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6"/>
      </w:tblGrid>
      <w:tr w:rsidR="005E46F2" w14:paraId="15052D8F" w14:textId="77777777">
        <w:tc>
          <w:tcPr>
            <w:tcW w:w="9766" w:type="dxa"/>
            <w:tcBorders>
              <w:top w:val="none" w:sz="0" w:space="0" w:color="FFFFFF"/>
              <w:left w:val="none" w:sz="0" w:space="0" w:color="FFFFFF"/>
              <w:bottom w:val="none" w:sz="0" w:space="0" w:color="FFFFFF"/>
              <w:right w:val="none" w:sz="0" w:space="0" w:color="FFFFFF"/>
            </w:tcBorders>
            <w:shd w:val="clear" w:color="auto" w:fill="1F3864"/>
            <w:tcMar>
              <w:top w:w="600" w:type="dxa"/>
              <w:left w:w="400" w:type="dxa"/>
              <w:bottom w:w="600" w:type="dxa"/>
              <w:right w:w="400" w:type="dxa"/>
            </w:tcMar>
          </w:tcPr>
          <w:p w14:paraId="5E51D7EF" w14:textId="77777777" w:rsidR="005E46F2" w:rsidRDefault="00000000">
            <w:pPr>
              <w:spacing w:before="200" w:after="100"/>
              <w:jc w:val="center"/>
            </w:pPr>
            <w:r>
              <w:rPr>
                <w:b/>
                <w:bCs/>
                <w:color w:val="FFFFFF"/>
                <w:sz w:val="56"/>
                <w:szCs w:val="56"/>
              </w:rPr>
              <w:t>OW Yellow Caps</w:t>
            </w:r>
          </w:p>
          <w:p w14:paraId="04D5C9A3" w14:textId="77777777" w:rsidR="005E46F2" w:rsidRDefault="00000000">
            <w:pPr>
              <w:spacing w:before="80" w:after="80"/>
              <w:jc w:val="center"/>
            </w:pPr>
            <w:r>
              <w:rPr>
                <w:color w:val="BBDDEE"/>
                <w:sz w:val="38"/>
                <w:szCs w:val="38"/>
              </w:rPr>
              <w:t>Executive Insights Report</w:t>
            </w:r>
          </w:p>
          <w:p w14:paraId="18A53594" w14:textId="77777777" w:rsidR="005E46F2" w:rsidRDefault="00000000">
            <w:pPr>
              <w:spacing w:before="80" w:after="200"/>
              <w:jc w:val="center"/>
            </w:pPr>
            <w:r>
              <w:rPr>
                <w:i/>
                <w:iCs/>
                <w:color w:val="AACCEE"/>
                <w:sz w:val="24"/>
                <w:szCs w:val="24"/>
              </w:rPr>
              <w:t xml:space="preserve">NYC Yellow Taxi </w:t>
            </w:r>
            <w:proofErr w:type="gramStart"/>
            <w:r>
              <w:rPr>
                <w:i/>
                <w:iCs/>
                <w:color w:val="AACCEE"/>
                <w:sz w:val="24"/>
                <w:szCs w:val="24"/>
              </w:rPr>
              <w:t>Operations  |</w:t>
            </w:r>
            <w:proofErr w:type="gramEnd"/>
            <w:r>
              <w:rPr>
                <w:i/>
                <w:iCs/>
                <w:color w:val="AACCEE"/>
                <w:sz w:val="24"/>
                <w:szCs w:val="24"/>
              </w:rPr>
              <w:t xml:space="preserve">  January – March 2025</w:t>
            </w:r>
          </w:p>
        </w:tc>
      </w:tr>
    </w:tbl>
    <w:p w14:paraId="02B182AC" w14:textId="77777777" w:rsidR="005E46F2" w:rsidRDefault="005E46F2">
      <w:pPr>
        <w:spacing w:before="60" w:after="60"/>
      </w:pPr>
    </w:p>
    <w:p w14:paraId="6EEEAB0B" w14:textId="77777777" w:rsidR="005E46F2" w:rsidRDefault="00000000">
      <w:pPr>
        <w:spacing w:before="100" w:after="40"/>
        <w:jc w:val="center"/>
      </w:pPr>
      <w:r>
        <w:rPr>
          <w:i/>
          <w:iCs/>
          <w:color w:val="555555"/>
        </w:rPr>
        <w:t>Prepared by the Business Intelligence Consulting Team</w:t>
      </w:r>
    </w:p>
    <w:p w14:paraId="5524A56E" w14:textId="77777777" w:rsidR="005E46F2" w:rsidRDefault="00000000">
      <w:pPr>
        <w:spacing w:before="40" w:after="300"/>
        <w:jc w:val="center"/>
      </w:pPr>
      <w:r>
        <w:rPr>
          <w:color w:val="888888"/>
          <w:sz w:val="20"/>
          <w:szCs w:val="20"/>
        </w:rPr>
        <w:t>Data source: NYC Taxi and Limousine Commission (</w:t>
      </w:r>
      <w:proofErr w:type="gramStart"/>
      <w:r>
        <w:rPr>
          <w:color w:val="888888"/>
          <w:sz w:val="20"/>
          <w:szCs w:val="20"/>
        </w:rPr>
        <w:t>TLC)  |</w:t>
      </w:r>
      <w:proofErr w:type="gramEnd"/>
      <w:r>
        <w:rPr>
          <w:color w:val="888888"/>
          <w:sz w:val="20"/>
          <w:szCs w:val="20"/>
        </w:rPr>
        <w:t xml:space="preserve">  11.2 million trips</w:t>
      </w:r>
    </w:p>
    <w:p w14:paraId="7A72E9B4" w14:textId="0F7B0D36" w:rsidR="003E3330" w:rsidRDefault="003E3330" w:rsidP="003E3330"/>
    <w:p w14:paraId="6D3257DF" w14:textId="0564A0B1" w:rsidR="003E3330" w:rsidRDefault="003E3330" w:rsidP="003E3330">
      <w:pPr>
        <w:jc w:val="center"/>
      </w:pPr>
      <w:r>
        <w:t xml:space="preserve">Khaled </w:t>
      </w:r>
      <w:proofErr w:type="spellStart"/>
      <w:r>
        <w:t>yasar</w:t>
      </w:r>
      <w:proofErr w:type="spellEnd"/>
      <w:r>
        <w:t xml:space="preserve"> 20230223</w:t>
      </w:r>
    </w:p>
    <w:p w14:paraId="3124776A" w14:textId="77777777" w:rsidR="003E3330" w:rsidRDefault="003E3330" w:rsidP="003E3330">
      <w:pPr>
        <w:jc w:val="center"/>
      </w:pPr>
    </w:p>
    <w:p w14:paraId="542A1F92" w14:textId="77777777" w:rsidR="005E46F2" w:rsidRDefault="00000000">
      <w:pPr>
        <w:pStyle w:val="Heading1"/>
      </w:pPr>
      <w:r>
        <w:t>Executive Summary</w:t>
      </w:r>
    </w:p>
    <w:p w14:paraId="70B04C21" w14:textId="02891620" w:rsidR="005E46F2" w:rsidRDefault="00FF4C33">
      <w:pPr>
        <w:spacing w:before="60" w:after="60"/>
      </w:pPr>
      <w:r w:rsidRPr="00FF4C33">
        <w:t>The current report highlights major findings from 11.2 million NYC Yellow taxi rides taken between January and March 2025. This includes information about the locations where the trips take place, peak times, revenue per trip type, modes of payment used, and the effect of the introduction of CBD congestion fee on January 5, 2025.</w:t>
      </w:r>
    </w:p>
    <w:p w14:paraId="278A9016" w14:textId="77777777" w:rsidR="00FF4C33" w:rsidRDefault="00FF4C33">
      <w:pPr>
        <w:spacing w:before="60" w:after="60"/>
      </w:pPr>
    </w:p>
    <w:p w14:paraId="36656F52" w14:textId="77777777" w:rsidR="005E46F2" w:rsidRDefault="00000000">
      <w:pPr>
        <w:spacing w:before="60" w:after="80" w:line="320" w:lineRule="auto"/>
      </w:pPr>
      <w:r>
        <w:rPr>
          <w:i/>
          <w:iCs/>
        </w:rPr>
        <w:t xml:space="preserve">Findings are </w:t>
      </w:r>
      <w:proofErr w:type="spellStart"/>
      <w:r>
        <w:rPr>
          <w:i/>
          <w:iCs/>
        </w:rPr>
        <w:t>organised</w:t>
      </w:r>
      <w:proofErr w:type="spellEnd"/>
      <w:r>
        <w:rPr>
          <w:i/>
          <w:iCs/>
        </w:rPr>
        <w:t xml:space="preserve"> into five sections, each supported by the actual charts generated from the cleaned dataset. Every section closes with concrete business recommendations.</w:t>
      </w:r>
    </w:p>
    <w:p w14:paraId="6C6C74D4" w14:textId="77777777" w:rsidR="005E46F2" w:rsidRDefault="005E46F2">
      <w:pPr>
        <w:spacing w:before="60" w:after="60"/>
      </w:pPr>
    </w:p>
    <w:p w14:paraId="17CAD344" w14:textId="77777777" w:rsidR="005E46F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42B49211" w14:textId="77777777">
        <w:tc>
          <w:tcPr>
            <w:tcW w:w="9026"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5B17A10E" w14:textId="77777777" w:rsidR="005E46F2" w:rsidRDefault="00000000">
            <w:proofErr w:type="gramStart"/>
            <w:r>
              <w:rPr>
                <w:b/>
                <w:bCs/>
                <w:color w:val="AACCEE"/>
                <w:sz w:val="28"/>
                <w:szCs w:val="28"/>
              </w:rPr>
              <w:lastRenderedPageBreak/>
              <w:t xml:space="preserve">01  </w:t>
            </w:r>
            <w:r>
              <w:rPr>
                <w:b/>
                <w:bCs/>
                <w:color w:val="FFFFFF"/>
                <w:sz w:val="28"/>
                <w:szCs w:val="28"/>
              </w:rPr>
              <w:t>Where</w:t>
            </w:r>
            <w:proofErr w:type="gramEnd"/>
            <w:r>
              <w:rPr>
                <w:b/>
                <w:bCs/>
                <w:color w:val="FFFFFF"/>
                <w:sz w:val="28"/>
                <w:szCs w:val="28"/>
              </w:rPr>
              <w:t xml:space="preserve"> Are Trips Happening?</w:t>
            </w:r>
          </w:p>
          <w:p w14:paraId="348A8F9F" w14:textId="77777777" w:rsidR="005E46F2" w:rsidRDefault="00000000">
            <w:pPr>
              <w:spacing w:before="40"/>
            </w:pPr>
            <w:r>
              <w:rPr>
                <w:i/>
                <w:iCs/>
                <w:color w:val="BBDDEE"/>
                <w:sz w:val="20"/>
                <w:szCs w:val="20"/>
              </w:rPr>
              <w:t xml:space="preserve">Geographic demand: zones, pickups, and </w:t>
            </w:r>
            <w:proofErr w:type="spellStart"/>
            <w:r>
              <w:rPr>
                <w:i/>
                <w:iCs/>
                <w:color w:val="BBDDEE"/>
                <w:sz w:val="20"/>
                <w:szCs w:val="20"/>
              </w:rPr>
              <w:t>dropoffs</w:t>
            </w:r>
            <w:proofErr w:type="spellEnd"/>
          </w:p>
        </w:tc>
      </w:tr>
    </w:tbl>
    <w:p w14:paraId="24545EB5" w14:textId="77777777" w:rsidR="005E46F2" w:rsidRDefault="005E46F2">
      <w:pPr>
        <w:spacing w:before="60" w:after="60"/>
      </w:pPr>
    </w:p>
    <w:p w14:paraId="5845E745" w14:textId="791E44B6" w:rsidR="005E46F2" w:rsidRDefault="00FF4C33">
      <w:pPr>
        <w:spacing w:before="60" w:after="60"/>
      </w:pPr>
      <w:r w:rsidRPr="00FF4C33">
        <w:t>Knowing the origins and destinations of trips forms the basis of fleet positioning strategy. The graphs presented in this chapter provide the answers to questions: which areas of New York have the highest yellow taxi demand, and which zones in particular?</w:t>
      </w:r>
    </w:p>
    <w:p w14:paraId="0CC62CD8" w14:textId="77777777" w:rsidR="005E46F2" w:rsidRDefault="00000000">
      <w:pPr>
        <w:pStyle w:val="Heading2"/>
        <w:pBdr>
          <w:bottom w:val="single" w:sz="4" w:space="1" w:color="2E75B6"/>
        </w:pBdr>
      </w:pPr>
      <w:proofErr w:type="gramStart"/>
      <w:r>
        <w:t>1.1  Pickup</w:t>
      </w:r>
      <w:proofErr w:type="gramEnd"/>
      <w:r>
        <w:t xml:space="preserve"> and Dropoff Frequency by Taxi Zone</w:t>
      </w:r>
    </w:p>
    <w:p w14:paraId="543C3952" w14:textId="427A0AC0" w:rsidR="005E46F2" w:rsidRDefault="00FF4C33">
      <w:pPr>
        <w:spacing w:before="60" w:after="60"/>
      </w:pPr>
      <w:r w:rsidRPr="00FF4C33">
        <w:t xml:space="preserve">The two maps below illustrate the trip density across the entire NYC taxi zones. The darker the color blue, the higher the number of trips. This applies to both pickup and </w:t>
      </w:r>
      <w:proofErr w:type="spellStart"/>
      <w:r w:rsidRPr="00FF4C33">
        <w:t>dropoff</w:t>
      </w:r>
      <w:proofErr w:type="spellEnd"/>
      <w:r w:rsidRPr="00FF4C33">
        <w:t xml:space="preserve"> map.</w:t>
      </w:r>
    </w:p>
    <w:p w14:paraId="4E49907F" w14:textId="7EDC3AAA" w:rsidR="005E46F2" w:rsidRDefault="00744601">
      <w:pPr>
        <w:spacing w:before="60" w:after="60"/>
      </w:pPr>
      <w:r w:rsidRPr="00744601">
        <w:rPr>
          <w:i/>
          <w:iCs/>
          <w:noProof/>
          <w:color w:val="888888"/>
        </w:rPr>
        <w:drawing>
          <wp:inline distT="0" distB="0" distL="0" distR="0" wp14:anchorId="61C37AF3" wp14:editId="5EB3DBFC">
            <wp:extent cx="6188710" cy="3053080"/>
            <wp:effectExtent l="0" t="0" r="2540" b="0"/>
            <wp:docPr id="125542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26609" name=""/>
                    <pic:cNvPicPr/>
                  </pic:nvPicPr>
                  <pic:blipFill>
                    <a:blip r:embed="rId7"/>
                    <a:stretch>
                      <a:fillRect/>
                    </a:stretch>
                  </pic:blipFill>
                  <pic:spPr>
                    <a:xfrm>
                      <a:off x="0" y="0"/>
                      <a:ext cx="6188710" cy="305308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03FE94D4"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77393BA3" w14:textId="77777777" w:rsidR="005E46F2" w:rsidRDefault="00000000">
            <w:pPr>
              <w:spacing w:before="60" w:after="60"/>
            </w:pPr>
            <w:r>
              <w:rPr>
                <w:b/>
                <w:bCs/>
                <w:color w:val="1F3864"/>
              </w:rPr>
              <w:t>📊 What this tells the business</w:t>
            </w:r>
          </w:p>
          <w:p w14:paraId="4D340DDC" w14:textId="77777777" w:rsidR="002D2799" w:rsidRPr="002D2799" w:rsidRDefault="002D2799" w:rsidP="002D2799">
            <w:pPr>
              <w:spacing w:before="40" w:after="40"/>
              <w:rPr>
                <w:sz w:val="20"/>
                <w:szCs w:val="20"/>
              </w:rPr>
            </w:pPr>
            <w:r w:rsidRPr="002D2799">
              <w:rPr>
                <w:sz w:val="20"/>
                <w:szCs w:val="20"/>
              </w:rPr>
              <w:t>The pickup and drop-off intensities are practically equal, which indicates that yellow cabs form a closed loop system in Manhattan.</w:t>
            </w:r>
          </w:p>
          <w:p w14:paraId="61049819" w14:textId="77777777" w:rsidR="002D2799" w:rsidRPr="002D2799" w:rsidRDefault="002D2799" w:rsidP="002D2799">
            <w:pPr>
              <w:spacing w:before="40" w:after="40"/>
              <w:rPr>
                <w:sz w:val="20"/>
                <w:szCs w:val="20"/>
              </w:rPr>
            </w:pPr>
            <w:r w:rsidRPr="002D2799">
              <w:rPr>
                <w:sz w:val="20"/>
                <w:szCs w:val="20"/>
              </w:rPr>
              <w:t>Certain Midtown and Lower Manhattan areas generate an unusual number of trips compared to other areas.</w:t>
            </w:r>
          </w:p>
          <w:p w14:paraId="3DC9192C" w14:textId="084BD57F" w:rsidR="002D2799" w:rsidRDefault="002D2799" w:rsidP="002D2799">
            <w:pPr>
              <w:spacing w:before="40" w:after="40"/>
            </w:pPr>
            <w:r w:rsidRPr="002D2799">
              <w:rPr>
                <w:sz w:val="20"/>
                <w:szCs w:val="20"/>
              </w:rPr>
              <w:t xml:space="preserve">Airport zones in Queens seem to be isolated hotspots — even though fewer trips occur in those </w:t>
            </w:r>
            <w:proofErr w:type="gramStart"/>
            <w:r w:rsidRPr="002D2799">
              <w:rPr>
                <w:sz w:val="20"/>
                <w:szCs w:val="20"/>
              </w:rPr>
              <w:t>zones,</w:t>
            </w:r>
            <w:proofErr w:type="gramEnd"/>
            <w:r w:rsidRPr="002D2799">
              <w:rPr>
                <w:sz w:val="20"/>
                <w:szCs w:val="20"/>
              </w:rPr>
              <w:t xml:space="preserve"> they generate much higher revenues per trip.</w:t>
            </w:r>
          </w:p>
          <w:p w14:paraId="6F12A03F" w14:textId="141A87D2" w:rsidR="002D2799" w:rsidRDefault="002D2799">
            <w:pPr>
              <w:pStyle w:val="ListParagraph"/>
              <w:numPr>
                <w:ilvl w:val="0"/>
                <w:numId w:val="2"/>
              </w:numPr>
              <w:spacing w:before="40" w:after="40"/>
            </w:pPr>
            <w:r w:rsidRPr="002D2799">
              <w:rPr>
                <w:sz w:val="20"/>
                <w:szCs w:val="20"/>
              </w:rPr>
              <w:t>Deploy taxis in Midtown Manhattan where both pickup and drop-off densities are at their peak.</w:t>
            </w:r>
          </w:p>
          <w:p w14:paraId="2EC2D8A9" w14:textId="470B33CA" w:rsidR="005E46F2" w:rsidRDefault="002D2799">
            <w:pPr>
              <w:pStyle w:val="ListParagraph"/>
              <w:numPr>
                <w:ilvl w:val="0"/>
                <w:numId w:val="2"/>
              </w:numPr>
              <w:spacing w:before="40" w:after="40"/>
            </w:pPr>
            <w:r w:rsidRPr="002D2799">
              <w:rPr>
                <w:sz w:val="20"/>
                <w:szCs w:val="20"/>
              </w:rPr>
              <w:t>Dedicate resources to airport zones, despite lower volumes of trips, because of their much higher revenues per trip.</w:t>
            </w:r>
          </w:p>
        </w:tc>
      </w:tr>
    </w:tbl>
    <w:p w14:paraId="58A03CCA" w14:textId="77777777" w:rsidR="005E46F2" w:rsidRDefault="005E46F2">
      <w:pPr>
        <w:spacing w:before="60" w:after="60"/>
      </w:pPr>
    </w:p>
    <w:p w14:paraId="1648FEEE" w14:textId="77777777" w:rsidR="005E46F2" w:rsidRDefault="00000000">
      <w:pPr>
        <w:pStyle w:val="Heading2"/>
        <w:pBdr>
          <w:bottom w:val="single" w:sz="4" w:space="1" w:color="2E75B6"/>
        </w:pBdr>
      </w:pPr>
      <w:proofErr w:type="gramStart"/>
      <w:r>
        <w:t>1.2  Top</w:t>
      </w:r>
      <w:proofErr w:type="gramEnd"/>
      <w:r>
        <w:t xml:space="preserve"> 10 Pickup Zones by Trip Volume</w:t>
      </w:r>
    </w:p>
    <w:p w14:paraId="0968B95F" w14:textId="77777777" w:rsidR="005E46F2" w:rsidRDefault="00000000">
      <w:pPr>
        <w:spacing w:before="60" w:after="80" w:line="320" w:lineRule="auto"/>
      </w:pPr>
      <w:r>
        <w:t>Horizontal bar chart ranking the 10 busiest pickup zones in Q1 2025, labelled with trip counts in thousands.</w:t>
      </w:r>
    </w:p>
    <w:p w14:paraId="119C1AE0" w14:textId="77777777" w:rsidR="005E46F2" w:rsidRDefault="005E46F2">
      <w:pPr>
        <w:spacing w:before="60" w:after="60"/>
      </w:pPr>
    </w:p>
    <w:p w14:paraId="2CBFC10B" w14:textId="77777777" w:rsidR="005E46F2" w:rsidRDefault="00000000">
      <w:pPr>
        <w:spacing w:before="120" w:after="120"/>
        <w:jc w:val="center"/>
      </w:pPr>
      <w:r>
        <w:rPr>
          <w:noProof/>
        </w:rPr>
        <w:lastRenderedPageBreak/>
        <w:drawing>
          <wp:inline distT="0" distB="0" distL="0" distR="0" wp14:anchorId="7EA089A1" wp14:editId="6FCCD01C">
            <wp:extent cx="6505575"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05575" cy="3200400"/>
                    </a:xfrm>
                    <a:prstGeom prst="rect">
                      <a:avLst/>
                    </a:prstGeom>
                  </pic:spPr>
                </pic:pic>
              </a:graphicData>
            </a:graphic>
          </wp:inline>
        </w:drawing>
      </w:r>
    </w:p>
    <w:p w14:paraId="535D8947"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71EEADC6"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4668512B" w14:textId="77777777" w:rsidR="005E46F2" w:rsidRDefault="00000000">
            <w:pPr>
              <w:spacing w:before="60" w:after="60"/>
            </w:pPr>
            <w:r>
              <w:rPr>
                <w:b/>
                <w:bCs/>
                <w:color w:val="1F3864"/>
              </w:rPr>
              <w:t>📊 What this tells the business</w:t>
            </w:r>
          </w:p>
          <w:p w14:paraId="4DCFB60F" w14:textId="77777777" w:rsidR="002D2799" w:rsidRPr="002D2799" w:rsidRDefault="002D2799" w:rsidP="002D2799">
            <w:pPr>
              <w:spacing w:before="40" w:after="40"/>
              <w:rPr>
                <w:sz w:val="20"/>
                <w:szCs w:val="20"/>
              </w:rPr>
            </w:pPr>
            <w:r w:rsidRPr="002D2799">
              <w:rPr>
                <w:sz w:val="20"/>
                <w:szCs w:val="20"/>
              </w:rPr>
              <w:t>All top 10 pickup zones are in Midtown Manhattan. Midtown Center alone was responsible for more than 513,000 pickups.</w:t>
            </w:r>
          </w:p>
          <w:p w14:paraId="348832F2" w14:textId="77777777" w:rsidR="002D2799" w:rsidRPr="002D2799" w:rsidRDefault="002D2799" w:rsidP="002D2799">
            <w:pPr>
              <w:spacing w:before="40" w:after="40"/>
              <w:rPr>
                <w:sz w:val="20"/>
                <w:szCs w:val="20"/>
              </w:rPr>
            </w:pPr>
            <w:r w:rsidRPr="002D2799">
              <w:rPr>
                <w:sz w:val="20"/>
                <w:szCs w:val="20"/>
              </w:rPr>
              <w:t>LaGuardia Airport is the only zone outside Manhattan to make the list at number 4 with 433,000 trips.</w:t>
            </w:r>
          </w:p>
          <w:p w14:paraId="7D19357D" w14:textId="6817420E" w:rsidR="002D2799" w:rsidRDefault="002D2799" w:rsidP="002D2799">
            <w:pPr>
              <w:spacing w:before="40" w:after="40"/>
              <w:rPr>
                <w:sz w:val="20"/>
                <w:szCs w:val="20"/>
              </w:rPr>
            </w:pPr>
            <w:r w:rsidRPr="002D2799">
              <w:rPr>
                <w:sz w:val="20"/>
                <w:szCs w:val="20"/>
              </w:rPr>
              <w:t>Combined, Upper East Side South and North account for almost 1 million pickups – an inherent structural residential demand base.</w:t>
            </w:r>
          </w:p>
          <w:p w14:paraId="512CF0B8" w14:textId="77777777" w:rsidR="002D2799" w:rsidRDefault="002D2799" w:rsidP="002D2799">
            <w:pPr>
              <w:spacing w:before="40" w:after="40"/>
            </w:pPr>
          </w:p>
          <w:p w14:paraId="72149A38" w14:textId="6AD6AA53" w:rsidR="002D2799" w:rsidRDefault="002D2799" w:rsidP="002D2799">
            <w:pPr>
              <w:pStyle w:val="ListParagraph"/>
              <w:numPr>
                <w:ilvl w:val="0"/>
                <w:numId w:val="2"/>
              </w:numPr>
              <w:spacing w:before="40" w:after="40"/>
            </w:pPr>
            <w:r w:rsidRPr="002D2799">
              <w:rPr>
                <w:sz w:val="20"/>
                <w:szCs w:val="20"/>
              </w:rPr>
              <w:t>Deploy vehicles in Midtown Center and Midtown East during peak times for maximum pickups.</w:t>
            </w:r>
          </w:p>
          <w:p w14:paraId="2A1A0BA8" w14:textId="2116FC27" w:rsidR="002D2799" w:rsidRDefault="002D2799">
            <w:pPr>
              <w:pStyle w:val="ListParagraph"/>
              <w:numPr>
                <w:ilvl w:val="0"/>
                <w:numId w:val="2"/>
              </w:numPr>
              <w:spacing w:before="40" w:after="40"/>
            </w:pPr>
            <w:r w:rsidRPr="002D2799">
              <w:rPr>
                <w:sz w:val="20"/>
                <w:szCs w:val="20"/>
              </w:rPr>
              <w:t>Penn Station and Times Square have high volumes but are competitive. Arriving just prior to departure rushes (8AM, 5PM) will ensure demand precedes supply.</w:t>
            </w:r>
          </w:p>
          <w:p w14:paraId="3E08C808" w14:textId="7AA5067B" w:rsidR="005E46F2" w:rsidRDefault="002D2799">
            <w:pPr>
              <w:pStyle w:val="ListParagraph"/>
              <w:numPr>
                <w:ilvl w:val="0"/>
                <w:numId w:val="2"/>
              </w:numPr>
              <w:spacing w:before="40" w:after="40"/>
            </w:pPr>
            <w:r w:rsidRPr="002D2799">
              <w:rPr>
                <w:sz w:val="20"/>
                <w:szCs w:val="20"/>
              </w:rPr>
              <w:t>Being ranked fourth in LaGuardia Airport ensures that any airport investment immediately focuses on a top volume zone.</w:t>
            </w:r>
          </w:p>
        </w:tc>
      </w:tr>
    </w:tbl>
    <w:p w14:paraId="6C8D8115" w14:textId="77777777" w:rsidR="005E46F2" w:rsidRDefault="005E46F2">
      <w:pPr>
        <w:spacing w:before="60" w:after="60"/>
      </w:pPr>
    </w:p>
    <w:p w14:paraId="0B9E0216" w14:textId="77777777" w:rsidR="005E46F2" w:rsidRDefault="00000000">
      <w:pPr>
        <w:pStyle w:val="Heading2"/>
        <w:pBdr>
          <w:bottom w:val="single" w:sz="4" w:space="1" w:color="2E75B6"/>
        </w:pBdr>
      </w:pPr>
      <w:proofErr w:type="gramStart"/>
      <w:r>
        <w:t>1.3  Top</w:t>
      </w:r>
      <w:proofErr w:type="gramEnd"/>
      <w:r>
        <w:t xml:space="preserve"> 10 Dropoff Zones by Trip Volume</w:t>
      </w:r>
    </w:p>
    <w:p w14:paraId="47C2B86B" w14:textId="77777777" w:rsidR="005E46F2" w:rsidRDefault="00000000">
      <w:pPr>
        <w:spacing w:before="60" w:after="80" w:line="320" w:lineRule="auto"/>
      </w:pPr>
      <w:r>
        <w:t xml:space="preserve">Same analysis for </w:t>
      </w:r>
      <w:proofErr w:type="spellStart"/>
      <w:r>
        <w:t>dropoffs</w:t>
      </w:r>
      <w:proofErr w:type="spellEnd"/>
      <w:r>
        <w:t xml:space="preserve"> — where passengers are being delivered across Q1 2025.</w:t>
      </w:r>
    </w:p>
    <w:p w14:paraId="1429C414" w14:textId="50D75E6F" w:rsidR="005E46F2" w:rsidRDefault="00744601">
      <w:pPr>
        <w:spacing w:before="60" w:after="60"/>
      </w:pPr>
      <w:r>
        <w:rPr>
          <w:noProof/>
        </w:rPr>
        <w:lastRenderedPageBreak/>
        <w:drawing>
          <wp:inline distT="0" distB="0" distL="0" distR="0" wp14:anchorId="714E9BB7" wp14:editId="0268CFA8">
            <wp:extent cx="6188710" cy="3044519"/>
            <wp:effectExtent l="0" t="0" r="2540" b="3810"/>
            <wp:docPr id="456672441" name="Picture 45667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88710" cy="3044519"/>
                    </a:xfrm>
                    <a:prstGeom prst="rect">
                      <a:avLst/>
                    </a:prstGeom>
                  </pic:spPr>
                </pic:pic>
              </a:graphicData>
            </a:graphic>
          </wp:inline>
        </w:drawing>
      </w:r>
    </w:p>
    <w:p w14:paraId="2153F9A0" w14:textId="33CF80AF" w:rsidR="005E46F2" w:rsidRDefault="005E46F2">
      <w:pPr>
        <w:spacing w:before="120" w:after="120"/>
        <w:jc w:val="center"/>
      </w:pPr>
    </w:p>
    <w:p w14:paraId="2D9C381B"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09A217BA"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5D213A80" w14:textId="77777777" w:rsidR="005E46F2" w:rsidRDefault="00000000">
            <w:pPr>
              <w:spacing w:before="60" w:after="60"/>
            </w:pPr>
            <w:r>
              <w:rPr>
                <w:b/>
                <w:bCs/>
                <w:color w:val="1F3864"/>
              </w:rPr>
              <w:t>📊 What this tells the business</w:t>
            </w:r>
          </w:p>
          <w:p w14:paraId="04008363" w14:textId="77777777" w:rsidR="002D2799" w:rsidRPr="002D2799" w:rsidRDefault="002D2799" w:rsidP="002D2799">
            <w:pPr>
              <w:spacing w:before="40" w:after="40"/>
              <w:rPr>
                <w:sz w:val="20"/>
                <w:szCs w:val="20"/>
              </w:rPr>
            </w:pPr>
            <w:r w:rsidRPr="002D2799">
              <w:rPr>
                <w:sz w:val="20"/>
                <w:szCs w:val="20"/>
              </w:rPr>
              <w:t xml:space="preserve">The top 10 </w:t>
            </w:r>
            <w:proofErr w:type="spellStart"/>
            <w:r w:rsidRPr="002D2799">
              <w:rPr>
                <w:sz w:val="20"/>
                <w:szCs w:val="20"/>
              </w:rPr>
              <w:t>dropoff</w:t>
            </w:r>
            <w:proofErr w:type="spellEnd"/>
            <w:r w:rsidRPr="002D2799">
              <w:rPr>
                <w:sz w:val="20"/>
                <w:szCs w:val="20"/>
              </w:rPr>
              <w:t xml:space="preserve"> locations are very similar to the top 10 pickup locations, emphasizing the point that yellow taxis are a Manhattan closed loop.</w:t>
            </w:r>
          </w:p>
          <w:p w14:paraId="7B4F77D3" w14:textId="22BD29D0" w:rsidR="002D2799" w:rsidRDefault="002D2799" w:rsidP="002D2799">
            <w:pPr>
              <w:spacing w:before="40" w:after="40"/>
            </w:pPr>
            <w:r w:rsidRPr="002D2799">
              <w:rPr>
                <w:sz w:val="20"/>
                <w:szCs w:val="20"/>
              </w:rPr>
              <w:t>Knowing where people are being dropped off makes it easier to position the car for the return trip; for example, after making a drop off in Midtown East, the taxi is in a top 10 pickup area.</w:t>
            </w:r>
          </w:p>
          <w:p w14:paraId="2D49F754" w14:textId="4935BF55" w:rsidR="005E46F2" w:rsidRDefault="002D2799" w:rsidP="002D2799">
            <w:pPr>
              <w:pStyle w:val="ListParagraph"/>
              <w:numPr>
                <w:ilvl w:val="0"/>
                <w:numId w:val="2"/>
              </w:numPr>
              <w:spacing w:before="40" w:after="40"/>
            </w:pPr>
            <w:r w:rsidRPr="002D2799">
              <w:rPr>
                <w:sz w:val="20"/>
                <w:szCs w:val="20"/>
              </w:rPr>
              <w:t>After dropping off passengers in any top 10 location, the driver should not relocate but instead stay put; there is another demand waiting right there.</w:t>
            </w:r>
          </w:p>
        </w:tc>
      </w:tr>
    </w:tbl>
    <w:p w14:paraId="2A74F59E" w14:textId="77777777" w:rsidR="005E46F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156EE651" w14:textId="77777777">
        <w:tc>
          <w:tcPr>
            <w:tcW w:w="9026"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63FF66F8" w14:textId="77777777" w:rsidR="005E46F2" w:rsidRDefault="00000000">
            <w:proofErr w:type="gramStart"/>
            <w:r>
              <w:rPr>
                <w:b/>
                <w:bCs/>
                <w:color w:val="AACCEE"/>
                <w:sz w:val="28"/>
                <w:szCs w:val="28"/>
              </w:rPr>
              <w:lastRenderedPageBreak/>
              <w:t xml:space="preserve">02  </w:t>
            </w:r>
            <w:r>
              <w:rPr>
                <w:b/>
                <w:bCs/>
                <w:color w:val="FFFFFF"/>
                <w:sz w:val="28"/>
                <w:szCs w:val="28"/>
              </w:rPr>
              <w:t>When</w:t>
            </w:r>
            <w:proofErr w:type="gramEnd"/>
            <w:r>
              <w:rPr>
                <w:b/>
                <w:bCs/>
                <w:color w:val="FFFFFF"/>
                <w:sz w:val="28"/>
                <w:szCs w:val="28"/>
              </w:rPr>
              <w:t xml:space="preserve"> Is Demand Highest?</w:t>
            </w:r>
          </w:p>
          <w:p w14:paraId="581E1740" w14:textId="77777777" w:rsidR="005E46F2" w:rsidRDefault="00000000">
            <w:pPr>
              <w:spacing w:before="40"/>
            </w:pPr>
            <w:r>
              <w:rPr>
                <w:i/>
                <w:iCs/>
                <w:color w:val="BBDDEE"/>
                <w:sz w:val="20"/>
                <w:szCs w:val="20"/>
              </w:rPr>
              <w:t>Hourly and daily demand patterns across Q1 2025</w:t>
            </w:r>
          </w:p>
        </w:tc>
      </w:tr>
    </w:tbl>
    <w:p w14:paraId="5A8672C3" w14:textId="77777777" w:rsidR="005E46F2" w:rsidRDefault="005E46F2">
      <w:pPr>
        <w:spacing w:before="60" w:after="60"/>
      </w:pPr>
    </w:p>
    <w:p w14:paraId="1E13D705" w14:textId="1BF1229C" w:rsidR="005E46F2" w:rsidRDefault="002D2799">
      <w:pPr>
        <w:spacing w:before="60" w:after="60"/>
      </w:pPr>
      <w:r w:rsidRPr="002D2799">
        <w:t>Understanding when demand peaks is equally important because that will determine how to schedule the vehicles during the day and even the week.</w:t>
      </w:r>
    </w:p>
    <w:p w14:paraId="7A2CA1C5" w14:textId="77777777" w:rsidR="005E46F2" w:rsidRDefault="00000000">
      <w:pPr>
        <w:pStyle w:val="Heading2"/>
        <w:pBdr>
          <w:bottom w:val="single" w:sz="4" w:space="1" w:color="2E75B6"/>
        </w:pBdr>
      </w:pPr>
      <w:proofErr w:type="gramStart"/>
      <w:r>
        <w:t>2.1  Number</w:t>
      </w:r>
      <w:proofErr w:type="gramEnd"/>
      <w:r>
        <w:t xml:space="preserve"> of Taxi Trips by Hour of Day</w:t>
      </w:r>
    </w:p>
    <w:p w14:paraId="4856307C" w14:textId="48C8488A" w:rsidR="005E46F2" w:rsidRDefault="002D2799">
      <w:pPr>
        <w:spacing w:before="60" w:after="60"/>
      </w:pPr>
      <w:r w:rsidRPr="002D2799">
        <w:t>A bar graph indicating the total number of trips per hour in the whole day for the entire quarter of 2025.</w:t>
      </w:r>
    </w:p>
    <w:p w14:paraId="2D8ECF87" w14:textId="77777777" w:rsidR="005E46F2" w:rsidRDefault="00000000">
      <w:pPr>
        <w:spacing w:before="120" w:after="120"/>
        <w:jc w:val="center"/>
      </w:pPr>
      <w:r>
        <w:rPr>
          <w:noProof/>
        </w:rPr>
        <w:drawing>
          <wp:inline distT="0" distB="0" distL="0" distR="0" wp14:anchorId="6DF20F6B" wp14:editId="7A467B05">
            <wp:extent cx="5372100" cy="3200400"/>
            <wp:effectExtent l="0" t="0" r="0" b="0"/>
            <wp:docPr id="1130947875" name="Picture 113094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72100" cy="3200400"/>
                    </a:xfrm>
                    <a:prstGeom prst="rect">
                      <a:avLst/>
                    </a:prstGeom>
                  </pic:spPr>
                </pic:pic>
              </a:graphicData>
            </a:graphic>
          </wp:inline>
        </w:drawing>
      </w:r>
    </w:p>
    <w:p w14:paraId="5ABC36A6"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4CA8C748"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01895886" w14:textId="77777777" w:rsidR="005E46F2" w:rsidRDefault="00000000">
            <w:pPr>
              <w:spacing w:before="60" w:after="60"/>
            </w:pPr>
            <w:r>
              <w:rPr>
                <w:b/>
                <w:bCs/>
                <w:color w:val="1F3864"/>
              </w:rPr>
              <w:t>📊 What this tells the business</w:t>
            </w:r>
          </w:p>
          <w:p w14:paraId="33442FC4" w14:textId="77777777" w:rsidR="002D2799" w:rsidRPr="002D2799" w:rsidRDefault="002D2799" w:rsidP="002D2799">
            <w:pPr>
              <w:spacing w:before="40" w:after="40"/>
              <w:rPr>
                <w:sz w:val="20"/>
                <w:szCs w:val="20"/>
              </w:rPr>
            </w:pPr>
            <w:r w:rsidRPr="002D2799">
              <w:rPr>
                <w:sz w:val="20"/>
                <w:szCs w:val="20"/>
              </w:rPr>
              <w:t>Distinctive two peaks: one morning peak between 7–9 am and a more pronounced evening peak between 5–8 pm.</w:t>
            </w:r>
          </w:p>
          <w:p w14:paraId="59E93D35" w14:textId="77777777" w:rsidR="002D2799" w:rsidRPr="002D2799" w:rsidRDefault="002D2799" w:rsidP="002D2799">
            <w:pPr>
              <w:spacing w:before="40" w:after="40"/>
              <w:rPr>
                <w:sz w:val="20"/>
                <w:szCs w:val="20"/>
              </w:rPr>
            </w:pPr>
            <w:r w:rsidRPr="002D2799">
              <w:rPr>
                <w:sz w:val="20"/>
                <w:szCs w:val="20"/>
              </w:rPr>
              <w:t>The evening peak is always greater than the morning peak for all three months.</w:t>
            </w:r>
          </w:p>
          <w:p w14:paraId="46C483D3" w14:textId="63DDED46" w:rsidR="002D2799" w:rsidRDefault="002D2799" w:rsidP="002D2799">
            <w:pPr>
              <w:spacing w:before="40" w:after="40"/>
            </w:pPr>
            <w:r w:rsidRPr="002D2799">
              <w:rPr>
                <w:sz w:val="20"/>
                <w:szCs w:val="20"/>
              </w:rPr>
              <w:t>Midnight to 5 am shows low volumes, but not zero – there is still some overnight demand.</w:t>
            </w:r>
          </w:p>
          <w:p w14:paraId="55E998E6" w14:textId="77777777" w:rsidR="005E46F2" w:rsidRDefault="00000000">
            <w:pPr>
              <w:pStyle w:val="ListParagraph"/>
              <w:numPr>
                <w:ilvl w:val="0"/>
                <w:numId w:val="2"/>
              </w:numPr>
              <w:spacing w:before="40" w:after="40"/>
            </w:pPr>
            <w:r>
              <w:rPr>
                <w:sz w:val="20"/>
                <w:szCs w:val="20"/>
              </w:rPr>
              <w:t>Evening shift deployment is the primary staffing priority.</w:t>
            </w:r>
          </w:p>
          <w:p w14:paraId="7F2F47AA" w14:textId="161C94B9" w:rsidR="002D2799" w:rsidRDefault="002D2799" w:rsidP="002D2799">
            <w:pPr>
              <w:pStyle w:val="ListParagraph"/>
              <w:numPr>
                <w:ilvl w:val="0"/>
                <w:numId w:val="2"/>
              </w:numPr>
              <w:spacing w:before="40" w:after="40"/>
            </w:pPr>
            <w:r w:rsidRPr="002D2799">
              <w:rPr>
                <w:sz w:val="20"/>
                <w:szCs w:val="20"/>
              </w:rPr>
              <w:t>The period 11 am to 2 pm is the obvious choice for maintenance and refueling.</w:t>
            </w:r>
          </w:p>
          <w:p w14:paraId="52BD8BCB" w14:textId="66467080" w:rsidR="005E46F2" w:rsidRDefault="002D2799">
            <w:pPr>
              <w:pStyle w:val="ListParagraph"/>
              <w:numPr>
                <w:ilvl w:val="0"/>
                <w:numId w:val="2"/>
              </w:numPr>
              <w:spacing w:before="40" w:after="40"/>
            </w:pPr>
            <w:r w:rsidRPr="002D2799">
              <w:rPr>
                <w:sz w:val="20"/>
                <w:szCs w:val="20"/>
              </w:rPr>
              <w:t>Owing to reduced traffic, overnight drivers make more trips per hour.</w:t>
            </w:r>
          </w:p>
        </w:tc>
      </w:tr>
    </w:tbl>
    <w:p w14:paraId="01F1FB83" w14:textId="77777777" w:rsidR="005E46F2" w:rsidRDefault="005E46F2">
      <w:pPr>
        <w:spacing w:before="60" w:after="60"/>
      </w:pPr>
    </w:p>
    <w:p w14:paraId="3B4A88B6" w14:textId="77777777" w:rsidR="005E46F2" w:rsidRDefault="00000000">
      <w:pPr>
        <w:pStyle w:val="Heading2"/>
        <w:pBdr>
          <w:bottom w:val="single" w:sz="4" w:space="1" w:color="2E75B6"/>
        </w:pBdr>
      </w:pPr>
      <w:proofErr w:type="gramStart"/>
      <w:r>
        <w:t>2.2  Trip</w:t>
      </w:r>
      <w:proofErr w:type="gramEnd"/>
      <w:r>
        <w:t xml:space="preserve"> Pickups by Hour and Weekday — Monthly Heatmaps</w:t>
      </w:r>
    </w:p>
    <w:p w14:paraId="356B89D5" w14:textId="77777777" w:rsidR="005E46F2" w:rsidRDefault="00000000">
      <w:pPr>
        <w:spacing w:before="60" w:after="80" w:line="320" w:lineRule="auto"/>
      </w:pPr>
      <w:r>
        <w:t xml:space="preserve">Three heatmaps on the same </w:t>
      </w:r>
      <w:proofErr w:type="spellStart"/>
      <w:r>
        <w:t>colour</w:t>
      </w:r>
      <w:proofErr w:type="spellEnd"/>
      <w:r>
        <w:t xml:space="preserve"> scale. Each cell represents a weekday-hour combination. Darker red means more trips.</w:t>
      </w:r>
    </w:p>
    <w:p w14:paraId="79938771" w14:textId="77777777" w:rsidR="005E46F2" w:rsidRDefault="005E46F2">
      <w:pPr>
        <w:spacing w:before="60" w:after="60"/>
      </w:pPr>
    </w:p>
    <w:p w14:paraId="2BBFFCCD" w14:textId="1BEB1414" w:rsidR="005E46F2" w:rsidRDefault="00744601">
      <w:pPr>
        <w:spacing w:before="120" w:after="120"/>
        <w:jc w:val="center"/>
      </w:pPr>
      <w:r w:rsidRPr="00744601">
        <w:rPr>
          <w:noProof/>
        </w:rPr>
        <w:lastRenderedPageBreak/>
        <w:drawing>
          <wp:inline distT="0" distB="0" distL="0" distR="0" wp14:anchorId="246E171D" wp14:editId="7811D27B">
            <wp:extent cx="6188710" cy="1928495"/>
            <wp:effectExtent l="0" t="0" r="2540" b="0"/>
            <wp:docPr id="115061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13514" name=""/>
                    <pic:cNvPicPr/>
                  </pic:nvPicPr>
                  <pic:blipFill>
                    <a:blip r:embed="rId11"/>
                    <a:stretch>
                      <a:fillRect/>
                    </a:stretch>
                  </pic:blipFill>
                  <pic:spPr>
                    <a:xfrm>
                      <a:off x="0" y="0"/>
                      <a:ext cx="6188710" cy="1928495"/>
                    </a:xfrm>
                    <a:prstGeom prst="rect">
                      <a:avLst/>
                    </a:prstGeom>
                  </pic:spPr>
                </pic:pic>
              </a:graphicData>
            </a:graphic>
          </wp:inline>
        </w:drawing>
      </w:r>
    </w:p>
    <w:p w14:paraId="7F521CF6"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50D77C94"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0C2DF711" w14:textId="77777777" w:rsidR="005E46F2" w:rsidRDefault="00000000">
            <w:pPr>
              <w:spacing w:before="60" w:after="60"/>
            </w:pPr>
            <w:r>
              <w:rPr>
                <w:b/>
                <w:bCs/>
                <w:color w:val="1F3864"/>
              </w:rPr>
              <w:t>📊 What this tells the business</w:t>
            </w:r>
          </w:p>
          <w:p w14:paraId="7ECCC96C" w14:textId="77777777" w:rsidR="002D2799" w:rsidRPr="002D2799" w:rsidRDefault="002D2799" w:rsidP="002D2799">
            <w:pPr>
              <w:spacing w:before="40" w:after="40"/>
              <w:rPr>
                <w:sz w:val="20"/>
                <w:szCs w:val="20"/>
              </w:rPr>
            </w:pPr>
            <w:r w:rsidRPr="002D2799">
              <w:rPr>
                <w:sz w:val="20"/>
                <w:szCs w:val="20"/>
              </w:rPr>
              <w:t>March is clearly darker than January – demand has recovered 24% during the quarter.</w:t>
            </w:r>
          </w:p>
          <w:p w14:paraId="11583890" w14:textId="77777777" w:rsidR="002D2799" w:rsidRPr="002D2799" w:rsidRDefault="002D2799" w:rsidP="002D2799">
            <w:pPr>
              <w:spacing w:before="40" w:after="40"/>
              <w:rPr>
                <w:sz w:val="20"/>
                <w:szCs w:val="20"/>
              </w:rPr>
            </w:pPr>
            <w:r w:rsidRPr="002D2799">
              <w:rPr>
                <w:sz w:val="20"/>
                <w:szCs w:val="20"/>
              </w:rPr>
              <w:t>Thursday and Friday evenings (5–8 PM) are the highest demand cells in all three months. That’s structurally consistent.</w:t>
            </w:r>
          </w:p>
          <w:p w14:paraId="648BDCD4" w14:textId="007E9767" w:rsidR="002D2799" w:rsidRDefault="002D2799" w:rsidP="002D2799">
            <w:pPr>
              <w:spacing w:before="40" w:after="40"/>
            </w:pPr>
            <w:r w:rsidRPr="002D2799">
              <w:rPr>
                <w:sz w:val="20"/>
                <w:szCs w:val="20"/>
              </w:rPr>
              <w:t>Weekend hours move to late-night demand (10 PM–2 AM) caused by nightlife.</w:t>
            </w:r>
          </w:p>
          <w:p w14:paraId="77C4206C" w14:textId="4941F728" w:rsidR="002D2799" w:rsidRDefault="002D2799">
            <w:pPr>
              <w:pStyle w:val="ListParagraph"/>
              <w:numPr>
                <w:ilvl w:val="0"/>
                <w:numId w:val="2"/>
              </w:numPr>
              <w:spacing w:before="40" w:after="40"/>
            </w:pPr>
            <w:r w:rsidRPr="002D2799">
              <w:rPr>
                <w:sz w:val="20"/>
                <w:szCs w:val="20"/>
              </w:rPr>
              <w:t>We need two shift patterns here – one for weekdays (AM/PM peak) and one for weekends (late night).</w:t>
            </w:r>
          </w:p>
          <w:p w14:paraId="3EA7EF7E" w14:textId="64F3568D" w:rsidR="002D2799" w:rsidRDefault="002D2799">
            <w:pPr>
              <w:pStyle w:val="ListParagraph"/>
              <w:numPr>
                <w:ilvl w:val="0"/>
                <w:numId w:val="2"/>
              </w:numPr>
              <w:spacing w:before="40" w:after="40"/>
            </w:pPr>
            <w:r w:rsidRPr="002D2799">
              <w:rPr>
                <w:sz w:val="20"/>
                <w:szCs w:val="20"/>
              </w:rPr>
              <w:t>Progressively increase number of vehicles from January to March – it’s incorrect to treat all three months equally due to March demand.</w:t>
            </w:r>
          </w:p>
          <w:p w14:paraId="42339B3E" w14:textId="01921255" w:rsidR="005E46F2" w:rsidRDefault="002D2799">
            <w:pPr>
              <w:pStyle w:val="ListParagraph"/>
              <w:numPr>
                <w:ilvl w:val="0"/>
                <w:numId w:val="2"/>
              </w:numPr>
              <w:spacing w:before="40" w:after="40"/>
            </w:pPr>
            <w:r w:rsidRPr="002D2799">
              <w:rPr>
                <w:sz w:val="20"/>
                <w:szCs w:val="20"/>
              </w:rPr>
              <w:t>March Thursday and Friday evenings represent the single most valuable time slot in Q1.</w:t>
            </w:r>
          </w:p>
        </w:tc>
      </w:tr>
    </w:tbl>
    <w:p w14:paraId="75D3188C" w14:textId="77777777" w:rsidR="005E46F2" w:rsidRDefault="005E46F2">
      <w:pPr>
        <w:spacing w:before="60" w:after="60"/>
      </w:pPr>
    </w:p>
    <w:p w14:paraId="3E61AA72" w14:textId="77777777" w:rsidR="005E46F2" w:rsidRDefault="00000000">
      <w:pPr>
        <w:pStyle w:val="Heading2"/>
        <w:pBdr>
          <w:bottom w:val="single" w:sz="4" w:space="1" w:color="2E75B6"/>
        </w:pBdr>
      </w:pPr>
      <w:proofErr w:type="gramStart"/>
      <w:r>
        <w:t>2.3  Pickups</w:t>
      </w:r>
      <w:proofErr w:type="gramEnd"/>
      <w:r>
        <w:t xml:space="preserve"> by Time of Day and Weekday — Monthly Comparison</w:t>
      </w:r>
    </w:p>
    <w:p w14:paraId="43D4AD5B" w14:textId="77777777" w:rsidR="005E46F2" w:rsidRDefault="00000000">
      <w:pPr>
        <w:spacing w:before="60" w:after="80" w:line="320" w:lineRule="auto"/>
      </w:pPr>
      <w:r>
        <w:t>Grouped bars breaking each weekday into Late Night, Morning, Afternoon, and Evening, for each month.</w:t>
      </w:r>
    </w:p>
    <w:p w14:paraId="510B6302" w14:textId="77777777" w:rsidR="005E46F2" w:rsidRDefault="005E46F2">
      <w:pPr>
        <w:spacing w:before="60" w:after="60"/>
      </w:pPr>
    </w:p>
    <w:p w14:paraId="3CE23398" w14:textId="653CB4D2" w:rsidR="005E46F2" w:rsidRDefault="00744601">
      <w:pPr>
        <w:spacing w:before="120" w:after="120"/>
        <w:jc w:val="center"/>
      </w:pPr>
      <w:r w:rsidRPr="00744601">
        <w:rPr>
          <w:noProof/>
        </w:rPr>
        <w:drawing>
          <wp:inline distT="0" distB="0" distL="0" distR="0" wp14:anchorId="64F1C44A" wp14:editId="71D212BE">
            <wp:extent cx="6188710" cy="1286510"/>
            <wp:effectExtent l="0" t="0" r="2540" b="8890"/>
            <wp:docPr id="26220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08119" name=""/>
                    <pic:cNvPicPr/>
                  </pic:nvPicPr>
                  <pic:blipFill>
                    <a:blip r:embed="rId12"/>
                    <a:stretch>
                      <a:fillRect/>
                    </a:stretch>
                  </pic:blipFill>
                  <pic:spPr>
                    <a:xfrm>
                      <a:off x="0" y="0"/>
                      <a:ext cx="6188710" cy="1286510"/>
                    </a:xfrm>
                    <a:prstGeom prst="rect">
                      <a:avLst/>
                    </a:prstGeom>
                  </pic:spPr>
                </pic:pic>
              </a:graphicData>
            </a:graphic>
          </wp:inline>
        </w:drawing>
      </w:r>
    </w:p>
    <w:p w14:paraId="4CE22F53"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524A9D2D" w14:textId="77777777" w:rsidTr="002D2799">
        <w:trPr>
          <w:trHeight w:val="2209"/>
        </w:trPr>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1C3E6C94" w14:textId="77777777" w:rsidR="005E46F2" w:rsidRDefault="00000000">
            <w:pPr>
              <w:spacing w:before="60" w:after="60"/>
            </w:pPr>
            <w:r>
              <w:rPr>
                <w:b/>
                <w:bCs/>
                <w:color w:val="1F3864"/>
              </w:rPr>
              <w:t>📊 What this tells the business</w:t>
            </w:r>
          </w:p>
          <w:p w14:paraId="6596C5AE" w14:textId="77777777" w:rsidR="002D2799" w:rsidRPr="002D2799" w:rsidRDefault="002D2799" w:rsidP="002D2799">
            <w:pPr>
              <w:spacing w:before="40" w:after="40"/>
              <w:rPr>
                <w:sz w:val="20"/>
                <w:szCs w:val="20"/>
              </w:rPr>
            </w:pPr>
            <w:r w:rsidRPr="002D2799">
              <w:rPr>
                <w:sz w:val="20"/>
                <w:szCs w:val="20"/>
              </w:rPr>
              <w:t>Evening excursions make up all of the weekdays throughout the entire three-month period.</w:t>
            </w:r>
          </w:p>
          <w:p w14:paraId="642A8850" w14:textId="77777777" w:rsidR="002D2799" w:rsidRPr="002D2799" w:rsidRDefault="002D2799" w:rsidP="002D2799">
            <w:pPr>
              <w:spacing w:before="40" w:after="40"/>
              <w:rPr>
                <w:sz w:val="20"/>
                <w:szCs w:val="20"/>
              </w:rPr>
            </w:pPr>
            <w:r w:rsidRPr="002D2799">
              <w:rPr>
                <w:sz w:val="20"/>
                <w:szCs w:val="20"/>
              </w:rPr>
              <w:t>The Evening shift increases significantly in size from January to March particularly on Thursday and Friday.</w:t>
            </w:r>
          </w:p>
          <w:p w14:paraId="2E16352B" w14:textId="4EBC58AD" w:rsidR="002D2799" w:rsidRDefault="002D2799" w:rsidP="002D2799">
            <w:pPr>
              <w:spacing w:before="40" w:after="40"/>
            </w:pPr>
            <w:r w:rsidRPr="002D2799">
              <w:rPr>
                <w:sz w:val="20"/>
                <w:szCs w:val="20"/>
              </w:rPr>
              <w:t xml:space="preserve">The </w:t>
            </w:r>
            <w:proofErr w:type="gramStart"/>
            <w:r w:rsidRPr="002D2799">
              <w:rPr>
                <w:sz w:val="20"/>
                <w:szCs w:val="20"/>
              </w:rPr>
              <w:t>Late Night</w:t>
            </w:r>
            <w:proofErr w:type="gramEnd"/>
            <w:r w:rsidRPr="002D2799">
              <w:rPr>
                <w:sz w:val="20"/>
                <w:szCs w:val="20"/>
              </w:rPr>
              <w:t xml:space="preserve"> excursions increase drastically on Fridays and Saturdays from January to March.</w:t>
            </w:r>
          </w:p>
          <w:p w14:paraId="181768D2" w14:textId="77777777" w:rsidR="005E46F2" w:rsidRDefault="00000000">
            <w:pPr>
              <w:pStyle w:val="ListParagraph"/>
              <w:numPr>
                <w:ilvl w:val="0"/>
                <w:numId w:val="2"/>
              </w:numPr>
              <w:spacing w:before="40" w:after="40"/>
            </w:pPr>
            <w:r>
              <w:rPr>
                <w:sz w:val="20"/>
                <w:szCs w:val="20"/>
              </w:rPr>
              <w:t>Thursday and Friday evening shifts should be the highest-priority staffing windows.</w:t>
            </w:r>
          </w:p>
          <w:p w14:paraId="551CF0B1" w14:textId="416FB03F" w:rsidR="005E46F2" w:rsidRDefault="002D2799" w:rsidP="002D2799">
            <w:pPr>
              <w:pStyle w:val="ListParagraph"/>
              <w:numPr>
                <w:ilvl w:val="0"/>
                <w:numId w:val="2"/>
              </w:numPr>
              <w:spacing w:before="40" w:after="40"/>
            </w:pPr>
            <w:r w:rsidRPr="002D2799">
              <w:rPr>
                <w:sz w:val="20"/>
                <w:szCs w:val="20"/>
              </w:rPr>
              <w:t xml:space="preserve">The Friday and Saturday </w:t>
            </w:r>
            <w:proofErr w:type="gramStart"/>
            <w:r w:rsidRPr="002D2799">
              <w:rPr>
                <w:sz w:val="20"/>
                <w:szCs w:val="20"/>
              </w:rPr>
              <w:t>Late Night</w:t>
            </w:r>
            <w:proofErr w:type="gramEnd"/>
            <w:r w:rsidRPr="002D2799">
              <w:rPr>
                <w:sz w:val="20"/>
                <w:szCs w:val="20"/>
              </w:rPr>
              <w:t xml:space="preserve"> shifts are economically crucial as these excursions earn higher tips and totals.</w:t>
            </w:r>
          </w:p>
        </w:tc>
      </w:tr>
    </w:tbl>
    <w:p w14:paraId="137CB040" w14:textId="77777777" w:rsidR="005E46F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4704DA4B" w14:textId="77777777">
        <w:tc>
          <w:tcPr>
            <w:tcW w:w="9026"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3182461E" w14:textId="77777777" w:rsidR="005E46F2" w:rsidRDefault="00000000">
            <w:proofErr w:type="gramStart"/>
            <w:r>
              <w:rPr>
                <w:b/>
                <w:bCs/>
                <w:color w:val="AACCEE"/>
                <w:sz w:val="28"/>
                <w:szCs w:val="28"/>
              </w:rPr>
              <w:lastRenderedPageBreak/>
              <w:t xml:space="preserve">03  </w:t>
            </w:r>
            <w:r>
              <w:rPr>
                <w:b/>
                <w:bCs/>
                <w:color w:val="FFFFFF"/>
                <w:sz w:val="28"/>
                <w:szCs w:val="28"/>
              </w:rPr>
              <w:t>Revenue</w:t>
            </w:r>
            <w:proofErr w:type="gramEnd"/>
            <w:r>
              <w:rPr>
                <w:b/>
                <w:bCs/>
                <w:color w:val="FFFFFF"/>
                <w:sz w:val="28"/>
                <w:szCs w:val="28"/>
              </w:rPr>
              <w:t>: What Are Trips Worth?</w:t>
            </w:r>
          </w:p>
          <w:p w14:paraId="6DC8AF95" w14:textId="77777777" w:rsidR="005E46F2" w:rsidRDefault="00000000">
            <w:pPr>
              <w:spacing w:before="40"/>
            </w:pPr>
            <w:r>
              <w:rPr>
                <w:i/>
                <w:iCs/>
                <w:color w:val="BBDDEE"/>
                <w:sz w:val="20"/>
                <w:szCs w:val="20"/>
              </w:rPr>
              <w:t>Revenue composition, fare economics, and the airport opportunity</w:t>
            </w:r>
          </w:p>
        </w:tc>
      </w:tr>
    </w:tbl>
    <w:p w14:paraId="20375021" w14:textId="77777777" w:rsidR="005E46F2" w:rsidRDefault="005E46F2">
      <w:pPr>
        <w:spacing w:before="60" w:after="60"/>
      </w:pPr>
    </w:p>
    <w:p w14:paraId="0509D683" w14:textId="77777777" w:rsidR="005E46F2" w:rsidRDefault="00000000">
      <w:pPr>
        <w:pStyle w:val="Heading2"/>
        <w:pBdr>
          <w:bottom w:val="single" w:sz="4" w:space="1" w:color="2E75B6"/>
        </w:pBdr>
      </w:pPr>
      <w:proofErr w:type="gramStart"/>
      <w:r>
        <w:t>3.1  Revenue</w:t>
      </w:r>
      <w:proofErr w:type="gramEnd"/>
      <w:r>
        <w:t xml:space="preserve"> Composition by Component and Month</w:t>
      </w:r>
    </w:p>
    <w:p w14:paraId="65770EDE" w14:textId="77777777" w:rsidR="005E46F2" w:rsidRDefault="00000000">
      <w:pPr>
        <w:spacing w:before="60" w:after="80" w:line="320" w:lineRule="auto"/>
      </w:pPr>
      <w:r>
        <w:t>Stacked bar chart showing total revenue in USD millions per month, broken down by component.</w:t>
      </w:r>
    </w:p>
    <w:p w14:paraId="23824C18" w14:textId="77777777" w:rsidR="005E46F2" w:rsidRDefault="005E46F2">
      <w:pPr>
        <w:spacing w:before="60" w:after="60"/>
      </w:pPr>
    </w:p>
    <w:p w14:paraId="58ADE858" w14:textId="69FD1295" w:rsidR="005E46F2" w:rsidRDefault="00744601">
      <w:pPr>
        <w:spacing w:before="120" w:after="120"/>
        <w:jc w:val="center"/>
      </w:pPr>
      <w:r w:rsidRPr="00744601">
        <w:rPr>
          <w:noProof/>
        </w:rPr>
        <w:drawing>
          <wp:inline distT="0" distB="0" distL="0" distR="0" wp14:anchorId="2CBECF92" wp14:editId="716AB920">
            <wp:extent cx="6188710" cy="2345055"/>
            <wp:effectExtent l="0" t="0" r="2540" b="0"/>
            <wp:docPr id="151509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91521" name=""/>
                    <pic:cNvPicPr/>
                  </pic:nvPicPr>
                  <pic:blipFill>
                    <a:blip r:embed="rId13"/>
                    <a:stretch>
                      <a:fillRect/>
                    </a:stretch>
                  </pic:blipFill>
                  <pic:spPr>
                    <a:xfrm>
                      <a:off x="0" y="0"/>
                      <a:ext cx="6188710" cy="2345055"/>
                    </a:xfrm>
                    <a:prstGeom prst="rect">
                      <a:avLst/>
                    </a:prstGeom>
                  </pic:spPr>
                </pic:pic>
              </a:graphicData>
            </a:graphic>
          </wp:inline>
        </w:drawing>
      </w:r>
    </w:p>
    <w:p w14:paraId="22B75794"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2F9F46BF"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6EA799E9" w14:textId="77777777" w:rsidR="005E46F2" w:rsidRDefault="00000000">
            <w:pPr>
              <w:spacing w:before="60" w:after="60"/>
            </w:pPr>
            <w:r>
              <w:rPr>
                <w:b/>
                <w:bCs/>
                <w:color w:val="1F3864"/>
              </w:rPr>
              <w:t>📊 What this tells the business</w:t>
            </w:r>
          </w:p>
          <w:p w14:paraId="0C558152" w14:textId="77777777" w:rsidR="002D2799" w:rsidRPr="002D2799" w:rsidRDefault="002D2799" w:rsidP="002D2799">
            <w:pPr>
              <w:spacing w:before="40" w:after="40"/>
              <w:rPr>
                <w:sz w:val="20"/>
                <w:szCs w:val="20"/>
              </w:rPr>
            </w:pPr>
            <w:r w:rsidRPr="002D2799">
              <w:rPr>
                <w:sz w:val="20"/>
                <w:szCs w:val="20"/>
              </w:rPr>
              <w:t>Base fare accounts for roughly 65% of total revenues monthly. This is the only segment that the company can significantly increase.</w:t>
            </w:r>
          </w:p>
          <w:p w14:paraId="474ED000" w14:textId="77777777" w:rsidR="002D2799" w:rsidRPr="002D2799" w:rsidRDefault="002D2799" w:rsidP="002D2799">
            <w:pPr>
              <w:spacing w:before="40" w:after="40"/>
              <w:rPr>
                <w:sz w:val="20"/>
                <w:szCs w:val="20"/>
              </w:rPr>
            </w:pPr>
            <w:r w:rsidRPr="002D2799">
              <w:rPr>
                <w:sz w:val="20"/>
                <w:szCs w:val="20"/>
              </w:rPr>
              <w:t>March total revenues ($108 million) are 24% higher than January ($87 million), due to higher and longer ride volumes.</w:t>
            </w:r>
          </w:p>
          <w:p w14:paraId="358E6618" w14:textId="77777777" w:rsidR="002D2799" w:rsidRPr="002D2799" w:rsidRDefault="002D2799" w:rsidP="002D2799">
            <w:pPr>
              <w:spacing w:before="40" w:after="40"/>
              <w:rPr>
                <w:sz w:val="20"/>
                <w:szCs w:val="20"/>
              </w:rPr>
            </w:pPr>
            <w:r w:rsidRPr="002D2799">
              <w:rPr>
                <w:sz w:val="20"/>
                <w:szCs w:val="20"/>
              </w:rPr>
              <w:t>The CBD fee increased from $1.7 million to $2.2 million monthly; however, it goes into the pockets of the MTA and not the operator.</w:t>
            </w:r>
          </w:p>
          <w:p w14:paraId="54389F6E" w14:textId="32EF753F" w:rsidR="002D2799" w:rsidRDefault="002D2799" w:rsidP="002D2799">
            <w:pPr>
              <w:spacing w:before="40" w:after="40"/>
            </w:pPr>
            <w:r w:rsidRPr="002D2799">
              <w:rPr>
                <w:sz w:val="20"/>
                <w:szCs w:val="20"/>
              </w:rPr>
              <w:t>Tips (green line) are consistently underreported – tips in cash are not recorded. Actual tip revenues are higher.</w:t>
            </w:r>
          </w:p>
          <w:p w14:paraId="4FF29AA9" w14:textId="048AE755" w:rsidR="002D2799" w:rsidRDefault="002D2799" w:rsidP="002D2799">
            <w:pPr>
              <w:pStyle w:val="ListParagraph"/>
              <w:numPr>
                <w:ilvl w:val="0"/>
                <w:numId w:val="2"/>
              </w:numPr>
              <w:spacing w:before="40" w:after="40"/>
            </w:pPr>
            <w:r w:rsidRPr="002D2799">
              <w:rPr>
                <w:sz w:val="20"/>
                <w:szCs w:val="20"/>
              </w:rPr>
              <w:t>Concentrate efforts solely on increasing trip volumes or distances – both drive the base fare, which makes up the largest segment.</w:t>
            </w:r>
          </w:p>
          <w:p w14:paraId="4D0B0C7C" w14:textId="72354DCD" w:rsidR="002D2799" w:rsidRDefault="002D2799">
            <w:pPr>
              <w:pStyle w:val="ListParagraph"/>
              <w:numPr>
                <w:ilvl w:val="0"/>
                <w:numId w:val="2"/>
              </w:numPr>
              <w:spacing w:before="40" w:after="40"/>
            </w:pPr>
            <w:r w:rsidRPr="002D2799">
              <w:rPr>
                <w:sz w:val="20"/>
                <w:szCs w:val="20"/>
              </w:rPr>
              <w:t>Inform drivers that the CBD fee in the passenger receipt goes to the MTA, not the driver.</w:t>
            </w:r>
          </w:p>
          <w:p w14:paraId="571083DB" w14:textId="0E0E3A04" w:rsidR="005E46F2" w:rsidRDefault="002D2799">
            <w:pPr>
              <w:pStyle w:val="ListParagraph"/>
              <w:numPr>
                <w:ilvl w:val="0"/>
                <w:numId w:val="2"/>
              </w:numPr>
              <w:spacing w:before="40" w:after="40"/>
            </w:pPr>
            <w:r w:rsidRPr="002D2799">
              <w:rPr>
                <w:sz w:val="20"/>
                <w:szCs w:val="20"/>
              </w:rPr>
              <w:t>Staff at March levels from January each year. 24% revenue gap is avoidable.</w:t>
            </w:r>
          </w:p>
        </w:tc>
      </w:tr>
    </w:tbl>
    <w:p w14:paraId="0C69CD3B" w14:textId="77777777" w:rsidR="005E46F2" w:rsidRDefault="005E46F2">
      <w:pPr>
        <w:spacing w:before="60" w:after="60"/>
      </w:pPr>
    </w:p>
    <w:p w14:paraId="51F2FA9E" w14:textId="77777777" w:rsidR="005E46F2" w:rsidRDefault="00000000">
      <w:pPr>
        <w:pStyle w:val="Heading2"/>
        <w:pBdr>
          <w:bottom w:val="single" w:sz="4" w:space="1" w:color="2E75B6"/>
        </w:pBdr>
      </w:pPr>
      <w:proofErr w:type="gramStart"/>
      <w:r>
        <w:t>3.2  Mean</w:t>
      </w:r>
      <w:proofErr w:type="gramEnd"/>
      <w:r>
        <w:t xml:space="preserve"> Total Amount by Trip Distance</w:t>
      </w:r>
    </w:p>
    <w:p w14:paraId="7185635A" w14:textId="77777777" w:rsidR="005E46F2" w:rsidRDefault="00000000">
      <w:pPr>
        <w:spacing w:before="60" w:after="80" w:line="320" w:lineRule="auto"/>
      </w:pPr>
      <w:r>
        <w:t>Line chart with 95% confidence intervals showing average total amount at each 1-mile distance bin.</w:t>
      </w:r>
    </w:p>
    <w:p w14:paraId="25415960" w14:textId="77777777" w:rsidR="005E46F2" w:rsidRDefault="005E46F2">
      <w:pPr>
        <w:spacing w:before="60" w:after="60"/>
      </w:pPr>
    </w:p>
    <w:p w14:paraId="570E7E15" w14:textId="77777777" w:rsidR="005E46F2" w:rsidRDefault="00000000">
      <w:pPr>
        <w:spacing w:before="120" w:after="120"/>
        <w:jc w:val="center"/>
      </w:pPr>
      <w:r>
        <w:rPr>
          <w:noProof/>
        </w:rPr>
        <w:lastRenderedPageBreak/>
        <w:drawing>
          <wp:inline distT="0" distB="0" distL="0" distR="0" wp14:anchorId="65C29D9E" wp14:editId="7625B2ED">
            <wp:extent cx="5153025" cy="3200400"/>
            <wp:effectExtent l="0" t="0" r="0" b="0"/>
            <wp:docPr id="137967143" name="Picture 13796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53025" cy="3200400"/>
                    </a:xfrm>
                    <a:prstGeom prst="rect">
                      <a:avLst/>
                    </a:prstGeom>
                  </pic:spPr>
                </pic:pic>
              </a:graphicData>
            </a:graphic>
          </wp:inline>
        </w:drawing>
      </w:r>
    </w:p>
    <w:p w14:paraId="6207CD09"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5D6BDDA1"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6051B134" w14:textId="77777777" w:rsidR="005E46F2" w:rsidRDefault="00000000">
            <w:pPr>
              <w:spacing w:before="60" w:after="60"/>
            </w:pPr>
            <w:r>
              <w:rPr>
                <w:b/>
                <w:bCs/>
                <w:color w:val="1F3864"/>
              </w:rPr>
              <w:t>📊 What this tells the business</w:t>
            </w:r>
          </w:p>
          <w:p w14:paraId="102DE4E6" w14:textId="77777777" w:rsidR="002D2799" w:rsidRPr="002D2799" w:rsidRDefault="002D2799" w:rsidP="002D2799">
            <w:pPr>
              <w:spacing w:before="40" w:after="40"/>
              <w:rPr>
                <w:sz w:val="20"/>
                <w:szCs w:val="20"/>
              </w:rPr>
            </w:pPr>
            <w:r w:rsidRPr="002D2799">
              <w:rPr>
                <w:sz w:val="20"/>
                <w:szCs w:val="20"/>
              </w:rPr>
              <w:t>Total Amount increases steadily with distance. The metered fare system is functioning as expected.</w:t>
            </w:r>
          </w:p>
          <w:p w14:paraId="4BB3039A" w14:textId="77777777" w:rsidR="002D2799" w:rsidRPr="002D2799" w:rsidRDefault="002D2799" w:rsidP="002D2799">
            <w:pPr>
              <w:spacing w:before="40" w:after="40"/>
              <w:rPr>
                <w:sz w:val="20"/>
                <w:szCs w:val="20"/>
              </w:rPr>
            </w:pPr>
            <w:r w:rsidRPr="002D2799">
              <w:rPr>
                <w:sz w:val="20"/>
                <w:szCs w:val="20"/>
              </w:rPr>
              <w:t>Narrow confidence intervals exist at all distances — the consistency of fare is very high.</w:t>
            </w:r>
          </w:p>
          <w:p w14:paraId="10A9692B" w14:textId="2D9DFFB1" w:rsidR="002D2799" w:rsidRDefault="002D2799" w:rsidP="002D2799">
            <w:pPr>
              <w:spacing w:before="40" w:after="40"/>
            </w:pPr>
            <w:r w:rsidRPr="002D2799">
              <w:rPr>
                <w:sz w:val="20"/>
                <w:szCs w:val="20"/>
              </w:rPr>
              <w:t>Fares beyond 10 miles have wide confidence intervals because of the presence of different fare rate codes (flat rates for airport, negotiated fares).</w:t>
            </w:r>
          </w:p>
          <w:p w14:paraId="04B19321" w14:textId="68A53363" w:rsidR="002D2799" w:rsidRDefault="002D2799">
            <w:pPr>
              <w:pStyle w:val="ListParagraph"/>
              <w:numPr>
                <w:ilvl w:val="0"/>
                <w:numId w:val="2"/>
              </w:numPr>
              <w:spacing w:before="40" w:after="40"/>
            </w:pPr>
            <w:r w:rsidRPr="002D2799">
              <w:rPr>
                <w:sz w:val="20"/>
                <w:szCs w:val="20"/>
              </w:rPr>
              <w:t>Train drivers to focus on trips in the 5-15 miles distance band — these provide between $40-$70 of total amount with predictable trip durations, and provide drivers with the optimal balance between earnings and hours worked, without the unpredictability of rush hour traffic.</w:t>
            </w:r>
          </w:p>
          <w:p w14:paraId="558EAC11" w14:textId="34735028" w:rsidR="005E46F2" w:rsidRDefault="002D2799">
            <w:pPr>
              <w:pStyle w:val="ListParagraph"/>
              <w:numPr>
                <w:ilvl w:val="0"/>
                <w:numId w:val="2"/>
              </w:numPr>
              <w:spacing w:before="40" w:after="40"/>
            </w:pPr>
            <w:r w:rsidRPr="002D2799">
              <w:rPr>
                <w:sz w:val="20"/>
                <w:szCs w:val="20"/>
              </w:rPr>
              <w:t>Use this graph as your pricing reference while dealing with clients — the narrow confidence intervals demonstrate that the fares charged by yellow taxis are consistent, thus offering a better deal than surge priced cabs.</w:t>
            </w:r>
          </w:p>
        </w:tc>
      </w:tr>
    </w:tbl>
    <w:p w14:paraId="0E225CBB" w14:textId="77777777" w:rsidR="005E46F2" w:rsidRDefault="005E46F2">
      <w:pPr>
        <w:spacing w:before="60" w:after="60"/>
      </w:pPr>
    </w:p>
    <w:p w14:paraId="574C3358" w14:textId="77777777" w:rsidR="005E46F2" w:rsidRDefault="00000000">
      <w:pPr>
        <w:pStyle w:val="Heading2"/>
        <w:pBdr>
          <w:bottom w:val="single" w:sz="4" w:space="1" w:color="2E75B6"/>
        </w:pBdr>
      </w:pPr>
      <w:proofErr w:type="gramStart"/>
      <w:r>
        <w:t>3.3  Airport</w:t>
      </w:r>
      <w:proofErr w:type="gramEnd"/>
      <w:r>
        <w:t xml:space="preserve"> Pickups vs City Trips</w:t>
      </w:r>
    </w:p>
    <w:p w14:paraId="215AA6C4" w14:textId="77777777" w:rsidR="005E46F2" w:rsidRDefault="00000000">
      <w:pPr>
        <w:spacing w:before="60" w:after="80" w:line="320" w:lineRule="auto"/>
      </w:pPr>
      <w:r>
        <w:t>Three metrics compared side by side: average total amount, average tip, and credit card share.</w:t>
      </w:r>
    </w:p>
    <w:p w14:paraId="2DBC60FB" w14:textId="77777777" w:rsidR="005E46F2" w:rsidRDefault="005E46F2">
      <w:pPr>
        <w:spacing w:before="60" w:after="60"/>
      </w:pPr>
    </w:p>
    <w:p w14:paraId="2EE1445E" w14:textId="025768F7" w:rsidR="005E46F2" w:rsidRDefault="00744601">
      <w:pPr>
        <w:spacing w:before="120" w:after="120"/>
        <w:jc w:val="center"/>
      </w:pPr>
      <w:r w:rsidRPr="00744601">
        <w:rPr>
          <w:noProof/>
        </w:rPr>
        <w:drawing>
          <wp:inline distT="0" distB="0" distL="0" distR="0" wp14:anchorId="6E6289B2" wp14:editId="5EB9BA6C">
            <wp:extent cx="6188710" cy="1826260"/>
            <wp:effectExtent l="0" t="0" r="2540" b="2540"/>
            <wp:docPr id="174652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23688" name=""/>
                    <pic:cNvPicPr/>
                  </pic:nvPicPr>
                  <pic:blipFill>
                    <a:blip r:embed="rId15"/>
                    <a:stretch>
                      <a:fillRect/>
                    </a:stretch>
                  </pic:blipFill>
                  <pic:spPr>
                    <a:xfrm>
                      <a:off x="0" y="0"/>
                      <a:ext cx="6188710" cy="1826260"/>
                    </a:xfrm>
                    <a:prstGeom prst="rect">
                      <a:avLst/>
                    </a:prstGeom>
                  </pic:spPr>
                </pic:pic>
              </a:graphicData>
            </a:graphic>
          </wp:inline>
        </w:drawing>
      </w:r>
    </w:p>
    <w:p w14:paraId="1308930F"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70819A05"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4AFE4FCF" w14:textId="77777777" w:rsidR="005E46F2" w:rsidRDefault="00000000">
            <w:pPr>
              <w:spacing w:before="60" w:after="60"/>
            </w:pPr>
            <w:r>
              <w:rPr>
                <w:b/>
                <w:bCs/>
                <w:color w:val="1F3864"/>
              </w:rPr>
              <w:lastRenderedPageBreak/>
              <w:t>📊 What this tells the business</w:t>
            </w:r>
          </w:p>
          <w:p w14:paraId="5F60D065" w14:textId="77777777" w:rsidR="002D2799" w:rsidRPr="002D2799" w:rsidRDefault="002D2799" w:rsidP="002D2799">
            <w:pPr>
              <w:spacing w:before="40" w:after="40"/>
              <w:rPr>
                <w:sz w:val="20"/>
                <w:szCs w:val="20"/>
              </w:rPr>
            </w:pPr>
            <w:r w:rsidRPr="002D2799">
              <w:rPr>
                <w:sz w:val="20"/>
                <w:szCs w:val="20"/>
              </w:rPr>
              <w:t>Airport rides provide a revenue of $67-$72 per ride while city rides bring only $22.60.</w:t>
            </w:r>
          </w:p>
          <w:p w14:paraId="2027A08A" w14:textId="77777777" w:rsidR="002D2799" w:rsidRPr="002D2799" w:rsidRDefault="002D2799" w:rsidP="002D2799">
            <w:pPr>
              <w:spacing w:before="40" w:after="40"/>
              <w:rPr>
                <w:sz w:val="20"/>
                <w:szCs w:val="20"/>
              </w:rPr>
            </w:pPr>
            <w:r w:rsidRPr="002D2799">
              <w:rPr>
                <w:sz w:val="20"/>
                <w:szCs w:val="20"/>
              </w:rPr>
              <w:t>On average, tips from airports amount to $8.90 compared to $2.40 from city rides.</w:t>
            </w:r>
          </w:p>
          <w:p w14:paraId="2B468C8D" w14:textId="77777777" w:rsidR="002D2799" w:rsidRPr="002D2799" w:rsidRDefault="002D2799" w:rsidP="002D2799">
            <w:pPr>
              <w:spacing w:before="40" w:after="40"/>
              <w:rPr>
                <w:sz w:val="20"/>
                <w:szCs w:val="20"/>
              </w:rPr>
            </w:pPr>
            <w:r w:rsidRPr="002D2799">
              <w:rPr>
                <w:sz w:val="20"/>
                <w:szCs w:val="20"/>
              </w:rPr>
              <w:t>At airports, the use of credit cards amounts to 85%-88%, while at cities, it stands at 66% – tip income is fully transparent.</w:t>
            </w:r>
          </w:p>
          <w:p w14:paraId="151CEB4B" w14:textId="4C8ABC76" w:rsidR="002D2799" w:rsidRDefault="002D2799" w:rsidP="002D2799">
            <w:pPr>
              <w:spacing w:before="40" w:after="40"/>
            </w:pPr>
            <w:r w:rsidRPr="002D2799">
              <w:rPr>
                <w:sz w:val="20"/>
                <w:szCs w:val="20"/>
              </w:rPr>
              <w:t>LGA airport provides more rides (433k) than EWR (283k) and should take priority.</w:t>
            </w:r>
          </w:p>
          <w:p w14:paraId="2333D2D4" w14:textId="22033C55" w:rsidR="002D2799" w:rsidRDefault="002D2799">
            <w:pPr>
              <w:pStyle w:val="ListParagraph"/>
              <w:numPr>
                <w:ilvl w:val="0"/>
                <w:numId w:val="2"/>
              </w:numPr>
              <w:spacing w:before="40" w:after="40"/>
            </w:pPr>
            <w:r w:rsidRPr="002D2799">
              <w:rPr>
                <w:sz w:val="20"/>
                <w:szCs w:val="20"/>
              </w:rPr>
              <w:t>Make official arrangements with LGA, JFK, and EWR for guaranteed presence during peak time windows (6-9 am, 3-6 pm).</w:t>
            </w:r>
          </w:p>
          <w:p w14:paraId="16A2F72A" w14:textId="2A88EEB2" w:rsidR="002D2799" w:rsidRDefault="002D2799">
            <w:pPr>
              <w:pStyle w:val="ListParagraph"/>
              <w:numPr>
                <w:ilvl w:val="0"/>
                <w:numId w:val="2"/>
              </w:numPr>
              <w:spacing w:before="40" w:after="40"/>
            </w:pPr>
            <w:r w:rsidRPr="002D2799">
              <w:rPr>
                <w:sz w:val="20"/>
                <w:szCs w:val="20"/>
              </w:rPr>
              <w:t>Sponsor advertisements in airport terminals – tourists will go for app-based rides by default.</w:t>
            </w:r>
          </w:p>
          <w:p w14:paraId="5682BC60" w14:textId="6F6EE8B9" w:rsidR="005E46F2" w:rsidRDefault="002D2799">
            <w:pPr>
              <w:pStyle w:val="ListParagraph"/>
              <w:numPr>
                <w:ilvl w:val="0"/>
                <w:numId w:val="2"/>
              </w:numPr>
              <w:spacing w:before="40" w:after="40"/>
            </w:pPr>
            <w:r w:rsidRPr="002D2799">
              <w:rPr>
                <w:sz w:val="20"/>
                <w:szCs w:val="20"/>
              </w:rPr>
              <w:t>LGA should take precedence over EWR when prioritizing resources.</w:t>
            </w:r>
          </w:p>
        </w:tc>
      </w:tr>
    </w:tbl>
    <w:p w14:paraId="36FEA847" w14:textId="77777777" w:rsidR="005E46F2" w:rsidRDefault="005E46F2">
      <w:pPr>
        <w:spacing w:before="60" w:after="60"/>
      </w:pPr>
    </w:p>
    <w:p w14:paraId="628A8C60" w14:textId="77777777" w:rsidR="005E46F2" w:rsidRDefault="00000000">
      <w:pPr>
        <w:pStyle w:val="Heading2"/>
        <w:pBdr>
          <w:bottom w:val="single" w:sz="4" w:space="1" w:color="2E75B6"/>
        </w:pBdr>
      </w:pPr>
      <w:proofErr w:type="gramStart"/>
      <w:r>
        <w:t>3.4  Vendor</w:t>
      </w:r>
      <w:proofErr w:type="gramEnd"/>
      <w:r>
        <w:t xml:space="preserve"> Comparison — Average Total Amount</w:t>
      </w:r>
    </w:p>
    <w:p w14:paraId="78381DE2" w14:textId="77777777" w:rsidR="005E46F2" w:rsidRDefault="00000000">
      <w:pPr>
        <w:spacing w:before="60" w:after="80" w:line="320" w:lineRule="auto"/>
      </w:pPr>
      <w:r>
        <w:t>Mean and median total amount per trip by TPEP provider.</w:t>
      </w:r>
    </w:p>
    <w:p w14:paraId="1BDF4D3B" w14:textId="77777777" w:rsidR="005E46F2" w:rsidRDefault="005E46F2">
      <w:pPr>
        <w:spacing w:before="60" w:after="60"/>
      </w:pPr>
    </w:p>
    <w:p w14:paraId="60A29A16" w14:textId="77777777" w:rsidR="005E46F2" w:rsidRDefault="00000000">
      <w:pPr>
        <w:spacing w:before="120" w:after="120"/>
        <w:jc w:val="center"/>
      </w:pPr>
      <w:r>
        <w:rPr>
          <w:noProof/>
        </w:rPr>
        <w:drawing>
          <wp:inline distT="0" distB="0" distL="0" distR="0" wp14:anchorId="32E7A28B" wp14:editId="7B53893B">
            <wp:extent cx="6467475" cy="3200400"/>
            <wp:effectExtent l="0" t="0" r="0" b="0"/>
            <wp:docPr id="809388482" name="Picture 809388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67475" cy="3200400"/>
                    </a:xfrm>
                    <a:prstGeom prst="rect">
                      <a:avLst/>
                    </a:prstGeom>
                  </pic:spPr>
                </pic:pic>
              </a:graphicData>
            </a:graphic>
          </wp:inline>
        </w:drawing>
      </w:r>
    </w:p>
    <w:p w14:paraId="58FE2D09"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7D99D7C1"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2A129374" w14:textId="77777777" w:rsidR="005E46F2" w:rsidRDefault="00000000">
            <w:pPr>
              <w:spacing w:before="60" w:after="60"/>
            </w:pPr>
            <w:r>
              <w:rPr>
                <w:b/>
                <w:bCs/>
                <w:color w:val="1F3864"/>
              </w:rPr>
              <w:t>📊 What this tells the business</w:t>
            </w:r>
          </w:p>
          <w:p w14:paraId="25AF932C" w14:textId="77777777" w:rsidR="005E46F2" w:rsidRDefault="00000000">
            <w:pPr>
              <w:spacing w:before="40" w:after="40"/>
            </w:pPr>
            <w:r>
              <w:rPr>
                <w:sz w:val="20"/>
                <w:szCs w:val="20"/>
              </w:rPr>
              <w:t>Different vendors show different average totals, reflecting the trip-type profile of each vendor’s network.</w:t>
            </w:r>
          </w:p>
          <w:p w14:paraId="5BADC424" w14:textId="77777777" w:rsidR="005E46F2" w:rsidRDefault="00000000">
            <w:pPr>
              <w:spacing w:before="40" w:after="40"/>
            </w:pPr>
            <w:r>
              <w:rPr>
                <w:sz w:val="20"/>
                <w:szCs w:val="20"/>
              </w:rPr>
              <w:t>The gap between mean and median for each vendor indicates high-value outlier trips pulling the mean upward.</w:t>
            </w:r>
          </w:p>
          <w:p w14:paraId="344A8C05" w14:textId="77777777" w:rsidR="005E46F2" w:rsidRDefault="00000000">
            <w:pPr>
              <w:pStyle w:val="ListParagraph"/>
              <w:numPr>
                <w:ilvl w:val="0"/>
                <w:numId w:val="2"/>
              </w:numPr>
              <w:spacing w:before="40" w:after="40"/>
            </w:pPr>
            <w:r>
              <w:rPr>
                <w:sz w:val="20"/>
                <w:szCs w:val="20"/>
              </w:rPr>
              <w:t>Vendor selection should consider trip-type routing capability, not just average trip value.</w:t>
            </w:r>
          </w:p>
          <w:p w14:paraId="2AEA67B8" w14:textId="77777777" w:rsidR="005E46F2" w:rsidRDefault="00000000">
            <w:pPr>
              <w:pStyle w:val="ListParagraph"/>
              <w:numPr>
                <w:ilvl w:val="0"/>
                <w:numId w:val="2"/>
              </w:numPr>
              <w:spacing w:before="40" w:after="40"/>
            </w:pPr>
            <w:r>
              <w:rPr>
                <w:sz w:val="20"/>
                <w:szCs w:val="20"/>
              </w:rPr>
              <w:t>Use this as a benchmarking tool — a vendor with lower averages may be routing more short city trips versus long airport runs.</w:t>
            </w:r>
          </w:p>
        </w:tc>
      </w:tr>
    </w:tbl>
    <w:p w14:paraId="11F7061F" w14:textId="77777777" w:rsidR="005E46F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3AFC0ED4" w14:textId="77777777">
        <w:tc>
          <w:tcPr>
            <w:tcW w:w="9026"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4CB2823E" w14:textId="77777777" w:rsidR="005E46F2" w:rsidRDefault="00000000">
            <w:proofErr w:type="gramStart"/>
            <w:r>
              <w:rPr>
                <w:b/>
                <w:bCs/>
                <w:color w:val="AACCEE"/>
                <w:sz w:val="28"/>
                <w:szCs w:val="28"/>
              </w:rPr>
              <w:lastRenderedPageBreak/>
              <w:t xml:space="preserve">04  </w:t>
            </w:r>
            <w:r>
              <w:rPr>
                <w:b/>
                <w:bCs/>
                <w:color w:val="FFFFFF"/>
                <w:sz w:val="28"/>
                <w:szCs w:val="28"/>
              </w:rPr>
              <w:t>How</w:t>
            </w:r>
            <w:proofErr w:type="gramEnd"/>
            <w:r>
              <w:rPr>
                <w:b/>
                <w:bCs/>
                <w:color w:val="FFFFFF"/>
                <w:sz w:val="28"/>
                <w:szCs w:val="28"/>
              </w:rPr>
              <w:t xml:space="preserve"> Do Passengers Pay and Tip?</w:t>
            </w:r>
          </w:p>
          <w:p w14:paraId="773B5A17" w14:textId="77777777" w:rsidR="005E46F2" w:rsidRDefault="00000000">
            <w:pPr>
              <w:spacing w:before="40"/>
            </w:pPr>
            <w:r>
              <w:rPr>
                <w:i/>
                <w:iCs/>
                <w:color w:val="BBDDEE"/>
                <w:sz w:val="20"/>
                <w:szCs w:val="20"/>
              </w:rPr>
              <w:t>Payment types, passenger counts, and tipping by zone and time</w:t>
            </w:r>
          </w:p>
        </w:tc>
      </w:tr>
    </w:tbl>
    <w:p w14:paraId="72D1B933" w14:textId="77777777" w:rsidR="005E46F2" w:rsidRDefault="005E46F2">
      <w:pPr>
        <w:spacing w:before="60" w:after="60"/>
      </w:pPr>
    </w:p>
    <w:p w14:paraId="72BABFBA" w14:textId="77777777" w:rsidR="005E46F2" w:rsidRDefault="00000000">
      <w:pPr>
        <w:pStyle w:val="Heading2"/>
        <w:pBdr>
          <w:bottom w:val="single" w:sz="4" w:space="1" w:color="2E75B6"/>
        </w:pBdr>
      </w:pPr>
      <w:proofErr w:type="gramStart"/>
      <w:r>
        <w:t>4.1  Payment</w:t>
      </w:r>
      <w:proofErr w:type="gramEnd"/>
      <w:r>
        <w:t xml:space="preserve"> Type Distribution</w:t>
      </w:r>
    </w:p>
    <w:p w14:paraId="015A397C" w14:textId="77777777" w:rsidR="005E46F2" w:rsidRDefault="00000000">
      <w:pPr>
        <w:spacing w:before="60" w:after="80" w:line="320" w:lineRule="auto"/>
      </w:pPr>
      <w:r>
        <w:t>Bar chart showing total trips by payment type with percentage share.</w:t>
      </w:r>
    </w:p>
    <w:p w14:paraId="7D5C07B6" w14:textId="77777777" w:rsidR="005E46F2" w:rsidRDefault="005E46F2">
      <w:pPr>
        <w:spacing w:before="60" w:after="60"/>
      </w:pPr>
    </w:p>
    <w:p w14:paraId="4EA0BDC4" w14:textId="77777777" w:rsidR="005E46F2" w:rsidRDefault="00000000">
      <w:pPr>
        <w:spacing w:before="120" w:after="120"/>
        <w:jc w:val="center"/>
      </w:pPr>
      <w:r>
        <w:rPr>
          <w:noProof/>
        </w:rPr>
        <w:drawing>
          <wp:inline distT="0" distB="0" distL="0" distR="0" wp14:anchorId="4EC49B5D" wp14:editId="67890D3C">
            <wp:extent cx="5829300" cy="3200400"/>
            <wp:effectExtent l="0" t="0" r="0" b="0"/>
            <wp:docPr id="1677354330" name="Picture 167735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29300" cy="3200400"/>
                    </a:xfrm>
                    <a:prstGeom prst="rect">
                      <a:avLst/>
                    </a:prstGeom>
                  </pic:spPr>
                </pic:pic>
              </a:graphicData>
            </a:graphic>
          </wp:inline>
        </w:drawing>
      </w:r>
    </w:p>
    <w:p w14:paraId="079CD5C2"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44D93E14"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26C126E1" w14:textId="77777777" w:rsidR="005E46F2" w:rsidRDefault="00000000">
            <w:pPr>
              <w:spacing w:before="60" w:after="60"/>
            </w:pPr>
            <w:r>
              <w:rPr>
                <w:b/>
                <w:bCs/>
                <w:color w:val="1F3864"/>
              </w:rPr>
              <w:t>📊 What this tells the business</w:t>
            </w:r>
          </w:p>
          <w:p w14:paraId="5AFD5071" w14:textId="77777777" w:rsidR="005E46F2" w:rsidRDefault="00000000">
            <w:pPr>
              <w:spacing w:before="40" w:after="40"/>
            </w:pPr>
            <w:r>
              <w:rPr>
                <w:sz w:val="20"/>
                <w:szCs w:val="20"/>
              </w:rPr>
              <w:t>Credit card dominates at 66.8% (7.48M trips). Tips are fully captured for these trips.</w:t>
            </w:r>
          </w:p>
          <w:p w14:paraId="4303DC90" w14:textId="77777777" w:rsidR="005E46F2" w:rsidRDefault="00000000">
            <w:pPr>
              <w:spacing w:before="40" w:after="40"/>
            </w:pPr>
            <w:r>
              <w:rPr>
                <w:sz w:val="20"/>
                <w:szCs w:val="20"/>
              </w:rPr>
              <w:t>Flex Fare at 20.2% is not a real payment type — it maps to the incomplete data batch (missing 6 fields per record).</w:t>
            </w:r>
          </w:p>
          <w:p w14:paraId="06314E2B" w14:textId="77777777" w:rsidR="005E46F2" w:rsidRDefault="00000000">
            <w:pPr>
              <w:spacing w:before="40" w:after="40"/>
            </w:pPr>
            <w:r>
              <w:rPr>
                <w:sz w:val="20"/>
                <w:szCs w:val="20"/>
              </w:rPr>
              <w:t>Cash at 10.1% (1.14M trips) has zero tip visibility. True tip revenue is higher than any chart shows.</w:t>
            </w:r>
          </w:p>
          <w:p w14:paraId="2C907089" w14:textId="77777777" w:rsidR="005E46F2" w:rsidRDefault="00000000">
            <w:pPr>
              <w:spacing w:before="40" w:after="40"/>
            </w:pPr>
            <w:r>
              <w:rPr>
                <w:sz w:val="20"/>
                <w:szCs w:val="20"/>
              </w:rPr>
              <w:t>Dispute trips (2.2%, 241K) represent contested fares — a service quality signal worth monitoring.</w:t>
            </w:r>
          </w:p>
          <w:p w14:paraId="3C39F1FD" w14:textId="77777777" w:rsidR="005E46F2" w:rsidRDefault="00000000">
            <w:pPr>
              <w:pStyle w:val="ListParagraph"/>
              <w:numPr>
                <w:ilvl w:val="0"/>
                <w:numId w:val="2"/>
              </w:numPr>
              <w:spacing w:before="40" w:after="40"/>
            </w:pPr>
            <w:r>
              <w:rPr>
                <w:sz w:val="20"/>
                <w:szCs w:val="20"/>
              </w:rPr>
              <w:t>Promote card payment — a shift from cash increases tip visibility and likely tip amounts.</w:t>
            </w:r>
          </w:p>
          <w:p w14:paraId="160555EC" w14:textId="77777777" w:rsidR="005E46F2" w:rsidRDefault="00000000">
            <w:pPr>
              <w:pStyle w:val="ListParagraph"/>
              <w:numPr>
                <w:ilvl w:val="0"/>
                <w:numId w:val="2"/>
              </w:numPr>
              <w:spacing w:before="40" w:after="40"/>
            </w:pPr>
            <w:r>
              <w:rPr>
                <w:sz w:val="20"/>
                <w:szCs w:val="20"/>
              </w:rPr>
              <w:t>Investigate the 241K dispute trips for patterns by zone or time of day.</w:t>
            </w:r>
          </w:p>
          <w:p w14:paraId="65BDFE7F" w14:textId="77777777" w:rsidR="005E46F2" w:rsidRDefault="00000000">
            <w:pPr>
              <w:pStyle w:val="ListParagraph"/>
              <w:numPr>
                <w:ilvl w:val="0"/>
                <w:numId w:val="2"/>
              </w:numPr>
              <w:spacing w:before="40" w:after="40"/>
            </w:pPr>
            <w:r>
              <w:rPr>
                <w:sz w:val="20"/>
                <w:szCs w:val="20"/>
              </w:rPr>
              <w:t>The 72K No Charge trips consume driver time for zero revenue — reducing these recovers operational efficiency.</w:t>
            </w:r>
          </w:p>
        </w:tc>
      </w:tr>
    </w:tbl>
    <w:p w14:paraId="5D2F6D57" w14:textId="77777777" w:rsidR="005E46F2" w:rsidRDefault="005E46F2">
      <w:pPr>
        <w:spacing w:before="60" w:after="60"/>
      </w:pPr>
    </w:p>
    <w:p w14:paraId="7F8287E8" w14:textId="77777777" w:rsidR="005E46F2" w:rsidRDefault="00000000">
      <w:pPr>
        <w:pStyle w:val="Heading2"/>
        <w:pBdr>
          <w:bottom w:val="single" w:sz="4" w:space="1" w:color="2E75B6"/>
        </w:pBdr>
      </w:pPr>
      <w:proofErr w:type="gramStart"/>
      <w:r>
        <w:t>4.2  Passenger</w:t>
      </w:r>
      <w:proofErr w:type="gramEnd"/>
      <w:r>
        <w:t xml:space="preserve"> Count Distribution</w:t>
      </w:r>
    </w:p>
    <w:p w14:paraId="4DA4BF4C" w14:textId="77777777" w:rsidR="005E46F2" w:rsidRDefault="00000000">
      <w:pPr>
        <w:spacing w:before="60" w:after="80" w:line="320" w:lineRule="auto"/>
      </w:pPr>
      <w:r>
        <w:t>Bar chart showing number of trips by passenger count.</w:t>
      </w:r>
    </w:p>
    <w:p w14:paraId="444BB5BA" w14:textId="77777777" w:rsidR="005E46F2" w:rsidRDefault="005E46F2">
      <w:pPr>
        <w:spacing w:before="60" w:after="60"/>
      </w:pPr>
    </w:p>
    <w:p w14:paraId="278788B9" w14:textId="77777777" w:rsidR="005E46F2" w:rsidRDefault="00000000">
      <w:pPr>
        <w:spacing w:before="120" w:after="120"/>
        <w:jc w:val="center"/>
      </w:pPr>
      <w:r>
        <w:rPr>
          <w:noProof/>
        </w:rPr>
        <w:lastRenderedPageBreak/>
        <w:drawing>
          <wp:inline distT="0" distB="0" distL="0" distR="0" wp14:anchorId="0FCD9775" wp14:editId="5D38231E">
            <wp:extent cx="5829300" cy="3200400"/>
            <wp:effectExtent l="0" t="0" r="0" b="0"/>
            <wp:docPr id="1832458015" name="Picture 1832458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29300" cy="3200400"/>
                    </a:xfrm>
                    <a:prstGeom prst="rect">
                      <a:avLst/>
                    </a:prstGeom>
                  </pic:spPr>
                </pic:pic>
              </a:graphicData>
            </a:graphic>
          </wp:inline>
        </w:drawing>
      </w:r>
    </w:p>
    <w:p w14:paraId="1594E71E"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291352D2"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0C732F6F" w14:textId="77777777" w:rsidR="005E46F2" w:rsidRDefault="00000000">
            <w:pPr>
              <w:spacing w:before="60" w:after="60"/>
            </w:pPr>
            <w:r>
              <w:rPr>
                <w:b/>
                <w:bCs/>
                <w:color w:val="1F3864"/>
              </w:rPr>
              <w:t>📊 What this tells the business</w:t>
            </w:r>
          </w:p>
          <w:p w14:paraId="39EF7E61" w14:textId="77777777" w:rsidR="005E46F2" w:rsidRDefault="00000000">
            <w:pPr>
              <w:spacing w:before="40" w:after="40"/>
            </w:pPr>
            <w:r>
              <w:rPr>
                <w:sz w:val="20"/>
                <w:szCs w:val="20"/>
              </w:rPr>
              <w:t>Solo riders are 79.7% of all trips (7.1M). Yellow taxis are structurally a single-occupancy service.</w:t>
            </w:r>
          </w:p>
          <w:p w14:paraId="33D02CE6" w14:textId="77777777" w:rsidR="005E46F2" w:rsidRDefault="00000000">
            <w:pPr>
              <w:spacing w:before="40" w:after="40"/>
            </w:pPr>
            <w:r>
              <w:rPr>
                <w:sz w:val="20"/>
                <w:szCs w:val="20"/>
              </w:rPr>
              <w:t>Pairs are the only meaningful secondary segment at 13.7%. All other group sizes are in low single digits.</w:t>
            </w:r>
          </w:p>
          <w:p w14:paraId="54574F57" w14:textId="77777777" w:rsidR="005E46F2" w:rsidRDefault="00000000">
            <w:pPr>
              <w:spacing w:before="40" w:after="40"/>
            </w:pPr>
            <w:r>
              <w:rPr>
                <w:sz w:val="20"/>
                <w:szCs w:val="20"/>
              </w:rPr>
              <w:t>Groups of 4+ are only 2.3% — the standard 4-seat cab serves 97%+ of demand.</w:t>
            </w:r>
          </w:p>
          <w:p w14:paraId="348BAA00" w14:textId="77777777" w:rsidR="005E46F2" w:rsidRDefault="00000000">
            <w:pPr>
              <w:spacing w:before="40" w:after="40"/>
            </w:pPr>
            <w:r>
              <w:rPr>
                <w:sz w:val="20"/>
                <w:szCs w:val="20"/>
              </w:rPr>
              <w:t>Zero-passenger trips (69K) are data quality flags — likely meter tests or recording errors.</w:t>
            </w:r>
          </w:p>
          <w:p w14:paraId="6D05A354" w14:textId="77777777" w:rsidR="005E46F2" w:rsidRDefault="00000000">
            <w:pPr>
              <w:pStyle w:val="ListParagraph"/>
              <w:numPr>
                <w:ilvl w:val="0"/>
                <w:numId w:val="2"/>
              </w:numPr>
              <w:spacing w:before="40" w:after="40"/>
            </w:pPr>
            <w:r>
              <w:rPr>
                <w:sz w:val="20"/>
                <w:szCs w:val="20"/>
              </w:rPr>
              <w:t>No business case for deploying larger vehicles as standard fleet.</w:t>
            </w:r>
          </w:p>
          <w:p w14:paraId="0C57CBD9" w14:textId="77777777" w:rsidR="005E46F2" w:rsidRDefault="00000000">
            <w:pPr>
              <w:pStyle w:val="ListParagraph"/>
              <w:numPr>
                <w:ilvl w:val="0"/>
                <w:numId w:val="2"/>
              </w:numPr>
              <w:spacing w:before="40" w:after="40"/>
            </w:pPr>
            <w:r>
              <w:rPr>
                <w:sz w:val="20"/>
                <w:szCs w:val="20"/>
              </w:rPr>
              <w:t xml:space="preserve">Target pair </w:t>
            </w:r>
            <w:proofErr w:type="spellStart"/>
            <w:r>
              <w:rPr>
                <w:sz w:val="20"/>
                <w:szCs w:val="20"/>
              </w:rPr>
              <w:t>travellers</w:t>
            </w:r>
            <w:proofErr w:type="spellEnd"/>
            <w:r>
              <w:rPr>
                <w:sz w:val="20"/>
                <w:szCs w:val="20"/>
              </w:rPr>
              <w:t xml:space="preserve"> for airport and hotel routes — they travel further and pay more.</w:t>
            </w:r>
          </w:p>
          <w:p w14:paraId="1F3400E7" w14:textId="77777777" w:rsidR="005E46F2" w:rsidRDefault="00000000">
            <w:pPr>
              <w:pStyle w:val="ListParagraph"/>
              <w:numPr>
                <w:ilvl w:val="0"/>
                <w:numId w:val="2"/>
              </w:numPr>
              <w:spacing w:before="40" w:after="40"/>
            </w:pPr>
            <w:r>
              <w:rPr>
                <w:sz w:val="20"/>
                <w:szCs w:val="20"/>
              </w:rPr>
              <w:t>Flag passenger counts above 6 for compliance review — 47 trips exceeded legal capacity.</w:t>
            </w:r>
          </w:p>
        </w:tc>
      </w:tr>
    </w:tbl>
    <w:p w14:paraId="655CFEE7" w14:textId="77777777" w:rsidR="005E46F2" w:rsidRDefault="005E46F2">
      <w:pPr>
        <w:spacing w:before="60" w:after="60"/>
      </w:pPr>
    </w:p>
    <w:p w14:paraId="3BABE219" w14:textId="77777777" w:rsidR="005E46F2" w:rsidRDefault="00000000">
      <w:pPr>
        <w:pStyle w:val="Heading2"/>
        <w:pBdr>
          <w:bottom w:val="single" w:sz="4" w:space="1" w:color="2E75B6"/>
        </w:pBdr>
      </w:pPr>
      <w:proofErr w:type="gramStart"/>
      <w:r>
        <w:t>4.3  Credit</w:t>
      </w:r>
      <w:proofErr w:type="gramEnd"/>
      <w:r>
        <w:t xml:space="preserve"> Card Tip Rate by Weekday and Hour</w:t>
      </w:r>
    </w:p>
    <w:p w14:paraId="4C0DAE6D" w14:textId="77777777" w:rsidR="005E46F2" w:rsidRDefault="00000000">
      <w:pPr>
        <w:spacing w:before="60" w:after="80" w:line="320" w:lineRule="auto"/>
      </w:pPr>
      <w:r>
        <w:t>Heatmap of average tip as a percentage of fare, credit card transactions only.</w:t>
      </w:r>
    </w:p>
    <w:p w14:paraId="43E9612A" w14:textId="77777777" w:rsidR="005E46F2" w:rsidRDefault="005E46F2">
      <w:pPr>
        <w:spacing w:before="60" w:after="60"/>
      </w:pPr>
    </w:p>
    <w:p w14:paraId="6B4172BB" w14:textId="65416D99" w:rsidR="005E46F2" w:rsidRDefault="00744601">
      <w:pPr>
        <w:spacing w:before="120" w:after="120"/>
        <w:jc w:val="center"/>
      </w:pPr>
      <w:r w:rsidRPr="00744601">
        <w:rPr>
          <w:noProof/>
        </w:rPr>
        <w:drawing>
          <wp:inline distT="0" distB="0" distL="0" distR="0" wp14:anchorId="1A16716F" wp14:editId="1AF7DCC1">
            <wp:extent cx="6188710" cy="1899920"/>
            <wp:effectExtent l="0" t="0" r="2540" b="5080"/>
            <wp:docPr id="63756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67306" name=""/>
                    <pic:cNvPicPr/>
                  </pic:nvPicPr>
                  <pic:blipFill>
                    <a:blip r:embed="rId19"/>
                    <a:stretch>
                      <a:fillRect/>
                    </a:stretch>
                  </pic:blipFill>
                  <pic:spPr>
                    <a:xfrm>
                      <a:off x="0" y="0"/>
                      <a:ext cx="6188710" cy="1899920"/>
                    </a:xfrm>
                    <a:prstGeom prst="rect">
                      <a:avLst/>
                    </a:prstGeom>
                  </pic:spPr>
                </pic:pic>
              </a:graphicData>
            </a:graphic>
          </wp:inline>
        </w:drawing>
      </w:r>
    </w:p>
    <w:p w14:paraId="48DB4E0B"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4F31B523"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204DDB3B" w14:textId="77777777" w:rsidR="005E46F2" w:rsidRDefault="00000000">
            <w:pPr>
              <w:spacing w:before="60" w:after="60"/>
            </w:pPr>
            <w:r>
              <w:rPr>
                <w:b/>
                <w:bCs/>
                <w:color w:val="1F3864"/>
              </w:rPr>
              <w:t>📊 What this tells the business</w:t>
            </w:r>
          </w:p>
          <w:p w14:paraId="65E03B1A" w14:textId="77777777" w:rsidR="005E46F2" w:rsidRDefault="00000000">
            <w:pPr>
              <w:spacing w:before="40" w:after="40"/>
            </w:pPr>
            <w:r>
              <w:rPr>
                <w:sz w:val="20"/>
                <w:szCs w:val="20"/>
              </w:rPr>
              <w:t>Evening hours (5–8 PM) show the highest tip rates at 27–28% of fare across all weekdays.</w:t>
            </w:r>
          </w:p>
          <w:p w14:paraId="66483806" w14:textId="77777777" w:rsidR="005E46F2" w:rsidRDefault="00000000">
            <w:pPr>
              <w:spacing w:before="40" w:after="40"/>
            </w:pPr>
            <w:r>
              <w:rPr>
                <w:sz w:val="20"/>
                <w:szCs w:val="20"/>
              </w:rPr>
              <w:lastRenderedPageBreak/>
              <w:t>Early morning (5–7 AM) shows the lowest tip rates at ~22%.</w:t>
            </w:r>
          </w:p>
          <w:p w14:paraId="7B9A2760" w14:textId="77777777" w:rsidR="005E46F2" w:rsidRDefault="00000000">
            <w:pPr>
              <w:spacing w:before="40" w:after="40"/>
            </w:pPr>
            <w:r>
              <w:rPr>
                <w:sz w:val="20"/>
                <w:szCs w:val="20"/>
              </w:rPr>
              <w:t xml:space="preserve">The evening window already </w:t>
            </w:r>
            <w:proofErr w:type="spellStart"/>
            <w:r>
              <w:rPr>
                <w:sz w:val="20"/>
                <w:szCs w:val="20"/>
              </w:rPr>
              <w:t>optimises</w:t>
            </w:r>
            <w:proofErr w:type="spellEnd"/>
            <w:r>
              <w:rPr>
                <w:sz w:val="20"/>
                <w:szCs w:val="20"/>
              </w:rPr>
              <w:t xml:space="preserve"> both trip volume and tip rate simultaneously.</w:t>
            </w:r>
          </w:p>
          <w:p w14:paraId="63E58EF9" w14:textId="77777777" w:rsidR="005E46F2" w:rsidRDefault="00000000">
            <w:pPr>
              <w:pStyle w:val="ListParagraph"/>
              <w:numPr>
                <w:ilvl w:val="0"/>
                <w:numId w:val="2"/>
              </w:numPr>
              <w:spacing w:before="40" w:after="40"/>
            </w:pPr>
            <w:r>
              <w:rPr>
                <w:sz w:val="20"/>
                <w:szCs w:val="20"/>
              </w:rPr>
              <w:t xml:space="preserve">This chart covers credit card only. Frame it explicitly as ‘credit card tip </w:t>
            </w:r>
            <w:proofErr w:type="spellStart"/>
            <w:r>
              <w:rPr>
                <w:sz w:val="20"/>
                <w:szCs w:val="20"/>
              </w:rPr>
              <w:t>behaviour</w:t>
            </w:r>
            <w:proofErr w:type="spellEnd"/>
            <w:r>
              <w:rPr>
                <w:sz w:val="20"/>
                <w:szCs w:val="20"/>
              </w:rPr>
              <w:t>’ in any presentation.</w:t>
            </w:r>
          </w:p>
          <w:p w14:paraId="78AAE575" w14:textId="77777777" w:rsidR="005E46F2" w:rsidRDefault="00000000">
            <w:pPr>
              <w:pStyle w:val="ListParagraph"/>
              <w:numPr>
                <w:ilvl w:val="0"/>
                <w:numId w:val="2"/>
              </w:numPr>
              <w:spacing w:before="40" w:after="40"/>
            </w:pPr>
            <w:r>
              <w:rPr>
                <w:sz w:val="20"/>
                <w:szCs w:val="20"/>
              </w:rPr>
              <w:t>No reason to redirect drivers away from the evening peak — it is already the best window on every dimension.</w:t>
            </w:r>
          </w:p>
        </w:tc>
      </w:tr>
    </w:tbl>
    <w:p w14:paraId="40FECE77" w14:textId="77777777" w:rsidR="005E46F2" w:rsidRDefault="005E46F2">
      <w:pPr>
        <w:spacing w:before="60" w:after="60"/>
      </w:pPr>
    </w:p>
    <w:p w14:paraId="0A438167" w14:textId="77777777" w:rsidR="005E46F2" w:rsidRDefault="00000000">
      <w:pPr>
        <w:pStyle w:val="Heading2"/>
        <w:pBdr>
          <w:bottom w:val="single" w:sz="4" w:space="1" w:color="2E75B6"/>
        </w:pBdr>
      </w:pPr>
      <w:proofErr w:type="gramStart"/>
      <w:r>
        <w:t>4.4  Top</w:t>
      </w:r>
      <w:proofErr w:type="gramEnd"/>
      <w:r>
        <w:t xml:space="preserve"> 10 Dropoff Zones by Average Credit Card Tip</w:t>
      </w:r>
    </w:p>
    <w:p w14:paraId="5AC7FB8C" w14:textId="77777777" w:rsidR="005E46F2" w:rsidRDefault="00000000">
      <w:pPr>
        <w:spacing w:before="60" w:after="80" w:line="320" w:lineRule="auto"/>
      </w:pPr>
      <w:r>
        <w:t xml:space="preserve">Bar chart ranking the 10 </w:t>
      </w:r>
      <w:proofErr w:type="spellStart"/>
      <w:r>
        <w:t>dropoff</w:t>
      </w:r>
      <w:proofErr w:type="spellEnd"/>
      <w:r>
        <w:t xml:space="preserve"> zones with the highest average tip per trip (zones with 100+ trips).</w:t>
      </w:r>
    </w:p>
    <w:p w14:paraId="7BBBD359" w14:textId="58E38C9A" w:rsidR="00C55A0F" w:rsidRDefault="00C55A0F">
      <w:pPr>
        <w:spacing w:before="60" w:after="80" w:line="320" w:lineRule="auto"/>
      </w:pPr>
      <w:r w:rsidRPr="00C55A0F">
        <w:drawing>
          <wp:inline distT="0" distB="0" distL="0" distR="0" wp14:anchorId="2C95CE22" wp14:editId="3B0088A9">
            <wp:extent cx="6188710" cy="2656840"/>
            <wp:effectExtent l="0" t="0" r="2540" b="0"/>
            <wp:docPr id="78075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59833" name=""/>
                    <pic:cNvPicPr/>
                  </pic:nvPicPr>
                  <pic:blipFill>
                    <a:blip r:embed="rId20"/>
                    <a:stretch>
                      <a:fillRect/>
                    </a:stretch>
                  </pic:blipFill>
                  <pic:spPr>
                    <a:xfrm>
                      <a:off x="0" y="0"/>
                      <a:ext cx="6188710" cy="2656840"/>
                    </a:xfrm>
                    <a:prstGeom prst="rect">
                      <a:avLst/>
                    </a:prstGeom>
                  </pic:spPr>
                </pic:pic>
              </a:graphicData>
            </a:graphic>
          </wp:inline>
        </w:drawing>
      </w:r>
    </w:p>
    <w:p w14:paraId="450A0D5D" w14:textId="77777777" w:rsidR="005E46F2" w:rsidRDefault="005E46F2">
      <w:pPr>
        <w:spacing w:before="60" w:after="60"/>
      </w:pPr>
    </w:p>
    <w:p w14:paraId="2DAF8B05" w14:textId="335D9245" w:rsidR="005E46F2" w:rsidRDefault="00744601">
      <w:pPr>
        <w:spacing w:before="120" w:after="120"/>
        <w:jc w:val="center"/>
      </w:pPr>
      <w:r w:rsidRPr="00744601">
        <w:rPr>
          <w:noProof/>
        </w:rPr>
        <w:drawing>
          <wp:inline distT="0" distB="0" distL="0" distR="0" wp14:anchorId="27C129E7" wp14:editId="4466D04E">
            <wp:extent cx="6188710" cy="1577340"/>
            <wp:effectExtent l="0" t="0" r="2540" b="3810"/>
            <wp:docPr id="86794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45539" name=""/>
                    <pic:cNvPicPr/>
                  </pic:nvPicPr>
                  <pic:blipFill>
                    <a:blip r:embed="rId21"/>
                    <a:stretch>
                      <a:fillRect/>
                    </a:stretch>
                  </pic:blipFill>
                  <pic:spPr>
                    <a:xfrm>
                      <a:off x="0" y="0"/>
                      <a:ext cx="6188710" cy="1577340"/>
                    </a:xfrm>
                    <a:prstGeom prst="rect">
                      <a:avLst/>
                    </a:prstGeom>
                  </pic:spPr>
                </pic:pic>
              </a:graphicData>
            </a:graphic>
          </wp:inline>
        </w:drawing>
      </w:r>
    </w:p>
    <w:p w14:paraId="4274F750"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77C755CE"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1C409041" w14:textId="77777777" w:rsidR="005E46F2" w:rsidRDefault="00000000">
            <w:pPr>
              <w:spacing w:before="60" w:after="60"/>
            </w:pPr>
            <w:r>
              <w:rPr>
                <w:b/>
                <w:bCs/>
                <w:color w:val="1F3864"/>
              </w:rPr>
              <w:t>📊 What this tells the business</w:t>
            </w:r>
          </w:p>
          <w:p w14:paraId="73EADF6F" w14:textId="77777777" w:rsidR="005E46F2" w:rsidRDefault="00000000">
            <w:pPr>
              <w:spacing w:before="40" w:after="40"/>
            </w:pPr>
            <w:r>
              <w:rPr>
                <w:sz w:val="20"/>
                <w:szCs w:val="20"/>
              </w:rPr>
              <w:t xml:space="preserve">The top 10 </w:t>
            </w:r>
            <w:proofErr w:type="spellStart"/>
            <w:r>
              <w:rPr>
                <w:sz w:val="20"/>
                <w:szCs w:val="20"/>
              </w:rPr>
              <w:t>dropoff</w:t>
            </w:r>
            <w:proofErr w:type="spellEnd"/>
            <w:r>
              <w:rPr>
                <w:sz w:val="20"/>
                <w:szCs w:val="20"/>
              </w:rPr>
              <w:t xml:space="preserve"> zones are dominated by airports and high-end Manhattan </w:t>
            </w:r>
            <w:proofErr w:type="spellStart"/>
            <w:r>
              <w:rPr>
                <w:sz w:val="20"/>
                <w:szCs w:val="20"/>
              </w:rPr>
              <w:t>neighbourhoods</w:t>
            </w:r>
            <w:proofErr w:type="spellEnd"/>
            <w:r>
              <w:rPr>
                <w:sz w:val="20"/>
                <w:szCs w:val="20"/>
              </w:rPr>
              <w:t>.</w:t>
            </w:r>
          </w:p>
          <w:p w14:paraId="148A8CA7" w14:textId="77777777" w:rsidR="005E46F2" w:rsidRDefault="00000000">
            <w:pPr>
              <w:spacing w:before="40" w:after="40"/>
            </w:pPr>
            <w:r>
              <w:rPr>
                <w:sz w:val="20"/>
                <w:szCs w:val="20"/>
              </w:rPr>
              <w:t>Drivers completing trips to these zones earn meaningfully above the fleet average in tips.</w:t>
            </w:r>
          </w:p>
          <w:p w14:paraId="2242A8BA" w14:textId="77777777" w:rsidR="005E46F2" w:rsidRDefault="00000000">
            <w:pPr>
              <w:pStyle w:val="ListParagraph"/>
              <w:numPr>
                <w:ilvl w:val="0"/>
                <w:numId w:val="2"/>
              </w:numPr>
              <w:spacing w:before="40" w:after="40"/>
            </w:pPr>
            <w:r>
              <w:rPr>
                <w:sz w:val="20"/>
                <w:szCs w:val="20"/>
              </w:rPr>
              <w:t>Use this as a driver education tool. Drivers who understand which destinations are most profitable make better route decisions.</w:t>
            </w:r>
          </w:p>
          <w:p w14:paraId="724FBB0A" w14:textId="77777777" w:rsidR="005E46F2" w:rsidRDefault="00000000">
            <w:pPr>
              <w:pStyle w:val="ListParagraph"/>
              <w:numPr>
                <w:ilvl w:val="0"/>
                <w:numId w:val="2"/>
              </w:numPr>
              <w:spacing w:before="40" w:after="40"/>
            </w:pPr>
            <w:r>
              <w:rPr>
                <w:sz w:val="20"/>
                <w:szCs w:val="20"/>
              </w:rPr>
              <w:t xml:space="preserve">Position vehicles near feeder zones for these destinations (Upper East Side for Midtown hotel </w:t>
            </w:r>
            <w:proofErr w:type="spellStart"/>
            <w:r>
              <w:rPr>
                <w:sz w:val="20"/>
                <w:szCs w:val="20"/>
              </w:rPr>
              <w:t>dropoffs</w:t>
            </w:r>
            <w:proofErr w:type="spellEnd"/>
            <w:r>
              <w:rPr>
                <w:sz w:val="20"/>
                <w:szCs w:val="20"/>
              </w:rPr>
              <w:t>, residential Queens for JFK).</w:t>
            </w:r>
          </w:p>
        </w:tc>
      </w:tr>
    </w:tbl>
    <w:p w14:paraId="3533C4AF" w14:textId="77777777" w:rsidR="005E46F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4937A242" w14:textId="77777777">
        <w:tc>
          <w:tcPr>
            <w:tcW w:w="9026"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1E0D495D" w14:textId="77777777" w:rsidR="005E46F2" w:rsidRDefault="00000000">
            <w:proofErr w:type="gramStart"/>
            <w:r>
              <w:rPr>
                <w:b/>
                <w:bCs/>
                <w:color w:val="AACCEE"/>
                <w:sz w:val="28"/>
                <w:szCs w:val="28"/>
              </w:rPr>
              <w:lastRenderedPageBreak/>
              <w:t xml:space="preserve">05  </w:t>
            </w:r>
            <w:r>
              <w:rPr>
                <w:b/>
                <w:bCs/>
                <w:color w:val="FFFFFF"/>
                <w:sz w:val="28"/>
                <w:szCs w:val="28"/>
              </w:rPr>
              <w:t>The</w:t>
            </w:r>
            <w:proofErr w:type="gramEnd"/>
            <w:r>
              <w:rPr>
                <w:b/>
                <w:bCs/>
                <w:color w:val="FFFFFF"/>
                <w:sz w:val="28"/>
                <w:szCs w:val="28"/>
              </w:rPr>
              <w:t xml:space="preserve"> CBD Congestion Fee Impact</w:t>
            </w:r>
          </w:p>
          <w:p w14:paraId="7EC43BD0" w14:textId="77777777" w:rsidR="005E46F2" w:rsidRDefault="00000000">
            <w:pPr>
              <w:spacing w:before="40"/>
            </w:pPr>
            <w:r>
              <w:rPr>
                <w:i/>
                <w:iCs/>
                <w:color w:val="BBDDEE"/>
                <w:sz w:val="20"/>
                <w:szCs w:val="20"/>
              </w:rPr>
              <w:t>January 5, 2025 policy launch and its effect on demand</w:t>
            </w:r>
          </w:p>
        </w:tc>
      </w:tr>
    </w:tbl>
    <w:p w14:paraId="76589604" w14:textId="77777777" w:rsidR="005E46F2" w:rsidRDefault="005E46F2">
      <w:pPr>
        <w:spacing w:before="60" w:after="60"/>
      </w:pPr>
    </w:p>
    <w:p w14:paraId="3F8001B4" w14:textId="77777777" w:rsidR="005E46F2" w:rsidRDefault="00000000">
      <w:pPr>
        <w:spacing w:before="60" w:after="80" w:line="320" w:lineRule="auto"/>
      </w:pPr>
      <w:r>
        <w:t>On January 5, 2025, NYC introduced a $0.75 per-trip CBD congestion fee on yellow taxi trips into the Central Business District. Two charts examine its effect.</w:t>
      </w:r>
    </w:p>
    <w:p w14:paraId="2CCE1FBF" w14:textId="77777777" w:rsidR="005E46F2" w:rsidRDefault="005E46F2">
      <w:pPr>
        <w:spacing w:before="60" w:after="60"/>
      </w:pPr>
    </w:p>
    <w:p w14:paraId="7AA4B58E" w14:textId="77777777" w:rsidR="005E46F2" w:rsidRDefault="00000000">
      <w:pPr>
        <w:pStyle w:val="Heading2"/>
        <w:pBdr>
          <w:bottom w:val="single" w:sz="4" w:space="1" w:color="2E75B6"/>
        </w:pBdr>
      </w:pPr>
      <w:proofErr w:type="gramStart"/>
      <w:r>
        <w:t>5.1  Share</w:t>
      </w:r>
      <w:proofErr w:type="gramEnd"/>
      <w:r>
        <w:t xml:space="preserve"> of Trips Charged the CBD Fee Over Time</w:t>
      </w:r>
    </w:p>
    <w:p w14:paraId="1BD5FA41" w14:textId="77777777" w:rsidR="005E46F2" w:rsidRDefault="00000000">
      <w:pPr>
        <w:spacing w:before="60" w:after="80" w:line="320" w:lineRule="auto"/>
      </w:pPr>
      <w:r>
        <w:t>Daily percentage of trips charged the CBD fee from January 5 to March 31, 2025.</w:t>
      </w:r>
    </w:p>
    <w:p w14:paraId="7AEE5837" w14:textId="77777777" w:rsidR="005E46F2" w:rsidRDefault="005E46F2">
      <w:pPr>
        <w:spacing w:before="60" w:after="60"/>
      </w:pPr>
    </w:p>
    <w:p w14:paraId="24BB368F" w14:textId="77777777" w:rsidR="005E46F2" w:rsidRDefault="00000000">
      <w:pPr>
        <w:spacing w:before="120" w:after="120"/>
        <w:jc w:val="center"/>
      </w:pPr>
      <w:r>
        <w:rPr>
          <w:noProof/>
        </w:rPr>
        <w:drawing>
          <wp:inline distT="0" distB="0" distL="0" distR="0" wp14:anchorId="0579E639" wp14:editId="3081CFC8">
            <wp:extent cx="6457950" cy="3200400"/>
            <wp:effectExtent l="0" t="0" r="0" b="0"/>
            <wp:docPr id="838860597" name="Picture 83886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457950" cy="3200400"/>
                    </a:xfrm>
                    <a:prstGeom prst="rect">
                      <a:avLst/>
                    </a:prstGeom>
                  </pic:spPr>
                </pic:pic>
              </a:graphicData>
            </a:graphic>
          </wp:inline>
        </w:drawing>
      </w:r>
    </w:p>
    <w:p w14:paraId="3D28DA1A"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7EA6FCF8"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6343DC3A" w14:textId="77777777" w:rsidR="005E46F2" w:rsidRDefault="00000000">
            <w:pPr>
              <w:spacing w:before="60" w:after="60"/>
            </w:pPr>
            <w:r>
              <w:rPr>
                <w:b/>
                <w:bCs/>
                <w:color w:val="1F3864"/>
              </w:rPr>
              <w:t>📊 What this tells the business</w:t>
            </w:r>
          </w:p>
          <w:p w14:paraId="3D649388" w14:textId="77777777" w:rsidR="005E46F2" w:rsidRDefault="00000000">
            <w:pPr>
              <w:spacing w:before="40" w:after="40"/>
            </w:pPr>
            <w:r>
              <w:rPr>
                <w:sz w:val="20"/>
                <w:szCs w:val="20"/>
              </w:rPr>
              <w:t>The CBD fee applies to 65–80% of all trips daily. Weekdays show higher coverage than weekends.</w:t>
            </w:r>
          </w:p>
          <w:p w14:paraId="567CA8EA" w14:textId="77777777" w:rsidR="005E46F2" w:rsidRDefault="00000000">
            <w:pPr>
              <w:spacing w:before="40" w:after="40"/>
            </w:pPr>
            <w:r>
              <w:rPr>
                <w:sz w:val="20"/>
                <w:szCs w:val="20"/>
              </w:rPr>
              <w:t>The coverage rate is stable throughout Q1 — no sign of riders gradually avoiding the CBD zone.</w:t>
            </w:r>
          </w:p>
          <w:p w14:paraId="0768F10D" w14:textId="77777777" w:rsidR="005E46F2" w:rsidRDefault="00000000">
            <w:pPr>
              <w:spacing w:before="40" w:after="40"/>
            </w:pPr>
            <w:r>
              <w:rPr>
                <w:sz w:val="20"/>
                <w:szCs w:val="20"/>
              </w:rPr>
              <w:t>The fee launched cleanly on January 5 with no visible demand shock.</w:t>
            </w:r>
          </w:p>
          <w:p w14:paraId="5FF4439B" w14:textId="77777777" w:rsidR="005E46F2" w:rsidRDefault="00000000">
            <w:pPr>
              <w:pStyle w:val="ListParagraph"/>
              <w:numPr>
                <w:ilvl w:val="0"/>
                <w:numId w:val="2"/>
              </w:numPr>
              <w:spacing w:before="40" w:after="40"/>
            </w:pPr>
            <w:r>
              <w:rPr>
                <w:sz w:val="20"/>
                <w:szCs w:val="20"/>
              </w:rPr>
              <w:t>Yellow taxi CBD demand has not been suppressed by the $0.75 surcharge. No operational changes needed.</w:t>
            </w:r>
          </w:p>
          <w:p w14:paraId="38D280E1" w14:textId="77777777" w:rsidR="005E46F2" w:rsidRDefault="00000000">
            <w:pPr>
              <w:pStyle w:val="ListParagraph"/>
              <w:numPr>
                <w:ilvl w:val="0"/>
                <w:numId w:val="2"/>
              </w:numPr>
              <w:spacing w:before="40" w:after="40"/>
            </w:pPr>
            <w:r>
              <w:rPr>
                <w:sz w:val="20"/>
                <w:szCs w:val="20"/>
              </w:rPr>
              <w:t>The fee is permanent. Financial reporting must reflect it as a pass-through, not operator income.</w:t>
            </w:r>
          </w:p>
        </w:tc>
      </w:tr>
    </w:tbl>
    <w:p w14:paraId="6743B000" w14:textId="77777777" w:rsidR="005E46F2" w:rsidRDefault="005E46F2">
      <w:pPr>
        <w:spacing w:before="60" w:after="60"/>
      </w:pPr>
    </w:p>
    <w:p w14:paraId="2AC3DE39" w14:textId="77777777" w:rsidR="005E46F2" w:rsidRDefault="00000000">
      <w:pPr>
        <w:pStyle w:val="Heading2"/>
        <w:pBdr>
          <w:bottom w:val="single" w:sz="4" w:space="1" w:color="2E75B6"/>
        </w:pBdr>
      </w:pPr>
      <w:proofErr w:type="gramStart"/>
      <w:r>
        <w:t>5.2  Trip</w:t>
      </w:r>
      <w:proofErr w:type="gramEnd"/>
      <w:r>
        <w:t xml:space="preserve"> Distance Distribution Before and After the Fee</w:t>
      </w:r>
    </w:p>
    <w:p w14:paraId="3730EB9A" w14:textId="77777777" w:rsidR="005E46F2" w:rsidRDefault="00000000">
      <w:pPr>
        <w:spacing w:before="60" w:after="80" w:line="320" w:lineRule="auto"/>
      </w:pPr>
      <w:r>
        <w:t>Overlapping histogram comparing trip distances pre-fee (Jan 1–4) and a matched post-fee sample (Jan 5–Mar 31).</w:t>
      </w:r>
    </w:p>
    <w:p w14:paraId="6ACB43F1" w14:textId="77777777" w:rsidR="005E46F2" w:rsidRDefault="005E46F2">
      <w:pPr>
        <w:spacing w:before="60" w:after="60"/>
      </w:pPr>
    </w:p>
    <w:p w14:paraId="12FA5BF4" w14:textId="77777777" w:rsidR="005E46F2" w:rsidRDefault="00000000">
      <w:pPr>
        <w:spacing w:before="120" w:after="120"/>
        <w:jc w:val="center"/>
      </w:pPr>
      <w:r>
        <w:rPr>
          <w:noProof/>
        </w:rPr>
        <w:lastRenderedPageBreak/>
        <w:drawing>
          <wp:inline distT="0" distB="0" distL="0" distR="0" wp14:anchorId="7F0CF289" wp14:editId="2EC16B88">
            <wp:extent cx="5381625" cy="3200400"/>
            <wp:effectExtent l="0" t="0" r="0" b="0"/>
            <wp:docPr id="2118148193" name="Picture 211814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81625" cy="3200400"/>
                    </a:xfrm>
                    <a:prstGeom prst="rect">
                      <a:avLst/>
                    </a:prstGeom>
                  </pic:spPr>
                </pic:pic>
              </a:graphicData>
            </a:graphic>
          </wp:inline>
        </w:drawing>
      </w:r>
    </w:p>
    <w:p w14:paraId="29A66C98"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46F2" w14:paraId="2CADC218"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70A0CB99" w14:textId="77777777" w:rsidR="005E46F2" w:rsidRDefault="00000000">
            <w:pPr>
              <w:spacing w:before="60" w:after="60"/>
            </w:pPr>
            <w:r>
              <w:rPr>
                <w:b/>
                <w:bCs/>
                <w:color w:val="1F3864"/>
              </w:rPr>
              <w:t>📊 What this tells the business</w:t>
            </w:r>
          </w:p>
          <w:p w14:paraId="63AF9841" w14:textId="77777777" w:rsidR="005E46F2" w:rsidRDefault="00000000">
            <w:pPr>
              <w:spacing w:before="40" w:after="40"/>
            </w:pPr>
            <w:r>
              <w:rPr>
                <w:sz w:val="20"/>
                <w:szCs w:val="20"/>
              </w:rPr>
              <w:t>The post-fee distribution has a heavier right tail — more trips in the 5–</w:t>
            </w:r>
            <w:proofErr w:type="gramStart"/>
            <w:r>
              <w:rPr>
                <w:sz w:val="20"/>
                <w:szCs w:val="20"/>
              </w:rPr>
              <w:t>20 mile</w:t>
            </w:r>
            <w:proofErr w:type="gramEnd"/>
            <w:r>
              <w:rPr>
                <w:sz w:val="20"/>
                <w:szCs w:val="20"/>
              </w:rPr>
              <w:t xml:space="preserve"> range after January 5.</w:t>
            </w:r>
          </w:p>
          <w:p w14:paraId="6270D033" w14:textId="77777777" w:rsidR="005E46F2" w:rsidRDefault="00000000">
            <w:pPr>
              <w:spacing w:before="40" w:after="40"/>
            </w:pPr>
            <w:r>
              <w:rPr>
                <w:sz w:val="20"/>
                <w:szCs w:val="20"/>
              </w:rPr>
              <w:t>Shorter CBD hops may have partially shifted to walking or subway; longer trips continued by taxi.</w:t>
            </w:r>
          </w:p>
          <w:p w14:paraId="1CF02586" w14:textId="77777777" w:rsidR="005E46F2" w:rsidRDefault="00000000">
            <w:pPr>
              <w:spacing w:before="40" w:after="40"/>
            </w:pPr>
            <w:r>
              <w:rPr>
                <w:sz w:val="20"/>
                <w:szCs w:val="20"/>
              </w:rPr>
              <w:t>Caveat: the pre-fee window is only 4 days including New Year’s. This comparison has limited statistical power.</w:t>
            </w:r>
          </w:p>
          <w:p w14:paraId="43DC35DC" w14:textId="77777777" w:rsidR="005E46F2" w:rsidRDefault="00000000">
            <w:pPr>
              <w:pStyle w:val="ListParagraph"/>
              <w:numPr>
                <w:ilvl w:val="0"/>
                <w:numId w:val="2"/>
              </w:numPr>
              <w:spacing w:before="40" w:after="40"/>
            </w:pPr>
            <w:r>
              <w:rPr>
                <w:sz w:val="20"/>
                <w:szCs w:val="20"/>
              </w:rPr>
              <w:t xml:space="preserve">If shorter trips are declining in </w:t>
            </w:r>
            <w:proofErr w:type="spellStart"/>
            <w:r>
              <w:rPr>
                <w:sz w:val="20"/>
                <w:szCs w:val="20"/>
              </w:rPr>
              <w:t>favour</w:t>
            </w:r>
            <w:proofErr w:type="spellEnd"/>
            <w:r>
              <w:rPr>
                <w:sz w:val="20"/>
                <w:szCs w:val="20"/>
              </w:rPr>
              <w:t xml:space="preserve"> of longer ones, that is a net positive for per-trip revenue.</w:t>
            </w:r>
          </w:p>
          <w:p w14:paraId="720B0AE4" w14:textId="77777777" w:rsidR="005E46F2" w:rsidRDefault="00000000">
            <w:pPr>
              <w:pStyle w:val="ListParagraph"/>
              <w:numPr>
                <w:ilvl w:val="0"/>
                <w:numId w:val="2"/>
              </w:numPr>
              <w:spacing w:before="40" w:after="40"/>
            </w:pPr>
            <w:r>
              <w:rPr>
                <w:sz w:val="20"/>
                <w:szCs w:val="20"/>
              </w:rPr>
              <w:t>A stronger comparison would use matching weekday types across January and February.</w:t>
            </w:r>
          </w:p>
        </w:tc>
      </w:tr>
    </w:tbl>
    <w:p w14:paraId="20FBD089" w14:textId="77777777" w:rsidR="005E46F2" w:rsidRDefault="00000000">
      <w:r>
        <w:br w:type="page"/>
      </w:r>
    </w:p>
    <w:p w14:paraId="777BEBFC" w14:textId="77777777" w:rsidR="005E46F2" w:rsidRDefault="00000000">
      <w:pPr>
        <w:pStyle w:val="Heading1"/>
      </w:pPr>
      <w:r>
        <w:lastRenderedPageBreak/>
        <w:t>Summary of Recommendations</w:t>
      </w:r>
    </w:p>
    <w:p w14:paraId="6819290B" w14:textId="77777777" w:rsidR="005E46F2" w:rsidRDefault="005E46F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3326"/>
      </w:tblGrid>
      <w:tr w:rsidR="005E46F2" w14:paraId="21E7E8B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84866A3" w14:textId="77777777" w:rsidR="005E46F2" w:rsidRDefault="00000000">
            <w:r>
              <w:rPr>
                <w:b/>
                <w:bCs/>
                <w:color w:val="FFFFFF"/>
                <w:sz w:val="20"/>
                <w:szCs w:val="20"/>
              </w:rPr>
              <w:t>Theme</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C96344F" w14:textId="77777777" w:rsidR="005E46F2" w:rsidRDefault="00000000">
            <w:r>
              <w:rPr>
                <w:b/>
                <w:bCs/>
                <w:color w:val="FFFFFF"/>
                <w:sz w:val="20"/>
                <w:szCs w:val="20"/>
              </w:rPr>
              <w:t>Recommendation</w:t>
            </w:r>
          </w:p>
        </w:tc>
        <w:tc>
          <w:tcPr>
            <w:tcW w:w="33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961A446" w14:textId="77777777" w:rsidR="005E46F2" w:rsidRDefault="00000000">
            <w:r>
              <w:rPr>
                <w:b/>
                <w:bCs/>
                <w:color w:val="FFFFFF"/>
                <w:sz w:val="20"/>
                <w:szCs w:val="20"/>
              </w:rPr>
              <w:t>Evidence</w:t>
            </w:r>
          </w:p>
        </w:tc>
      </w:tr>
      <w:tr w:rsidR="005E46F2" w14:paraId="40178A7C"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7CC22" w14:textId="77777777" w:rsidR="005E46F2" w:rsidRDefault="00000000">
            <w:r>
              <w:rPr>
                <w:b/>
                <w:bCs/>
                <w:sz w:val="20"/>
                <w:szCs w:val="20"/>
              </w:rPr>
              <w:t>Geography</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BF26C4" w14:textId="77777777" w:rsidR="005E46F2" w:rsidRDefault="00000000">
            <w:r>
              <w:rPr>
                <w:sz w:val="20"/>
                <w:szCs w:val="20"/>
              </w:rPr>
              <w:t>Concentrate vehicles in Midtown Center/East during peak hours</w:t>
            </w:r>
          </w:p>
        </w:tc>
        <w:tc>
          <w:tcPr>
            <w:tcW w:w="3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3F150D" w14:textId="77777777" w:rsidR="005E46F2" w:rsidRDefault="00000000">
            <w:r>
              <w:rPr>
                <w:i/>
                <w:iCs/>
                <w:color w:val="555555"/>
                <w:sz w:val="20"/>
                <w:szCs w:val="20"/>
              </w:rPr>
              <w:t>Top 10 zones, 513K+ trips</w:t>
            </w:r>
          </w:p>
        </w:tc>
      </w:tr>
      <w:tr w:rsidR="005E46F2" w14:paraId="590E6DB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88D10" w14:textId="77777777" w:rsidR="005E46F2" w:rsidRDefault="00000000">
            <w:r>
              <w:rPr>
                <w:b/>
                <w:bCs/>
                <w:sz w:val="20"/>
                <w:szCs w:val="20"/>
              </w:rPr>
              <w:t>Geography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88CBB" w14:textId="77777777" w:rsidR="005E46F2" w:rsidRDefault="00000000">
            <w:proofErr w:type="spellStart"/>
            <w:r>
              <w:rPr>
                <w:sz w:val="20"/>
                <w:szCs w:val="20"/>
              </w:rPr>
              <w:t>Prioritise</w:t>
            </w:r>
            <w:proofErr w:type="spellEnd"/>
            <w:r>
              <w:rPr>
                <w:sz w:val="20"/>
                <w:szCs w:val="20"/>
              </w:rPr>
              <w:t xml:space="preserve"> LaGuardia for dedicated airport allocation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BCDAE" w14:textId="77777777" w:rsidR="005E46F2" w:rsidRDefault="00000000">
            <w:r>
              <w:rPr>
                <w:i/>
                <w:iCs/>
                <w:color w:val="555555"/>
                <w:sz w:val="20"/>
                <w:szCs w:val="20"/>
              </w:rPr>
              <w:t>#4 highest volume zone, 433K trips</w:t>
            </w:r>
          </w:p>
        </w:tc>
      </w:tr>
      <w:tr w:rsidR="005E46F2" w14:paraId="47A6FA2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30548" w14:textId="77777777" w:rsidR="005E46F2" w:rsidRDefault="00000000">
            <w:r>
              <w:rPr>
                <w:b/>
                <w:bCs/>
                <w:sz w:val="20"/>
                <w:szCs w:val="20"/>
              </w:rPr>
              <w:t>Demand</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E56CD" w14:textId="77777777" w:rsidR="005E46F2" w:rsidRDefault="00000000">
            <w:r>
              <w:rPr>
                <w:sz w:val="20"/>
                <w:szCs w:val="20"/>
              </w:rPr>
              <w:t>Run weekday commuter shifts and separate weekend late-night shifts</w:t>
            </w:r>
          </w:p>
        </w:tc>
        <w:tc>
          <w:tcPr>
            <w:tcW w:w="3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94C06D" w14:textId="77777777" w:rsidR="005E46F2" w:rsidRDefault="00000000">
            <w:r>
              <w:rPr>
                <w:i/>
                <w:iCs/>
                <w:color w:val="555555"/>
                <w:sz w:val="20"/>
                <w:szCs w:val="20"/>
              </w:rPr>
              <w:t>Heatmap patterns Jan–Mar</w:t>
            </w:r>
          </w:p>
        </w:tc>
      </w:tr>
      <w:tr w:rsidR="005E46F2" w14:paraId="23CC26E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7ADD" w14:textId="77777777" w:rsidR="005E46F2" w:rsidRDefault="00000000">
            <w:r>
              <w:rPr>
                <w:b/>
                <w:bCs/>
                <w:sz w:val="20"/>
                <w:szCs w:val="20"/>
              </w:rPr>
              <w:t>Demand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1622D" w14:textId="77777777" w:rsidR="005E46F2" w:rsidRDefault="00000000">
            <w:r>
              <w:rPr>
                <w:sz w:val="20"/>
                <w:szCs w:val="20"/>
              </w:rPr>
              <w:t xml:space="preserve">Scale staffing progressively </w:t>
            </w:r>
            <w:proofErr w:type="spellStart"/>
            <w:r>
              <w:rPr>
                <w:sz w:val="20"/>
                <w:szCs w:val="20"/>
              </w:rPr>
              <w:t>Jan→Mar</w:t>
            </w:r>
            <w:proofErr w:type="spellEnd"/>
            <w:r>
              <w:rPr>
                <w:sz w:val="20"/>
                <w:szCs w:val="20"/>
              </w:rPr>
              <w:t xml:space="preserve"> each year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35C9" w14:textId="77777777" w:rsidR="005E46F2" w:rsidRDefault="00000000">
            <w:r>
              <w:rPr>
                <w:i/>
                <w:iCs/>
                <w:color w:val="555555"/>
                <w:sz w:val="20"/>
                <w:szCs w:val="20"/>
              </w:rPr>
              <w:t>24% more trips in March vs January</w:t>
            </w:r>
          </w:p>
        </w:tc>
      </w:tr>
      <w:tr w:rsidR="005E46F2" w14:paraId="41E236F4"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D3F50" w14:textId="77777777" w:rsidR="005E46F2" w:rsidRDefault="00000000">
            <w:r>
              <w:rPr>
                <w:b/>
                <w:bCs/>
                <w:sz w:val="20"/>
                <w:szCs w:val="20"/>
              </w:rPr>
              <w:t>Revenue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72C046" w14:textId="77777777" w:rsidR="005E46F2" w:rsidRDefault="00000000">
            <w:proofErr w:type="spellStart"/>
            <w:r>
              <w:rPr>
                <w:sz w:val="20"/>
                <w:szCs w:val="20"/>
              </w:rPr>
              <w:t>Formalise</w:t>
            </w:r>
            <w:proofErr w:type="spellEnd"/>
            <w:r>
              <w:rPr>
                <w:sz w:val="20"/>
                <w:szCs w:val="20"/>
              </w:rPr>
              <w:t xml:space="preserve"> agreements with LGA, JFK, EWR for peak window coverage</w:t>
            </w:r>
          </w:p>
        </w:tc>
        <w:tc>
          <w:tcPr>
            <w:tcW w:w="3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6F999" w14:textId="77777777" w:rsidR="005E46F2" w:rsidRDefault="00000000">
            <w:r>
              <w:rPr>
                <w:i/>
                <w:iCs/>
                <w:color w:val="555555"/>
                <w:sz w:val="20"/>
                <w:szCs w:val="20"/>
              </w:rPr>
              <w:t>Airport = 3–4x city trip revenue</w:t>
            </w:r>
          </w:p>
        </w:tc>
      </w:tr>
      <w:tr w:rsidR="005E46F2" w14:paraId="6FF9ACE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2F659" w14:textId="77777777" w:rsidR="005E46F2" w:rsidRDefault="00000000">
            <w:r>
              <w:rPr>
                <w:b/>
                <w:bCs/>
                <w:sz w:val="20"/>
                <w:szCs w:val="20"/>
              </w:rPr>
              <w:t>Revenue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187A7" w14:textId="77777777" w:rsidR="005E46F2" w:rsidRDefault="00000000">
            <w:r>
              <w:rPr>
                <w:sz w:val="20"/>
                <w:szCs w:val="20"/>
              </w:rPr>
              <w:t>Advertise inside terminals to compete with app-based rides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DEAE8" w14:textId="77777777" w:rsidR="005E46F2" w:rsidRDefault="00000000">
            <w:r>
              <w:rPr>
                <w:i/>
                <w:iCs/>
                <w:color w:val="555555"/>
                <w:sz w:val="20"/>
                <w:szCs w:val="20"/>
              </w:rPr>
              <w:t>85–88% CC usage at airports</w:t>
            </w:r>
          </w:p>
        </w:tc>
      </w:tr>
      <w:tr w:rsidR="005E46F2" w14:paraId="51A2C6FF"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6C20D1" w14:textId="77777777" w:rsidR="005E46F2" w:rsidRDefault="00000000">
            <w:r>
              <w:rPr>
                <w:b/>
                <w:bCs/>
                <w:sz w:val="20"/>
                <w:szCs w:val="20"/>
              </w:rPr>
              <w:t>Payment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3E398" w14:textId="77777777" w:rsidR="005E46F2" w:rsidRDefault="00000000">
            <w:r>
              <w:rPr>
                <w:sz w:val="20"/>
                <w:szCs w:val="20"/>
              </w:rPr>
              <w:t>Promote card payment to increase tip visibility</w:t>
            </w:r>
          </w:p>
        </w:tc>
        <w:tc>
          <w:tcPr>
            <w:tcW w:w="3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F06C0" w14:textId="77777777" w:rsidR="005E46F2" w:rsidRDefault="00000000">
            <w:r>
              <w:rPr>
                <w:i/>
                <w:iCs/>
                <w:color w:val="555555"/>
                <w:sz w:val="20"/>
                <w:szCs w:val="20"/>
              </w:rPr>
              <w:t>Cash tips entirely unrecorded</w:t>
            </w:r>
          </w:p>
        </w:tc>
      </w:tr>
      <w:tr w:rsidR="005E46F2" w14:paraId="260EBF6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8F6E8" w14:textId="77777777" w:rsidR="005E46F2" w:rsidRDefault="00000000">
            <w:r>
              <w:rPr>
                <w:b/>
                <w:bCs/>
                <w:sz w:val="20"/>
                <w:szCs w:val="20"/>
              </w:rPr>
              <w:t>Payment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50D0F" w14:textId="77777777" w:rsidR="005E46F2" w:rsidRDefault="00000000">
            <w:r>
              <w:rPr>
                <w:sz w:val="20"/>
                <w:szCs w:val="20"/>
              </w:rPr>
              <w:t>Investigate 241K dispute trips for service quality issues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2A5C9" w14:textId="77777777" w:rsidR="005E46F2" w:rsidRDefault="00000000">
            <w:r>
              <w:rPr>
                <w:i/>
                <w:iCs/>
                <w:color w:val="555555"/>
                <w:sz w:val="20"/>
                <w:szCs w:val="20"/>
              </w:rPr>
              <w:t>2.2% dispute rate</w:t>
            </w:r>
          </w:p>
        </w:tc>
      </w:tr>
      <w:tr w:rsidR="005E46F2" w14:paraId="4DDBBD16"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D097ED" w14:textId="77777777" w:rsidR="005E46F2" w:rsidRDefault="00000000">
            <w:r>
              <w:rPr>
                <w:b/>
                <w:bCs/>
                <w:sz w:val="20"/>
                <w:szCs w:val="20"/>
              </w:rPr>
              <w:t>CBD Fee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10E9A" w14:textId="77777777" w:rsidR="005E46F2" w:rsidRDefault="00000000">
            <w:r>
              <w:rPr>
                <w:sz w:val="20"/>
                <w:szCs w:val="20"/>
              </w:rPr>
              <w:t>No operational changes needed — demand unaffected</w:t>
            </w:r>
          </w:p>
        </w:tc>
        <w:tc>
          <w:tcPr>
            <w:tcW w:w="3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7A09ED" w14:textId="77777777" w:rsidR="005E46F2" w:rsidRDefault="00000000">
            <w:r>
              <w:rPr>
                <w:i/>
                <w:iCs/>
                <w:color w:val="555555"/>
                <w:sz w:val="20"/>
                <w:szCs w:val="20"/>
              </w:rPr>
              <w:t>Stable rolling average post-Jan 5</w:t>
            </w:r>
          </w:p>
        </w:tc>
      </w:tr>
      <w:tr w:rsidR="005E46F2" w14:paraId="6E78976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1D5BB" w14:textId="77777777" w:rsidR="005E46F2" w:rsidRDefault="00000000">
            <w:r>
              <w:rPr>
                <w:b/>
                <w:bCs/>
                <w:sz w:val="20"/>
                <w:szCs w:val="20"/>
              </w:rPr>
              <w:t>CBD Fee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10727" w14:textId="77777777" w:rsidR="005E46F2" w:rsidRDefault="00000000">
            <w:r>
              <w:rPr>
                <w:sz w:val="20"/>
                <w:szCs w:val="20"/>
              </w:rPr>
              <w:t>Update driver earnings comms to exclude MTA CBD fee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C410D" w14:textId="77777777" w:rsidR="005E46F2" w:rsidRDefault="00000000">
            <w:r>
              <w:rPr>
                <w:i/>
                <w:iCs/>
                <w:color w:val="555555"/>
                <w:sz w:val="20"/>
                <w:szCs w:val="20"/>
              </w:rPr>
              <w:t>Fee goes to MTA, not operator</w:t>
            </w:r>
          </w:p>
        </w:tc>
      </w:tr>
    </w:tbl>
    <w:p w14:paraId="2355BBEA" w14:textId="77777777" w:rsidR="005E46F2" w:rsidRDefault="005E46F2">
      <w:pPr>
        <w:spacing w:before="60" w:after="60"/>
      </w:pPr>
    </w:p>
    <w:p w14:paraId="2B16C3F8" w14:textId="77777777" w:rsidR="005E46F2" w:rsidRDefault="005E46F2">
      <w:pPr>
        <w:spacing w:before="60" w:after="60"/>
      </w:pPr>
    </w:p>
    <w:p w14:paraId="2368D145" w14:textId="77777777" w:rsidR="005E46F2" w:rsidRDefault="00000000">
      <w:pPr>
        <w:spacing w:before="200" w:after="60"/>
        <w:jc w:val="center"/>
      </w:pPr>
      <w:r>
        <w:rPr>
          <w:b/>
          <w:bCs/>
          <w:color w:val="1F3864"/>
        </w:rPr>
        <w:t>Data Limitation Note</w:t>
      </w:r>
    </w:p>
    <w:p w14:paraId="0731052F" w14:textId="77777777" w:rsidR="005E46F2" w:rsidRDefault="00000000">
      <w:pPr>
        <w:spacing w:before="40" w:after="40"/>
        <w:jc w:val="center"/>
      </w:pPr>
      <w:r>
        <w:rPr>
          <w:i/>
          <w:iCs/>
          <w:color w:val="555555"/>
          <w:sz w:val="20"/>
          <w:szCs w:val="20"/>
        </w:rPr>
        <w:t>20.2% of records missing six key fields (vendor reporting issue). Cash tips unrecorded throughout. Full details in Technical Preprocessing Report.</w:t>
      </w:r>
    </w:p>
    <w:sectPr w:rsidR="005E46F2">
      <w:footerReference w:type="default" r:id="rId2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9FCD0" w14:textId="77777777" w:rsidR="00D97A8E" w:rsidRDefault="00D97A8E">
      <w:r>
        <w:separator/>
      </w:r>
    </w:p>
  </w:endnote>
  <w:endnote w:type="continuationSeparator" w:id="0">
    <w:p w14:paraId="6AFC399D" w14:textId="77777777" w:rsidR="00D97A8E" w:rsidRDefault="00D97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3949" w14:textId="77777777" w:rsidR="005E46F2" w:rsidRDefault="00000000">
    <w:pPr>
      <w:jc w:val="right"/>
    </w:pPr>
    <w:r>
      <w:rPr>
        <w:color w:val="888888"/>
        <w:sz w:val="18"/>
        <w:szCs w:val="18"/>
      </w:rPr>
      <w:t xml:space="preserve">OW Yellow </w:t>
    </w:r>
    <w:proofErr w:type="gramStart"/>
    <w:r>
      <w:rPr>
        <w:color w:val="888888"/>
        <w:sz w:val="18"/>
        <w:szCs w:val="18"/>
      </w:rPr>
      <w:t>Caps  |</w:t>
    </w:r>
    <w:proofErr w:type="gramEnd"/>
    <w:r>
      <w:rPr>
        <w:color w:val="888888"/>
        <w:sz w:val="18"/>
        <w:szCs w:val="18"/>
      </w:rPr>
      <w:t xml:space="preserve">  Executive Insights </w:t>
    </w:r>
    <w:proofErr w:type="gramStart"/>
    <w:r>
      <w:rPr>
        <w:color w:val="888888"/>
        <w:sz w:val="18"/>
        <w:szCs w:val="18"/>
      </w:rPr>
      <w:t>Report  |</w:t>
    </w:r>
    <w:proofErr w:type="gramEnd"/>
    <w:r>
      <w:rPr>
        <w:color w:val="888888"/>
        <w:sz w:val="18"/>
        <w:szCs w:val="18"/>
      </w:rPr>
      <w:t xml:space="preserve">  Q1 2025    </w:t>
    </w:r>
    <w:r>
      <w:rPr>
        <w:color w:val="888888"/>
        <w:sz w:val="18"/>
        <w:szCs w:val="18"/>
      </w:rPr>
      <w:fldChar w:fldCharType="begin"/>
    </w:r>
    <w:r>
      <w:rPr>
        <w:color w:val="888888"/>
        <w:sz w:val="18"/>
        <w:szCs w:val="18"/>
      </w:rPr>
      <w:instrText>PAGE</w:instrText>
    </w:r>
    <w:r>
      <w:rPr>
        <w:color w:val="888888"/>
        <w:sz w:val="18"/>
        <w:szCs w:val="18"/>
      </w:rPr>
      <w:fldChar w:fldCharType="separate"/>
    </w:r>
    <w:r w:rsidR="0074460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CEC61" w14:textId="77777777" w:rsidR="00D97A8E" w:rsidRDefault="00D97A8E">
      <w:r>
        <w:separator/>
      </w:r>
    </w:p>
  </w:footnote>
  <w:footnote w:type="continuationSeparator" w:id="0">
    <w:p w14:paraId="50CF194C" w14:textId="77777777" w:rsidR="00D97A8E" w:rsidRDefault="00D97A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93E01"/>
    <w:multiLevelType w:val="hybridMultilevel"/>
    <w:tmpl w:val="C6C2B27A"/>
    <w:lvl w:ilvl="0" w:tplc="82DEEFB2">
      <w:start w:val="1"/>
      <w:numFmt w:val="bullet"/>
      <w:lvlText w:val="●"/>
      <w:lvlJc w:val="left"/>
      <w:pPr>
        <w:ind w:left="720" w:hanging="360"/>
      </w:pPr>
    </w:lvl>
    <w:lvl w:ilvl="1" w:tplc="40EE3B3A">
      <w:start w:val="1"/>
      <w:numFmt w:val="bullet"/>
      <w:lvlText w:val="○"/>
      <w:lvlJc w:val="left"/>
      <w:pPr>
        <w:ind w:left="1440" w:hanging="360"/>
      </w:pPr>
    </w:lvl>
    <w:lvl w:ilvl="2" w:tplc="A1A833F6">
      <w:start w:val="1"/>
      <w:numFmt w:val="bullet"/>
      <w:lvlText w:val="■"/>
      <w:lvlJc w:val="left"/>
      <w:pPr>
        <w:ind w:left="2160" w:hanging="360"/>
      </w:pPr>
    </w:lvl>
    <w:lvl w:ilvl="3" w:tplc="D6B68CE8">
      <w:start w:val="1"/>
      <w:numFmt w:val="bullet"/>
      <w:lvlText w:val="●"/>
      <w:lvlJc w:val="left"/>
      <w:pPr>
        <w:ind w:left="2880" w:hanging="360"/>
      </w:pPr>
    </w:lvl>
    <w:lvl w:ilvl="4" w:tplc="2166A1D6">
      <w:start w:val="1"/>
      <w:numFmt w:val="bullet"/>
      <w:lvlText w:val="○"/>
      <w:lvlJc w:val="left"/>
      <w:pPr>
        <w:ind w:left="3600" w:hanging="360"/>
      </w:pPr>
    </w:lvl>
    <w:lvl w:ilvl="5" w:tplc="FF0048A8">
      <w:start w:val="1"/>
      <w:numFmt w:val="bullet"/>
      <w:lvlText w:val="■"/>
      <w:lvlJc w:val="left"/>
      <w:pPr>
        <w:ind w:left="4320" w:hanging="360"/>
      </w:pPr>
    </w:lvl>
    <w:lvl w:ilvl="6" w:tplc="B4E0A346">
      <w:start w:val="1"/>
      <w:numFmt w:val="bullet"/>
      <w:lvlText w:val="●"/>
      <w:lvlJc w:val="left"/>
      <w:pPr>
        <w:ind w:left="5040" w:hanging="360"/>
      </w:pPr>
    </w:lvl>
    <w:lvl w:ilvl="7" w:tplc="57D8720C">
      <w:start w:val="1"/>
      <w:numFmt w:val="bullet"/>
      <w:lvlText w:val="●"/>
      <w:lvlJc w:val="left"/>
      <w:pPr>
        <w:ind w:left="5760" w:hanging="360"/>
      </w:pPr>
    </w:lvl>
    <w:lvl w:ilvl="8" w:tplc="CBA86382">
      <w:start w:val="1"/>
      <w:numFmt w:val="bullet"/>
      <w:lvlText w:val="●"/>
      <w:lvlJc w:val="left"/>
      <w:pPr>
        <w:ind w:left="6480" w:hanging="360"/>
      </w:pPr>
    </w:lvl>
  </w:abstractNum>
  <w:abstractNum w:abstractNumId="1" w15:restartNumberingAfterBreak="0">
    <w:nsid w:val="3E405277"/>
    <w:multiLevelType w:val="hybridMultilevel"/>
    <w:tmpl w:val="C5526D4A"/>
    <w:lvl w:ilvl="0" w:tplc="3FCAB47A">
      <w:start w:val="1"/>
      <w:numFmt w:val="bullet"/>
      <w:lvlText w:val="•"/>
      <w:lvlJc w:val="left"/>
      <w:pPr>
        <w:ind w:left="540" w:hanging="260"/>
      </w:pPr>
    </w:lvl>
    <w:lvl w:ilvl="1" w:tplc="4AECB78C">
      <w:numFmt w:val="decimal"/>
      <w:lvlText w:val=""/>
      <w:lvlJc w:val="left"/>
    </w:lvl>
    <w:lvl w:ilvl="2" w:tplc="F678D9BA">
      <w:numFmt w:val="decimal"/>
      <w:lvlText w:val=""/>
      <w:lvlJc w:val="left"/>
    </w:lvl>
    <w:lvl w:ilvl="3" w:tplc="67B89EDE">
      <w:numFmt w:val="decimal"/>
      <w:lvlText w:val=""/>
      <w:lvlJc w:val="left"/>
    </w:lvl>
    <w:lvl w:ilvl="4" w:tplc="27DA35D6">
      <w:numFmt w:val="decimal"/>
      <w:lvlText w:val=""/>
      <w:lvlJc w:val="left"/>
    </w:lvl>
    <w:lvl w:ilvl="5" w:tplc="B0BC937A">
      <w:numFmt w:val="decimal"/>
      <w:lvlText w:val=""/>
      <w:lvlJc w:val="left"/>
    </w:lvl>
    <w:lvl w:ilvl="6" w:tplc="392CDE34">
      <w:numFmt w:val="decimal"/>
      <w:lvlText w:val=""/>
      <w:lvlJc w:val="left"/>
    </w:lvl>
    <w:lvl w:ilvl="7" w:tplc="1B7823EE">
      <w:numFmt w:val="decimal"/>
      <w:lvlText w:val=""/>
      <w:lvlJc w:val="left"/>
    </w:lvl>
    <w:lvl w:ilvl="8" w:tplc="B0F41AAE">
      <w:numFmt w:val="decimal"/>
      <w:lvlText w:val=""/>
      <w:lvlJc w:val="left"/>
    </w:lvl>
  </w:abstractNum>
  <w:num w:numId="1" w16cid:durableId="1203983468">
    <w:abstractNumId w:val="0"/>
    <w:lvlOverride w:ilvl="0">
      <w:startOverride w:val="1"/>
    </w:lvlOverride>
  </w:num>
  <w:num w:numId="2" w16cid:durableId="1423647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6F2"/>
    <w:rsid w:val="002D2799"/>
    <w:rsid w:val="003E3330"/>
    <w:rsid w:val="005E46F2"/>
    <w:rsid w:val="00744601"/>
    <w:rsid w:val="007B16C2"/>
    <w:rsid w:val="00894369"/>
    <w:rsid w:val="009B12A3"/>
    <w:rsid w:val="00C55A0F"/>
    <w:rsid w:val="00D97A8E"/>
    <w:rsid w:val="00E3182F"/>
    <w:rsid w:val="00FF4C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4A9C"/>
  <w15:docId w15:val="{6DB5C03D-4742-4842-954E-5FED90D32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40" w:after="80"/>
      <w:outlineLvl w:val="1"/>
    </w:pPr>
    <w:rPr>
      <w:b/>
      <w:bCs/>
      <w:color w:val="2E4F7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2250</Words>
  <Characters>12826</Characters>
  <Application>Microsoft Office Word</Application>
  <DocSecurity>0</DocSecurity>
  <Lines>106</Lines>
  <Paragraphs>30</Paragraphs>
  <ScaleCrop>false</ScaleCrop>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psut</cp:lastModifiedBy>
  <cp:revision>2</cp:revision>
  <dcterms:created xsi:type="dcterms:W3CDTF">2026-05-18T19:31:00Z</dcterms:created>
  <dcterms:modified xsi:type="dcterms:W3CDTF">2026-05-18T19:31:00Z</dcterms:modified>
</cp:coreProperties>
</file>