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81" w:rsidRDefault="004A0D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</w:rPr>
        <w:t>22</w:t>
      </w:r>
    </w:p>
    <w:p w:rsidR="00307381" w:rsidRDefault="004A0D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:rsidR="00307381" w:rsidRDefault="004A0D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307381" w:rsidRDefault="0030738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576" w:type="dxa"/>
        <w:tblLook w:val="04A0"/>
      </w:tblPr>
      <w:tblGrid>
        <w:gridCol w:w="2260"/>
        <w:gridCol w:w="3403"/>
        <w:gridCol w:w="1088"/>
        <w:gridCol w:w="2825"/>
      </w:tblGrid>
      <w:tr w:rsidR="00307381">
        <w:trPr>
          <w:trHeight w:val="332"/>
        </w:trPr>
        <w:tc>
          <w:tcPr>
            <w:tcW w:w="2259" w:type="dxa"/>
            <w:shd w:val="clear" w:color="auto" w:fill="auto"/>
          </w:tcPr>
          <w:p w:rsidR="00307381" w:rsidRDefault="004A0DAD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16" w:type="dxa"/>
            <w:gridSpan w:val="3"/>
            <w:shd w:val="clear" w:color="auto" w:fill="auto"/>
          </w:tcPr>
          <w:p w:rsidR="00307381" w:rsidRDefault="004A0DAD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Mst. Fareya Azam</w:t>
            </w:r>
          </w:p>
        </w:tc>
      </w:tr>
      <w:tr w:rsidR="00307381">
        <w:trPr>
          <w:trHeight w:val="485"/>
        </w:trPr>
        <w:tc>
          <w:tcPr>
            <w:tcW w:w="2259" w:type="dxa"/>
            <w:shd w:val="clear" w:color="auto" w:fill="auto"/>
          </w:tcPr>
          <w:p w:rsidR="00307381" w:rsidRDefault="004A0DAD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03" w:type="dxa"/>
            <w:shd w:val="clear" w:color="auto" w:fill="auto"/>
          </w:tcPr>
          <w:p w:rsidR="00307381" w:rsidRDefault="004A0DAD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BSSE 1331</w:t>
            </w:r>
          </w:p>
        </w:tc>
        <w:tc>
          <w:tcPr>
            <w:tcW w:w="1088" w:type="dxa"/>
            <w:shd w:val="clear" w:color="auto" w:fill="auto"/>
          </w:tcPr>
          <w:p w:rsidR="00307381" w:rsidRDefault="004A0DAD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825" w:type="dxa"/>
            <w:shd w:val="clear" w:color="auto" w:fill="auto"/>
          </w:tcPr>
          <w:p w:rsidR="00307381" w:rsidRDefault="004A0DAD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+880 1792 91 11 96</w:t>
            </w:r>
          </w:p>
        </w:tc>
      </w:tr>
      <w:tr w:rsidR="00307381">
        <w:tc>
          <w:tcPr>
            <w:tcW w:w="9575" w:type="dxa"/>
            <w:gridSpan w:val="4"/>
            <w:shd w:val="clear" w:color="auto" w:fill="auto"/>
          </w:tcPr>
          <w:p w:rsidR="00307381" w:rsidRDefault="0030738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7381" w:rsidRDefault="004A0DA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:rsidR="00307381" w:rsidRPr="001F2DE1" w:rsidRDefault="001F2DE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Control Flow Analysis</w:t>
            </w:r>
          </w:p>
          <w:p w:rsidR="00307381" w:rsidRDefault="004A0DAD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flow analysis is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static-code-analysis technique for determining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 of </w:t>
            </w:r>
            <w:r w:rsidR="001F2DE1">
              <w:rPr>
                <w:rFonts w:ascii="Times New Roman" w:hAnsi="Times New Roman" w:cs="Times New Roman"/>
                <w:sz w:val="24"/>
                <w:szCs w:val="24"/>
              </w:rPr>
              <w:t xml:space="preserve">control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program. The control flow is expresse</w:t>
            </w:r>
            <w:r w:rsidR="001F2DE1">
              <w:rPr>
                <w:rFonts w:ascii="Times New Roman" w:hAnsi="Times New Roman" w:cs="Times New Roman"/>
                <w:sz w:val="24"/>
                <w:szCs w:val="24"/>
              </w:rPr>
              <w:t>d as a control flow graph (CFG)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where stat</w:t>
            </w:r>
            <w:r w:rsidR="001F2DE1">
              <w:rPr>
                <w:rFonts w:ascii="Times New Roman" w:hAnsi="Times New Roman" w:cs="Times New Roman"/>
                <w:sz w:val="24"/>
                <w:szCs w:val="24"/>
              </w:rPr>
              <w:t>ements are represented by nodes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 depend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encies or jumps are represented by edges.</w:t>
            </w:r>
          </w:p>
          <w:p w:rsidR="00307381" w:rsidRDefault="001F2DE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project</w:t>
            </w:r>
            <w:r w:rsidR="004A0DAD">
              <w:rPr>
                <w:rFonts w:ascii="Times New Roman" w:hAnsi="Times New Roman" w:cs="Times New Roman"/>
                <w:sz w:val="24"/>
                <w:szCs w:val="24"/>
              </w:rPr>
              <w:t xml:space="preserve"> is going to implement a program that will take a source-code-file in C as input. On basis of the input, it will generate its control flow graph. </w:t>
            </w:r>
            <w:r w:rsidR="004A0DAD">
              <w:rPr>
                <w:rFonts w:ascii="Times New Roman" w:hAnsi="Times New Roman" w:cs="Times New Roman"/>
                <w:sz w:val="24"/>
                <w:szCs w:val="24"/>
              </w:rPr>
              <w:t xml:space="preserve">This very graph would represent </w:t>
            </w:r>
            <w:r w:rsidR="004A0DAD">
              <w:rPr>
                <w:rFonts w:ascii="Times New Roman" w:hAnsi="Times New Roman" w:cs="Times New Roman"/>
                <w:sz w:val="24"/>
                <w:szCs w:val="24"/>
              </w:rPr>
              <w:t>information that can be</w:t>
            </w:r>
            <w:r w:rsidR="004A0DAD">
              <w:rPr>
                <w:rFonts w:ascii="Times New Roman" w:hAnsi="Times New Roman" w:cs="Times New Roman"/>
                <w:sz w:val="24"/>
                <w:szCs w:val="24"/>
              </w:rPr>
              <w:t xml:space="preserve"> used for optimization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debugging</w:t>
            </w:r>
            <w:r w:rsidR="004A0D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7381" w:rsidRDefault="00307381">
            <w:pPr>
              <w:spacing w:before="240"/>
              <w:jc w:val="both"/>
            </w:pPr>
          </w:p>
          <w:p w:rsidR="00307381" w:rsidRDefault="00307381">
            <w:pPr>
              <w:spacing w:before="240"/>
              <w:jc w:val="both"/>
            </w:pPr>
          </w:p>
          <w:p w:rsidR="00307381" w:rsidRDefault="00307381">
            <w:pPr>
              <w:spacing w:before="240"/>
              <w:jc w:val="both"/>
            </w:pPr>
          </w:p>
          <w:p w:rsidR="00307381" w:rsidRDefault="00307381">
            <w:pPr>
              <w:spacing w:before="240"/>
              <w:jc w:val="both"/>
            </w:pPr>
          </w:p>
          <w:p w:rsidR="00307381" w:rsidRDefault="00307381">
            <w:pPr>
              <w:spacing w:before="240"/>
              <w:jc w:val="both"/>
            </w:pPr>
          </w:p>
        </w:tc>
      </w:tr>
      <w:tr w:rsidR="00307381">
        <w:tc>
          <w:tcPr>
            <w:tcW w:w="9575" w:type="dxa"/>
            <w:gridSpan w:val="4"/>
            <w:shd w:val="clear" w:color="auto" w:fill="auto"/>
          </w:tcPr>
          <w:p w:rsidR="00307381" w:rsidRDefault="004A0DAD">
            <w:pPr>
              <w:spacing w:before="240"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:rsidR="00307381" w:rsidRDefault="004A0DA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  <w:r w:rsidR="001F2DE1">
              <w:rPr>
                <w:rFonts w:ascii="Times New Roman" w:hAnsi="Times New Roman" w:cs="Times New Roman"/>
                <w:sz w:val="24"/>
                <w:szCs w:val="24"/>
              </w:rPr>
              <w:t>,Codeblocks,</w:t>
            </w:r>
          </w:p>
          <w:p w:rsidR="00307381" w:rsidRDefault="001F2D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Code, Github, Git</w:t>
            </w:r>
          </w:p>
          <w:p w:rsidR="00307381" w:rsidRDefault="003073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381">
        <w:tc>
          <w:tcPr>
            <w:tcW w:w="9575" w:type="dxa"/>
            <w:gridSpan w:val="4"/>
            <w:shd w:val="clear" w:color="auto" w:fill="auto"/>
          </w:tcPr>
          <w:p w:rsidR="00307381" w:rsidRPr="001F2DE1" w:rsidRDefault="001F2DE1">
            <w:pPr>
              <w:spacing w:before="240" w:after="0"/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</w:t>
            </w:r>
            <w:r w:rsidRPr="001F2D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2DE1">
              <w:rPr>
                <w:rFonts w:ascii="Times New Roman" w:hAnsi="Times New Roman" w:cs="Times New Roman"/>
                <w:sz w:val="24"/>
                <w:szCs w:val="24"/>
              </w:rPr>
              <w:t>Dr. Sumon Ahmed</w:t>
            </w:r>
          </w:p>
          <w:p w:rsidR="00307381" w:rsidRDefault="004A0DAD">
            <w:pPr>
              <w:spacing w:before="240"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 _________________________</w:t>
            </w:r>
          </w:p>
          <w:p w:rsidR="00307381" w:rsidRDefault="004A0DAD">
            <w:pPr>
              <w:spacing w:before="240" w:after="0"/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1F2D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2DE1">
              <w:rPr>
                <w:rFonts w:ascii="Times New Roman" w:hAnsi="Times New Roman" w:cs="Times New Roman"/>
                <w:sz w:val="24"/>
                <w:szCs w:val="24"/>
              </w:rPr>
              <w:t>04/01/2023</w:t>
            </w:r>
          </w:p>
        </w:tc>
      </w:tr>
    </w:tbl>
    <w:p w:rsidR="00307381" w:rsidRDefault="00307381">
      <w:pPr>
        <w:spacing w:after="0"/>
      </w:pPr>
    </w:p>
    <w:sectPr w:rsidR="00307381" w:rsidSect="0030738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7381"/>
    <w:rsid w:val="001F2DE1"/>
    <w:rsid w:val="00307381"/>
    <w:rsid w:val="004A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D14D2E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30738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07381"/>
    <w:pPr>
      <w:spacing w:after="140"/>
    </w:pPr>
  </w:style>
  <w:style w:type="paragraph" w:styleId="List">
    <w:name w:val="List"/>
    <w:basedOn w:val="BodyText"/>
    <w:rsid w:val="00307381"/>
    <w:rPr>
      <w:rFonts w:cs="Lohit Devanagari"/>
    </w:rPr>
  </w:style>
  <w:style w:type="paragraph" w:styleId="Caption">
    <w:name w:val="caption"/>
    <w:basedOn w:val="Normal"/>
    <w:qFormat/>
    <w:rsid w:val="0030738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7381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4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qFormat/>
    <w:rsid w:val="00D14D2E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14D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Windows User</cp:lastModifiedBy>
  <cp:revision>2</cp:revision>
  <cp:lastPrinted>2018-02-26T06:56:00Z</cp:lastPrinted>
  <dcterms:created xsi:type="dcterms:W3CDTF">2023-01-05T06:57:00Z</dcterms:created>
  <dcterms:modified xsi:type="dcterms:W3CDTF">2023-01-05T06:57:00Z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9f64aaa81f824e95a7da8de8cb010f17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