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i w:val="0"/>
          <w:color w:val="FFFFFF"/>
          <w:sz w:val="50"/>
        </w:rPr>
        <w:t>WarlineCapture UI/UX Screen &amp; Popup Implementation Spec</w:t>
      </w:r>
    </w:p>
    <w:p>
      <w:pPr>
        <w:jc w:val="center"/>
      </w:pPr>
      <w:r>
        <w:rPr>
          <w:b w:val="0"/>
          <w:i w:val="0"/>
          <w:color w:val="1B9FC9"/>
          <w:sz w:val="28"/>
        </w:rPr>
        <w:t>Version A visual mockups + Version B Codex/Unity Canvas reading guide</w:t>
      </w:r>
    </w:p>
    <w:p>
      <w:pPr>
        <w:jc w:val="center"/>
      </w:pPr>
      <w:r>
        <w:rPr>
          <w:b w:val="0"/>
          <w:i w:val="0"/>
          <w:color w:val="ECA823"/>
          <w:sz w:val="24"/>
        </w:rPr>
        <w:t>Synty Military low-poly art direction + Military Combat HUD style language</w:t>
      </w:r>
    </w:p>
    <w:tbl>
      <w:tblPr>
        <w:tblW w:type="auto" w:w="0"/>
        <w:jc w:val="center"/>
        <w:tblLook w:firstColumn="1" w:firstRow="1" w:lastColumn="0" w:lastRow="0" w:noHBand="0" w:noVBand="1" w:val="04A0"/>
      </w:tblPr>
      <w:tblGrid>
        <w:gridCol w:w="4915"/>
        <w:gridCol w:w="4915"/>
        <w:gridCol w:w="4915"/>
      </w:tblGrid>
      <w:tr>
        <w:tc>
          <w:tcPr>
            <w:tcW w:type="dxa" w:w="4915"/>
            <w:shd w:fill="081820"/>
            <w:tcMar>
              <w:top w:w="70" w:type="dxa"/>
              <w:start w:w="70" w:type="dxa"/>
              <w:bottom w:w="70" w:type="dxa"/>
              <w:end w:w="70" w:type="dxa"/>
            </w:tcMar>
          </w:tcPr>
          <w:p>
            <w:pPr>
              <w:jc w:val="center"/>
            </w:pPr>
            <w:r>
              <w:drawing>
                <wp:inline xmlns:a="http://schemas.openxmlformats.org/drawingml/2006/main" xmlns:pic="http://schemas.openxmlformats.org/drawingml/2006/picture">
                  <wp:extent cx="2971800" cy="1670812"/>
                  <wp:docPr id="1" name="Picture 1"/>
                  <wp:cNvGraphicFramePr>
                    <a:graphicFrameLocks noChangeAspect="1"/>
                  </wp:cNvGraphicFramePr>
                  <a:graphic>
                    <a:graphicData uri="http://schemas.openxmlformats.org/drawingml/2006/picture">
                      <pic:pic>
                        <pic:nvPicPr>
                          <pic:cNvPr id="0" name="board_A_meta_3840x2160.jpg"/>
                          <pic:cNvPicPr/>
                        </pic:nvPicPr>
                        <pic:blipFill>
                          <a:blip r:embed="rId11"/>
                          <a:stretch>
                            <a:fillRect/>
                          </a:stretch>
                        </pic:blipFill>
                        <pic:spPr>
                          <a:xfrm>
                            <a:off x="0" y="0"/>
                            <a:ext cx="2971800" cy="1670812"/>
                          </a:xfrm>
                          <a:prstGeom prst="rect"/>
                        </pic:spPr>
                      </pic:pic>
                    </a:graphicData>
                  </a:graphic>
                </wp:inline>
              </w:drawing>
            </w:r>
          </w:p>
          <w:p>
            <w:pPr>
              <w:jc w:val="center"/>
            </w:pPr>
            <w:r>
              <w:rPr>
                <w:b/>
                <w:i w:val="0"/>
                <w:color w:val="ECA823"/>
                <w:sz w:val="17"/>
              </w:rPr>
              <w:t>Meta Screens</w:t>
            </w:r>
          </w:p>
        </w:tc>
        <w:tc>
          <w:tcPr>
            <w:tcW w:type="dxa" w:w="4915"/>
            <w:shd w:fill="081820"/>
            <w:tcMar>
              <w:top w:w="70" w:type="dxa"/>
              <w:start w:w="70" w:type="dxa"/>
              <w:bottom w:w="70" w:type="dxa"/>
              <w:end w:w="70" w:type="dxa"/>
            </w:tcMar>
          </w:tcPr>
          <w:p>
            <w:pPr>
              <w:jc w:val="center"/>
            </w:pPr>
            <w:r>
              <w:drawing>
                <wp:inline xmlns:a="http://schemas.openxmlformats.org/drawingml/2006/main" xmlns:pic="http://schemas.openxmlformats.org/drawingml/2006/picture">
                  <wp:extent cx="2971800" cy="1670812"/>
                  <wp:docPr id="2" name="Picture 2"/>
                  <wp:cNvGraphicFramePr>
                    <a:graphicFrameLocks noChangeAspect="1"/>
                  </wp:cNvGraphicFramePr>
                  <a:graphic>
                    <a:graphicData uri="http://schemas.openxmlformats.org/drawingml/2006/picture">
                      <pic:pic>
                        <pic:nvPicPr>
                          <pic:cNvPr id="0" name="board_A_core_3840x2160.jpg"/>
                          <pic:cNvPicPr/>
                        </pic:nvPicPr>
                        <pic:blipFill>
                          <a:blip r:embed="rId12"/>
                          <a:stretch>
                            <a:fillRect/>
                          </a:stretch>
                        </pic:blipFill>
                        <pic:spPr>
                          <a:xfrm>
                            <a:off x="0" y="0"/>
                            <a:ext cx="2971800" cy="1670812"/>
                          </a:xfrm>
                          <a:prstGeom prst="rect"/>
                        </pic:spPr>
                      </pic:pic>
                    </a:graphicData>
                  </a:graphic>
                </wp:inline>
              </w:drawing>
            </w:r>
          </w:p>
          <w:p>
            <w:pPr>
              <w:jc w:val="center"/>
            </w:pPr>
            <w:r>
              <w:rPr>
                <w:b/>
                <w:i w:val="0"/>
                <w:color w:val="ECA823"/>
                <w:sz w:val="17"/>
              </w:rPr>
              <w:t>Core Gameplay</w:t>
            </w:r>
          </w:p>
        </w:tc>
        <w:tc>
          <w:tcPr>
            <w:tcW w:type="dxa" w:w="4915"/>
            <w:shd w:fill="081820"/>
            <w:tcMar>
              <w:top w:w="70" w:type="dxa"/>
              <w:start w:w="70" w:type="dxa"/>
              <w:bottom w:w="70" w:type="dxa"/>
              <w:end w:w="70" w:type="dxa"/>
            </w:tcMar>
          </w:tcPr>
          <w:p>
            <w:pPr>
              <w:jc w:val="center"/>
            </w:pPr>
            <w:r>
              <w:drawing>
                <wp:inline xmlns:a="http://schemas.openxmlformats.org/drawingml/2006/main" xmlns:pic="http://schemas.openxmlformats.org/drawingml/2006/picture">
                  <wp:extent cx="2971800" cy="1670812"/>
                  <wp:docPr id="3" name="Picture 3"/>
                  <wp:cNvGraphicFramePr>
                    <a:graphicFrameLocks noChangeAspect="1"/>
                  </wp:cNvGraphicFramePr>
                  <a:graphic>
                    <a:graphicData uri="http://schemas.openxmlformats.org/drawingml/2006/picture">
                      <pic:pic>
                        <pic:nvPicPr>
                          <pic:cNvPr id="0" name="board_A_popups_3840x2160.jpg"/>
                          <pic:cNvPicPr/>
                        </pic:nvPicPr>
                        <pic:blipFill>
                          <a:blip r:embed="rId13"/>
                          <a:stretch>
                            <a:fillRect/>
                          </a:stretch>
                        </pic:blipFill>
                        <pic:spPr>
                          <a:xfrm>
                            <a:off x="0" y="0"/>
                            <a:ext cx="2971800" cy="1670812"/>
                          </a:xfrm>
                          <a:prstGeom prst="rect"/>
                        </pic:spPr>
                      </pic:pic>
                    </a:graphicData>
                  </a:graphic>
                </wp:inline>
              </w:drawing>
            </w:r>
          </w:p>
          <w:p>
            <w:pPr>
              <w:jc w:val="center"/>
            </w:pPr>
            <w:r>
              <w:rPr>
                <w:b/>
                <w:i w:val="0"/>
                <w:color w:val="ECA823"/>
                <w:sz w:val="17"/>
              </w:rPr>
              <w:t>Panels &amp; Popups</w:t>
            </w:r>
          </w:p>
        </w:tc>
      </w:tr>
    </w:tbl>
    <w:p>
      <w:pPr>
        <w:spacing w:before="280"/>
      </w:pPr>
      <w:r>
        <w:rPr>
          <w:b/>
          <w:i w:val="0"/>
          <w:color w:val="ECA823"/>
          <w:sz w:val="20"/>
        </w:rPr>
        <w:t xml:space="preserve">Purpose: </w:t>
      </w:r>
      <w:r>
        <w:rPr>
          <w:b w:val="0"/>
          <w:i w:val="0"/>
          <w:sz w:val="20"/>
        </w:rPr>
        <w:t>This document explains every major scene, page, popup, and reusable panel shown in the mockup boards. Each entry pairs the visual reference with what the text, imagery, controls, and game-design meaning are, plus a Unity Canvas implementation contract for Codex.</w:t>
      </w:r>
    </w:p>
    <w:p>
      <w:pPr>
        <w:pStyle w:val="Heading1"/>
      </w:pPr>
      <w:r>
        <w:rPr>
          <w:color w:val="1B9FC9"/>
        </w:rPr>
        <w:t>How Codex should read this document</w:t>
      </w:r>
    </w:p>
    <w:tbl>
      <w:tblPr>
        <w:tblW w:type="auto" w:w="0"/>
        <w:jc w:val="center"/>
        <w:tblLayout w:type="fixed"/>
        <w:tblLook w:firstColumn="1" w:firstRow="1" w:lastColumn="0" w:lastRow="0" w:noHBand="0" w:noVBand="1" w:val="04A0"/>
      </w:tblPr>
      <w:tblGrid>
        <w:gridCol w:w="7373"/>
        <w:gridCol w:w="7373"/>
      </w:tblGrid>
      <w:tr>
        <w:tc>
          <w:tcPr>
            <w:tcW w:type="dxa" w:w="7373"/>
            <w:tcW w:w="2500" w:type="dxa"/>
            <w:shd w:fill="0B1D26"/>
          </w:tcPr>
          <w:p>
            <w:r>
              <w:rPr>
                <w:b/>
                <w:color w:val="1B9FC9"/>
                <w:sz w:val="18"/>
              </w:rPr>
              <w:t>Rule</w:t>
            </w:r>
          </w:p>
        </w:tc>
        <w:tc>
          <w:tcPr>
            <w:tcW w:type="dxa" w:w="7373"/>
            <w:tcW w:w="7600" w:type="dxa"/>
            <w:shd w:fill="0B1D26"/>
          </w:tcPr>
          <w:p>
            <w:r>
              <w:rPr>
                <w:b/>
                <w:color w:val="1B9FC9"/>
                <w:sz w:val="18"/>
              </w:rPr>
              <w:t>Implementation meaning</w:t>
            </w:r>
          </w:p>
        </w:tc>
      </w:tr>
      <w:tr>
        <w:tc>
          <w:tcPr>
            <w:tcW w:type="dxa" w:w="7373"/>
            <w:shd w:fill="102835"/>
            <w:tcMar>
              <w:top w:w="80" w:type="dxa"/>
              <w:start w:w="80" w:type="dxa"/>
              <w:bottom w:w="80" w:type="dxa"/>
              <w:end w:w="80" w:type="dxa"/>
            </w:tcMar>
          </w:tcPr>
          <w:p>
            <w:r>
              <w:rPr>
                <w:b/>
                <w:i w:val="0"/>
                <w:color w:val="ECA823"/>
                <w:sz w:val="18"/>
              </w:rPr>
              <w:t>Visual style</w:t>
            </w:r>
          </w:p>
        </w:tc>
        <w:tc>
          <w:tcPr>
            <w:tcW w:type="dxa" w:w="7373"/>
            <w:shd w:fill="081820"/>
            <w:tcMar>
              <w:top w:w="80" w:type="dxa"/>
              <w:start w:w="80" w:type="dxa"/>
              <w:bottom w:w="80" w:type="dxa"/>
              <w:end w:w="80" w:type="dxa"/>
            </w:tcMar>
          </w:tcPr>
          <w:p>
            <w:r>
              <w:rPr>
                <w:b w:val="0"/>
                <w:i w:val="0"/>
                <w:sz w:val="17"/>
              </w:rPr>
              <w:t>Use the purchased Synty Military assets for low-poly soldiers, vehicles, buildings, and city/base props. Use the Military Combat HUD Synty Interface GUI package for frame, button, icon, tab, slider, and meter styling. The mockups are layout and behavior references, not final imported art.</w:t>
            </w:r>
          </w:p>
        </w:tc>
      </w:tr>
      <w:tr>
        <w:tc>
          <w:tcPr>
            <w:tcW w:type="dxa" w:w="7373"/>
            <w:shd w:fill="102835"/>
            <w:tcMar>
              <w:top w:w="80" w:type="dxa"/>
              <w:start w:w="80" w:type="dxa"/>
              <w:bottom w:w="80" w:type="dxa"/>
              <w:end w:w="80" w:type="dxa"/>
            </w:tcMar>
          </w:tcPr>
          <w:p>
            <w:r>
              <w:rPr>
                <w:b/>
                <w:i w:val="0"/>
                <w:color w:val="ECA823"/>
                <w:sz w:val="18"/>
              </w:rPr>
              <w:t>Resolution</w:t>
            </w:r>
          </w:p>
        </w:tc>
        <w:tc>
          <w:tcPr>
            <w:tcW w:type="dxa" w:w="7373"/>
            <w:shd w:fill="081820"/>
            <w:tcMar>
              <w:top w:w="80" w:type="dxa"/>
              <w:start w:w="80" w:type="dxa"/>
              <w:bottom w:w="80" w:type="dxa"/>
              <w:end w:w="80" w:type="dxa"/>
            </w:tcMar>
          </w:tcPr>
          <w:p>
            <w:r>
              <w:rPr>
                <w:b w:val="0"/>
                <w:i w:val="0"/>
                <w:sz w:val="17"/>
              </w:rPr>
              <w:t>The boards are landscape 3840x2160 presentation references. In Unity, use Canvas Scaler = Scale With Screen Size, reference resolution 1920x1080 or 3840x2160 depending on project convention; keep safe-area padding for mobile devices.</w:t>
            </w:r>
          </w:p>
        </w:tc>
      </w:tr>
      <w:tr>
        <w:tc>
          <w:tcPr>
            <w:tcW w:type="dxa" w:w="7373"/>
            <w:shd w:fill="102835"/>
            <w:tcMar>
              <w:top w:w="80" w:type="dxa"/>
              <w:start w:w="80" w:type="dxa"/>
              <w:bottom w:w="80" w:type="dxa"/>
              <w:end w:w="80" w:type="dxa"/>
            </w:tcMar>
          </w:tcPr>
          <w:p>
            <w:r>
              <w:rPr>
                <w:b/>
                <w:i w:val="0"/>
                <w:color w:val="ECA823"/>
                <w:sz w:val="18"/>
              </w:rPr>
              <w:t>Routing</w:t>
            </w:r>
          </w:p>
        </w:tc>
        <w:tc>
          <w:tcPr>
            <w:tcW w:type="dxa" w:w="7373"/>
            <w:shd w:fill="081820"/>
            <w:tcMar>
              <w:top w:w="80" w:type="dxa"/>
              <w:start w:w="80" w:type="dxa"/>
              <w:bottom w:w="80" w:type="dxa"/>
              <w:end w:w="80" w:type="dxa"/>
            </w:tcMar>
          </w:tcPr>
          <w:p>
            <w:r>
              <w:rPr>
                <w:b w:val="0"/>
                <w:i w:val="0"/>
                <w:sz w:val="17"/>
              </w:rPr>
              <w:t>All mode screens share one app shell: SafeAreaRoot &gt; HeaderBar &gt; ContentRoot &gt; FooterBar &gt; ModalOverlay &gt; TooltipLayer. Tactical MatchScene has a persistent HUD plus overlay canvases for drawers, wheels, and modals.</w:t>
            </w:r>
          </w:p>
        </w:tc>
      </w:tr>
      <w:tr>
        <w:tc>
          <w:tcPr>
            <w:tcW w:type="dxa" w:w="7373"/>
            <w:shd w:fill="102835"/>
            <w:tcMar>
              <w:top w:w="80" w:type="dxa"/>
              <w:start w:w="80" w:type="dxa"/>
              <w:bottom w:w="80" w:type="dxa"/>
              <w:end w:w="80" w:type="dxa"/>
            </w:tcMar>
          </w:tcPr>
          <w:p>
            <w:r>
              <w:rPr>
                <w:b/>
                <w:i w:val="0"/>
                <w:color w:val="ECA823"/>
                <w:sz w:val="18"/>
              </w:rPr>
              <w:t>Game design relationship</w:t>
            </w:r>
          </w:p>
        </w:tc>
        <w:tc>
          <w:tcPr>
            <w:tcW w:type="dxa" w:w="7373"/>
            <w:shd w:fill="081820"/>
            <w:tcMar>
              <w:top w:w="80" w:type="dxa"/>
              <w:start w:w="80" w:type="dxa"/>
              <w:bottom w:w="80" w:type="dxa"/>
              <w:end w:w="80" w:type="dxa"/>
            </w:tcMar>
          </w:tcPr>
          <w:p>
            <w:r>
              <w:rPr>
                <w:b w:val="0"/>
                <w:i w:val="0"/>
                <w:sz w:val="17"/>
              </w:rPr>
              <w:t>Saga screens implement the level-based map and star progression; Operation screens implement the multi-week city security campaign; Quick Custom setup implements replayable skirmishes and AI tuning.</w:t>
            </w:r>
          </w:p>
        </w:tc>
      </w:tr>
    </w:tbl>
    <w:p>
      <w:r>
        <w:br w:type="page"/>
      </w:r>
    </w:p>
    <w:p>
      <w:pPr>
        <w:pStyle w:val="Heading1"/>
      </w:pPr>
      <w:r>
        <w:rPr>
          <w:color w:val="1B9FC9"/>
        </w:rPr>
        <w:t>Screen and Popup Index</w:t>
      </w:r>
    </w:p>
    <w:tbl>
      <w:tblPr>
        <w:tblW w:type="auto" w:w="0"/>
        <w:jc w:val="center"/>
        <w:tblLayout w:type="fixed"/>
        <w:tblLook w:firstColumn="1" w:firstRow="1" w:lastColumn="0" w:lastRow="0" w:noHBand="0" w:noVBand="1" w:val="04A0"/>
      </w:tblPr>
      <w:tblGrid>
        <w:gridCol w:w="3686"/>
        <w:gridCol w:w="3686"/>
        <w:gridCol w:w="3686"/>
        <w:gridCol w:w="3686"/>
      </w:tblGrid>
      <w:tr>
        <w:tc>
          <w:tcPr>
            <w:tcW w:type="dxa" w:w="3686"/>
            <w:tcW w:w="1000" w:type="dxa"/>
            <w:shd w:fill="102835"/>
          </w:tcPr>
          <w:p>
            <w:r>
              <w:rPr>
                <w:b/>
                <w:i w:val="0"/>
                <w:color w:val="ECA823"/>
                <w:sz w:val="17"/>
              </w:rPr>
              <w:t>ID</w:t>
            </w:r>
          </w:p>
        </w:tc>
        <w:tc>
          <w:tcPr>
            <w:tcW w:type="dxa" w:w="3686"/>
            <w:tcW w:w="2500" w:type="dxa"/>
            <w:shd w:fill="102835"/>
          </w:tcPr>
          <w:p>
            <w:r>
              <w:rPr>
                <w:b/>
                <w:i w:val="0"/>
                <w:color w:val="ECA823"/>
                <w:sz w:val="17"/>
              </w:rPr>
              <w:t>Name</w:t>
            </w:r>
          </w:p>
        </w:tc>
        <w:tc>
          <w:tcPr>
            <w:tcW w:type="dxa" w:w="3686"/>
            <w:tcW w:w="2200" w:type="dxa"/>
            <w:shd w:fill="102835"/>
          </w:tcPr>
          <w:p>
            <w:r>
              <w:rPr>
                <w:b/>
                <w:i w:val="0"/>
                <w:color w:val="ECA823"/>
                <w:sz w:val="17"/>
              </w:rPr>
              <w:t>Type</w:t>
            </w:r>
          </w:p>
        </w:tc>
        <w:tc>
          <w:tcPr>
            <w:tcW w:type="dxa" w:w="3686"/>
            <w:tcW w:w="6200" w:type="dxa"/>
            <w:shd w:fill="102835"/>
          </w:tcPr>
          <w:p>
            <w:r>
              <w:rPr>
                <w:b/>
                <w:i w:val="0"/>
                <w:color w:val="ECA823"/>
                <w:sz w:val="17"/>
              </w:rPr>
              <w:t>Shown / used in game</w:t>
            </w:r>
          </w:p>
        </w:tc>
      </w:tr>
      <w:tr>
        <w:tc>
          <w:tcPr>
            <w:tcW w:type="dxa" w:w="3686"/>
            <w:tcW w:w="1000" w:type="dxa"/>
            <w:shd w:fill="081820"/>
            <w:tcMar>
              <w:top w:w="50" w:type="dxa"/>
              <w:start w:w="60" w:type="dxa"/>
              <w:bottom w:w="50" w:type="dxa"/>
              <w:end w:w="60" w:type="dxa"/>
            </w:tcMar>
          </w:tcPr>
          <w:p>
            <w:r>
              <w:rPr>
                <w:b w:val="0"/>
                <w:i w:val="0"/>
                <w:color w:val="E6E6E6"/>
                <w:sz w:val="14"/>
              </w:rPr>
              <w:t>SCN-01</w:t>
            </w:r>
          </w:p>
        </w:tc>
        <w:tc>
          <w:tcPr>
            <w:tcW w:type="dxa" w:w="3686"/>
            <w:tcW w:w="2500" w:type="dxa"/>
            <w:shd w:fill="081820"/>
            <w:tcMar>
              <w:top w:w="50" w:type="dxa"/>
              <w:start w:w="60" w:type="dxa"/>
              <w:bottom w:w="50" w:type="dxa"/>
              <w:end w:w="60" w:type="dxa"/>
            </w:tcMar>
          </w:tcPr>
          <w:p>
            <w:r>
              <w:rPr>
                <w:b w:val="0"/>
                <w:i w:val="0"/>
                <w:color w:val="E6E6E6"/>
                <w:sz w:val="14"/>
              </w:rPr>
              <w:t>Splash / Loading</w:t>
            </w:r>
          </w:p>
        </w:tc>
        <w:tc>
          <w:tcPr>
            <w:tcW w:type="dxa" w:w="3686"/>
            <w:tcW w:w="2200" w:type="dxa"/>
            <w:shd w:fill="081820"/>
            <w:tcMar>
              <w:top w:w="50" w:type="dxa"/>
              <w:start w:w="60" w:type="dxa"/>
              <w:bottom w:w="50" w:type="dxa"/>
              <w:end w:w="60" w:type="dxa"/>
            </w:tcMar>
          </w:tcPr>
          <w:p>
            <w:r>
              <w:rPr>
                <w:b w:val="0"/>
                <w:i w:val="0"/>
                <w:color w:val="E6E6E6"/>
                <w:sz w:val="14"/>
              </w:rPr>
              <w:t>Frontend</w:t>
            </w:r>
          </w:p>
        </w:tc>
        <w:tc>
          <w:tcPr>
            <w:tcW w:type="dxa" w:w="3686"/>
            <w:tcW w:w="6200" w:type="dxa"/>
            <w:shd w:fill="081820"/>
            <w:tcMar>
              <w:top w:w="50" w:type="dxa"/>
              <w:start w:w="60" w:type="dxa"/>
              <w:bottom w:w="50" w:type="dxa"/>
              <w:end w:w="60" w:type="dxa"/>
            </w:tcMar>
          </w:tcPr>
          <w:p>
            <w:r>
              <w:rPr>
                <w:b w:val="0"/>
                <w:i w:val="0"/>
                <w:color w:val="E6E6E6"/>
                <w:sz w:val="14"/>
              </w:rPr>
              <w:t>Shown immediately on app launch, during cold start, and when returning from a deep mode load that needs a...</w:t>
            </w:r>
          </w:p>
        </w:tc>
      </w:tr>
      <w:tr>
        <w:tc>
          <w:tcPr>
            <w:tcW w:type="dxa" w:w="3686"/>
            <w:tcW w:w="1000" w:type="dxa"/>
            <w:shd w:fill="081820"/>
            <w:tcMar>
              <w:top w:w="50" w:type="dxa"/>
              <w:start w:w="60" w:type="dxa"/>
              <w:bottom w:w="50" w:type="dxa"/>
              <w:end w:w="60" w:type="dxa"/>
            </w:tcMar>
          </w:tcPr>
          <w:p>
            <w:r>
              <w:rPr>
                <w:b w:val="0"/>
                <w:i w:val="0"/>
                <w:color w:val="E6E6E6"/>
                <w:sz w:val="14"/>
              </w:rPr>
              <w:t>SCN-02</w:t>
            </w:r>
          </w:p>
        </w:tc>
        <w:tc>
          <w:tcPr>
            <w:tcW w:type="dxa" w:w="3686"/>
            <w:tcW w:w="2500" w:type="dxa"/>
            <w:shd w:fill="081820"/>
            <w:tcMar>
              <w:top w:w="50" w:type="dxa"/>
              <w:start w:w="60" w:type="dxa"/>
              <w:bottom w:w="50" w:type="dxa"/>
              <w:end w:w="60" w:type="dxa"/>
            </w:tcMar>
          </w:tcPr>
          <w:p>
            <w:r>
              <w:rPr>
                <w:b w:val="0"/>
                <w:i w:val="0"/>
                <w:color w:val="E6E6E6"/>
                <w:sz w:val="14"/>
              </w:rPr>
              <w:t>Main Menu / Mode Select</w:t>
            </w:r>
          </w:p>
        </w:tc>
        <w:tc>
          <w:tcPr>
            <w:tcW w:type="dxa" w:w="3686"/>
            <w:tcW w:w="2200" w:type="dxa"/>
            <w:shd w:fill="081820"/>
            <w:tcMar>
              <w:top w:w="50" w:type="dxa"/>
              <w:start w:w="60" w:type="dxa"/>
              <w:bottom w:w="50" w:type="dxa"/>
              <w:end w:w="60" w:type="dxa"/>
            </w:tcMar>
          </w:tcPr>
          <w:p>
            <w:r>
              <w:rPr>
                <w:b w:val="0"/>
                <w:i w:val="0"/>
                <w:color w:val="E6E6E6"/>
                <w:sz w:val="14"/>
              </w:rPr>
              <w:t>Frontend</w:t>
            </w:r>
          </w:p>
        </w:tc>
        <w:tc>
          <w:tcPr>
            <w:tcW w:type="dxa" w:w="3686"/>
            <w:tcW w:w="6200" w:type="dxa"/>
            <w:shd w:fill="081820"/>
            <w:tcMar>
              <w:top w:w="50" w:type="dxa"/>
              <w:start w:w="60" w:type="dxa"/>
              <w:bottom w:w="50" w:type="dxa"/>
              <w:end w:w="60" w:type="dxa"/>
            </w:tcMar>
          </w:tcPr>
          <w:p>
            <w:r>
              <w:rPr>
                <w:b w:val="0"/>
                <w:i w:val="0"/>
                <w:color w:val="E6E6E6"/>
                <w:sz w:val="14"/>
              </w:rPr>
              <w:t>Shown after Splash, after mission results, and whenever the player exits back to the hub.</w:t>
            </w:r>
          </w:p>
        </w:tc>
      </w:tr>
      <w:tr>
        <w:tc>
          <w:tcPr>
            <w:tcW w:type="dxa" w:w="3686"/>
            <w:tcW w:w="1000" w:type="dxa"/>
            <w:shd w:fill="081820"/>
            <w:tcMar>
              <w:top w:w="50" w:type="dxa"/>
              <w:start w:w="60" w:type="dxa"/>
              <w:bottom w:w="50" w:type="dxa"/>
              <w:end w:w="60" w:type="dxa"/>
            </w:tcMar>
          </w:tcPr>
          <w:p>
            <w:r>
              <w:rPr>
                <w:b w:val="0"/>
                <w:i w:val="0"/>
                <w:color w:val="E6E6E6"/>
                <w:sz w:val="14"/>
              </w:rPr>
              <w:t>SCN-03</w:t>
            </w:r>
          </w:p>
        </w:tc>
        <w:tc>
          <w:tcPr>
            <w:tcW w:type="dxa" w:w="3686"/>
            <w:tcW w:w="2500" w:type="dxa"/>
            <w:shd w:fill="081820"/>
            <w:tcMar>
              <w:top w:w="50" w:type="dxa"/>
              <w:start w:w="60" w:type="dxa"/>
              <w:bottom w:w="50" w:type="dxa"/>
              <w:end w:w="60" w:type="dxa"/>
            </w:tcMar>
          </w:tcPr>
          <w:p>
            <w:r>
              <w:rPr>
                <w:b w:val="0"/>
                <w:i w:val="0"/>
                <w:color w:val="E6E6E6"/>
                <w:sz w:val="14"/>
              </w:rPr>
              <w:t>Commander Profile</w:t>
            </w:r>
          </w:p>
        </w:tc>
        <w:tc>
          <w:tcPr>
            <w:tcW w:type="dxa" w:w="3686"/>
            <w:tcW w:w="2200" w:type="dxa"/>
            <w:shd w:fill="081820"/>
            <w:tcMar>
              <w:top w:w="50" w:type="dxa"/>
              <w:start w:w="60" w:type="dxa"/>
              <w:bottom w:w="50" w:type="dxa"/>
              <w:end w:w="60" w:type="dxa"/>
            </w:tcMar>
          </w:tcPr>
          <w:p>
            <w:r>
              <w:rPr>
                <w:b w:val="0"/>
                <w:i w:val="0"/>
                <w:color w:val="E6E6E6"/>
                <w:sz w:val="14"/>
              </w:rPr>
              <w:t>Frontend</w:t>
            </w:r>
          </w:p>
        </w:tc>
        <w:tc>
          <w:tcPr>
            <w:tcW w:type="dxa" w:w="3686"/>
            <w:tcW w:w="6200" w:type="dxa"/>
            <w:shd w:fill="081820"/>
            <w:tcMar>
              <w:top w:w="50" w:type="dxa"/>
              <w:start w:w="60" w:type="dxa"/>
              <w:bottom w:w="50" w:type="dxa"/>
              <w:end w:w="60" w:type="dxa"/>
            </w:tcMar>
          </w:tcPr>
          <w:p>
            <w:r>
              <w:rPr>
                <w:b w:val="0"/>
                <w:i w:val="0"/>
                <w:color w:val="E6E6E6"/>
                <w:sz w:val="14"/>
              </w:rPr>
              <w:t>Shown from the Main Menu side navigation, after ranking/reward interactions, and from any screen that all...</w:t>
            </w:r>
          </w:p>
        </w:tc>
      </w:tr>
      <w:tr>
        <w:tc>
          <w:tcPr>
            <w:tcW w:type="dxa" w:w="3686"/>
            <w:tcW w:w="1000" w:type="dxa"/>
            <w:shd w:fill="081820"/>
            <w:tcMar>
              <w:top w:w="50" w:type="dxa"/>
              <w:start w:w="60" w:type="dxa"/>
              <w:bottom w:w="50" w:type="dxa"/>
              <w:end w:w="60" w:type="dxa"/>
            </w:tcMar>
          </w:tcPr>
          <w:p>
            <w:r>
              <w:rPr>
                <w:b w:val="0"/>
                <w:i w:val="0"/>
                <w:color w:val="E6E6E6"/>
                <w:sz w:val="14"/>
              </w:rPr>
              <w:t>SCN-04</w:t>
            </w:r>
          </w:p>
        </w:tc>
        <w:tc>
          <w:tcPr>
            <w:tcW w:type="dxa" w:w="3686"/>
            <w:tcW w:w="2500" w:type="dxa"/>
            <w:shd w:fill="081820"/>
            <w:tcMar>
              <w:top w:w="50" w:type="dxa"/>
              <w:start w:w="60" w:type="dxa"/>
              <w:bottom w:w="50" w:type="dxa"/>
              <w:end w:w="60" w:type="dxa"/>
            </w:tcMar>
          </w:tcPr>
          <w:p>
            <w:r>
              <w:rPr>
                <w:b w:val="0"/>
                <w:i w:val="0"/>
                <w:color w:val="E6E6E6"/>
                <w:sz w:val="14"/>
              </w:rPr>
              <w:t>Settings &amp; Accessibility</w:t>
            </w:r>
          </w:p>
        </w:tc>
        <w:tc>
          <w:tcPr>
            <w:tcW w:type="dxa" w:w="3686"/>
            <w:tcW w:w="2200" w:type="dxa"/>
            <w:shd w:fill="081820"/>
            <w:tcMar>
              <w:top w:w="50" w:type="dxa"/>
              <w:start w:w="60" w:type="dxa"/>
              <w:bottom w:w="50" w:type="dxa"/>
              <w:end w:w="60" w:type="dxa"/>
            </w:tcMar>
          </w:tcPr>
          <w:p>
            <w:r>
              <w:rPr>
                <w:b w:val="0"/>
                <w:i w:val="0"/>
                <w:color w:val="E6E6E6"/>
                <w:sz w:val="14"/>
              </w:rPr>
              <w:t>Frontend</w:t>
            </w:r>
          </w:p>
        </w:tc>
        <w:tc>
          <w:tcPr>
            <w:tcW w:type="dxa" w:w="3686"/>
            <w:tcW w:w="6200" w:type="dxa"/>
            <w:shd w:fill="081820"/>
            <w:tcMar>
              <w:top w:w="50" w:type="dxa"/>
              <w:start w:w="60" w:type="dxa"/>
              <w:bottom w:w="50" w:type="dxa"/>
              <w:end w:w="60" w:type="dxa"/>
            </w:tcMar>
          </w:tcPr>
          <w:p>
            <w:r>
              <w:rPr>
                <w:b w:val="0"/>
                <w:i w:val="0"/>
                <w:color w:val="E6E6E6"/>
                <w:sz w:val="14"/>
              </w:rPr>
              <w:t>Shown from Main Menu, Pause menu, and optionally from first-run onboarding.</w:t>
            </w:r>
          </w:p>
        </w:tc>
      </w:tr>
      <w:tr>
        <w:tc>
          <w:tcPr>
            <w:tcW w:type="dxa" w:w="3686"/>
            <w:tcW w:w="1000" w:type="dxa"/>
            <w:shd w:fill="081820"/>
            <w:tcMar>
              <w:top w:w="50" w:type="dxa"/>
              <w:start w:w="60" w:type="dxa"/>
              <w:bottom w:w="50" w:type="dxa"/>
              <w:end w:w="60" w:type="dxa"/>
            </w:tcMar>
          </w:tcPr>
          <w:p>
            <w:r>
              <w:rPr>
                <w:b w:val="0"/>
                <w:i w:val="0"/>
                <w:color w:val="E6E6E6"/>
                <w:sz w:val="14"/>
              </w:rPr>
              <w:t>SCN-05</w:t>
            </w:r>
          </w:p>
        </w:tc>
        <w:tc>
          <w:tcPr>
            <w:tcW w:type="dxa" w:w="3686"/>
            <w:tcW w:w="2500" w:type="dxa"/>
            <w:shd w:fill="081820"/>
            <w:tcMar>
              <w:top w:w="50" w:type="dxa"/>
              <w:start w:w="60" w:type="dxa"/>
              <w:bottom w:w="50" w:type="dxa"/>
              <w:end w:w="60" w:type="dxa"/>
            </w:tcMar>
          </w:tcPr>
          <w:p>
            <w:r>
              <w:rPr>
                <w:b w:val="0"/>
                <w:i w:val="0"/>
                <w:color w:val="E6E6E6"/>
                <w:sz w:val="14"/>
              </w:rPr>
              <w:t>Saga Map</w:t>
            </w:r>
          </w:p>
        </w:tc>
        <w:tc>
          <w:tcPr>
            <w:tcW w:type="dxa" w:w="3686"/>
            <w:tcW w:w="2200" w:type="dxa"/>
            <w:shd w:fill="081820"/>
            <w:tcMar>
              <w:top w:w="50" w:type="dxa"/>
              <w:start w:w="60" w:type="dxa"/>
              <w:bottom w:w="50" w:type="dxa"/>
              <w:end w:w="60" w:type="dxa"/>
            </w:tcMar>
          </w:tcPr>
          <w:p>
            <w:r>
              <w:rPr>
                <w:b w:val="0"/>
                <w:i w:val="0"/>
                <w:color w:val="E6E6E6"/>
                <w:sz w:val="14"/>
              </w:rPr>
              <w:t>Frontend</w:t>
            </w:r>
          </w:p>
        </w:tc>
        <w:tc>
          <w:tcPr>
            <w:tcW w:type="dxa" w:w="3686"/>
            <w:tcW w:w="6200" w:type="dxa"/>
            <w:shd w:fill="081820"/>
            <w:tcMar>
              <w:top w:w="50" w:type="dxa"/>
              <w:start w:w="60" w:type="dxa"/>
              <w:bottom w:w="50" w:type="dxa"/>
              <w:end w:w="60" w:type="dxa"/>
            </w:tcMar>
          </w:tcPr>
          <w:p>
            <w:r>
              <w:rPr>
                <w:b w:val="0"/>
                <w:i w:val="0"/>
                <w:color w:val="E6E6E6"/>
                <w:sz w:val="14"/>
              </w:rPr>
              <w:t>Shown when the player enters Saga Campaign from the Main Menu.</w:t>
            </w:r>
          </w:p>
        </w:tc>
      </w:tr>
      <w:tr>
        <w:tc>
          <w:tcPr>
            <w:tcW w:type="dxa" w:w="3686"/>
            <w:tcW w:w="1000" w:type="dxa"/>
            <w:shd w:fill="081820"/>
            <w:tcMar>
              <w:top w:w="50" w:type="dxa"/>
              <w:start w:w="60" w:type="dxa"/>
              <w:bottom w:w="50" w:type="dxa"/>
              <w:end w:w="60" w:type="dxa"/>
            </w:tcMar>
          </w:tcPr>
          <w:p>
            <w:r>
              <w:rPr>
                <w:b w:val="0"/>
                <w:i w:val="0"/>
                <w:color w:val="E6E6E6"/>
                <w:sz w:val="14"/>
              </w:rPr>
              <w:t>SCN-06</w:t>
            </w:r>
          </w:p>
        </w:tc>
        <w:tc>
          <w:tcPr>
            <w:tcW w:type="dxa" w:w="3686"/>
            <w:tcW w:w="2500" w:type="dxa"/>
            <w:shd w:fill="081820"/>
            <w:tcMar>
              <w:top w:w="50" w:type="dxa"/>
              <w:start w:w="60" w:type="dxa"/>
              <w:bottom w:w="50" w:type="dxa"/>
              <w:end w:w="60" w:type="dxa"/>
            </w:tcMar>
          </w:tcPr>
          <w:p>
            <w:r>
              <w:rPr>
                <w:b w:val="0"/>
                <w:i w:val="0"/>
                <w:color w:val="E6E6E6"/>
                <w:sz w:val="14"/>
              </w:rPr>
              <w:t>Mission Briefing</w:t>
            </w:r>
          </w:p>
        </w:tc>
        <w:tc>
          <w:tcPr>
            <w:tcW w:type="dxa" w:w="3686"/>
            <w:tcW w:w="2200" w:type="dxa"/>
            <w:shd w:fill="081820"/>
            <w:tcMar>
              <w:top w:w="50" w:type="dxa"/>
              <w:start w:w="60" w:type="dxa"/>
              <w:bottom w:w="50" w:type="dxa"/>
              <w:end w:w="60" w:type="dxa"/>
            </w:tcMar>
          </w:tcPr>
          <w:p>
            <w:r>
              <w:rPr>
                <w:b w:val="0"/>
                <w:i w:val="0"/>
                <w:color w:val="E6E6E6"/>
                <w:sz w:val="14"/>
              </w:rPr>
              <w:t>Frontend</w:t>
            </w:r>
          </w:p>
        </w:tc>
        <w:tc>
          <w:tcPr>
            <w:tcW w:type="dxa" w:w="3686"/>
            <w:tcW w:w="6200" w:type="dxa"/>
            <w:shd w:fill="081820"/>
            <w:tcMar>
              <w:top w:w="50" w:type="dxa"/>
              <w:start w:w="60" w:type="dxa"/>
              <w:bottom w:w="50" w:type="dxa"/>
              <w:end w:w="60" w:type="dxa"/>
            </w:tcMar>
          </w:tcPr>
          <w:p>
            <w:r>
              <w:rPr>
                <w:b w:val="0"/>
                <w:i w:val="0"/>
                <w:color w:val="E6E6E6"/>
                <w:sz w:val="14"/>
              </w:rPr>
              <w:t>Shown after selecting a Saga node, a generated operation mission, or a curated quick preset that needs pr...</w:t>
            </w:r>
          </w:p>
        </w:tc>
      </w:tr>
      <w:tr>
        <w:tc>
          <w:tcPr>
            <w:tcW w:type="dxa" w:w="3686"/>
            <w:tcW w:w="1000" w:type="dxa"/>
            <w:shd w:fill="081820"/>
            <w:tcMar>
              <w:top w:w="50" w:type="dxa"/>
              <w:start w:w="60" w:type="dxa"/>
              <w:bottom w:w="50" w:type="dxa"/>
              <w:end w:w="60" w:type="dxa"/>
            </w:tcMar>
          </w:tcPr>
          <w:p>
            <w:r>
              <w:rPr>
                <w:b w:val="0"/>
                <w:i w:val="0"/>
                <w:color w:val="E6E6E6"/>
                <w:sz w:val="14"/>
              </w:rPr>
              <w:t>SCN-07</w:t>
            </w:r>
          </w:p>
        </w:tc>
        <w:tc>
          <w:tcPr>
            <w:tcW w:type="dxa" w:w="3686"/>
            <w:tcW w:w="2500" w:type="dxa"/>
            <w:shd w:fill="081820"/>
            <w:tcMar>
              <w:top w:w="50" w:type="dxa"/>
              <w:start w:w="60" w:type="dxa"/>
              <w:bottom w:w="50" w:type="dxa"/>
              <w:end w:w="60" w:type="dxa"/>
            </w:tcMar>
          </w:tcPr>
          <w:p>
            <w:r>
              <w:rPr>
                <w:b w:val="0"/>
                <w:i w:val="0"/>
                <w:color w:val="E6E6E6"/>
                <w:sz w:val="14"/>
              </w:rPr>
              <w:t>Loadout / Squad Prep</w:t>
            </w:r>
          </w:p>
        </w:tc>
        <w:tc>
          <w:tcPr>
            <w:tcW w:type="dxa" w:w="3686"/>
            <w:tcW w:w="2200" w:type="dxa"/>
            <w:shd w:fill="081820"/>
            <w:tcMar>
              <w:top w:w="50" w:type="dxa"/>
              <w:start w:w="60" w:type="dxa"/>
              <w:bottom w:w="50" w:type="dxa"/>
              <w:end w:w="60" w:type="dxa"/>
            </w:tcMar>
          </w:tcPr>
          <w:p>
            <w:r>
              <w:rPr>
                <w:b w:val="0"/>
                <w:i w:val="0"/>
                <w:color w:val="E6E6E6"/>
                <w:sz w:val="14"/>
              </w:rPr>
              <w:t>Frontend</w:t>
            </w:r>
          </w:p>
        </w:tc>
        <w:tc>
          <w:tcPr>
            <w:tcW w:type="dxa" w:w="3686"/>
            <w:tcW w:w="6200" w:type="dxa"/>
            <w:shd w:fill="081820"/>
            <w:tcMar>
              <w:top w:w="50" w:type="dxa"/>
              <w:start w:w="60" w:type="dxa"/>
              <w:bottom w:w="50" w:type="dxa"/>
              <w:end w:w="60" w:type="dxa"/>
            </w:tcMar>
          </w:tcPr>
          <w:p>
            <w:r>
              <w:rPr>
                <w:b w:val="0"/>
                <w:i w:val="0"/>
                <w:color w:val="E6E6E6"/>
                <w:sz w:val="14"/>
              </w:rPr>
              <w:t>Shown before launching a mission that allows player loadout choice.</w:t>
            </w:r>
          </w:p>
        </w:tc>
      </w:tr>
      <w:tr>
        <w:tc>
          <w:tcPr>
            <w:tcW w:type="dxa" w:w="3686"/>
            <w:tcW w:w="1000" w:type="dxa"/>
            <w:shd w:fill="081820"/>
            <w:tcMar>
              <w:top w:w="50" w:type="dxa"/>
              <w:start w:w="60" w:type="dxa"/>
              <w:bottom w:w="50" w:type="dxa"/>
              <w:end w:w="60" w:type="dxa"/>
            </w:tcMar>
          </w:tcPr>
          <w:p>
            <w:r>
              <w:rPr>
                <w:b w:val="0"/>
                <w:i w:val="0"/>
                <w:color w:val="E6E6E6"/>
                <w:sz w:val="14"/>
              </w:rPr>
              <w:t>SCN-08</w:t>
            </w:r>
          </w:p>
        </w:tc>
        <w:tc>
          <w:tcPr>
            <w:tcW w:type="dxa" w:w="3686"/>
            <w:tcW w:w="2500" w:type="dxa"/>
            <w:shd w:fill="081820"/>
            <w:tcMar>
              <w:top w:w="50" w:type="dxa"/>
              <w:start w:w="60" w:type="dxa"/>
              <w:bottom w:w="50" w:type="dxa"/>
              <w:end w:w="60" w:type="dxa"/>
            </w:tcMar>
          </w:tcPr>
          <w:p>
            <w:r>
              <w:rPr>
                <w:b w:val="0"/>
                <w:i w:val="0"/>
                <w:color w:val="E6E6E6"/>
                <w:sz w:val="14"/>
              </w:rPr>
              <w:t>RTS Battle HUD</w:t>
            </w:r>
          </w:p>
        </w:tc>
        <w:tc>
          <w:tcPr>
            <w:tcW w:type="dxa" w:w="3686"/>
            <w:tcW w:w="2200" w:type="dxa"/>
            <w:shd w:fill="081820"/>
            <w:tcMar>
              <w:top w:w="50" w:type="dxa"/>
              <w:start w:w="60" w:type="dxa"/>
              <w:bottom w:w="50" w:type="dxa"/>
              <w:end w:w="60" w:type="dxa"/>
            </w:tcMar>
          </w:tcPr>
          <w:p>
            <w:r>
              <w:rPr>
                <w:b w:val="0"/>
                <w:i w:val="0"/>
                <w:color w:val="E6E6E6"/>
                <w:sz w:val="14"/>
              </w:rPr>
              <w:t>Gameplay / Operation / Quick</w:t>
            </w:r>
          </w:p>
        </w:tc>
        <w:tc>
          <w:tcPr>
            <w:tcW w:type="dxa" w:w="3686"/>
            <w:tcW w:w="6200" w:type="dxa"/>
            <w:shd w:fill="081820"/>
            <w:tcMar>
              <w:top w:w="50" w:type="dxa"/>
              <w:start w:w="60" w:type="dxa"/>
              <w:bottom w:w="50" w:type="dxa"/>
              <w:end w:w="60" w:type="dxa"/>
            </w:tcMar>
          </w:tcPr>
          <w:p>
            <w:r>
              <w:rPr>
                <w:b w:val="0"/>
                <w:i w:val="0"/>
                <w:color w:val="E6E6E6"/>
                <w:sz w:val="14"/>
              </w:rPr>
              <w:t>Shown during active tactical missions in Saga, Persistent Operation, and Quick Custom Game.</w:t>
            </w:r>
          </w:p>
        </w:tc>
      </w:tr>
      <w:tr>
        <w:tc>
          <w:tcPr>
            <w:tcW w:type="dxa" w:w="3686"/>
            <w:tcW w:w="1000" w:type="dxa"/>
            <w:shd w:fill="081820"/>
            <w:tcMar>
              <w:top w:w="50" w:type="dxa"/>
              <w:start w:w="60" w:type="dxa"/>
              <w:bottom w:w="50" w:type="dxa"/>
              <w:end w:w="60" w:type="dxa"/>
            </w:tcMar>
          </w:tcPr>
          <w:p>
            <w:r>
              <w:rPr>
                <w:b w:val="0"/>
                <w:i w:val="0"/>
                <w:color w:val="E6E6E6"/>
                <w:sz w:val="14"/>
              </w:rPr>
              <w:t>SCN-09</w:t>
            </w:r>
          </w:p>
        </w:tc>
        <w:tc>
          <w:tcPr>
            <w:tcW w:type="dxa" w:w="3686"/>
            <w:tcW w:w="2500" w:type="dxa"/>
            <w:shd w:fill="081820"/>
            <w:tcMar>
              <w:top w:w="50" w:type="dxa"/>
              <w:start w:w="60" w:type="dxa"/>
              <w:bottom w:w="50" w:type="dxa"/>
              <w:end w:w="60" w:type="dxa"/>
            </w:tcMar>
          </w:tcPr>
          <w:p>
            <w:r>
              <w:rPr>
                <w:b w:val="0"/>
                <w:i w:val="0"/>
                <w:color w:val="E6E6E6"/>
                <w:sz w:val="14"/>
              </w:rPr>
              <w:t>Build Drawer / Production</w:t>
            </w:r>
          </w:p>
        </w:tc>
        <w:tc>
          <w:tcPr>
            <w:tcW w:type="dxa" w:w="3686"/>
            <w:tcW w:w="2200" w:type="dxa"/>
            <w:shd w:fill="081820"/>
            <w:tcMar>
              <w:top w:w="50" w:type="dxa"/>
              <w:start w:w="60" w:type="dxa"/>
              <w:bottom w:w="50" w:type="dxa"/>
              <w:end w:w="60" w:type="dxa"/>
            </w:tcMar>
          </w:tcPr>
          <w:p>
            <w:r>
              <w:rPr>
                <w:b w:val="0"/>
                <w:i w:val="0"/>
                <w:color w:val="E6E6E6"/>
                <w:sz w:val="14"/>
              </w:rPr>
              <w:t>Gameplay / Operation / Quick</w:t>
            </w:r>
          </w:p>
        </w:tc>
        <w:tc>
          <w:tcPr>
            <w:tcW w:type="dxa" w:w="3686"/>
            <w:tcW w:w="6200" w:type="dxa"/>
            <w:shd w:fill="081820"/>
            <w:tcMar>
              <w:top w:w="50" w:type="dxa"/>
              <w:start w:w="60" w:type="dxa"/>
              <w:bottom w:w="50" w:type="dxa"/>
              <w:end w:w="60" w:type="dxa"/>
            </w:tcMar>
          </w:tcPr>
          <w:p>
            <w:r>
              <w:rPr>
                <w:b w:val="0"/>
                <w:i w:val="0"/>
                <w:color w:val="E6E6E6"/>
                <w:sz w:val="14"/>
              </w:rPr>
              <w:t>Shown as an overlay/drawer during MatchScene when the player taps Build or a production facility.</w:t>
            </w:r>
          </w:p>
        </w:tc>
      </w:tr>
      <w:tr>
        <w:tc>
          <w:tcPr>
            <w:tcW w:type="dxa" w:w="3686"/>
            <w:tcW w:w="1000" w:type="dxa"/>
            <w:shd w:fill="081820"/>
            <w:tcMar>
              <w:top w:w="50" w:type="dxa"/>
              <w:start w:w="60" w:type="dxa"/>
              <w:bottom w:w="50" w:type="dxa"/>
              <w:end w:w="60" w:type="dxa"/>
            </w:tcMar>
          </w:tcPr>
          <w:p>
            <w:r>
              <w:rPr>
                <w:b w:val="0"/>
                <w:i w:val="0"/>
                <w:color w:val="E6E6E6"/>
                <w:sz w:val="14"/>
              </w:rPr>
              <w:t>SCN-10</w:t>
            </w:r>
          </w:p>
        </w:tc>
        <w:tc>
          <w:tcPr>
            <w:tcW w:type="dxa" w:w="3686"/>
            <w:tcW w:w="2500" w:type="dxa"/>
            <w:shd w:fill="081820"/>
            <w:tcMar>
              <w:top w:w="50" w:type="dxa"/>
              <w:start w:w="60" w:type="dxa"/>
              <w:bottom w:w="50" w:type="dxa"/>
              <w:end w:w="60" w:type="dxa"/>
            </w:tcMar>
          </w:tcPr>
          <w:p>
            <w:r>
              <w:rPr>
                <w:b w:val="0"/>
                <w:i w:val="0"/>
                <w:color w:val="E6E6E6"/>
                <w:sz w:val="14"/>
              </w:rPr>
              <w:t>Unit Command / Command Wheel</w:t>
            </w:r>
          </w:p>
        </w:tc>
        <w:tc>
          <w:tcPr>
            <w:tcW w:type="dxa" w:w="3686"/>
            <w:tcW w:w="2200" w:type="dxa"/>
            <w:shd w:fill="081820"/>
            <w:tcMar>
              <w:top w:w="50" w:type="dxa"/>
              <w:start w:w="60" w:type="dxa"/>
              <w:bottom w:w="50" w:type="dxa"/>
              <w:end w:w="60" w:type="dxa"/>
            </w:tcMar>
          </w:tcPr>
          <w:p>
            <w:r>
              <w:rPr>
                <w:b w:val="0"/>
                <w:i w:val="0"/>
                <w:color w:val="E6E6E6"/>
                <w:sz w:val="14"/>
              </w:rPr>
              <w:t>Gameplay / Operation / Quick</w:t>
            </w:r>
          </w:p>
        </w:tc>
        <w:tc>
          <w:tcPr>
            <w:tcW w:type="dxa" w:w="3686"/>
            <w:tcW w:w="6200" w:type="dxa"/>
            <w:shd w:fill="081820"/>
            <w:tcMar>
              <w:top w:w="50" w:type="dxa"/>
              <w:start w:w="60" w:type="dxa"/>
              <w:bottom w:w="50" w:type="dxa"/>
              <w:end w:w="60" w:type="dxa"/>
            </w:tcMar>
          </w:tcPr>
          <w:p>
            <w:r>
              <w:rPr>
                <w:b w:val="0"/>
                <w:i w:val="0"/>
                <w:color w:val="E6E6E6"/>
                <w:sz w:val="14"/>
              </w:rPr>
              <w:t>Shown during MatchScene when the player long-presses or taps command mode for a selected squad, vehicle, ...</w:t>
            </w:r>
          </w:p>
        </w:tc>
      </w:tr>
      <w:tr>
        <w:tc>
          <w:tcPr>
            <w:tcW w:type="dxa" w:w="3686"/>
            <w:tcW w:w="1000" w:type="dxa"/>
            <w:shd w:fill="081820"/>
            <w:tcMar>
              <w:top w:w="50" w:type="dxa"/>
              <w:start w:w="60" w:type="dxa"/>
              <w:bottom w:w="50" w:type="dxa"/>
              <w:end w:w="60" w:type="dxa"/>
            </w:tcMar>
          </w:tcPr>
          <w:p>
            <w:r>
              <w:rPr>
                <w:b w:val="0"/>
                <w:i w:val="0"/>
                <w:color w:val="E6E6E6"/>
                <w:sz w:val="14"/>
              </w:rPr>
              <w:t>SCN-11</w:t>
            </w:r>
          </w:p>
        </w:tc>
        <w:tc>
          <w:tcPr>
            <w:tcW w:type="dxa" w:w="3686"/>
            <w:tcW w:w="2500" w:type="dxa"/>
            <w:shd w:fill="081820"/>
            <w:tcMar>
              <w:top w:w="50" w:type="dxa"/>
              <w:start w:w="60" w:type="dxa"/>
              <w:bottom w:w="50" w:type="dxa"/>
              <w:end w:w="60" w:type="dxa"/>
            </w:tcMar>
          </w:tcPr>
          <w:p>
            <w:r>
              <w:rPr>
                <w:b w:val="0"/>
                <w:i w:val="0"/>
                <w:color w:val="E6E6E6"/>
                <w:sz w:val="14"/>
              </w:rPr>
              <w:t>Persistent Operation Dashboard</w:t>
            </w:r>
          </w:p>
        </w:tc>
        <w:tc>
          <w:tcPr>
            <w:tcW w:type="dxa" w:w="3686"/>
            <w:tcW w:w="2200" w:type="dxa"/>
            <w:shd w:fill="081820"/>
            <w:tcMar>
              <w:top w:w="50" w:type="dxa"/>
              <w:start w:w="60" w:type="dxa"/>
              <w:bottom w:w="50" w:type="dxa"/>
              <w:end w:w="60" w:type="dxa"/>
            </w:tcMar>
          </w:tcPr>
          <w:p>
            <w:r>
              <w:rPr>
                <w:b w:val="0"/>
                <w:i w:val="0"/>
                <w:color w:val="E6E6E6"/>
                <w:sz w:val="14"/>
              </w:rPr>
              <w:t>Gameplay / Operation / Quick</w:t>
            </w:r>
          </w:p>
        </w:tc>
        <w:tc>
          <w:tcPr>
            <w:tcW w:type="dxa" w:w="3686"/>
            <w:tcW w:w="6200" w:type="dxa"/>
            <w:shd w:fill="081820"/>
            <w:tcMar>
              <w:top w:w="50" w:type="dxa"/>
              <w:start w:w="60" w:type="dxa"/>
              <w:bottom w:w="50" w:type="dxa"/>
              <w:end w:w="60" w:type="dxa"/>
            </w:tcMar>
          </w:tcPr>
          <w:p>
            <w:r>
              <w:rPr>
                <w:b w:val="0"/>
                <w:i w:val="0"/>
                <w:color w:val="E6E6E6"/>
                <w:sz w:val="14"/>
              </w:rPr>
              <w:t>Shown when entering Persistent Operation and between tactical missions/days.</w:t>
            </w:r>
          </w:p>
        </w:tc>
      </w:tr>
      <w:tr>
        <w:tc>
          <w:tcPr>
            <w:tcW w:type="dxa" w:w="3686"/>
            <w:tcW w:w="1000" w:type="dxa"/>
            <w:shd w:fill="081820"/>
            <w:tcMar>
              <w:top w:w="50" w:type="dxa"/>
              <w:start w:w="60" w:type="dxa"/>
              <w:bottom w:w="50" w:type="dxa"/>
              <w:end w:w="60" w:type="dxa"/>
            </w:tcMar>
          </w:tcPr>
          <w:p>
            <w:r>
              <w:rPr>
                <w:b w:val="0"/>
                <w:i w:val="0"/>
                <w:color w:val="E6E6E6"/>
                <w:sz w:val="14"/>
              </w:rPr>
              <w:t>SCN-12</w:t>
            </w:r>
          </w:p>
        </w:tc>
        <w:tc>
          <w:tcPr>
            <w:tcW w:type="dxa" w:w="3686"/>
            <w:tcW w:w="2500" w:type="dxa"/>
            <w:shd w:fill="081820"/>
            <w:tcMar>
              <w:top w:w="50" w:type="dxa"/>
              <w:start w:w="60" w:type="dxa"/>
              <w:bottom w:w="50" w:type="dxa"/>
              <w:end w:w="60" w:type="dxa"/>
            </w:tcMar>
          </w:tcPr>
          <w:p>
            <w:r>
              <w:rPr>
                <w:b w:val="0"/>
                <w:i w:val="0"/>
                <w:color w:val="E6E6E6"/>
                <w:sz w:val="14"/>
              </w:rPr>
              <w:t>District Detail / Actions</w:t>
            </w:r>
          </w:p>
        </w:tc>
        <w:tc>
          <w:tcPr>
            <w:tcW w:type="dxa" w:w="3686"/>
            <w:tcW w:w="2200" w:type="dxa"/>
            <w:shd w:fill="081820"/>
            <w:tcMar>
              <w:top w:w="50" w:type="dxa"/>
              <w:start w:w="60" w:type="dxa"/>
              <w:bottom w:w="50" w:type="dxa"/>
              <w:end w:w="60" w:type="dxa"/>
            </w:tcMar>
          </w:tcPr>
          <w:p>
            <w:r>
              <w:rPr>
                <w:b w:val="0"/>
                <w:i w:val="0"/>
                <w:color w:val="E6E6E6"/>
                <w:sz w:val="14"/>
              </w:rPr>
              <w:t>Gameplay / Operation / Quick</w:t>
            </w:r>
          </w:p>
        </w:tc>
        <w:tc>
          <w:tcPr>
            <w:tcW w:type="dxa" w:w="3686"/>
            <w:tcW w:w="6200" w:type="dxa"/>
            <w:shd w:fill="081820"/>
            <w:tcMar>
              <w:top w:w="50" w:type="dxa"/>
              <w:start w:w="60" w:type="dxa"/>
              <w:bottom w:w="50" w:type="dxa"/>
              <w:end w:w="60" w:type="dxa"/>
            </w:tcMar>
          </w:tcPr>
          <w:p>
            <w:r>
              <w:rPr>
                <w:b w:val="0"/>
                <w:i w:val="0"/>
                <w:color w:val="E6E6E6"/>
                <w:sz w:val="14"/>
              </w:rPr>
              <w:t>Shown after selecting a district from Persistent Operation Dashboard.</w:t>
            </w:r>
          </w:p>
        </w:tc>
      </w:tr>
      <w:tr>
        <w:tc>
          <w:tcPr>
            <w:tcW w:type="dxa" w:w="3686"/>
            <w:tcW w:w="1000" w:type="dxa"/>
            <w:shd w:fill="081820"/>
            <w:tcMar>
              <w:top w:w="50" w:type="dxa"/>
              <w:start w:w="60" w:type="dxa"/>
              <w:bottom w:w="50" w:type="dxa"/>
              <w:end w:w="60" w:type="dxa"/>
            </w:tcMar>
          </w:tcPr>
          <w:p>
            <w:r>
              <w:rPr>
                <w:b w:val="0"/>
                <w:i w:val="0"/>
                <w:color w:val="E6E6E6"/>
                <w:sz w:val="14"/>
              </w:rPr>
              <w:t>SCN-13</w:t>
            </w:r>
          </w:p>
        </w:tc>
        <w:tc>
          <w:tcPr>
            <w:tcW w:type="dxa" w:w="3686"/>
            <w:tcW w:w="2500" w:type="dxa"/>
            <w:shd w:fill="081820"/>
            <w:tcMar>
              <w:top w:w="50" w:type="dxa"/>
              <w:start w:w="60" w:type="dxa"/>
              <w:bottom w:w="50" w:type="dxa"/>
              <w:end w:w="60" w:type="dxa"/>
            </w:tcMar>
          </w:tcPr>
          <w:p>
            <w:r>
              <w:rPr>
                <w:b w:val="0"/>
                <w:i w:val="0"/>
                <w:color w:val="E6E6E6"/>
                <w:sz w:val="14"/>
              </w:rPr>
              <w:t>Quick Custom Game Setup</w:t>
            </w:r>
          </w:p>
        </w:tc>
        <w:tc>
          <w:tcPr>
            <w:tcW w:type="dxa" w:w="3686"/>
            <w:tcW w:w="2200" w:type="dxa"/>
            <w:shd w:fill="081820"/>
            <w:tcMar>
              <w:top w:w="50" w:type="dxa"/>
              <w:start w:w="60" w:type="dxa"/>
              <w:bottom w:w="50" w:type="dxa"/>
              <w:end w:w="60" w:type="dxa"/>
            </w:tcMar>
          </w:tcPr>
          <w:p>
            <w:r>
              <w:rPr>
                <w:b w:val="0"/>
                <w:i w:val="0"/>
                <w:color w:val="E6E6E6"/>
                <w:sz w:val="14"/>
              </w:rPr>
              <w:t>Gameplay / Operation / Quick</w:t>
            </w:r>
          </w:p>
        </w:tc>
        <w:tc>
          <w:tcPr>
            <w:tcW w:type="dxa" w:w="3686"/>
            <w:tcW w:w="6200" w:type="dxa"/>
            <w:shd w:fill="081820"/>
            <w:tcMar>
              <w:top w:w="50" w:type="dxa"/>
              <w:start w:w="60" w:type="dxa"/>
              <w:bottom w:w="50" w:type="dxa"/>
              <w:end w:w="60" w:type="dxa"/>
            </w:tcMar>
          </w:tcPr>
          <w:p>
            <w:r>
              <w:rPr>
                <w:b w:val="0"/>
                <w:i w:val="0"/>
                <w:color w:val="E6E6E6"/>
                <w:sz w:val="14"/>
              </w:rPr>
              <w:t>Shown when selecting Quick Custom Game from Main Menu.</w:t>
            </w:r>
          </w:p>
        </w:tc>
      </w:tr>
      <w:tr>
        <w:tc>
          <w:tcPr>
            <w:tcW w:type="dxa" w:w="3686"/>
            <w:tcW w:w="1000" w:type="dxa"/>
            <w:shd w:fill="081820"/>
            <w:tcMar>
              <w:top w:w="50" w:type="dxa"/>
              <w:start w:w="60" w:type="dxa"/>
              <w:bottom w:w="50" w:type="dxa"/>
              <w:end w:w="60" w:type="dxa"/>
            </w:tcMar>
          </w:tcPr>
          <w:p>
            <w:r>
              <w:rPr>
                <w:b w:val="0"/>
                <w:i w:val="0"/>
                <w:color w:val="E6E6E6"/>
                <w:sz w:val="14"/>
              </w:rPr>
              <w:t>POP-01</w:t>
            </w:r>
          </w:p>
        </w:tc>
        <w:tc>
          <w:tcPr>
            <w:tcW w:type="dxa" w:w="3686"/>
            <w:tcW w:w="2500" w:type="dxa"/>
            <w:shd w:fill="081820"/>
            <w:tcMar>
              <w:top w:w="50" w:type="dxa"/>
              <w:start w:w="60" w:type="dxa"/>
              <w:bottom w:w="50" w:type="dxa"/>
              <w:end w:w="60" w:type="dxa"/>
            </w:tcMar>
          </w:tcPr>
          <w:p>
            <w:r>
              <w:rPr>
                <w:b w:val="0"/>
                <w:i w:val="0"/>
                <w:color w:val="E6E6E6"/>
                <w:sz w:val="14"/>
              </w:rPr>
              <w:t>Threat Alert</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Overlay during MatchScene and Persistent Operation Dashboard when a detected threat needs immediate playe...</w:t>
            </w:r>
          </w:p>
        </w:tc>
      </w:tr>
      <w:tr>
        <w:tc>
          <w:tcPr>
            <w:tcW w:type="dxa" w:w="3686"/>
            <w:tcW w:w="1000" w:type="dxa"/>
            <w:shd w:fill="081820"/>
            <w:tcMar>
              <w:top w:w="50" w:type="dxa"/>
              <w:start w:w="60" w:type="dxa"/>
              <w:bottom w:w="50" w:type="dxa"/>
              <w:end w:w="60" w:type="dxa"/>
            </w:tcMar>
          </w:tcPr>
          <w:p>
            <w:r>
              <w:rPr>
                <w:b w:val="0"/>
                <w:i w:val="0"/>
                <w:color w:val="E6E6E6"/>
                <w:sz w:val="14"/>
              </w:rPr>
              <w:t>POP-02</w:t>
            </w:r>
          </w:p>
        </w:tc>
        <w:tc>
          <w:tcPr>
            <w:tcW w:type="dxa" w:w="3686"/>
            <w:tcW w:w="2500" w:type="dxa"/>
            <w:shd w:fill="081820"/>
            <w:tcMar>
              <w:top w:w="50" w:type="dxa"/>
              <w:start w:w="60" w:type="dxa"/>
              <w:bottom w:w="50" w:type="dxa"/>
              <w:end w:w="60" w:type="dxa"/>
            </w:tcMar>
          </w:tcPr>
          <w:p>
            <w:r>
              <w:rPr>
                <w:b w:val="0"/>
                <w:i w:val="0"/>
                <w:color w:val="E6E6E6"/>
                <w:sz w:val="14"/>
              </w:rPr>
              <w:t>Confirm Raid</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Shown when the player chooses Raid from District Detail or a suspected target before enough intel is guar...</w:t>
            </w:r>
          </w:p>
        </w:tc>
      </w:tr>
      <w:tr>
        <w:tc>
          <w:tcPr>
            <w:tcW w:type="dxa" w:w="3686"/>
            <w:tcW w:w="1000" w:type="dxa"/>
            <w:shd w:fill="081820"/>
            <w:tcMar>
              <w:top w:w="50" w:type="dxa"/>
              <w:start w:w="60" w:type="dxa"/>
              <w:bottom w:w="50" w:type="dxa"/>
              <w:end w:w="60" w:type="dxa"/>
            </w:tcMar>
          </w:tcPr>
          <w:p>
            <w:r>
              <w:rPr>
                <w:b w:val="0"/>
                <w:i w:val="0"/>
                <w:color w:val="E6E6E6"/>
                <w:sz w:val="14"/>
              </w:rPr>
              <w:t>POP-03</w:t>
            </w:r>
          </w:p>
        </w:tc>
        <w:tc>
          <w:tcPr>
            <w:tcW w:type="dxa" w:w="3686"/>
            <w:tcW w:w="2500" w:type="dxa"/>
            <w:shd w:fill="081820"/>
            <w:tcMar>
              <w:top w:w="50" w:type="dxa"/>
              <w:start w:w="60" w:type="dxa"/>
              <w:bottom w:w="50" w:type="dxa"/>
              <w:end w:w="60" w:type="dxa"/>
            </w:tcMar>
          </w:tcPr>
          <w:p>
            <w:r>
              <w:rPr>
                <w:b w:val="0"/>
                <w:i w:val="0"/>
                <w:color w:val="E6E6E6"/>
                <w:sz w:val="14"/>
              </w:rPr>
              <w:t>Build Placement</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Shown after choosing a building from Build Drawer during tactical missions or outpost setup.</w:t>
            </w:r>
          </w:p>
        </w:tc>
      </w:tr>
      <w:tr>
        <w:tc>
          <w:tcPr>
            <w:tcW w:type="dxa" w:w="3686"/>
            <w:tcW w:w="1000" w:type="dxa"/>
            <w:shd w:fill="081820"/>
            <w:tcMar>
              <w:top w:w="50" w:type="dxa"/>
              <w:start w:w="60" w:type="dxa"/>
              <w:bottom w:w="50" w:type="dxa"/>
              <w:end w:w="60" w:type="dxa"/>
            </w:tcMar>
          </w:tcPr>
          <w:p>
            <w:r>
              <w:rPr>
                <w:b w:val="0"/>
                <w:i w:val="0"/>
                <w:color w:val="E6E6E6"/>
                <w:sz w:val="14"/>
              </w:rPr>
              <w:t>POP-04</w:t>
            </w:r>
          </w:p>
        </w:tc>
        <w:tc>
          <w:tcPr>
            <w:tcW w:type="dxa" w:w="3686"/>
            <w:tcW w:w="2500" w:type="dxa"/>
            <w:shd w:fill="081820"/>
            <w:tcMar>
              <w:top w:w="50" w:type="dxa"/>
              <w:start w:w="60" w:type="dxa"/>
              <w:bottom w:w="50" w:type="dxa"/>
              <w:end w:w="60" w:type="dxa"/>
            </w:tcMar>
          </w:tcPr>
          <w:p>
            <w:r>
              <w:rPr>
                <w:b w:val="0"/>
                <w:i w:val="0"/>
                <w:color w:val="E6E6E6"/>
                <w:sz w:val="14"/>
              </w:rPr>
              <w:t>Reward / Unlock</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Shown after mission completion, chapter reward claim, commander level-up, or unlock milestone.</w:t>
            </w:r>
          </w:p>
        </w:tc>
      </w:tr>
      <w:tr>
        <w:tc>
          <w:tcPr>
            <w:tcW w:type="dxa" w:w="3686"/>
            <w:tcW w:w="1000" w:type="dxa"/>
            <w:shd w:fill="081820"/>
            <w:tcMar>
              <w:top w:w="50" w:type="dxa"/>
              <w:start w:w="60" w:type="dxa"/>
              <w:bottom w:w="50" w:type="dxa"/>
              <w:end w:w="60" w:type="dxa"/>
            </w:tcMar>
          </w:tcPr>
          <w:p>
            <w:r>
              <w:rPr>
                <w:b w:val="0"/>
                <w:i w:val="0"/>
                <w:color w:val="E6E6E6"/>
                <w:sz w:val="14"/>
              </w:rPr>
              <w:t>POP-05</w:t>
            </w:r>
          </w:p>
        </w:tc>
        <w:tc>
          <w:tcPr>
            <w:tcW w:type="dxa" w:w="3686"/>
            <w:tcW w:w="2500" w:type="dxa"/>
            <w:shd w:fill="081820"/>
            <w:tcMar>
              <w:top w:w="50" w:type="dxa"/>
              <w:start w:w="60" w:type="dxa"/>
              <w:bottom w:w="50" w:type="dxa"/>
              <w:end w:w="60" w:type="dxa"/>
            </w:tcMar>
          </w:tcPr>
          <w:p>
            <w:r>
              <w:rPr>
                <w:b w:val="0"/>
                <w:i w:val="0"/>
                <w:color w:val="E6E6E6"/>
                <w:sz w:val="14"/>
              </w:rPr>
              <w:t>Mission Result</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Shown at the end of Saga missions, generated operation tactical missions, and Quick Custom Game matches.</w:t>
            </w:r>
          </w:p>
        </w:tc>
      </w:tr>
      <w:tr>
        <w:tc>
          <w:tcPr>
            <w:tcW w:type="dxa" w:w="3686"/>
            <w:tcW w:w="1000" w:type="dxa"/>
            <w:shd w:fill="081820"/>
            <w:tcMar>
              <w:top w:w="50" w:type="dxa"/>
              <w:start w:w="60" w:type="dxa"/>
              <w:bottom w:w="50" w:type="dxa"/>
              <w:end w:w="60" w:type="dxa"/>
            </w:tcMar>
          </w:tcPr>
          <w:p>
            <w:r>
              <w:rPr>
                <w:b w:val="0"/>
                <w:i w:val="0"/>
                <w:color w:val="E6E6E6"/>
                <w:sz w:val="14"/>
              </w:rPr>
              <w:t>POP-06</w:t>
            </w:r>
          </w:p>
        </w:tc>
        <w:tc>
          <w:tcPr>
            <w:tcW w:type="dxa" w:w="3686"/>
            <w:tcW w:w="2500" w:type="dxa"/>
            <w:shd w:fill="081820"/>
            <w:tcMar>
              <w:top w:w="50" w:type="dxa"/>
              <w:start w:w="60" w:type="dxa"/>
              <w:bottom w:w="50" w:type="dxa"/>
              <w:end w:w="60" w:type="dxa"/>
            </w:tcMar>
          </w:tcPr>
          <w:p>
            <w:r>
              <w:rPr>
                <w:b w:val="0"/>
                <w:i w:val="0"/>
                <w:color w:val="E6E6E6"/>
                <w:sz w:val="14"/>
              </w:rPr>
              <w:t>End of Day Report</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Shown in Persistent Operation when the player ends a day/session or after operation event resolution.</w:t>
            </w:r>
          </w:p>
        </w:tc>
      </w:tr>
      <w:tr>
        <w:tc>
          <w:tcPr>
            <w:tcW w:type="dxa" w:w="3686"/>
            <w:tcW w:w="1000" w:type="dxa"/>
            <w:shd w:fill="081820"/>
            <w:tcMar>
              <w:top w:w="50" w:type="dxa"/>
              <w:start w:w="60" w:type="dxa"/>
              <w:bottom w:w="50" w:type="dxa"/>
              <w:end w:w="60" w:type="dxa"/>
            </w:tcMar>
          </w:tcPr>
          <w:p>
            <w:r>
              <w:rPr>
                <w:b w:val="0"/>
                <w:i w:val="0"/>
                <w:color w:val="E6E6E6"/>
                <w:sz w:val="14"/>
              </w:rPr>
              <w:t>POP-07</w:t>
            </w:r>
          </w:p>
        </w:tc>
        <w:tc>
          <w:tcPr>
            <w:tcW w:type="dxa" w:w="3686"/>
            <w:tcW w:w="2500" w:type="dxa"/>
            <w:shd w:fill="081820"/>
            <w:tcMar>
              <w:top w:w="50" w:type="dxa"/>
              <w:start w:w="60" w:type="dxa"/>
              <w:bottom w:w="50" w:type="dxa"/>
              <w:end w:w="60" w:type="dxa"/>
            </w:tcMar>
          </w:tcPr>
          <w:p>
            <w:r>
              <w:rPr>
                <w:b w:val="0"/>
                <w:i w:val="0"/>
                <w:color w:val="E6E6E6"/>
                <w:sz w:val="14"/>
              </w:rPr>
              <w:t>Pause / Options</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Shown when the player pauses a tactical mission, operation dashboard, or custom setup where pause/options...</w:t>
            </w:r>
          </w:p>
        </w:tc>
      </w:tr>
      <w:tr>
        <w:tc>
          <w:tcPr>
            <w:tcW w:type="dxa" w:w="3686"/>
            <w:tcW w:w="1000" w:type="dxa"/>
            <w:shd w:fill="081820"/>
            <w:tcMar>
              <w:top w:w="50" w:type="dxa"/>
              <w:start w:w="60" w:type="dxa"/>
              <w:bottom w:w="50" w:type="dxa"/>
              <w:end w:w="60" w:type="dxa"/>
            </w:tcMar>
          </w:tcPr>
          <w:p>
            <w:r>
              <w:rPr>
                <w:b w:val="0"/>
                <w:i w:val="0"/>
                <w:color w:val="E6E6E6"/>
                <w:sz w:val="14"/>
              </w:rPr>
              <w:t>POP-08</w:t>
            </w:r>
          </w:p>
        </w:tc>
        <w:tc>
          <w:tcPr>
            <w:tcW w:type="dxa" w:w="3686"/>
            <w:tcW w:w="2500" w:type="dxa"/>
            <w:shd w:fill="081820"/>
            <w:tcMar>
              <w:top w:w="50" w:type="dxa"/>
              <w:start w:w="60" w:type="dxa"/>
              <w:bottom w:w="50" w:type="dxa"/>
              <w:end w:w="60" w:type="dxa"/>
            </w:tcMar>
          </w:tcPr>
          <w:p>
            <w:r>
              <w:rPr>
                <w:b w:val="0"/>
                <w:i w:val="0"/>
                <w:color w:val="E6E6E6"/>
                <w:sz w:val="14"/>
              </w:rPr>
              <w:t>Intel Reveal</w:t>
            </w:r>
          </w:p>
        </w:tc>
        <w:tc>
          <w:tcPr>
            <w:tcW w:type="dxa" w:w="3686"/>
            <w:tcW w:w="2200" w:type="dxa"/>
            <w:shd w:fill="081820"/>
            <w:tcMar>
              <w:top w:w="50" w:type="dxa"/>
              <w:start w:w="60" w:type="dxa"/>
              <w:bottom w:w="50" w:type="dxa"/>
              <w:end w:w="60" w:type="dxa"/>
            </w:tcMar>
          </w:tcPr>
          <w:p>
            <w:r>
              <w:rPr>
                <w:b w:val="0"/>
                <w:i w:val="0"/>
                <w:color w:val="E6E6E6"/>
                <w:sz w:val="14"/>
              </w:rPr>
              <w:t>Popup</w:t>
            </w:r>
          </w:p>
        </w:tc>
        <w:tc>
          <w:tcPr>
            <w:tcW w:type="dxa" w:w="3686"/>
            <w:tcW w:w="6200" w:type="dxa"/>
            <w:shd w:fill="081820"/>
            <w:tcMar>
              <w:top w:w="50" w:type="dxa"/>
              <w:start w:w="60" w:type="dxa"/>
              <w:bottom w:w="50" w:type="dxa"/>
              <w:end w:w="60" w:type="dxa"/>
            </w:tcMar>
          </w:tcPr>
          <w:p>
            <w:r>
              <w:rPr>
                <w:b w:val="0"/>
                <w:i w:val="0"/>
                <w:color w:val="E6E6E6"/>
                <w:sz w:val="14"/>
              </w:rPr>
              <w:t>Shown in Persistent Operation or intel-focused missions when new evidence has been collected.</w:t>
            </w:r>
          </w:p>
        </w:tc>
      </w:tr>
      <w:tr>
        <w:tc>
          <w:tcPr>
            <w:tcW w:type="dxa" w:w="3686"/>
            <w:tcW w:w="1000" w:type="dxa"/>
            <w:shd w:fill="081820"/>
            <w:tcMar>
              <w:top w:w="50" w:type="dxa"/>
              <w:start w:w="60" w:type="dxa"/>
              <w:bottom w:w="50" w:type="dxa"/>
              <w:end w:w="60" w:type="dxa"/>
            </w:tcMar>
          </w:tcPr>
          <w:p>
            <w:r>
              <w:rPr>
                <w:b w:val="0"/>
                <w:i w:val="0"/>
                <w:color w:val="E6E6E6"/>
                <w:sz w:val="14"/>
              </w:rPr>
              <w:t>PREFAB-01</w:t>
            </w:r>
          </w:p>
        </w:tc>
        <w:tc>
          <w:tcPr>
            <w:tcW w:type="dxa" w:w="3686"/>
            <w:tcW w:w="2500" w:type="dxa"/>
            <w:shd w:fill="081820"/>
            <w:tcMar>
              <w:top w:w="50" w:type="dxa"/>
              <w:start w:w="60" w:type="dxa"/>
              <w:bottom w:w="50" w:type="dxa"/>
              <w:end w:w="60" w:type="dxa"/>
            </w:tcMar>
          </w:tcPr>
          <w:p>
            <w:r>
              <w:rPr>
                <w:b w:val="0"/>
                <w:i w:val="0"/>
                <w:color w:val="E6E6E6"/>
                <w:sz w:val="14"/>
              </w:rPr>
              <w:t>Objective Tracker</w:t>
            </w:r>
          </w:p>
        </w:tc>
        <w:tc>
          <w:tcPr>
            <w:tcW w:type="dxa" w:w="3686"/>
            <w:tcW w:w="2200" w:type="dxa"/>
            <w:shd w:fill="081820"/>
            <w:tcMar>
              <w:top w:w="50" w:type="dxa"/>
              <w:start w:w="60" w:type="dxa"/>
              <w:bottom w:w="50" w:type="dxa"/>
              <w:end w:w="60" w:type="dxa"/>
            </w:tcMar>
          </w:tcPr>
          <w:p>
            <w:r>
              <w:rPr>
                <w:b w:val="0"/>
                <w:i w:val="0"/>
                <w:color w:val="E6E6E6"/>
                <w:sz w:val="14"/>
              </w:rPr>
              <w:t>Reusable Panel Prefab</w:t>
            </w:r>
          </w:p>
        </w:tc>
        <w:tc>
          <w:tcPr>
            <w:tcW w:type="dxa" w:w="3686"/>
            <w:tcW w:w="6200" w:type="dxa"/>
            <w:shd w:fill="081820"/>
            <w:tcMar>
              <w:top w:w="50" w:type="dxa"/>
              <w:start w:w="60" w:type="dxa"/>
              <w:bottom w:w="50" w:type="dxa"/>
              <w:end w:w="60" w:type="dxa"/>
            </w:tcMar>
          </w:tcPr>
          <w:p>
            <w:r>
              <w:rPr>
                <w:b w:val="0"/>
                <w:i w:val="0"/>
                <w:color w:val="E6E6E6"/>
                <w:sz w:val="14"/>
              </w:rPr>
              <w:t>Reusable in MatchScene HUD, Mission Briefing condensed previews, and tutorial overlays.</w:t>
            </w:r>
          </w:p>
        </w:tc>
      </w:tr>
      <w:tr>
        <w:tc>
          <w:tcPr>
            <w:tcW w:type="dxa" w:w="3686"/>
            <w:tcW w:w="1000" w:type="dxa"/>
            <w:shd w:fill="081820"/>
            <w:tcMar>
              <w:top w:w="50" w:type="dxa"/>
              <w:start w:w="60" w:type="dxa"/>
              <w:bottom w:w="50" w:type="dxa"/>
              <w:end w:w="60" w:type="dxa"/>
            </w:tcMar>
          </w:tcPr>
          <w:p>
            <w:r>
              <w:rPr>
                <w:b w:val="0"/>
                <w:i w:val="0"/>
                <w:color w:val="E6E6E6"/>
                <w:sz w:val="14"/>
              </w:rPr>
              <w:t>PREFAB-02</w:t>
            </w:r>
          </w:p>
        </w:tc>
        <w:tc>
          <w:tcPr>
            <w:tcW w:type="dxa" w:w="3686"/>
            <w:tcW w:w="2500" w:type="dxa"/>
            <w:shd w:fill="081820"/>
            <w:tcMar>
              <w:top w:w="50" w:type="dxa"/>
              <w:start w:w="60" w:type="dxa"/>
              <w:bottom w:w="50" w:type="dxa"/>
              <w:end w:w="60" w:type="dxa"/>
            </w:tcMar>
          </w:tcPr>
          <w:p>
            <w:r>
              <w:rPr>
                <w:b w:val="0"/>
                <w:i w:val="0"/>
                <w:color w:val="E6E6E6"/>
                <w:sz w:val="14"/>
              </w:rPr>
              <w:t>Squad Tray</w:t>
            </w:r>
          </w:p>
        </w:tc>
        <w:tc>
          <w:tcPr>
            <w:tcW w:type="dxa" w:w="3686"/>
            <w:tcW w:w="2200" w:type="dxa"/>
            <w:shd w:fill="081820"/>
            <w:tcMar>
              <w:top w:w="50" w:type="dxa"/>
              <w:start w:w="60" w:type="dxa"/>
              <w:bottom w:w="50" w:type="dxa"/>
              <w:end w:w="60" w:type="dxa"/>
            </w:tcMar>
          </w:tcPr>
          <w:p>
            <w:r>
              <w:rPr>
                <w:b w:val="0"/>
                <w:i w:val="0"/>
                <w:color w:val="E6E6E6"/>
                <w:sz w:val="14"/>
              </w:rPr>
              <w:t>Reusable Panel Prefab</w:t>
            </w:r>
          </w:p>
        </w:tc>
        <w:tc>
          <w:tcPr>
            <w:tcW w:type="dxa" w:w="3686"/>
            <w:tcW w:w="6200" w:type="dxa"/>
            <w:shd w:fill="081820"/>
            <w:tcMar>
              <w:top w:w="50" w:type="dxa"/>
              <w:start w:w="60" w:type="dxa"/>
              <w:bottom w:w="50" w:type="dxa"/>
              <w:end w:w="60" w:type="dxa"/>
            </w:tcMar>
          </w:tcPr>
          <w:p>
            <w:r>
              <w:rPr>
                <w:b w:val="0"/>
                <w:i w:val="0"/>
                <w:color w:val="E6E6E6"/>
                <w:sz w:val="14"/>
              </w:rPr>
              <w:t>Reusable bottom HUD panel during tactical missions and loadout previews.</w:t>
            </w:r>
          </w:p>
        </w:tc>
      </w:tr>
      <w:tr>
        <w:tc>
          <w:tcPr>
            <w:tcW w:type="dxa" w:w="3686"/>
            <w:tcW w:w="1000" w:type="dxa"/>
            <w:shd w:fill="081820"/>
            <w:tcMar>
              <w:top w:w="50" w:type="dxa"/>
              <w:start w:w="60" w:type="dxa"/>
              <w:bottom w:w="50" w:type="dxa"/>
              <w:end w:w="60" w:type="dxa"/>
            </w:tcMar>
          </w:tcPr>
          <w:p>
            <w:r>
              <w:rPr>
                <w:b w:val="0"/>
                <w:i w:val="0"/>
                <w:color w:val="E6E6E6"/>
                <w:sz w:val="14"/>
              </w:rPr>
              <w:t>PREFAB-03</w:t>
            </w:r>
          </w:p>
        </w:tc>
        <w:tc>
          <w:tcPr>
            <w:tcW w:type="dxa" w:w="3686"/>
            <w:tcW w:w="2500" w:type="dxa"/>
            <w:shd w:fill="081820"/>
            <w:tcMar>
              <w:top w:w="50" w:type="dxa"/>
              <w:start w:w="60" w:type="dxa"/>
              <w:bottom w:w="50" w:type="dxa"/>
              <w:end w:w="60" w:type="dxa"/>
            </w:tcMar>
          </w:tcPr>
          <w:p>
            <w:r>
              <w:rPr>
                <w:b w:val="0"/>
                <w:i w:val="0"/>
                <w:color w:val="E6E6E6"/>
                <w:sz w:val="14"/>
              </w:rPr>
              <w:t>Build Drawer</w:t>
            </w:r>
          </w:p>
        </w:tc>
        <w:tc>
          <w:tcPr>
            <w:tcW w:type="dxa" w:w="3686"/>
            <w:tcW w:w="2200" w:type="dxa"/>
            <w:shd w:fill="081820"/>
            <w:tcMar>
              <w:top w:w="50" w:type="dxa"/>
              <w:start w:w="60" w:type="dxa"/>
              <w:bottom w:w="50" w:type="dxa"/>
              <w:end w:w="60" w:type="dxa"/>
            </w:tcMar>
          </w:tcPr>
          <w:p>
            <w:r>
              <w:rPr>
                <w:b w:val="0"/>
                <w:i w:val="0"/>
                <w:color w:val="E6E6E6"/>
                <w:sz w:val="14"/>
              </w:rPr>
              <w:t>Reusable Panel Prefab</w:t>
            </w:r>
          </w:p>
        </w:tc>
        <w:tc>
          <w:tcPr>
            <w:tcW w:type="dxa" w:w="3686"/>
            <w:tcW w:w="6200" w:type="dxa"/>
            <w:shd w:fill="081820"/>
            <w:tcMar>
              <w:top w:w="50" w:type="dxa"/>
              <w:start w:w="60" w:type="dxa"/>
              <w:bottom w:w="50" w:type="dxa"/>
              <w:end w:w="60" w:type="dxa"/>
            </w:tcMar>
          </w:tcPr>
          <w:p>
            <w:r>
              <w:rPr>
                <w:b w:val="0"/>
                <w:i w:val="0"/>
                <w:color w:val="E6E6E6"/>
                <w:sz w:val="14"/>
              </w:rPr>
              <w:t>Reusable drawer for MatchScene production, base setup, and potentially outpost construction.</w:t>
            </w:r>
          </w:p>
        </w:tc>
      </w:tr>
    </w:tbl>
    <w:p>
      <w:pPr>
        <w:pStyle w:val="Heading1"/>
        <w:spacing w:after="80"/>
      </w:pPr>
      <w:r>
        <w:rPr>
          <w:color w:val="178FBF"/>
          <w:sz w:val="36"/>
        </w:rPr>
        <w:t>SCN-01 - Splash / Loading</w:t>
      </w:r>
    </w:p>
    <w:p>
      <w:pPr>
        <w:spacing w:after="60"/>
      </w:pPr>
      <w:r>
        <w:rPr>
          <w:b/>
          <w:i w:val="0"/>
          <w:color w:val="ECA823"/>
          <w:sz w:val="18"/>
        </w:rPr>
        <w:t xml:space="preserve">Where shown: </w:t>
      </w:r>
      <w:r>
        <w:rPr>
          <w:b w:val="0"/>
          <w:i w:val="0"/>
          <w:sz w:val="18"/>
        </w:rPr>
        <w:t>Shown immediately on app launch, during cold start, and when returning from a deep mode load that needs asynchronous asset preparation.</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4169664"/>
                  <wp:docPr id="4" name="Picture 4"/>
                  <wp:cNvGraphicFramePr>
                    <a:graphicFrameLocks noChangeAspect="1"/>
                  </wp:cNvGraphicFramePr>
                  <a:graphic>
                    <a:graphicData uri="http://schemas.openxmlformats.org/drawingml/2006/picture">
                      <pic:pic>
                        <pic:nvPicPr>
                          <pic:cNvPr id="0" name="SCN-01_splash_loading.jpg"/>
                          <pic:cNvPicPr/>
                        </pic:nvPicPr>
                        <pic:blipFill>
                          <a:blip r:embed="rId14"/>
                          <a:stretch>
                            <a:fillRect/>
                          </a:stretch>
                        </pic:blipFill>
                        <pic:spPr>
                          <a:xfrm>
                            <a:off x="0" y="0"/>
                            <a:ext cx="3886200" cy="4169664"/>
                          </a:xfrm>
                          <a:prstGeom prst="rect"/>
                        </pic:spPr>
                      </pic:pic>
                    </a:graphicData>
                  </a:graphic>
                </wp:inline>
              </w:drawing>
            </w:r>
          </w:p>
          <w:p>
            <w:pPr>
              <w:spacing w:before="40"/>
              <w:jc w:val="center"/>
            </w:pPr>
            <w:r>
              <w:rPr>
                <w:b w:val="0"/>
                <w:i/>
                <w:color w:val="BEBEBE"/>
                <w:sz w:val="15"/>
              </w:rPr>
              <w:t>Image asset: SCN-01_splash_loading.png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the AAA polish target in GDD sections 3.3 and 11.4. It is the first player-facing proof that the game is a polished mobile RTS, and it hides mode/map loading before Main Menu.</w:t>
            </w:r>
          </w:p>
          <w:p>
            <w:pPr>
              <w:spacing w:after="40"/>
            </w:pPr>
            <w:r>
              <w:rPr>
                <w:b/>
                <w:i w:val="0"/>
                <w:color w:val="1B9FC9"/>
                <w:sz w:val="16"/>
              </w:rPr>
              <w:t xml:space="preserve">Player/UX purpose: </w:t>
            </w:r>
            <w:r>
              <w:rPr>
                <w:b w:val="0"/>
                <w:i w:val="0"/>
                <w:sz w:val="16"/>
              </w:rPr>
              <w:t>Set tone, communicate the brand, and give loading feedback without exposing technical loading noise.</w:t>
            </w:r>
          </w:p>
          <w:p>
            <w:pPr>
              <w:spacing w:before="60" w:after="20"/>
            </w:pPr>
            <w:r>
              <w:rPr>
                <w:b/>
                <w:i w:val="0"/>
                <w:color w:val="ECA823"/>
                <w:sz w:val="16"/>
              </w:rPr>
              <w:t>Text labels and meaning</w:t>
            </w:r>
          </w:p>
          <w:p>
            <w:pPr>
              <w:pStyle w:val="ListBullet"/>
              <w:spacing w:after="20"/>
              <w:ind w:left="259" w:hanging="144"/>
            </w:pPr>
            <w:r>
              <w:rPr>
                <w:sz w:val="15"/>
              </w:rPr>
              <w:t>PROJECT CITY logo and emblem: brand identity.</w:t>
            </w:r>
          </w:p>
          <w:p>
            <w:pPr>
              <w:pStyle w:val="ListBullet"/>
              <w:spacing w:after="20"/>
              <w:ind w:left="259" w:hanging="144"/>
            </w:pPr>
            <w:r>
              <w:rPr>
                <w:sz w:val="15"/>
              </w:rPr>
              <w:t>LOADING ASSETS... 76%: async load progress.</w:t>
            </w:r>
          </w:p>
          <w:p>
            <w:pPr>
              <w:pStyle w:val="ListBullet"/>
              <w:spacing w:after="20"/>
              <w:ind w:left="259" w:hanging="144"/>
            </w:pPr>
            <w:r>
              <w:rPr>
                <w:sz w:val="15"/>
              </w:rPr>
              <w:t>Tip line: teaches upgrades and command-center progression while the player waits.</w:t>
            </w:r>
          </w:p>
          <w:p>
            <w:pPr>
              <w:spacing w:before="60" w:after="20"/>
            </w:pPr>
            <w:r>
              <w:rPr>
                <w:b/>
                <w:i w:val="0"/>
                <w:color w:val="ECA823"/>
                <w:sz w:val="16"/>
              </w:rPr>
              <w:t>Images/icons and meaning</w:t>
            </w:r>
          </w:p>
          <w:p>
            <w:pPr>
              <w:pStyle w:val="ListBullet"/>
              <w:spacing w:after="20"/>
              <w:ind w:left="259" w:hanging="144"/>
            </w:pPr>
            <w:r>
              <w:rPr>
                <w:sz w:val="15"/>
              </w:rPr>
              <w:t>Low-poly city skyline, helicopters, and military base scenery: establishes Synty-style urban military setting.</w:t>
            </w:r>
          </w:p>
          <w:p>
            <w:pPr>
              <w:pStyle w:val="ListBullet"/>
              <w:spacing w:after="20"/>
              <w:ind w:left="259" w:hanging="144"/>
            </w:pPr>
            <w:r>
              <w:rPr>
                <w:sz w:val="15"/>
              </w:rPr>
              <w:t>Dark beveled frame and cyan progress bar: matches Military Combat HUD UI kit direction.</w:t>
            </w:r>
          </w:p>
          <w:p>
            <w:pPr>
              <w:spacing w:before="60" w:after="20"/>
            </w:pPr>
            <w:r>
              <w:rPr>
                <w:b/>
                <w:i w:val="0"/>
                <w:color w:val="ECA823"/>
                <w:sz w:val="16"/>
              </w:rPr>
              <w:t>Buttons and controls</w:t>
            </w:r>
          </w:p>
          <w:p>
            <w:pPr>
              <w:pStyle w:val="ListBullet"/>
              <w:spacing w:after="20"/>
              <w:ind w:left="259" w:hanging="144"/>
            </w:pPr>
            <w:r>
              <w:rPr>
                <w:sz w:val="15"/>
              </w:rPr>
              <w:t>No player button by default. Optional Skip/Continue may appear only after minimum load time when the next scene is ready.</w:t>
            </w:r>
          </w:p>
          <w:p>
            <w:pPr>
              <w:spacing w:after="40"/>
            </w:pPr>
            <w:r>
              <w:rPr>
                <w:b/>
                <w:i w:val="0"/>
                <w:color w:val="1B9FC9"/>
                <w:sz w:val="15"/>
              </w:rPr>
              <w:t xml:space="preserve">Unity/Codex implementation: </w:t>
            </w:r>
            <w:r>
              <w:rPr>
                <w:b w:val="0"/>
                <w:i w:val="0"/>
                <w:sz w:val="15"/>
              </w:rPr>
              <w:t>Scene SplashScene. Canvas SplashCanvas. Root panels: SafeAreaRoot, LogoRoot, LoadingBar, StatusText, TipText. Bind LoadingBar.value to AsyncOperation.progress; randomize TipText from loading tips table.</w:t>
            </w:r>
          </w:p>
          <w:p>
            <w:pPr>
              <w:spacing w:before="60" w:after="20"/>
            </w:pPr>
            <w:r>
              <w:rPr>
                <w:b/>
                <w:i w:val="0"/>
                <w:color w:val="ECA823"/>
                <w:sz w:val="16"/>
              </w:rPr>
              <w:t>Runtime data bindings</w:t>
            </w:r>
          </w:p>
          <w:p>
            <w:pPr>
              <w:pStyle w:val="ListBullet"/>
              <w:spacing w:after="20"/>
              <w:ind w:left="259" w:hanging="144"/>
            </w:pPr>
            <w:r>
              <w:rPr>
                <w:sz w:val="15"/>
              </w:rPr>
              <w:t>Loading progress</w:t>
            </w:r>
          </w:p>
          <w:p>
            <w:pPr>
              <w:pStyle w:val="ListBullet"/>
              <w:spacing w:after="20"/>
              <w:ind w:left="259" w:hanging="144"/>
            </w:pPr>
            <w:r>
              <w:rPr>
                <w:sz w:val="15"/>
              </w:rPr>
              <w:t>Localized loading tips</w:t>
            </w:r>
          </w:p>
          <w:p>
            <w:pPr>
              <w:pStyle w:val="ListBullet"/>
              <w:spacing w:after="20"/>
              <w:ind w:left="259" w:hanging="144"/>
            </w:pPr>
            <w:r>
              <w:rPr>
                <w:sz w:val="15"/>
              </w:rPr>
              <w:t>Next route: MainMenuScene</w:t>
            </w:r>
          </w:p>
          <w:p>
            <w:pPr>
              <w:spacing w:after="40"/>
            </w:pPr>
            <w:r>
              <w:rPr>
                <w:b/>
                <w:i w:val="0"/>
                <w:color w:val="1B9FC9"/>
                <w:sz w:val="15"/>
              </w:rPr>
              <w:t xml:space="preserve">Navigation / trigger: </w:t>
            </w:r>
            <w:r>
              <w:rPr>
                <w:b w:val="0"/>
                <w:i w:val="0"/>
                <w:sz w:val="15"/>
              </w:rPr>
              <w:t>Auto-routes to SCN-02 Main Menu / Mode Select when all required assets are ready.</w:t>
            </w:r>
          </w:p>
        </w:tc>
      </w:tr>
    </w:tbl>
    <w:p>
      <w:r>
        <w:br w:type="page"/>
      </w:r>
    </w:p>
    <w:p>
      <w:pPr>
        <w:pStyle w:val="Heading1"/>
        <w:spacing w:after="80"/>
      </w:pPr>
      <w:r>
        <w:rPr>
          <w:color w:val="178FBF"/>
          <w:sz w:val="36"/>
        </w:rPr>
        <w:t>SCN-02 - Main Menu / Mode Select</w:t>
      </w:r>
    </w:p>
    <w:p>
      <w:pPr>
        <w:spacing w:after="60"/>
      </w:pPr>
      <w:r>
        <w:rPr>
          <w:b/>
          <w:i w:val="0"/>
          <w:color w:val="ECA823"/>
          <w:sz w:val="18"/>
        </w:rPr>
        <w:t xml:space="preserve">Where shown: </w:t>
      </w:r>
      <w:r>
        <w:rPr>
          <w:b w:val="0"/>
          <w:i w:val="0"/>
          <w:sz w:val="18"/>
        </w:rPr>
        <w:t>Shown after Splash, after mission results, and whenever the player exits back to the hub.</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3973068"/>
                  <wp:docPr id="5" name="Picture 5"/>
                  <wp:cNvGraphicFramePr>
                    <a:graphicFrameLocks noChangeAspect="1"/>
                  </wp:cNvGraphicFramePr>
                  <a:graphic>
                    <a:graphicData uri="http://schemas.openxmlformats.org/drawingml/2006/picture">
                      <pic:pic>
                        <pic:nvPicPr>
                          <pic:cNvPr id="0" name="SCN-02_main_menu_mode_select.jpg"/>
                          <pic:cNvPicPr/>
                        </pic:nvPicPr>
                        <pic:blipFill>
                          <a:blip r:embed="rId15"/>
                          <a:stretch>
                            <a:fillRect/>
                          </a:stretch>
                        </pic:blipFill>
                        <pic:spPr>
                          <a:xfrm>
                            <a:off x="0" y="0"/>
                            <a:ext cx="3886200" cy="3973068"/>
                          </a:xfrm>
                          <a:prstGeom prst="rect"/>
                        </pic:spPr>
                      </pic:pic>
                    </a:graphicData>
                  </a:graphic>
                </wp:inline>
              </w:drawing>
            </w:r>
          </w:p>
          <w:p>
            <w:pPr>
              <w:spacing w:before="40"/>
              <w:jc w:val="center"/>
            </w:pPr>
            <w:r>
              <w:rPr>
                <w:b w:val="0"/>
                <w:i/>
                <w:color w:val="BEBEBE"/>
                <w:sz w:val="15"/>
              </w:rPr>
              <w:t>Image asset: SCN-02_main_menu_mode_select.png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Directly implements the three-mode product structure from GDD sections 1, 7, 8, and 9: Saga Campaign, Persistent Operation, and Quick Custom Game.</w:t>
            </w:r>
          </w:p>
          <w:p>
            <w:pPr>
              <w:spacing w:after="40"/>
            </w:pPr>
            <w:r>
              <w:rPr>
                <w:b/>
                <w:i w:val="0"/>
                <w:color w:val="1B9FC9"/>
                <w:sz w:val="16"/>
              </w:rPr>
              <w:t xml:space="preserve">Player/UX purpose: </w:t>
            </w:r>
            <w:r>
              <w:rPr>
                <w:b w:val="0"/>
                <w:i w:val="0"/>
                <w:sz w:val="16"/>
              </w:rPr>
              <w:t>Let the player choose the game mode quickly while seeing account progression, resources, and secondary navigation.</w:t>
            </w:r>
          </w:p>
          <w:p>
            <w:pPr>
              <w:spacing w:before="60" w:after="20"/>
            </w:pPr>
            <w:r>
              <w:rPr>
                <w:b/>
                <w:i w:val="0"/>
                <w:color w:val="ECA823"/>
                <w:sz w:val="16"/>
              </w:rPr>
              <w:t>Text labels and meaning</w:t>
            </w:r>
          </w:p>
          <w:p>
            <w:pPr>
              <w:pStyle w:val="ListBullet"/>
              <w:spacing w:after="20"/>
              <w:ind w:left="259" w:hanging="144"/>
            </w:pPr>
            <w:r>
              <w:rPr>
                <w:sz w:val="15"/>
              </w:rPr>
              <w:t>Commander_7X, LV. 32: current player identity and progression.</w:t>
            </w:r>
          </w:p>
          <w:p>
            <w:pPr>
              <w:pStyle w:val="ListBullet"/>
              <w:spacing w:after="20"/>
              <w:ind w:left="259" w:hanging="144"/>
            </w:pPr>
            <w:r>
              <w:rPr>
                <w:sz w:val="15"/>
              </w:rPr>
              <w:t>Resource counters 24.8K, 12.6K, 1,250: money/materials/premium or command currency placeholders.</w:t>
            </w:r>
          </w:p>
          <w:p>
            <w:pPr>
              <w:pStyle w:val="ListBullet"/>
              <w:spacing w:after="20"/>
              <w:ind w:left="259" w:hanging="144"/>
            </w:pPr>
            <w:r>
              <w:rPr>
                <w:sz w:val="15"/>
              </w:rPr>
              <w:t>SAGA CAMPAIGN: story and level progression entry.</w:t>
            </w:r>
          </w:p>
          <w:p>
            <w:pPr>
              <w:pStyle w:val="ListBullet"/>
              <w:spacing w:after="20"/>
              <w:ind w:left="259" w:hanging="144"/>
            </w:pPr>
            <w:r>
              <w:rPr>
                <w:sz w:val="15"/>
              </w:rPr>
              <w:t>PERSISTENT OPERATION: long saved operation mode entry.</w:t>
            </w:r>
          </w:p>
          <w:p>
            <w:pPr>
              <w:pStyle w:val="ListBullet"/>
              <w:spacing w:after="20"/>
              <w:ind w:left="259" w:hanging="144"/>
            </w:pPr>
            <w:r>
              <w:rPr>
                <w:sz w:val="15"/>
              </w:rPr>
              <w:t>QUICK CUSTOM GAME: sandbox/skirmish entry.</w:t>
            </w:r>
          </w:p>
          <w:p>
            <w:pPr>
              <w:pStyle w:val="ListBullet"/>
              <w:spacing w:after="20"/>
              <w:ind w:left="259" w:hanging="144"/>
            </w:pPr>
            <w:r>
              <w:rPr>
                <w:sz w:val="15"/>
              </w:rPr>
              <w:t>Global chat/status strip: social or system feed placeholder.</w:t>
            </w:r>
          </w:p>
          <w:p>
            <w:pPr>
              <w:spacing w:before="60" w:after="20"/>
            </w:pPr>
            <w:r>
              <w:rPr>
                <w:b/>
                <w:i w:val="0"/>
                <w:color w:val="ECA823"/>
                <w:sz w:val="16"/>
              </w:rPr>
              <w:t>Images/icons and meaning</w:t>
            </w:r>
          </w:p>
          <w:p>
            <w:pPr>
              <w:pStyle w:val="ListBullet"/>
              <w:spacing w:after="20"/>
              <w:ind w:left="259" w:hanging="144"/>
            </w:pPr>
            <w:r>
              <w:rPr>
                <w:sz w:val="15"/>
              </w:rPr>
              <w:t>Low-poly mode-card art: soldiers and armor for Saga, heavy vehicles for Persistent Operation, tank/terrain for Quick Custom.</w:t>
            </w:r>
          </w:p>
          <w:p>
            <w:pPr>
              <w:pStyle w:val="ListBullet"/>
              <w:spacing w:after="20"/>
              <w:ind w:left="259" w:hanging="144"/>
            </w:pPr>
            <w:r>
              <w:rPr>
                <w:sz w:val="15"/>
              </w:rPr>
              <w:t>Commander avatar and left navigation icons: profile/store/events/ranking access.</w:t>
            </w:r>
          </w:p>
          <w:p>
            <w:pPr>
              <w:spacing w:before="60" w:after="20"/>
            </w:pPr>
            <w:r>
              <w:rPr>
                <w:b/>
                <w:i w:val="0"/>
                <w:color w:val="ECA823"/>
                <w:sz w:val="16"/>
              </w:rPr>
              <w:t>Buttons and controls</w:t>
            </w:r>
          </w:p>
          <w:p>
            <w:pPr>
              <w:pStyle w:val="ListBullet"/>
              <w:spacing w:after="20"/>
              <w:ind w:left="259" w:hanging="144"/>
            </w:pPr>
            <w:r>
              <w:rPr>
                <w:sz w:val="15"/>
              </w:rPr>
              <w:t>Mode cards are primary buttons.</w:t>
            </w:r>
          </w:p>
          <w:p>
            <w:pPr>
              <w:pStyle w:val="ListBullet"/>
              <w:spacing w:after="20"/>
              <w:ind w:left="259" w:hanging="144"/>
            </w:pPr>
            <w:r>
              <w:rPr>
                <w:sz w:val="15"/>
              </w:rPr>
              <w:t>Profile, Inbox, Store, Events, Ranking are side-navigation buttons.</w:t>
            </w:r>
          </w:p>
          <w:p>
            <w:pPr>
              <w:pStyle w:val="ListBullet"/>
              <w:spacing w:after="20"/>
              <w:ind w:left="259" w:hanging="144"/>
            </w:pPr>
            <w:r>
              <w:rPr>
                <w:sz w:val="15"/>
              </w:rPr>
              <w:t>Plus button beside resources opens currency/resource acquisition or details.</w:t>
            </w:r>
          </w:p>
          <w:p>
            <w:pPr>
              <w:pStyle w:val="ListBullet"/>
              <w:spacing w:after="20"/>
              <w:ind w:left="259" w:hanging="144"/>
            </w:pPr>
            <w:r>
              <w:rPr>
                <w:sz w:val="15"/>
              </w:rPr>
              <w:t>Gear button opens Settings.</w:t>
            </w:r>
          </w:p>
          <w:p>
            <w:pPr>
              <w:pStyle w:val="ListBullet"/>
              <w:spacing w:after="20"/>
              <w:ind w:left="259" w:hanging="144"/>
            </w:pPr>
            <w:r>
              <w:rPr>
                <w:sz w:val="15"/>
              </w:rPr>
              <w:t>Bottom icons open chat/social/commander shortcuts.</w:t>
            </w:r>
          </w:p>
          <w:p>
            <w:pPr>
              <w:spacing w:after="40"/>
            </w:pPr>
            <w:r>
              <w:rPr>
                <w:b/>
                <w:i w:val="0"/>
                <w:color w:val="1B9FC9"/>
                <w:sz w:val="15"/>
              </w:rPr>
              <w:t xml:space="preserve">Unity/Codex implementation: </w:t>
            </w:r>
            <w:r>
              <w:rPr>
                <w:b w:val="0"/>
                <w:i w:val="0"/>
                <w:sz w:val="15"/>
              </w:rPr>
              <w:t>Scene MainMenuScene. Canvas MainMenuCanvas. Panels: TopProfileBar, ModeCardList, LeftNav, BottomUtilityBar. Each mode card is a prefab using ModeCardView with title, subtitle, image, progress state, and OnClick route.</w:t>
            </w:r>
          </w:p>
          <w:p>
            <w:pPr>
              <w:spacing w:before="60" w:after="20"/>
            </w:pPr>
            <w:r>
              <w:rPr>
                <w:b/>
                <w:i w:val="0"/>
                <w:color w:val="ECA823"/>
                <w:sz w:val="16"/>
              </w:rPr>
              <w:t>Runtime data bindings</w:t>
            </w:r>
          </w:p>
          <w:p>
            <w:pPr>
              <w:pStyle w:val="ListBullet"/>
              <w:spacing w:after="20"/>
              <w:ind w:left="259" w:hanging="144"/>
            </w:pPr>
            <w:r>
              <w:rPr>
                <w:sz w:val="15"/>
              </w:rPr>
              <w:t>PlayerProfile</w:t>
            </w:r>
          </w:p>
          <w:p>
            <w:pPr>
              <w:pStyle w:val="ListBullet"/>
              <w:spacing w:after="20"/>
              <w:ind w:left="259" w:hanging="144"/>
            </w:pPr>
            <w:r>
              <w:rPr>
                <w:sz w:val="15"/>
              </w:rPr>
              <w:t>ResourceWallet</w:t>
            </w:r>
          </w:p>
          <w:p>
            <w:pPr>
              <w:pStyle w:val="ListBullet"/>
              <w:spacing w:after="20"/>
              <w:ind w:left="259" w:hanging="144"/>
            </w:pPr>
            <w:r>
              <w:rPr>
                <w:sz w:val="15"/>
              </w:rPr>
              <w:t>ModeUnlockState</w:t>
            </w:r>
          </w:p>
          <w:p>
            <w:pPr>
              <w:pStyle w:val="ListBullet"/>
              <w:spacing w:after="20"/>
              <w:ind w:left="259" w:hanging="144"/>
            </w:pPr>
            <w:r>
              <w:rPr>
                <w:sz w:val="15"/>
              </w:rPr>
              <w:t>UnreadInboxCount</w:t>
            </w:r>
          </w:p>
          <w:p>
            <w:pPr>
              <w:pStyle w:val="ListBullet"/>
              <w:spacing w:after="20"/>
              <w:ind w:left="259" w:hanging="144"/>
            </w:pPr>
            <w:r>
              <w:rPr>
                <w:sz w:val="15"/>
              </w:rPr>
              <w:t>LiveEventState</w:t>
            </w:r>
          </w:p>
          <w:p>
            <w:pPr>
              <w:spacing w:after="40"/>
            </w:pPr>
            <w:r>
              <w:rPr>
                <w:b/>
                <w:i w:val="0"/>
                <w:color w:val="1B9FC9"/>
                <w:sz w:val="15"/>
              </w:rPr>
              <w:t xml:space="preserve">Navigation / trigger: </w:t>
            </w:r>
            <w:r>
              <w:rPr>
                <w:b w:val="0"/>
                <w:i w:val="0"/>
                <w:sz w:val="15"/>
              </w:rPr>
              <w:t>Saga card -&gt; SCN-05. Persistent Operation card -&gt; SCN-11. Quick Custom Game card -&gt; SCN-13. Profile icon -&gt; SCN-03. Gear -&gt; SCN-04.</w:t>
            </w:r>
          </w:p>
        </w:tc>
      </w:tr>
    </w:tbl>
    <w:p>
      <w:r>
        <w:br w:type="page"/>
      </w:r>
    </w:p>
    <w:p>
      <w:pPr>
        <w:pStyle w:val="Heading1"/>
        <w:spacing w:after="80"/>
      </w:pPr>
      <w:r>
        <w:rPr>
          <w:color w:val="178FBF"/>
          <w:sz w:val="36"/>
        </w:rPr>
        <w:t>SCN-03 - Commander Profile</w:t>
      </w:r>
    </w:p>
    <w:p>
      <w:pPr>
        <w:spacing w:after="60"/>
      </w:pPr>
      <w:r>
        <w:rPr>
          <w:b/>
          <w:i w:val="0"/>
          <w:color w:val="ECA823"/>
          <w:sz w:val="18"/>
        </w:rPr>
        <w:t xml:space="preserve">Where shown: </w:t>
      </w:r>
      <w:r>
        <w:rPr>
          <w:b w:val="0"/>
          <w:i w:val="0"/>
          <w:sz w:val="18"/>
        </w:rPr>
        <w:t>Shown from the Main Menu side navigation, after ranking/reward interactions, and from any screen that allows player-profile inspection.</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4384548"/>
                  <wp:docPr id="6" name="Picture 6"/>
                  <wp:cNvGraphicFramePr>
                    <a:graphicFrameLocks noChangeAspect="1"/>
                  </wp:cNvGraphicFramePr>
                  <a:graphic>
                    <a:graphicData uri="http://schemas.openxmlformats.org/drawingml/2006/picture">
                      <pic:pic>
                        <pic:nvPicPr>
                          <pic:cNvPr id="0" name="SCN-03_commander_profile.jpg"/>
                          <pic:cNvPicPr/>
                        </pic:nvPicPr>
                        <pic:blipFill>
                          <a:blip r:embed="rId16"/>
                          <a:stretch>
                            <a:fillRect/>
                          </a:stretch>
                        </pic:blipFill>
                        <pic:spPr>
                          <a:xfrm>
                            <a:off x="0" y="0"/>
                            <a:ext cx="3886200" cy="4384548"/>
                          </a:xfrm>
                          <a:prstGeom prst="rect"/>
                        </pic:spPr>
                      </pic:pic>
                    </a:graphicData>
                  </a:graphic>
                </wp:inline>
              </w:drawing>
            </w:r>
          </w:p>
          <w:p>
            <w:pPr>
              <w:spacing w:before="40"/>
              <w:jc w:val="center"/>
            </w:pPr>
            <w:r>
              <w:rPr>
                <w:b w:val="0"/>
                <w:i/>
                <w:color w:val="BEBEBE"/>
                <w:sz w:val="15"/>
              </w:rPr>
              <w:t>Image asset: SCN-03_commander_profile.png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GDD section 13 Player Progression and section 13.2 Upgrade Categories. It also supports long-term rewards across all three modes.</w:t>
            </w:r>
          </w:p>
          <w:p>
            <w:pPr>
              <w:spacing w:after="40"/>
            </w:pPr>
            <w:r>
              <w:rPr>
                <w:b/>
                <w:i w:val="0"/>
                <w:color w:val="1B9FC9"/>
                <w:sz w:val="16"/>
              </w:rPr>
              <w:t xml:space="preserve">Player/UX purpose: </w:t>
            </w:r>
            <w:r>
              <w:rPr>
                <w:b w:val="0"/>
                <w:i w:val="0"/>
                <w:sz w:val="16"/>
              </w:rPr>
              <w:t>Show player identity, XP, power rating, unit unlock progress, controlled zones, and seasonal reward track.</w:t>
            </w:r>
          </w:p>
          <w:p>
            <w:pPr>
              <w:spacing w:before="60" w:after="20"/>
            </w:pPr>
            <w:r>
              <w:rPr>
                <w:b/>
                <w:i w:val="0"/>
                <w:color w:val="ECA823"/>
                <w:sz w:val="16"/>
              </w:rPr>
              <w:t>Text labels and meaning</w:t>
            </w:r>
          </w:p>
          <w:p>
            <w:pPr>
              <w:pStyle w:val="ListBullet"/>
              <w:spacing w:after="20"/>
              <w:ind w:left="259" w:hanging="144"/>
            </w:pPr>
            <w:r>
              <w:rPr>
                <w:sz w:val="15"/>
              </w:rPr>
              <w:t>COMMANDER PROFILE: screen title.</w:t>
            </w:r>
          </w:p>
          <w:p>
            <w:pPr>
              <w:pStyle w:val="ListBullet"/>
              <w:spacing w:after="20"/>
              <w:ind w:left="259" w:hanging="144"/>
            </w:pPr>
            <w:r>
              <w:rPr>
                <w:sz w:val="15"/>
              </w:rPr>
              <w:t>Commander_7X and level badge 32: account identity and current level.</w:t>
            </w:r>
          </w:p>
          <w:p>
            <w:pPr>
              <w:pStyle w:val="ListBullet"/>
              <w:spacing w:after="20"/>
              <w:ind w:left="259" w:hanging="144"/>
            </w:pPr>
            <w:r>
              <w:rPr>
                <w:sz w:val="15"/>
              </w:rPr>
              <w:t>XP bar and numeric XP: progression to next level.</w:t>
            </w:r>
          </w:p>
          <w:p>
            <w:pPr>
              <w:pStyle w:val="ListBullet"/>
              <w:spacing w:after="20"/>
              <w:ind w:left="259" w:hanging="144"/>
            </w:pPr>
            <w:r>
              <w:rPr>
                <w:sz w:val="15"/>
              </w:rPr>
              <w:t>Iron Guard / Member: alliance or squad affiliation placeholder.</w:t>
            </w:r>
          </w:p>
          <w:p>
            <w:pPr>
              <w:pStyle w:val="ListBullet"/>
              <w:spacing w:after="20"/>
              <w:ind w:left="259" w:hanging="144"/>
            </w:pPr>
            <w:r>
              <w:rPr>
                <w:sz w:val="15"/>
              </w:rPr>
              <w:t>Power Rating 58,720: aggregate account strength.</w:t>
            </w:r>
          </w:p>
          <w:p>
            <w:pPr>
              <w:pStyle w:val="ListBullet"/>
              <w:spacing w:after="20"/>
              <w:ind w:left="259" w:hanging="144"/>
            </w:pPr>
            <w:r>
              <w:rPr>
                <w:sz w:val="15"/>
              </w:rPr>
              <w:t>Victories, Units Unlocked, Zones Controlled: cross-mode summary stats.</w:t>
            </w:r>
          </w:p>
          <w:p>
            <w:pPr>
              <w:pStyle w:val="ListBullet"/>
              <w:spacing w:after="20"/>
              <w:ind w:left="259" w:hanging="144"/>
            </w:pPr>
            <w:r>
              <w:rPr>
                <w:sz w:val="15"/>
              </w:rPr>
              <w:t>Reward Track / Season 7: seasonal or campaign reward progression.</w:t>
            </w:r>
          </w:p>
          <w:p>
            <w:pPr>
              <w:spacing w:before="60" w:after="20"/>
            </w:pPr>
            <w:r>
              <w:rPr>
                <w:b/>
                <w:i w:val="0"/>
                <w:color w:val="ECA823"/>
                <w:sz w:val="16"/>
              </w:rPr>
              <w:t>Images/icons and meaning</w:t>
            </w:r>
          </w:p>
          <w:p>
            <w:pPr>
              <w:pStyle w:val="ListBullet"/>
              <w:spacing w:after="20"/>
              <w:ind w:left="259" w:hanging="144"/>
            </w:pPr>
            <w:r>
              <w:rPr>
                <w:sz w:val="15"/>
              </w:rPr>
              <w:t>Low-poly commander portrait: player persona.</w:t>
            </w:r>
          </w:p>
          <w:p>
            <w:pPr>
              <w:pStyle w:val="ListBullet"/>
              <w:spacing w:after="20"/>
              <w:ind w:left="259" w:hanging="144"/>
            </w:pPr>
            <w:r>
              <w:rPr>
                <w:sz w:val="15"/>
              </w:rPr>
              <w:t>Reward crates and badges: unlockable content or currencies.</w:t>
            </w:r>
          </w:p>
          <w:p>
            <w:pPr>
              <w:pStyle w:val="ListBullet"/>
              <w:spacing w:after="20"/>
              <w:ind w:left="259" w:hanging="144"/>
            </w:pPr>
            <w:r>
              <w:rPr>
                <w:sz w:val="15"/>
              </w:rPr>
              <w:t>Shield/insignia icons: faction/alliance identity.</w:t>
            </w:r>
          </w:p>
          <w:p>
            <w:pPr>
              <w:spacing w:before="60" w:after="20"/>
            </w:pPr>
            <w:r>
              <w:rPr>
                <w:b/>
                <w:i w:val="0"/>
                <w:color w:val="ECA823"/>
                <w:sz w:val="16"/>
              </w:rPr>
              <w:t>Buttons and controls</w:t>
            </w:r>
          </w:p>
          <w:p>
            <w:pPr>
              <w:pStyle w:val="ListBullet"/>
              <w:spacing w:after="20"/>
              <w:ind w:left="259" w:hanging="144"/>
            </w:pPr>
            <w:r>
              <w:rPr>
                <w:sz w:val="15"/>
              </w:rPr>
              <w:t>Back arrow returns to previous screen.</w:t>
            </w:r>
          </w:p>
          <w:p>
            <w:pPr>
              <w:pStyle w:val="ListBullet"/>
              <w:spacing w:after="20"/>
              <w:ind w:left="259" w:hanging="144"/>
            </w:pPr>
            <w:r>
              <w:rPr>
                <w:sz w:val="15"/>
              </w:rPr>
              <w:t>Gear opens profile settings or account options.</w:t>
            </w:r>
          </w:p>
          <w:p>
            <w:pPr>
              <w:pStyle w:val="ListBullet"/>
              <w:spacing w:after="20"/>
              <w:ind w:left="259" w:hanging="144"/>
            </w:pPr>
            <w:r>
              <w:rPr>
                <w:sz w:val="15"/>
              </w:rPr>
              <w:t>Overview, Upgrades, Stats, Badges tabs switch content panels.</w:t>
            </w:r>
          </w:p>
          <w:p>
            <w:pPr>
              <w:pStyle w:val="ListBullet"/>
              <w:spacing w:after="20"/>
              <w:ind w:left="259" w:hanging="144"/>
            </w:pPr>
            <w:r>
              <w:rPr>
                <w:sz w:val="15"/>
              </w:rPr>
              <w:t>Reward track nodes can open reward details.</w:t>
            </w:r>
          </w:p>
          <w:p>
            <w:pPr>
              <w:spacing w:after="40"/>
            </w:pPr>
            <w:r>
              <w:rPr>
                <w:b/>
                <w:i w:val="0"/>
                <w:color w:val="1B9FC9"/>
                <w:sz w:val="15"/>
              </w:rPr>
              <w:t xml:space="preserve">Unity/Codex implementation: </w:t>
            </w:r>
            <w:r>
              <w:rPr>
                <w:b w:val="0"/>
                <w:i w:val="0"/>
                <w:sz w:val="15"/>
              </w:rPr>
              <w:t>Scene ProfileScene. Canvas ProfileCanvas. Panels: HeaderBar, PortraitPanel, TabBar, StatsPanel, RewardTrackPanel. Use a TabController and reusable StatTile prefab.</w:t>
            </w:r>
          </w:p>
          <w:p>
            <w:pPr>
              <w:spacing w:before="60" w:after="20"/>
            </w:pPr>
            <w:r>
              <w:rPr>
                <w:b/>
                <w:i w:val="0"/>
                <w:color w:val="ECA823"/>
                <w:sz w:val="16"/>
              </w:rPr>
              <w:t>Runtime data bindings</w:t>
            </w:r>
          </w:p>
          <w:p>
            <w:pPr>
              <w:pStyle w:val="ListBullet"/>
              <w:spacing w:after="20"/>
              <w:ind w:left="259" w:hanging="144"/>
            </w:pPr>
            <w:r>
              <w:rPr>
                <w:sz w:val="15"/>
              </w:rPr>
              <w:t>PlayerProfile</w:t>
            </w:r>
          </w:p>
          <w:p>
            <w:pPr>
              <w:pStyle w:val="ListBullet"/>
              <w:spacing w:after="20"/>
              <w:ind w:left="259" w:hanging="144"/>
            </w:pPr>
            <w:r>
              <w:rPr>
                <w:sz w:val="15"/>
              </w:rPr>
              <w:t>CommanderXP</w:t>
            </w:r>
          </w:p>
          <w:p>
            <w:pPr>
              <w:pStyle w:val="ListBullet"/>
              <w:spacing w:after="20"/>
              <w:ind w:left="259" w:hanging="144"/>
            </w:pPr>
            <w:r>
              <w:rPr>
                <w:sz w:val="15"/>
              </w:rPr>
              <w:t>AccountStats</w:t>
            </w:r>
          </w:p>
          <w:p>
            <w:pPr>
              <w:pStyle w:val="ListBullet"/>
              <w:spacing w:after="20"/>
              <w:ind w:left="259" w:hanging="144"/>
            </w:pPr>
            <w:r>
              <w:rPr>
                <w:sz w:val="15"/>
              </w:rPr>
              <w:t>UnitUnlockCollection</w:t>
            </w:r>
          </w:p>
          <w:p>
            <w:pPr>
              <w:pStyle w:val="ListBullet"/>
              <w:spacing w:after="20"/>
              <w:ind w:left="259" w:hanging="144"/>
            </w:pPr>
            <w:r>
              <w:rPr>
                <w:sz w:val="15"/>
              </w:rPr>
              <w:t>RewardTrackProgress</w:t>
            </w:r>
          </w:p>
          <w:p>
            <w:pPr>
              <w:spacing w:after="40"/>
            </w:pPr>
            <w:r>
              <w:rPr>
                <w:b/>
                <w:i w:val="0"/>
                <w:color w:val="1B9FC9"/>
                <w:sz w:val="15"/>
              </w:rPr>
              <w:t xml:space="preserve">Navigation / trigger: </w:t>
            </w:r>
            <w:r>
              <w:rPr>
                <w:b w:val="0"/>
                <w:i w:val="0"/>
                <w:sz w:val="15"/>
              </w:rPr>
              <w:t>Back -&gt; Main Menu or calling screen. Tabs stay within ProfileScene.</w:t>
            </w:r>
          </w:p>
        </w:tc>
      </w:tr>
    </w:tbl>
    <w:p>
      <w:r>
        <w:br w:type="page"/>
      </w:r>
    </w:p>
    <w:p>
      <w:pPr>
        <w:pStyle w:val="Heading1"/>
        <w:spacing w:after="80"/>
      </w:pPr>
      <w:r>
        <w:rPr>
          <w:color w:val="178FBF"/>
          <w:sz w:val="36"/>
        </w:rPr>
        <w:t>SCN-04 - Settings &amp; Accessibility</w:t>
      </w:r>
    </w:p>
    <w:p>
      <w:pPr>
        <w:spacing w:after="60"/>
      </w:pPr>
      <w:r>
        <w:rPr>
          <w:b/>
          <w:i w:val="0"/>
          <w:color w:val="ECA823"/>
          <w:sz w:val="18"/>
        </w:rPr>
        <w:t xml:space="preserve">Where shown: </w:t>
      </w:r>
      <w:r>
        <w:rPr>
          <w:b w:val="0"/>
          <w:i w:val="0"/>
          <w:sz w:val="18"/>
        </w:rPr>
        <w:t>Shown from Main Menu, Pause menu, and optionally from first-run onboarding.</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4274820"/>
                  <wp:docPr id="7" name="Picture 7"/>
                  <wp:cNvGraphicFramePr>
                    <a:graphicFrameLocks noChangeAspect="1"/>
                  </wp:cNvGraphicFramePr>
                  <a:graphic>
                    <a:graphicData uri="http://schemas.openxmlformats.org/drawingml/2006/picture">
                      <pic:pic>
                        <pic:nvPicPr>
                          <pic:cNvPr id="0" name="SCN-04_settings_accessibility.jpg"/>
                          <pic:cNvPicPr/>
                        </pic:nvPicPr>
                        <pic:blipFill>
                          <a:blip r:embed="rId17"/>
                          <a:stretch>
                            <a:fillRect/>
                          </a:stretch>
                        </pic:blipFill>
                        <pic:spPr>
                          <a:xfrm>
                            <a:off x="0" y="0"/>
                            <a:ext cx="3886200" cy="4274820"/>
                          </a:xfrm>
                          <a:prstGeom prst="rect"/>
                        </pic:spPr>
                      </pic:pic>
                    </a:graphicData>
                  </a:graphic>
                </wp:inline>
              </w:drawing>
            </w:r>
          </w:p>
          <w:p>
            <w:pPr>
              <w:spacing w:before="40"/>
              <w:jc w:val="center"/>
            </w:pPr>
            <w:r>
              <w:rPr>
                <w:b w:val="0"/>
                <w:i/>
                <w:color w:val="BEBEBE"/>
                <w:sz w:val="15"/>
              </w:rPr>
              <w:t>Image asset: SCN-04_settings_accessibility.png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GDD section 11.4 Accessibility and Readability, and the AAA mobile quality bar in section 3.3.</w:t>
            </w:r>
          </w:p>
          <w:p>
            <w:pPr>
              <w:spacing w:after="40"/>
            </w:pPr>
            <w:r>
              <w:rPr>
                <w:b/>
                <w:i w:val="0"/>
                <w:color w:val="1B9FC9"/>
                <w:sz w:val="16"/>
              </w:rPr>
              <w:t xml:space="preserve">Player/UX purpose: </w:t>
            </w:r>
            <w:r>
              <w:rPr>
                <w:b w:val="0"/>
                <w:i w:val="0"/>
                <w:sz w:val="16"/>
              </w:rPr>
              <w:t>Give players control over audio, graphics, controls, notifications, accessibility, and language.</w:t>
            </w:r>
          </w:p>
          <w:p>
            <w:pPr>
              <w:spacing w:before="60" w:after="20"/>
            </w:pPr>
            <w:r>
              <w:rPr>
                <w:b/>
                <w:i w:val="0"/>
                <w:color w:val="ECA823"/>
                <w:sz w:val="16"/>
              </w:rPr>
              <w:t>Text labels and meaning</w:t>
            </w:r>
          </w:p>
          <w:p>
            <w:pPr>
              <w:pStyle w:val="ListBullet"/>
              <w:spacing w:after="20"/>
              <w:ind w:left="259" w:hanging="144"/>
            </w:pPr>
            <w:r>
              <w:rPr>
                <w:sz w:val="15"/>
              </w:rPr>
              <w:t>SETTINGS: screen title.</w:t>
            </w:r>
          </w:p>
          <w:p>
            <w:pPr>
              <w:pStyle w:val="ListBullet"/>
              <w:spacing w:after="20"/>
              <w:ind w:left="259" w:hanging="144"/>
            </w:pPr>
            <w:r>
              <w:rPr>
                <w:sz w:val="15"/>
              </w:rPr>
              <w:t>General, Controls, Notifications tabs: settings categories.</w:t>
            </w:r>
          </w:p>
          <w:p>
            <w:pPr>
              <w:pStyle w:val="ListBullet"/>
              <w:spacing w:after="20"/>
              <w:ind w:left="259" w:hanging="144"/>
            </w:pPr>
            <w:r>
              <w:rPr>
                <w:sz w:val="15"/>
              </w:rPr>
              <w:t>Audio labels and percentages: volume controls.</w:t>
            </w:r>
          </w:p>
          <w:p>
            <w:pPr>
              <w:pStyle w:val="ListBullet"/>
              <w:spacing w:after="20"/>
              <w:ind w:left="259" w:hanging="144"/>
            </w:pPr>
            <w:r>
              <w:rPr>
                <w:sz w:val="15"/>
              </w:rPr>
              <w:t>Graphics quality and frame rate labels: performance tuning.</w:t>
            </w:r>
          </w:p>
          <w:p>
            <w:pPr>
              <w:pStyle w:val="ListBullet"/>
              <w:spacing w:after="20"/>
              <w:ind w:left="259" w:hanging="144"/>
            </w:pPr>
            <w:r>
              <w:rPr>
                <w:sz w:val="15"/>
              </w:rPr>
              <w:t>Colorblind Mode, High Contrast UI, Large Text: accessibility features.</w:t>
            </w:r>
          </w:p>
          <w:p>
            <w:pPr>
              <w:pStyle w:val="ListBullet"/>
              <w:spacing w:after="20"/>
              <w:ind w:left="259" w:hanging="144"/>
            </w:pPr>
            <w:r>
              <w:rPr>
                <w:sz w:val="15"/>
              </w:rPr>
              <w:t>Language: localization entry.</w:t>
            </w:r>
          </w:p>
          <w:p>
            <w:pPr>
              <w:spacing w:before="60" w:after="20"/>
            </w:pPr>
            <w:r>
              <w:rPr>
                <w:b/>
                <w:i w:val="0"/>
                <w:color w:val="ECA823"/>
                <w:sz w:val="16"/>
              </w:rPr>
              <w:t>Images/icons and meaning</w:t>
            </w:r>
          </w:p>
          <w:p>
            <w:pPr>
              <w:pStyle w:val="ListBullet"/>
              <w:spacing w:after="20"/>
              <w:ind w:left="259" w:hanging="144"/>
            </w:pPr>
            <w:r>
              <w:rPr>
                <w:sz w:val="15"/>
              </w:rPr>
              <w:t>Sliders, toggle switches, segmented buttons, dropdowns: Synty HUD-style settings controls.</w:t>
            </w:r>
          </w:p>
          <w:p>
            <w:pPr>
              <w:spacing w:before="60" w:after="20"/>
            </w:pPr>
            <w:r>
              <w:rPr>
                <w:b/>
                <w:i w:val="0"/>
                <w:color w:val="ECA823"/>
                <w:sz w:val="16"/>
              </w:rPr>
              <w:t>Buttons and controls</w:t>
            </w:r>
          </w:p>
          <w:p>
            <w:pPr>
              <w:pStyle w:val="ListBullet"/>
              <w:spacing w:after="20"/>
              <w:ind w:left="259" w:hanging="144"/>
            </w:pPr>
            <w:r>
              <w:rPr>
                <w:sz w:val="15"/>
              </w:rPr>
              <w:t>Back arrow returns to previous screen.</w:t>
            </w:r>
          </w:p>
          <w:p>
            <w:pPr>
              <w:pStyle w:val="ListBullet"/>
              <w:spacing w:after="20"/>
              <w:ind w:left="259" w:hanging="144"/>
            </w:pPr>
            <w:r>
              <w:rPr>
                <w:sz w:val="15"/>
              </w:rPr>
              <w:t>Tab buttons swap settings category.</w:t>
            </w:r>
          </w:p>
          <w:p>
            <w:pPr>
              <w:pStyle w:val="ListBullet"/>
              <w:spacing w:after="20"/>
              <w:ind w:left="259" w:hanging="144"/>
            </w:pPr>
            <w:r>
              <w:rPr>
                <w:sz w:val="15"/>
              </w:rPr>
              <w:t>Quality and frame-rate segmented buttons choose discrete settings.</w:t>
            </w:r>
          </w:p>
          <w:p>
            <w:pPr>
              <w:pStyle w:val="ListBullet"/>
              <w:spacing w:after="20"/>
              <w:ind w:left="259" w:hanging="144"/>
            </w:pPr>
            <w:r>
              <w:rPr>
                <w:sz w:val="15"/>
              </w:rPr>
              <w:t>Toggles switch accessibility options.</w:t>
            </w:r>
          </w:p>
          <w:p>
            <w:pPr>
              <w:pStyle w:val="ListBullet"/>
              <w:spacing w:after="20"/>
              <w:ind w:left="259" w:hanging="144"/>
            </w:pPr>
            <w:r>
              <w:rPr>
                <w:sz w:val="15"/>
              </w:rPr>
              <w:t>Dropdowns choose colorblind mode or language.</w:t>
            </w:r>
          </w:p>
          <w:p>
            <w:pPr>
              <w:spacing w:after="40"/>
            </w:pPr>
            <w:r>
              <w:rPr>
                <w:b/>
                <w:i w:val="0"/>
                <w:color w:val="1B9FC9"/>
                <w:sz w:val="15"/>
              </w:rPr>
              <w:t xml:space="preserve">Unity/Codex implementation: </w:t>
            </w:r>
            <w:r>
              <w:rPr>
                <w:b w:val="0"/>
                <w:i w:val="0"/>
                <w:sz w:val="15"/>
              </w:rPr>
              <w:t>Scene SettingsScene or modal overlay. Canvas SettingsCanvas. Panels: HeaderBar, TabStrip, SettingsScrollView, FooterButtons. Persist values through SettingsService and PlayerPrefs/cloud settings.</w:t>
            </w:r>
          </w:p>
          <w:p>
            <w:pPr>
              <w:spacing w:before="60" w:after="20"/>
            </w:pPr>
            <w:r>
              <w:rPr>
                <w:b/>
                <w:i w:val="0"/>
                <w:color w:val="ECA823"/>
                <w:sz w:val="16"/>
              </w:rPr>
              <w:t>Runtime data bindings</w:t>
            </w:r>
          </w:p>
          <w:p>
            <w:pPr>
              <w:pStyle w:val="ListBullet"/>
              <w:spacing w:after="20"/>
              <w:ind w:left="259" w:hanging="144"/>
            </w:pPr>
            <w:r>
              <w:rPr>
                <w:sz w:val="15"/>
              </w:rPr>
              <w:t>AudioSettingsModel</w:t>
            </w:r>
          </w:p>
          <w:p>
            <w:pPr>
              <w:pStyle w:val="ListBullet"/>
              <w:spacing w:after="20"/>
              <w:ind w:left="259" w:hanging="144"/>
            </w:pPr>
            <w:r>
              <w:rPr>
                <w:sz w:val="15"/>
              </w:rPr>
              <w:t>GraphicsSettingsModel</w:t>
            </w:r>
          </w:p>
          <w:p>
            <w:pPr>
              <w:pStyle w:val="ListBullet"/>
              <w:spacing w:after="20"/>
              <w:ind w:left="259" w:hanging="144"/>
            </w:pPr>
            <w:r>
              <w:rPr>
                <w:sz w:val="15"/>
              </w:rPr>
              <w:t>AccessibilitySettingsModel</w:t>
            </w:r>
          </w:p>
          <w:p>
            <w:pPr>
              <w:pStyle w:val="ListBullet"/>
              <w:spacing w:after="20"/>
              <w:ind w:left="259" w:hanging="144"/>
            </w:pPr>
            <w:r>
              <w:rPr>
                <w:sz w:val="15"/>
              </w:rPr>
              <w:t>LocalizationSettings</w:t>
            </w:r>
          </w:p>
          <w:p>
            <w:pPr>
              <w:spacing w:after="40"/>
            </w:pPr>
            <w:r>
              <w:rPr>
                <w:b/>
                <w:i w:val="0"/>
                <w:color w:val="1B9FC9"/>
                <w:sz w:val="15"/>
              </w:rPr>
              <w:t xml:space="preserve">Navigation / trigger: </w:t>
            </w:r>
            <w:r>
              <w:rPr>
                <w:b w:val="0"/>
                <w:i w:val="0"/>
                <w:sz w:val="15"/>
              </w:rPr>
              <w:t>Back -&gt; calling screen. Settings can be opened from SCN-02 and POP-07.</w:t>
            </w:r>
          </w:p>
        </w:tc>
      </w:tr>
    </w:tbl>
    <w:p>
      <w:r>
        <w:br w:type="page"/>
      </w:r>
    </w:p>
    <w:p>
      <w:pPr>
        <w:pStyle w:val="Heading1"/>
        <w:spacing w:after="80"/>
      </w:pPr>
      <w:r>
        <w:rPr>
          <w:color w:val="178FBF"/>
          <w:sz w:val="36"/>
        </w:rPr>
        <w:t>SCN-05 - Saga Map</w:t>
      </w:r>
    </w:p>
    <w:p>
      <w:pPr>
        <w:spacing w:after="60"/>
      </w:pPr>
      <w:r>
        <w:rPr>
          <w:b/>
          <w:i w:val="0"/>
          <w:color w:val="ECA823"/>
          <w:sz w:val="18"/>
        </w:rPr>
        <w:t xml:space="preserve">Where shown: </w:t>
      </w:r>
      <w:r>
        <w:rPr>
          <w:b w:val="0"/>
          <w:i w:val="0"/>
          <w:sz w:val="18"/>
        </w:rPr>
        <w:t>Shown when the player enters Saga Campaign from the Main Menu.</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144622"/>
                  <wp:docPr id="8" name="Picture 8"/>
                  <wp:cNvGraphicFramePr>
                    <a:graphicFrameLocks noChangeAspect="1"/>
                  </wp:cNvGraphicFramePr>
                  <a:graphic>
                    <a:graphicData uri="http://schemas.openxmlformats.org/drawingml/2006/picture">
                      <pic:pic>
                        <pic:nvPicPr>
                          <pic:cNvPr id="0" name="SCN-05_saga_map.jpg"/>
                          <pic:cNvPicPr/>
                        </pic:nvPicPr>
                        <pic:blipFill>
                          <a:blip r:embed="rId18"/>
                          <a:stretch>
                            <a:fillRect/>
                          </a:stretch>
                        </pic:blipFill>
                        <pic:spPr>
                          <a:xfrm>
                            <a:off x="0" y="0"/>
                            <a:ext cx="4343400" cy="3144622"/>
                          </a:xfrm>
                          <a:prstGeom prst="rect"/>
                        </pic:spPr>
                      </pic:pic>
                    </a:graphicData>
                  </a:graphic>
                </wp:inline>
              </w:drawing>
            </w:r>
          </w:p>
          <w:p>
            <w:pPr>
              <w:spacing w:before="40"/>
              <w:jc w:val="center"/>
            </w:pPr>
            <w:r>
              <w:rPr>
                <w:b w:val="0"/>
                <w:i/>
                <w:color w:val="BEBEBE"/>
                <w:sz w:val="15"/>
              </w:rPr>
              <w:t>Image asset: SCN-05_saga_map.png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GDD section 7 Saga Campaign: curated level nodes, chapter unlocks, stars, and rewards.</w:t>
            </w:r>
          </w:p>
          <w:p>
            <w:pPr>
              <w:spacing w:after="40"/>
            </w:pPr>
            <w:r>
              <w:rPr>
                <w:b/>
                <w:i w:val="0"/>
                <w:color w:val="1B9FC9"/>
                <w:sz w:val="16"/>
              </w:rPr>
              <w:t xml:space="preserve">Player/UX purpose: </w:t>
            </w:r>
            <w:r>
              <w:rPr>
                <w:b w:val="0"/>
                <w:i w:val="0"/>
                <w:sz w:val="16"/>
              </w:rPr>
              <w:t>Let the player browse chapter nodes, see completion stars, select missions, and collect chapter rewards.</w:t>
            </w:r>
          </w:p>
          <w:p>
            <w:pPr>
              <w:spacing w:before="60" w:after="20"/>
            </w:pPr>
            <w:r>
              <w:rPr>
                <w:b/>
                <w:i w:val="0"/>
                <w:color w:val="ECA823"/>
                <w:sz w:val="16"/>
              </w:rPr>
              <w:t>Text labels and meaning</w:t>
            </w:r>
          </w:p>
          <w:p>
            <w:pPr>
              <w:pStyle w:val="ListBullet"/>
              <w:spacing w:after="20"/>
              <w:ind w:left="259" w:hanging="144"/>
            </w:pPr>
            <w:r>
              <w:rPr>
                <w:sz w:val="15"/>
              </w:rPr>
              <w:t>SAGA CAMPAIGN: mode title.</w:t>
            </w:r>
          </w:p>
          <w:p>
            <w:pPr>
              <w:pStyle w:val="ListBullet"/>
              <w:spacing w:after="20"/>
              <w:ind w:left="259" w:hanging="144"/>
            </w:pPr>
            <w:r>
              <w:rPr>
                <w:sz w:val="15"/>
              </w:rPr>
              <w:t>Chapter 03 / Shattered Harbor: chapter selector.</w:t>
            </w:r>
          </w:p>
          <w:p>
            <w:pPr>
              <w:pStyle w:val="ListBullet"/>
              <w:spacing w:after="20"/>
              <w:ind w:left="259" w:hanging="144"/>
            </w:pPr>
            <w:r>
              <w:rPr>
                <w:sz w:val="15"/>
              </w:rPr>
              <w:t>24/30 stars: chapter completion progress.</w:t>
            </w:r>
          </w:p>
          <w:p>
            <w:pPr>
              <w:pStyle w:val="ListBullet"/>
              <w:spacing w:after="20"/>
              <w:ind w:left="259" w:hanging="144"/>
            </w:pPr>
            <w:r>
              <w:rPr>
                <w:sz w:val="15"/>
              </w:rPr>
              <w:t>Node labels 3-1 through 3-6: individual mission nodes.</w:t>
            </w:r>
          </w:p>
          <w:p>
            <w:pPr>
              <w:pStyle w:val="ListBullet"/>
              <w:spacing w:after="20"/>
              <w:ind w:left="259" w:hanging="144"/>
            </w:pPr>
            <w:r>
              <w:rPr>
                <w:sz w:val="15"/>
              </w:rPr>
              <w:t>NORMAL: difficulty selector.</w:t>
            </w:r>
          </w:p>
          <w:p>
            <w:pPr>
              <w:pStyle w:val="ListBullet"/>
              <w:spacing w:after="20"/>
              <w:ind w:left="259" w:hanging="144"/>
            </w:pPr>
            <w:r>
              <w:rPr>
                <w:sz w:val="15"/>
              </w:rPr>
              <w:t>CHAPTER REWARDS 18/21: reward progress for chapter stars.</w:t>
            </w:r>
          </w:p>
          <w:p>
            <w:pPr>
              <w:spacing w:before="60" w:after="20"/>
            </w:pPr>
            <w:r>
              <w:rPr>
                <w:b/>
                <w:i w:val="0"/>
                <w:color w:val="ECA823"/>
                <w:sz w:val="16"/>
              </w:rPr>
              <w:t>Images/icons and meaning</w:t>
            </w:r>
          </w:p>
          <w:p>
            <w:pPr>
              <w:pStyle w:val="ListBullet"/>
              <w:spacing w:after="20"/>
              <w:ind w:left="259" w:hanging="144"/>
            </w:pPr>
            <w:r>
              <w:rPr>
                <w:sz w:val="15"/>
              </w:rPr>
              <w:t>Low-poly city/island map with waterways, bridges, and district blocks: saga path visualization.</w:t>
            </w:r>
          </w:p>
          <w:p>
            <w:pPr>
              <w:pStyle w:val="ListBullet"/>
              <w:spacing w:after="20"/>
              <w:ind w:left="259" w:hanging="144"/>
            </w:pPr>
            <w:r>
              <w:rPr>
                <w:sz w:val="15"/>
              </w:rPr>
              <w:t>Node icons and dotted route: progression path.</w:t>
            </w:r>
          </w:p>
          <w:p>
            <w:pPr>
              <w:pStyle w:val="ListBullet"/>
              <w:spacing w:after="20"/>
              <w:ind w:left="259" w:hanging="144"/>
            </w:pPr>
            <w:r>
              <w:rPr>
                <w:sz w:val="15"/>
              </w:rPr>
              <w:t>Gold highlighted node 3-6: currently selected or next playable mission.</w:t>
            </w:r>
          </w:p>
          <w:p>
            <w:pPr>
              <w:spacing w:before="60" w:after="20"/>
            </w:pPr>
            <w:r>
              <w:rPr>
                <w:b/>
                <w:i w:val="0"/>
                <w:color w:val="ECA823"/>
                <w:sz w:val="16"/>
              </w:rPr>
              <w:t>Buttons and controls</w:t>
            </w:r>
          </w:p>
          <w:p>
            <w:pPr>
              <w:pStyle w:val="ListBullet"/>
              <w:spacing w:after="20"/>
              <w:ind w:left="259" w:hanging="144"/>
            </w:pPr>
            <w:r>
              <w:rPr>
                <w:sz w:val="15"/>
              </w:rPr>
              <w:t>Back arrow returns to Main Menu.</w:t>
            </w:r>
          </w:p>
          <w:p>
            <w:pPr>
              <w:pStyle w:val="ListBullet"/>
              <w:spacing w:after="20"/>
              <w:ind w:left="259" w:hanging="144"/>
            </w:pPr>
            <w:r>
              <w:rPr>
                <w:sz w:val="15"/>
              </w:rPr>
              <w:t>Chapter dropdown changes chapter.</w:t>
            </w:r>
          </w:p>
          <w:p>
            <w:pPr>
              <w:pStyle w:val="ListBullet"/>
              <w:spacing w:after="20"/>
              <w:ind w:left="259" w:hanging="144"/>
            </w:pPr>
            <w:r>
              <w:rPr>
                <w:sz w:val="15"/>
              </w:rPr>
              <w:t>Mission nodes select MissionConfig.</w:t>
            </w:r>
          </w:p>
          <w:p>
            <w:pPr>
              <w:pStyle w:val="ListBullet"/>
              <w:spacing w:after="20"/>
              <w:ind w:left="259" w:hanging="144"/>
            </w:pPr>
            <w:r>
              <w:rPr>
                <w:sz w:val="15"/>
              </w:rPr>
              <w:t>Difficulty dropdown changes mission difficulty if unlocked.</w:t>
            </w:r>
          </w:p>
          <w:p>
            <w:pPr>
              <w:pStyle w:val="ListBullet"/>
              <w:spacing w:after="20"/>
              <w:ind w:left="259" w:hanging="144"/>
            </w:pPr>
            <w:r>
              <w:rPr>
                <w:sz w:val="15"/>
              </w:rPr>
              <w:t>Chapter Rewards opens reward detail panel.</w:t>
            </w:r>
          </w:p>
          <w:p>
            <w:pPr>
              <w:spacing w:after="40"/>
            </w:pPr>
            <w:r>
              <w:rPr>
                <w:b/>
                <w:i w:val="0"/>
                <w:color w:val="1B9FC9"/>
                <w:sz w:val="15"/>
              </w:rPr>
              <w:t xml:space="preserve">Unity/Codex implementation: </w:t>
            </w:r>
            <w:r>
              <w:rPr>
                <w:b w:val="0"/>
                <w:i w:val="0"/>
                <w:sz w:val="15"/>
              </w:rPr>
              <w:t>Scene SagaMapScene. Canvas SagaMapCanvas. Panels: HeaderBar, ChapterSelector, MapViewport, NodeInfoPanel, FooterBar. Use SagaMapController to populate node prefabs from MissionConfig list.</w:t>
            </w:r>
          </w:p>
          <w:p>
            <w:pPr>
              <w:spacing w:before="60" w:after="20"/>
            </w:pPr>
            <w:r>
              <w:rPr>
                <w:b/>
                <w:i w:val="0"/>
                <w:color w:val="ECA823"/>
                <w:sz w:val="16"/>
              </w:rPr>
              <w:t>Runtime data bindings</w:t>
            </w:r>
          </w:p>
          <w:p>
            <w:pPr>
              <w:pStyle w:val="ListBullet"/>
              <w:spacing w:after="20"/>
              <w:ind w:left="259" w:hanging="144"/>
            </w:pPr>
            <w:r>
              <w:rPr>
                <w:sz w:val="15"/>
              </w:rPr>
              <w:t>SagaProgress</w:t>
            </w:r>
          </w:p>
          <w:p>
            <w:pPr>
              <w:pStyle w:val="ListBullet"/>
              <w:spacing w:after="20"/>
              <w:ind w:left="259" w:hanging="144"/>
            </w:pPr>
            <w:r>
              <w:rPr>
                <w:sz w:val="15"/>
              </w:rPr>
              <w:t>ChapterConfig</w:t>
            </w:r>
          </w:p>
          <w:p>
            <w:pPr>
              <w:pStyle w:val="ListBullet"/>
              <w:spacing w:after="20"/>
              <w:ind w:left="259" w:hanging="144"/>
            </w:pPr>
            <w:r>
              <w:rPr>
                <w:sz w:val="15"/>
              </w:rPr>
              <w:t>MissionConfig</w:t>
            </w:r>
          </w:p>
          <w:p>
            <w:pPr>
              <w:pStyle w:val="ListBullet"/>
              <w:spacing w:after="20"/>
              <w:ind w:left="259" w:hanging="144"/>
            </w:pPr>
            <w:r>
              <w:rPr>
                <w:sz w:val="15"/>
              </w:rPr>
              <w:t>StarProgress</w:t>
            </w:r>
          </w:p>
          <w:p>
            <w:pPr>
              <w:pStyle w:val="ListBullet"/>
              <w:spacing w:after="20"/>
              <w:ind w:left="259" w:hanging="144"/>
            </w:pPr>
            <w:r>
              <w:rPr>
                <w:sz w:val="15"/>
              </w:rPr>
              <w:t>UnlockState</w:t>
            </w:r>
          </w:p>
          <w:p>
            <w:pPr>
              <w:spacing w:after="40"/>
            </w:pPr>
            <w:r>
              <w:rPr>
                <w:b/>
                <w:i w:val="0"/>
                <w:color w:val="1B9FC9"/>
                <w:sz w:val="15"/>
              </w:rPr>
              <w:t xml:space="preserve">Navigation / trigger: </w:t>
            </w:r>
            <w:r>
              <w:rPr>
                <w:b w:val="0"/>
                <w:i w:val="0"/>
                <w:sz w:val="15"/>
              </w:rPr>
              <w:t>Select playable node -&gt; SCN-06 Mission Briefing. Back -&gt; SCN-02.</w:t>
            </w:r>
          </w:p>
        </w:tc>
      </w:tr>
    </w:tbl>
    <w:p>
      <w:r>
        <w:br w:type="page"/>
      </w:r>
    </w:p>
    <w:p>
      <w:pPr>
        <w:pStyle w:val="Heading1"/>
        <w:spacing w:after="80"/>
      </w:pPr>
      <w:r>
        <w:rPr>
          <w:color w:val="178FBF"/>
          <w:sz w:val="36"/>
        </w:rPr>
        <w:t>SCN-06 - Mission Briefing</w:t>
      </w:r>
    </w:p>
    <w:p>
      <w:pPr>
        <w:spacing w:after="60"/>
      </w:pPr>
      <w:r>
        <w:rPr>
          <w:b/>
          <w:i w:val="0"/>
          <w:color w:val="ECA823"/>
          <w:sz w:val="18"/>
        </w:rPr>
        <w:t xml:space="preserve">Where shown: </w:t>
      </w:r>
      <w:r>
        <w:rPr>
          <w:b w:val="0"/>
          <w:i w:val="0"/>
          <w:sz w:val="18"/>
        </w:rPr>
        <w:t>Shown after selecting a Saga node, a generated operation mission, or a curated quick preset that needs preview information.</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114218"/>
                  <wp:docPr id="9" name="Picture 9"/>
                  <wp:cNvGraphicFramePr>
                    <a:graphicFrameLocks noChangeAspect="1"/>
                  </wp:cNvGraphicFramePr>
                  <a:graphic>
                    <a:graphicData uri="http://schemas.openxmlformats.org/drawingml/2006/picture">
                      <pic:pic>
                        <pic:nvPicPr>
                          <pic:cNvPr id="0" name="SCN-06_mission_briefing.jpg"/>
                          <pic:cNvPicPr/>
                        </pic:nvPicPr>
                        <pic:blipFill>
                          <a:blip r:embed="rId19"/>
                          <a:stretch>
                            <a:fillRect/>
                          </a:stretch>
                        </pic:blipFill>
                        <pic:spPr>
                          <a:xfrm>
                            <a:off x="0" y="0"/>
                            <a:ext cx="4343400" cy="3114218"/>
                          </a:xfrm>
                          <a:prstGeom prst="rect"/>
                        </pic:spPr>
                      </pic:pic>
                    </a:graphicData>
                  </a:graphic>
                </wp:inline>
              </w:drawing>
            </w:r>
          </w:p>
          <w:p>
            <w:pPr>
              <w:spacing w:before="40"/>
              <w:jc w:val="center"/>
            </w:pPr>
            <w:r>
              <w:rPr>
                <w:b w:val="0"/>
                <w:i/>
                <w:color w:val="BEBEBE"/>
                <w:sz w:val="15"/>
              </w:rPr>
              <w:t>Image asset: SCN-06_mission_briefing.png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GDD sections 7.3, 7.5, and 10.2: MissionConfig, objectives, enemy intel, and rewards.</w:t>
            </w:r>
          </w:p>
          <w:p>
            <w:pPr>
              <w:spacing w:after="40"/>
            </w:pPr>
            <w:r>
              <w:rPr>
                <w:b/>
                <w:i w:val="0"/>
                <w:color w:val="1B9FC9"/>
                <w:sz w:val="16"/>
              </w:rPr>
              <w:t xml:space="preserve">Player/UX purpose: </w:t>
            </w:r>
            <w:r>
              <w:rPr>
                <w:b w:val="0"/>
                <w:i w:val="0"/>
                <w:sz w:val="16"/>
              </w:rPr>
              <w:t>Explain the mission before deployment: objective, threat, star goals, expected enemy, and reward preview.</w:t>
            </w:r>
          </w:p>
          <w:p>
            <w:pPr>
              <w:spacing w:before="60" w:after="20"/>
            </w:pPr>
            <w:r>
              <w:rPr>
                <w:b/>
                <w:i w:val="0"/>
                <w:color w:val="ECA823"/>
                <w:sz w:val="16"/>
              </w:rPr>
              <w:t>Text labels and meaning</w:t>
            </w:r>
          </w:p>
          <w:p>
            <w:pPr>
              <w:pStyle w:val="ListBullet"/>
              <w:spacing w:after="20"/>
              <w:ind w:left="259" w:hanging="144"/>
            </w:pPr>
            <w:r>
              <w:rPr>
                <w:sz w:val="15"/>
              </w:rPr>
              <w:t>MISSION BRIEFING and 3-6 DOWNTOWN BREAKTHROUGH: mission identity.</w:t>
            </w:r>
          </w:p>
          <w:p>
            <w:pPr>
              <w:pStyle w:val="ListBullet"/>
              <w:spacing w:after="20"/>
              <w:ind w:left="259" w:hanging="144"/>
            </w:pPr>
            <w:r>
              <w:rPr>
                <w:sz w:val="15"/>
              </w:rPr>
              <w:t>Briefing paragraph: narrative and tactical context.</w:t>
            </w:r>
          </w:p>
          <w:p>
            <w:pPr>
              <w:pStyle w:val="ListBullet"/>
              <w:spacing w:after="20"/>
              <w:ind w:left="259" w:hanging="144"/>
            </w:pPr>
            <w:r>
              <w:rPr>
                <w:sz w:val="15"/>
              </w:rPr>
              <w:t>OBJECTIVES: required win conditions.</w:t>
            </w:r>
          </w:p>
          <w:p>
            <w:pPr>
              <w:pStyle w:val="ListBullet"/>
              <w:spacing w:after="20"/>
              <w:ind w:left="259" w:hanging="144"/>
            </w:pPr>
            <w:r>
              <w:rPr>
                <w:sz w:val="15"/>
              </w:rPr>
              <w:t>STAR GOALS: optional scoring goals.</w:t>
            </w:r>
          </w:p>
          <w:p>
            <w:pPr>
              <w:pStyle w:val="ListBullet"/>
              <w:spacing w:after="20"/>
              <w:ind w:left="259" w:hanging="144"/>
            </w:pPr>
            <w:r>
              <w:rPr>
                <w:sz w:val="15"/>
              </w:rPr>
              <w:t>ENEMY INTEL: preview of expected unit families.</w:t>
            </w:r>
          </w:p>
          <w:p>
            <w:pPr>
              <w:pStyle w:val="ListBullet"/>
              <w:spacing w:after="20"/>
              <w:ind w:left="259" w:hanging="144"/>
            </w:pPr>
            <w:r>
              <w:rPr>
                <w:sz w:val="15"/>
              </w:rPr>
              <w:t>REWARDS PREVIEW: XP, currency, crates/items.</w:t>
            </w:r>
          </w:p>
          <w:p>
            <w:pPr>
              <w:spacing w:before="60" w:after="20"/>
            </w:pPr>
            <w:r>
              <w:rPr>
                <w:b/>
                <w:i w:val="0"/>
                <w:color w:val="ECA823"/>
                <w:sz w:val="16"/>
              </w:rPr>
              <w:t>Images/icons and meaning</w:t>
            </w:r>
          </w:p>
          <w:p>
            <w:pPr>
              <w:pStyle w:val="ListBullet"/>
              <w:spacing w:after="20"/>
              <w:ind w:left="259" w:hanging="144"/>
            </w:pPr>
            <w:r>
              <w:rPr>
                <w:sz w:val="15"/>
              </w:rPr>
              <w:t>Low-poly mission key art: city street combat with armor.</w:t>
            </w:r>
          </w:p>
          <w:p>
            <w:pPr>
              <w:pStyle w:val="ListBullet"/>
              <w:spacing w:after="20"/>
              <w:ind w:left="259" w:hanging="144"/>
            </w:pPr>
            <w:r>
              <w:rPr>
                <w:sz w:val="15"/>
              </w:rPr>
              <w:t>Enemy intel thumbnails: expected threats.</w:t>
            </w:r>
          </w:p>
          <w:p>
            <w:pPr>
              <w:pStyle w:val="ListBullet"/>
              <w:spacing w:after="20"/>
              <w:ind w:left="259" w:hanging="144"/>
            </w:pPr>
            <w:r>
              <w:rPr>
                <w:sz w:val="15"/>
              </w:rPr>
              <w:t>Reward icons: tangible unlock/loot feedback.</w:t>
            </w:r>
          </w:p>
          <w:p>
            <w:pPr>
              <w:spacing w:before="60" w:after="20"/>
            </w:pPr>
            <w:r>
              <w:rPr>
                <w:b/>
                <w:i w:val="0"/>
                <w:color w:val="ECA823"/>
                <w:sz w:val="16"/>
              </w:rPr>
              <w:t>Buttons and controls</w:t>
            </w:r>
          </w:p>
          <w:p>
            <w:pPr>
              <w:pStyle w:val="ListBullet"/>
              <w:spacing w:after="20"/>
              <w:ind w:left="259" w:hanging="144"/>
            </w:pPr>
            <w:r>
              <w:rPr>
                <w:sz w:val="15"/>
              </w:rPr>
              <w:t>Back arrow returns to Saga Map or source screen.</w:t>
            </w:r>
          </w:p>
          <w:p>
            <w:pPr>
              <w:pStyle w:val="ListBullet"/>
              <w:spacing w:after="20"/>
              <w:ind w:left="259" w:hanging="144"/>
            </w:pPr>
            <w:r>
              <w:rPr>
                <w:sz w:val="15"/>
              </w:rPr>
              <w:t>START MISSION proceeds to Loadout or directly to match depending on mode rules.</w:t>
            </w:r>
          </w:p>
          <w:p>
            <w:pPr>
              <w:pStyle w:val="ListBullet"/>
              <w:spacing w:after="20"/>
              <w:ind w:left="259" w:hanging="144"/>
            </w:pPr>
            <w:r>
              <w:rPr>
                <w:sz w:val="15"/>
              </w:rPr>
              <w:t>Enemy/reward tiles can open details if desired.</w:t>
            </w:r>
          </w:p>
          <w:p>
            <w:pPr>
              <w:spacing w:after="40"/>
            </w:pPr>
            <w:r>
              <w:rPr>
                <w:b/>
                <w:i w:val="0"/>
                <w:color w:val="1B9FC9"/>
                <w:sz w:val="15"/>
              </w:rPr>
              <w:t xml:space="preserve">Unity/Codex implementation: </w:t>
            </w:r>
            <w:r>
              <w:rPr>
                <w:b w:val="0"/>
                <w:i w:val="0"/>
                <w:sz w:val="15"/>
              </w:rPr>
              <w:t>Scene MissionBriefingScene. Canvas BriefingCanvas. Panels: HeaderBar, MissionImagePanel, ObjectivePanel, IntelPanel, RewardPanel, PrimaryCTA. Populate from MissionConfig and RewardConfig.</w:t>
            </w:r>
          </w:p>
          <w:p>
            <w:pPr>
              <w:spacing w:before="60" w:after="20"/>
            </w:pPr>
            <w:r>
              <w:rPr>
                <w:b/>
                <w:i w:val="0"/>
                <w:color w:val="ECA823"/>
                <w:sz w:val="16"/>
              </w:rPr>
              <w:t>Runtime data bindings</w:t>
            </w:r>
          </w:p>
          <w:p>
            <w:pPr>
              <w:pStyle w:val="ListBullet"/>
              <w:spacing w:after="20"/>
              <w:ind w:left="259" w:hanging="144"/>
            </w:pPr>
            <w:r>
              <w:rPr>
                <w:sz w:val="15"/>
              </w:rPr>
              <w:t>MissionConfig</w:t>
            </w:r>
          </w:p>
          <w:p>
            <w:pPr>
              <w:pStyle w:val="ListBullet"/>
              <w:spacing w:after="20"/>
              <w:ind w:left="259" w:hanging="144"/>
            </w:pPr>
            <w:r>
              <w:rPr>
                <w:sz w:val="15"/>
              </w:rPr>
              <w:t>ObjectiveConfig</w:t>
            </w:r>
          </w:p>
          <w:p>
            <w:pPr>
              <w:pStyle w:val="ListBullet"/>
              <w:spacing w:after="20"/>
              <w:ind w:left="259" w:hanging="144"/>
            </w:pPr>
            <w:r>
              <w:rPr>
                <w:sz w:val="15"/>
              </w:rPr>
              <w:t>AIProfileConfig</w:t>
            </w:r>
          </w:p>
          <w:p>
            <w:pPr>
              <w:pStyle w:val="ListBullet"/>
              <w:spacing w:after="20"/>
              <w:ind w:left="259" w:hanging="144"/>
            </w:pPr>
            <w:r>
              <w:rPr>
                <w:sz w:val="15"/>
              </w:rPr>
              <w:t>RewardConfig</w:t>
            </w:r>
          </w:p>
          <w:p>
            <w:pPr>
              <w:pStyle w:val="ListBullet"/>
              <w:spacing w:after="20"/>
              <w:ind w:left="259" w:hanging="144"/>
            </w:pPr>
            <w:r>
              <w:rPr>
                <w:sz w:val="15"/>
              </w:rPr>
              <w:t>PlayerUnlockState</w:t>
            </w:r>
          </w:p>
          <w:p>
            <w:pPr>
              <w:spacing w:after="40"/>
            </w:pPr>
            <w:r>
              <w:rPr>
                <w:b/>
                <w:i w:val="0"/>
                <w:color w:val="1B9FC9"/>
                <w:sz w:val="15"/>
              </w:rPr>
              <w:t xml:space="preserve">Navigation / trigger: </w:t>
            </w:r>
            <w:r>
              <w:rPr>
                <w:b w:val="0"/>
                <w:i w:val="0"/>
                <w:sz w:val="15"/>
              </w:rPr>
              <w:t>Start Mission -&gt; SCN-07 Loadout / Squad Prep. Back -&gt; SCN-05 or calling operation/custom setup.</w:t>
            </w:r>
          </w:p>
        </w:tc>
      </w:tr>
    </w:tbl>
    <w:p>
      <w:r>
        <w:br w:type="page"/>
      </w:r>
    </w:p>
    <w:p>
      <w:pPr>
        <w:pStyle w:val="Heading1"/>
        <w:spacing w:after="80"/>
      </w:pPr>
      <w:r>
        <w:rPr>
          <w:color w:val="178FBF"/>
          <w:sz w:val="36"/>
        </w:rPr>
        <w:t>SCN-07 - Loadout / Squad Prep</w:t>
      </w:r>
    </w:p>
    <w:p>
      <w:pPr>
        <w:spacing w:after="60"/>
      </w:pPr>
      <w:r>
        <w:rPr>
          <w:b/>
          <w:i w:val="0"/>
          <w:color w:val="ECA823"/>
          <w:sz w:val="18"/>
        </w:rPr>
        <w:t xml:space="preserve">Where shown: </w:t>
      </w:r>
      <w:r>
        <w:rPr>
          <w:b w:val="0"/>
          <w:i w:val="0"/>
          <w:sz w:val="18"/>
        </w:rPr>
        <w:t>Shown before launching a mission that allows player loadout choice.</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2923108"/>
                  <wp:docPr id="10" name="Picture 10"/>
                  <wp:cNvGraphicFramePr>
                    <a:graphicFrameLocks noChangeAspect="1"/>
                  </wp:cNvGraphicFramePr>
                  <a:graphic>
                    <a:graphicData uri="http://schemas.openxmlformats.org/drawingml/2006/picture">
                      <pic:pic>
                        <pic:nvPicPr>
                          <pic:cNvPr id="0" name="SCN-07_loadout_squad_prep.jpg"/>
                          <pic:cNvPicPr/>
                        </pic:nvPicPr>
                        <pic:blipFill>
                          <a:blip r:embed="rId20"/>
                          <a:stretch>
                            <a:fillRect/>
                          </a:stretch>
                        </pic:blipFill>
                        <pic:spPr>
                          <a:xfrm>
                            <a:off x="0" y="0"/>
                            <a:ext cx="4343400" cy="2923108"/>
                          </a:xfrm>
                          <a:prstGeom prst="rect"/>
                        </pic:spPr>
                      </pic:pic>
                    </a:graphicData>
                  </a:graphic>
                </wp:inline>
              </w:drawing>
            </w:r>
          </w:p>
          <w:p>
            <w:pPr>
              <w:spacing w:before="40"/>
              <w:jc w:val="center"/>
            </w:pPr>
            <w:r>
              <w:rPr>
                <w:b w:val="0"/>
                <w:i/>
                <w:color w:val="BEBEBE"/>
                <w:sz w:val="15"/>
              </w:rPr>
              <w:t>Image asset: SCN-07_loadout_squad_prep.png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GDD sections 7.7 rewards/unlocks, 11.1 mobile-first controls, and 13.2 upgrade categories.</w:t>
            </w:r>
          </w:p>
          <w:p>
            <w:pPr>
              <w:spacing w:after="40"/>
            </w:pPr>
            <w:r>
              <w:rPr>
                <w:b/>
                <w:i w:val="0"/>
                <w:color w:val="1B9FC9"/>
                <w:sz w:val="16"/>
              </w:rPr>
              <w:t xml:space="preserve">Player/UX purpose: </w:t>
            </w:r>
            <w:r>
              <w:rPr>
                <w:b w:val="0"/>
                <w:i w:val="0"/>
                <w:sz w:val="16"/>
              </w:rPr>
              <w:t>Let the player choose units, support abilities, and gear while checking mission power requirements and objectives.</w:t>
            </w:r>
          </w:p>
          <w:p>
            <w:pPr>
              <w:spacing w:before="60" w:after="20"/>
            </w:pPr>
            <w:r>
              <w:rPr>
                <w:b/>
                <w:i w:val="0"/>
                <w:color w:val="ECA823"/>
                <w:sz w:val="16"/>
              </w:rPr>
              <w:t>Text labels and meaning</w:t>
            </w:r>
          </w:p>
          <w:p>
            <w:pPr>
              <w:pStyle w:val="ListBullet"/>
              <w:spacing w:after="20"/>
              <w:ind w:left="259" w:hanging="144"/>
            </w:pPr>
            <w:r>
              <w:rPr>
                <w:sz w:val="15"/>
              </w:rPr>
              <w:t>LOADOUT / SQUAD PREP: screen title.</w:t>
            </w:r>
          </w:p>
          <w:p>
            <w:pPr>
              <w:pStyle w:val="ListBullet"/>
              <w:spacing w:after="20"/>
              <w:ind w:left="259" w:hanging="144"/>
            </w:pPr>
            <w:r>
              <w:rPr>
                <w:sz w:val="15"/>
              </w:rPr>
              <w:t>Power Recommended 55,000: difficulty/power target.</w:t>
            </w:r>
          </w:p>
          <w:p>
            <w:pPr>
              <w:pStyle w:val="ListBullet"/>
              <w:spacing w:after="20"/>
              <w:ind w:left="259" w:hanging="144"/>
            </w:pPr>
            <w:r>
              <w:rPr>
                <w:sz w:val="15"/>
              </w:rPr>
              <w:t>Selected Units: chosen squads/vehicles/aircraft and counts.</w:t>
            </w:r>
          </w:p>
          <w:p>
            <w:pPr>
              <w:pStyle w:val="ListBullet"/>
              <w:spacing w:after="20"/>
              <w:ind w:left="259" w:hanging="144"/>
            </w:pPr>
            <w:r>
              <w:rPr>
                <w:sz w:val="15"/>
              </w:rPr>
              <w:t>Support Slots: tactical support abilities and locked slots.</w:t>
            </w:r>
          </w:p>
          <w:p>
            <w:pPr>
              <w:pStyle w:val="ListBullet"/>
              <w:spacing w:after="20"/>
              <w:ind w:left="259" w:hanging="144"/>
            </w:pPr>
            <w:r>
              <w:rPr>
                <w:sz w:val="15"/>
              </w:rPr>
              <w:t>Recommended Gear: upgrade/boost item suggestions.</w:t>
            </w:r>
          </w:p>
          <w:p>
            <w:pPr>
              <w:pStyle w:val="ListBullet"/>
              <w:spacing w:after="20"/>
              <w:ind w:left="259" w:hanging="144"/>
            </w:pPr>
            <w:r>
              <w:rPr>
                <w:sz w:val="15"/>
              </w:rPr>
              <w:t>Mission Summary: objectives, star goals, enemy rating.</w:t>
            </w:r>
          </w:p>
          <w:p>
            <w:pPr>
              <w:pStyle w:val="ListBullet"/>
              <w:spacing w:after="20"/>
              <w:ind w:left="259" w:hanging="144"/>
            </w:pPr>
            <w:r>
              <w:rPr>
                <w:sz w:val="15"/>
              </w:rPr>
              <w:t>DEPLOY 10: launch button and energy/fuel cost.</w:t>
            </w:r>
          </w:p>
          <w:p>
            <w:pPr>
              <w:spacing w:before="60" w:after="20"/>
            </w:pPr>
            <w:r>
              <w:rPr>
                <w:b/>
                <w:i w:val="0"/>
                <w:color w:val="ECA823"/>
                <w:sz w:val="16"/>
              </w:rPr>
              <w:t>Images/icons and meaning</w:t>
            </w:r>
          </w:p>
          <w:p>
            <w:pPr>
              <w:pStyle w:val="ListBullet"/>
              <w:spacing w:after="20"/>
              <w:ind w:left="259" w:hanging="144"/>
            </w:pPr>
            <w:r>
              <w:rPr>
                <w:sz w:val="15"/>
              </w:rPr>
              <w:t>Low-poly tank, APC, infantry, helicopter cards.</w:t>
            </w:r>
          </w:p>
          <w:p>
            <w:pPr>
              <w:pStyle w:val="ListBullet"/>
              <w:spacing w:after="20"/>
              <w:ind w:left="259" w:hanging="144"/>
            </w:pPr>
            <w:r>
              <w:rPr>
                <w:sz w:val="15"/>
              </w:rPr>
              <w:t>Crate/module gear icons with rarity-colored borders.</w:t>
            </w:r>
          </w:p>
          <w:p>
            <w:pPr>
              <w:pStyle w:val="ListBullet"/>
              <w:spacing w:after="20"/>
              <w:ind w:left="259" w:hanging="144"/>
            </w:pPr>
            <w:r>
              <w:rPr>
                <w:sz w:val="15"/>
              </w:rPr>
              <w:t>Lock icons for slots gated by level.</w:t>
            </w:r>
          </w:p>
          <w:p>
            <w:pPr>
              <w:spacing w:before="60" w:after="20"/>
            </w:pPr>
            <w:r>
              <w:rPr>
                <w:b/>
                <w:i w:val="0"/>
                <w:color w:val="ECA823"/>
                <w:sz w:val="16"/>
              </w:rPr>
              <w:t>Buttons and controls</w:t>
            </w:r>
          </w:p>
          <w:p>
            <w:pPr>
              <w:pStyle w:val="ListBullet"/>
              <w:spacing w:after="20"/>
              <w:ind w:left="259" w:hanging="144"/>
            </w:pPr>
            <w:r>
              <w:rPr>
                <w:sz w:val="15"/>
              </w:rPr>
              <w:t>Back returns to briefing.</w:t>
            </w:r>
          </w:p>
          <w:p>
            <w:pPr>
              <w:pStyle w:val="ListBullet"/>
              <w:spacing w:after="20"/>
              <w:ind w:left="259" w:hanging="144"/>
            </w:pPr>
            <w:r>
              <w:rPr>
                <w:sz w:val="15"/>
              </w:rPr>
              <w:t>Home returns to main hub after confirmation.</w:t>
            </w:r>
          </w:p>
          <w:p>
            <w:pPr>
              <w:pStyle w:val="ListBullet"/>
              <w:spacing w:after="20"/>
              <w:ind w:left="259" w:hanging="144"/>
            </w:pPr>
            <w:r>
              <w:rPr>
                <w:sz w:val="15"/>
              </w:rPr>
              <w:t>Unit cards open roster selector.</w:t>
            </w:r>
          </w:p>
          <w:p>
            <w:pPr>
              <w:pStyle w:val="ListBullet"/>
              <w:spacing w:after="20"/>
              <w:ind w:left="259" w:hanging="144"/>
            </w:pPr>
            <w:r>
              <w:rPr>
                <w:sz w:val="15"/>
              </w:rPr>
              <w:t>Support slot cards open support selector.</w:t>
            </w:r>
          </w:p>
          <w:p>
            <w:pPr>
              <w:pStyle w:val="ListBullet"/>
              <w:spacing w:after="20"/>
              <w:ind w:left="259" w:hanging="144"/>
            </w:pPr>
            <w:r>
              <w:rPr>
                <w:sz w:val="15"/>
              </w:rPr>
              <w:t>Gear cards open equipment selector.</w:t>
            </w:r>
          </w:p>
          <w:p>
            <w:pPr>
              <w:pStyle w:val="ListBullet"/>
              <w:spacing w:after="20"/>
              <w:ind w:left="259" w:hanging="144"/>
            </w:pPr>
            <w:r>
              <w:rPr>
                <w:sz w:val="15"/>
              </w:rPr>
              <w:t>Deploy launches MatchScene.</w:t>
            </w:r>
          </w:p>
          <w:p>
            <w:pPr>
              <w:spacing w:after="40"/>
            </w:pPr>
            <w:r>
              <w:rPr>
                <w:b/>
                <w:i w:val="0"/>
                <w:color w:val="1B9FC9"/>
                <w:sz w:val="15"/>
              </w:rPr>
              <w:t xml:space="preserve">Unity/Codex implementation: </w:t>
            </w:r>
            <w:r>
              <w:rPr>
                <w:b w:val="0"/>
                <w:i w:val="0"/>
                <w:sz w:val="15"/>
              </w:rPr>
              <w:t>Scene LoadoutScene. Canvas LoadoutCanvas. Panels: HeaderBar, UnitRosterGrid, SupportSlotsPanel, GearPanel, MissionSummaryPanel, DeployButton. Validate loadout against mission rules before enabling Deploy.</w:t>
            </w:r>
          </w:p>
          <w:p>
            <w:pPr>
              <w:spacing w:before="60" w:after="20"/>
            </w:pPr>
            <w:r>
              <w:rPr>
                <w:b/>
                <w:i w:val="0"/>
                <w:color w:val="ECA823"/>
                <w:sz w:val="16"/>
              </w:rPr>
              <w:t>Runtime data bindings</w:t>
            </w:r>
          </w:p>
          <w:p>
            <w:pPr>
              <w:pStyle w:val="ListBullet"/>
              <w:spacing w:after="20"/>
              <w:ind w:left="259" w:hanging="144"/>
            </w:pPr>
            <w:r>
              <w:rPr>
                <w:sz w:val="15"/>
              </w:rPr>
              <w:t>PlayerUnitRoster</w:t>
            </w:r>
          </w:p>
          <w:p>
            <w:pPr>
              <w:pStyle w:val="ListBullet"/>
              <w:spacing w:after="20"/>
              <w:ind w:left="259" w:hanging="144"/>
            </w:pPr>
            <w:r>
              <w:rPr>
                <w:sz w:val="15"/>
              </w:rPr>
              <w:t>SelectedLoadout</w:t>
            </w:r>
          </w:p>
          <w:p>
            <w:pPr>
              <w:pStyle w:val="ListBullet"/>
              <w:spacing w:after="20"/>
              <w:ind w:left="259" w:hanging="144"/>
            </w:pPr>
            <w:r>
              <w:rPr>
                <w:sz w:val="15"/>
              </w:rPr>
              <w:t>SupportAbilityInventory</w:t>
            </w:r>
          </w:p>
          <w:p>
            <w:pPr>
              <w:pStyle w:val="ListBullet"/>
              <w:spacing w:after="20"/>
              <w:ind w:left="259" w:hanging="144"/>
            </w:pPr>
            <w:r>
              <w:rPr>
                <w:sz w:val="15"/>
              </w:rPr>
              <w:t>GearInventory</w:t>
            </w:r>
          </w:p>
          <w:p>
            <w:pPr>
              <w:pStyle w:val="ListBullet"/>
              <w:spacing w:after="20"/>
              <w:ind w:left="259" w:hanging="144"/>
            </w:pPr>
            <w:r>
              <w:rPr>
                <w:sz w:val="15"/>
              </w:rPr>
              <w:t>MissionConfig</w:t>
            </w:r>
          </w:p>
          <w:p>
            <w:pPr>
              <w:spacing w:after="40"/>
            </w:pPr>
            <w:r>
              <w:rPr>
                <w:b/>
                <w:i w:val="0"/>
                <w:color w:val="1B9FC9"/>
                <w:sz w:val="15"/>
              </w:rPr>
              <w:t xml:space="preserve">Navigation / trigger: </w:t>
            </w:r>
            <w:r>
              <w:rPr>
                <w:b w:val="0"/>
                <w:i w:val="0"/>
                <w:sz w:val="15"/>
              </w:rPr>
              <w:t>Deploy -&gt; MatchScene with GameModeConfig and loadout payload.</w:t>
            </w:r>
          </w:p>
        </w:tc>
      </w:tr>
    </w:tbl>
    <w:p>
      <w:r>
        <w:br w:type="page"/>
      </w:r>
    </w:p>
    <w:p>
      <w:pPr>
        <w:pStyle w:val="Heading1"/>
        <w:spacing w:after="80"/>
      </w:pPr>
      <w:r>
        <w:rPr>
          <w:color w:val="178FBF"/>
          <w:sz w:val="36"/>
        </w:rPr>
        <w:t>SCN-08 - RTS Battle HUD</w:t>
      </w:r>
    </w:p>
    <w:p>
      <w:pPr>
        <w:spacing w:after="60"/>
      </w:pPr>
      <w:r>
        <w:rPr>
          <w:b/>
          <w:i w:val="0"/>
          <w:color w:val="ECA823"/>
          <w:sz w:val="18"/>
        </w:rPr>
        <w:t xml:space="preserve">Where shown: </w:t>
      </w:r>
      <w:r>
        <w:rPr>
          <w:b w:val="0"/>
          <w:i w:val="0"/>
          <w:sz w:val="18"/>
        </w:rPr>
        <w:t>Shown during active tactical missions in Saga, Persistent Operation, and Quick Custom Game.</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2940482"/>
                  <wp:docPr id="11" name="Picture 11"/>
                  <wp:cNvGraphicFramePr>
                    <a:graphicFrameLocks noChangeAspect="1"/>
                  </wp:cNvGraphicFramePr>
                  <a:graphic>
                    <a:graphicData uri="http://schemas.openxmlformats.org/drawingml/2006/picture">
                      <pic:pic>
                        <pic:nvPicPr>
                          <pic:cNvPr id="0" name="SCN-08_rts_battle_hud.jpg"/>
                          <pic:cNvPicPr/>
                        </pic:nvPicPr>
                        <pic:blipFill>
                          <a:blip r:embed="rId21"/>
                          <a:stretch>
                            <a:fillRect/>
                          </a:stretch>
                        </pic:blipFill>
                        <pic:spPr>
                          <a:xfrm>
                            <a:off x="0" y="0"/>
                            <a:ext cx="4343400" cy="2940482"/>
                          </a:xfrm>
                          <a:prstGeom prst="rect"/>
                        </pic:spPr>
                      </pic:pic>
                    </a:graphicData>
                  </a:graphic>
                </wp:inline>
              </w:drawing>
            </w:r>
          </w:p>
          <w:p>
            <w:pPr>
              <w:spacing w:before="40"/>
              <w:jc w:val="center"/>
            </w:pPr>
            <w:r>
              <w:rPr>
                <w:b w:val="0"/>
                <w:i/>
                <w:color w:val="BEBEBE"/>
                <w:sz w:val="15"/>
              </w:rPr>
              <w:t>Image asset: SCN-08_rts_battle_hud.png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GDD sections 5.1 Match-Level Loop, 5.2 Combat Micro Loop, and 11.2 HUD Layout.</w:t>
            </w:r>
          </w:p>
          <w:p>
            <w:pPr>
              <w:spacing w:after="40"/>
            </w:pPr>
            <w:r>
              <w:rPr>
                <w:b/>
                <w:i w:val="0"/>
                <w:color w:val="1B9FC9"/>
                <w:sz w:val="16"/>
              </w:rPr>
              <w:t xml:space="preserve">Player/UX purpose: </w:t>
            </w:r>
            <w:r>
              <w:rPr>
                <w:b w:val="0"/>
                <w:i w:val="0"/>
                <w:sz w:val="16"/>
              </w:rPr>
              <w:t>Keep real-time battlefield information readable on mobile: objectives, threats, resources, squad cards, commands, and minimap.</w:t>
            </w:r>
          </w:p>
          <w:p>
            <w:pPr>
              <w:spacing w:before="60" w:after="20"/>
            </w:pPr>
            <w:r>
              <w:rPr>
                <w:b/>
                <w:i w:val="0"/>
                <w:color w:val="ECA823"/>
                <w:sz w:val="16"/>
              </w:rPr>
              <w:t>Text labels and meaning</w:t>
            </w:r>
          </w:p>
          <w:p>
            <w:pPr>
              <w:pStyle w:val="ListBullet"/>
              <w:spacing w:after="20"/>
              <w:ind w:left="259" w:hanging="144"/>
            </w:pPr>
            <w:r>
              <w:rPr>
                <w:sz w:val="15"/>
              </w:rPr>
              <w:t>OBJECTIVES: current required mission tasks.</w:t>
            </w:r>
          </w:p>
          <w:p>
            <w:pPr>
              <w:pStyle w:val="ListBullet"/>
              <w:spacing w:after="20"/>
              <w:ind w:left="259" w:hanging="144"/>
            </w:pPr>
            <w:r>
              <w:rPr>
                <w:sz w:val="15"/>
              </w:rPr>
              <w:t>STAR GOALS: optional scoring conditions.</w:t>
            </w:r>
          </w:p>
          <w:p>
            <w:pPr>
              <w:pStyle w:val="ListBullet"/>
              <w:spacing w:after="20"/>
              <w:ind w:left="259" w:hanging="144"/>
            </w:pPr>
            <w:r>
              <w:rPr>
                <w:sz w:val="15"/>
              </w:rPr>
              <w:t>THREAT FEED: current warning or timed event.</w:t>
            </w:r>
          </w:p>
          <w:p>
            <w:pPr>
              <w:pStyle w:val="ListBullet"/>
              <w:spacing w:after="20"/>
              <w:ind w:left="259" w:hanging="144"/>
            </w:pPr>
            <w:r>
              <w:rPr>
                <w:sz w:val="15"/>
              </w:rPr>
              <w:t>Resource counters: money/materials/population or supply.</w:t>
            </w:r>
          </w:p>
          <w:p>
            <w:pPr>
              <w:pStyle w:val="ListBullet"/>
              <w:spacing w:after="20"/>
              <w:ind w:left="259" w:hanging="144"/>
            </w:pPr>
            <w:r>
              <w:rPr>
                <w:sz w:val="15"/>
              </w:rPr>
              <w:t>Unit Squad: selected squads and health/status.</w:t>
            </w:r>
          </w:p>
          <w:p>
            <w:pPr>
              <w:pStyle w:val="ListBullet"/>
              <w:spacing w:after="20"/>
              <w:ind w:left="259" w:hanging="144"/>
            </w:pPr>
            <w:r>
              <w:rPr>
                <w:sz w:val="15"/>
              </w:rPr>
              <w:t>Mini Map: tactical overview.</w:t>
            </w:r>
          </w:p>
          <w:p>
            <w:pPr>
              <w:spacing w:before="60" w:after="20"/>
            </w:pPr>
            <w:r>
              <w:rPr>
                <w:b/>
                <w:i w:val="0"/>
                <w:color w:val="ECA823"/>
                <w:sz w:val="16"/>
              </w:rPr>
              <w:t>Images/icons and meaning</w:t>
            </w:r>
          </w:p>
          <w:p>
            <w:pPr>
              <w:pStyle w:val="ListBullet"/>
              <w:spacing w:after="20"/>
              <w:ind w:left="259" w:hanging="144"/>
            </w:pPr>
            <w:r>
              <w:rPr>
                <w:sz w:val="15"/>
              </w:rPr>
              <w:t>Low-poly battlefield with friendly units, enemy units, explosions, helicopters, vehicles, and city/base structures.</w:t>
            </w:r>
          </w:p>
          <w:p>
            <w:pPr>
              <w:pStyle w:val="ListBullet"/>
              <w:spacing w:after="20"/>
              <w:ind w:left="259" w:hanging="144"/>
            </w:pPr>
            <w:r>
              <w:rPr>
                <w:sz w:val="15"/>
              </w:rPr>
              <w:t>Unit cards and command buttons: player control surfaces.</w:t>
            </w:r>
          </w:p>
          <w:p>
            <w:pPr>
              <w:spacing w:before="60" w:after="20"/>
            </w:pPr>
            <w:r>
              <w:rPr>
                <w:b/>
                <w:i w:val="0"/>
                <w:color w:val="ECA823"/>
                <w:sz w:val="16"/>
              </w:rPr>
              <w:t>Buttons and controls</w:t>
            </w:r>
          </w:p>
          <w:p>
            <w:pPr>
              <w:pStyle w:val="ListBullet"/>
              <w:spacing w:after="20"/>
              <w:ind w:left="259" w:hanging="144"/>
            </w:pPr>
            <w:r>
              <w:rPr>
                <w:sz w:val="15"/>
              </w:rPr>
              <w:t>Squad cards select/focus squads.</w:t>
            </w:r>
          </w:p>
          <w:p>
            <w:pPr>
              <w:pStyle w:val="ListBullet"/>
              <w:spacing w:after="20"/>
              <w:ind w:left="259" w:hanging="144"/>
            </w:pPr>
            <w:r>
              <w:rPr>
                <w:sz w:val="15"/>
              </w:rPr>
              <w:t>STOP, HOLD, MOVE, ATTACK, SPECIAL issue commands.</w:t>
            </w:r>
          </w:p>
          <w:p>
            <w:pPr>
              <w:pStyle w:val="ListBullet"/>
              <w:spacing w:after="20"/>
              <w:ind w:left="259" w:hanging="144"/>
            </w:pPr>
            <w:r>
              <w:rPr>
                <w:sz w:val="15"/>
              </w:rPr>
              <w:t>Build button opens SCN-09 Build Drawer.</w:t>
            </w:r>
          </w:p>
          <w:p>
            <w:pPr>
              <w:pStyle w:val="ListBullet"/>
              <w:spacing w:after="20"/>
              <w:ind w:left="259" w:hanging="144"/>
            </w:pPr>
            <w:r>
              <w:rPr>
                <w:sz w:val="15"/>
              </w:rPr>
              <w:t>Minimap can jump camera or expand.</w:t>
            </w:r>
          </w:p>
          <w:p>
            <w:pPr>
              <w:spacing w:after="40"/>
            </w:pPr>
            <w:r>
              <w:rPr>
                <w:b/>
                <w:i w:val="0"/>
                <w:color w:val="1B9FC9"/>
                <w:sz w:val="15"/>
              </w:rPr>
              <w:t xml:space="preserve">Unity/Codex implementation: </w:t>
            </w:r>
            <w:r>
              <w:rPr>
                <w:b w:val="0"/>
                <w:i w:val="0"/>
                <w:sz w:val="15"/>
              </w:rPr>
              <w:t>Scene MatchScene. Canvas MatchHUDCanvas. Panels: ObjectivePanel, ThreatFeedPanel, ResourceBar, SquadTray, CommandBar, MiniMapPanel, BuildToggle. Use anchors: objective top-left, resources top-right, squad tray bottom-left, commands bottom-center/right.</w:t>
            </w:r>
          </w:p>
          <w:p>
            <w:pPr>
              <w:spacing w:before="60" w:after="20"/>
            </w:pPr>
            <w:r>
              <w:rPr>
                <w:b/>
                <w:i w:val="0"/>
                <w:color w:val="ECA823"/>
                <w:sz w:val="16"/>
              </w:rPr>
              <w:t>Runtime data bindings</w:t>
            </w:r>
          </w:p>
          <w:p>
            <w:pPr>
              <w:pStyle w:val="ListBullet"/>
              <w:spacing w:after="20"/>
              <w:ind w:left="259" w:hanging="144"/>
            </w:pPr>
            <w:r>
              <w:rPr>
                <w:sz w:val="15"/>
              </w:rPr>
              <w:t>ObjectiveRuntimeState</w:t>
            </w:r>
          </w:p>
          <w:p>
            <w:pPr>
              <w:pStyle w:val="ListBullet"/>
              <w:spacing w:after="20"/>
              <w:ind w:left="259" w:hanging="144"/>
            </w:pPr>
            <w:r>
              <w:rPr>
                <w:sz w:val="15"/>
              </w:rPr>
              <w:t>ThreatFeedState</w:t>
            </w:r>
          </w:p>
          <w:p>
            <w:pPr>
              <w:pStyle w:val="ListBullet"/>
              <w:spacing w:after="20"/>
              <w:ind w:left="259" w:hanging="144"/>
            </w:pPr>
            <w:r>
              <w:rPr>
                <w:sz w:val="15"/>
              </w:rPr>
              <w:t>FactionResourceState</w:t>
            </w:r>
          </w:p>
          <w:p>
            <w:pPr>
              <w:pStyle w:val="ListBullet"/>
              <w:spacing w:after="20"/>
              <w:ind w:left="259" w:hanging="144"/>
            </w:pPr>
            <w:r>
              <w:rPr>
                <w:sz w:val="15"/>
              </w:rPr>
              <w:t>SelectedUnitGroup</w:t>
            </w:r>
          </w:p>
          <w:p>
            <w:pPr>
              <w:pStyle w:val="ListBullet"/>
              <w:spacing w:after="20"/>
              <w:ind w:left="259" w:hanging="144"/>
            </w:pPr>
            <w:r>
              <w:rPr>
                <w:sz w:val="15"/>
              </w:rPr>
              <w:t>MiniMapState</w:t>
            </w:r>
          </w:p>
          <w:p>
            <w:pPr>
              <w:spacing w:after="40"/>
            </w:pPr>
            <w:r>
              <w:rPr>
                <w:b/>
                <w:i w:val="0"/>
                <w:color w:val="1B9FC9"/>
                <w:sz w:val="15"/>
              </w:rPr>
              <w:t xml:space="preserve">Navigation / trigger: </w:t>
            </w:r>
            <w:r>
              <w:rPr>
                <w:b w:val="0"/>
                <w:i w:val="0"/>
                <w:sz w:val="15"/>
              </w:rPr>
              <w:t>Battle HUD remains active until win/loss -&gt; POP-05, pause -&gt; POP-07, build -&gt; SCN-09 overlay.</w:t>
            </w:r>
          </w:p>
        </w:tc>
      </w:tr>
    </w:tbl>
    <w:p>
      <w:r>
        <w:br w:type="page"/>
      </w:r>
    </w:p>
    <w:p>
      <w:pPr>
        <w:pStyle w:val="Heading1"/>
        <w:spacing w:after="80"/>
      </w:pPr>
      <w:r>
        <w:rPr>
          <w:color w:val="178FBF"/>
          <w:sz w:val="36"/>
        </w:rPr>
        <w:t>SCN-09 - Build Drawer / Production</w:t>
      </w:r>
    </w:p>
    <w:p>
      <w:pPr>
        <w:spacing w:after="60"/>
      </w:pPr>
      <w:r>
        <w:rPr>
          <w:b/>
          <w:i w:val="0"/>
          <w:color w:val="ECA823"/>
          <w:sz w:val="18"/>
        </w:rPr>
        <w:t xml:space="preserve">Where shown: </w:t>
      </w:r>
      <w:r>
        <w:rPr>
          <w:b w:val="0"/>
          <w:i w:val="0"/>
          <w:sz w:val="18"/>
        </w:rPr>
        <w:t>Shown as an overlay/drawer during MatchScene when the player taps Build or a production facility.</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075127"/>
                  <wp:docPr id="12" name="Picture 12"/>
                  <wp:cNvGraphicFramePr>
                    <a:graphicFrameLocks noChangeAspect="1"/>
                  </wp:cNvGraphicFramePr>
                  <a:graphic>
                    <a:graphicData uri="http://schemas.openxmlformats.org/drawingml/2006/picture">
                      <pic:pic>
                        <pic:nvPicPr>
                          <pic:cNvPr id="0" name="SCN-09_build_drawer_production.jpg"/>
                          <pic:cNvPicPr/>
                        </pic:nvPicPr>
                        <pic:blipFill>
                          <a:blip r:embed="rId22"/>
                          <a:stretch>
                            <a:fillRect/>
                          </a:stretch>
                        </pic:blipFill>
                        <pic:spPr>
                          <a:xfrm>
                            <a:off x="0" y="0"/>
                            <a:ext cx="4343400" cy="3075127"/>
                          </a:xfrm>
                          <a:prstGeom prst="rect"/>
                        </pic:spPr>
                      </pic:pic>
                    </a:graphicData>
                  </a:graphic>
                </wp:inline>
              </w:drawing>
            </w:r>
          </w:p>
          <w:p>
            <w:pPr>
              <w:spacing w:before="40"/>
              <w:jc w:val="center"/>
            </w:pPr>
            <w:r>
              <w:rPr>
                <w:b w:val="0"/>
                <w:i/>
                <w:color w:val="BEBEBE"/>
                <w:sz w:val="15"/>
              </w:rPr>
              <w:t>Image asset: SCN-09_build_drawer_production.png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Uses existing base-building, production, and economy systems described in GDD section 2, plus mobile drawer guidance in section 11.1.</w:t>
            </w:r>
          </w:p>
          <w:p>
            <w:pPr>
              <w:spacing w:after="40"/>
            </w:pPr>
            <w:r>
              <w:rPr>
                <w:b/>
                <w:i w:val="0"/>
                <w:color w:val="1B9FC9"/>
                <w:sz w:val="16"/>
              </w:rPr>
              <w:t xml:space="preserve">Player/UX purpose: </w:t>
            </w:r>
            <w:r>
              <w:rPr>
                <w:b w:val="0"/>
                <w:i w:val="0"/>
                <w:sz w:val="16"/>
              </w:rPr>
              <w:t>Let the player build structures and queue units without leaving the battlefield.</w:t>
            </w:r>
          </w:p>
          <w:p>
            <w:pPr>
              <w:spacing w:before="60" w:after="20"/>
            </w:pPr>
            <w:r>
              <w:rPr>
                <w:b/>
                <w:i w:val="0"/>
                <w:color w:val="ECA823"/>
                <w:sz w:val="16"/>
              </w:rPr>
              <w:t>Text labels and meaning</w:t>
            </w:r>
          </w:p>
          <w:p>
            <w:pPr>
              <w:pStyle w:val="ListBullet"/>
              <w:spacing w:after="20"/>
              <w:ind w:left="259" w:hanging="144"/>
            </w:pPr>
            <w:r>
              <w:rPr>
                <w:sz w:val="15"/>
              </w:rPr>
              <w:t>BUILD / PRODUCTION: drawer title.</w:t>
            </w:r>
          </w:p>
          <w:p>
            <w:pPr>
              <w:pStyle w:val="ListBullet"/>
              <w:spacing w:after="20"/>
              <w:ind w:left="259" w:hanging="144"/>
            </w:pPr>
            <w:r>
              <w:rPr>
                <w:sz w:val="15"/>
              </w:rPr>
              <w:t>Tabs: Infantry, Vehicles, Air, Defense, Support/Economy/Civilian depending on mission rules.</w:t>
            </w:r>
          </w:p>
          <w:p>
            <w:pPr>
              <w:pStyle w:val="ListBullet"/>
              <w:spacing w:after="20"/>
              <w:ind w:left="259" w:hanging="144"/>
            </w:pPr>
            <w:r>
              <w:rPr>
                <w:sz w:val="15"/>
              </w:rPr>
              <w:t>Item names: Rifle Squad, Grenadier Team, Medic Team, or structures.</w:t>
            </w:r>
          </w:p>
          <w:p>
            <w:pPr>
              <w:pStyle w:val="ListBullet"/>
              <w:spacing w:after="20"/>
              <w:ind w:left="259" w:hanging="144"/>
            </w:pPr>
            <w:r>
              <w:rPr>
                <w:sz w:val="15"/>
              </w:rPr>
              <w:t>Costs and timers: resource and production-time feedback.</w:t>
            </w:r>
          </w:p>
          <w:p>
            <w:pPr>
              <w:pStyle w:val="ListBullet"/>
              <w:spacing w:after="20"/>
              <w:ind w:left="259" w:hanging="144"/>
            </w:pPr>
            <w:r>
              <w:rPr>
                <w:sz w:val="15"/>
              </w:rPr>
              <w:t>Production Queue: currently queued items and remaining time.</w:t>
            </w:r>
          </w:p>
          <w:p>
            <w:pPr>
              <w:pStyle w:val="ListBullet"/>
              <w:spacing w:after="20"/>
              <w:ind w:left="259" w:hanging="144"/>
            </w:pPr>
            <w:r>
              <w:rPr>
                <w:sz w:val="15"/>
              </w:rPr>
              <w:t>Build Capacity: supply/population cap.</w:t>
            </w:r>
          </w:p>
          <w:p>
            <w:pPr>
              <w:pStyle w:val="ListBullet"/>
              <w:spacing w:after="20"/>
              <w:ind w:left="259" w:hanging="144"/>
            </w:pPr>
            <w:r>
              <w:rPr>
                <w:sz w:val="15"/>
              </w:rPr>
              <w:t>Rush All: optional instant-complete action.</w:t>
            </w:r>
          </w:p>
          <w:p>
            <w:pPr>
              <w:spacing w:before="60" w:after="20"/>
            </w:pPr>
            <w:r>
              <w:rPr>
                <w:b/>
                <w:i w:val="0"/>
                <w:color w:val="ECA823"/>
                <w:sz w:val="16"/>
              </w:rPr>
              <w:t>Images/icons and meaning</w:t>
            </w:r>
          </w:p>
          <w:p>
            <w:pPr>
              <w:pStyle w:val="ListBullet"/>
              <w:spacing w:after="20"/>
              <w:ind w:left="259" w:hanging="144"/>
            </w:pPr>
            <w:r>
              <w:rPr>
                <w:sz w:val="15"/>
              </w:rPr>
              <w:t>Low-poly item thumbnails for units/buildings.</w:t>
            </w:r>
          </w:p>
          <w:p>
            <w:pPr>
              <w:pStyle w:val="ListBullet"/>
              <w:spacing w:after="20"/>
              <w:ind w:left="259" w:hanging="144"/>
            </w:pPr>
            <w:r>
              <w:rPr>
                <w:sz w:val="15"/>
              </w:rPr>
              <w:t>Queue rows and tabs styled with Synty HUD panels.</w:t>
            </w:r>
          </w:p>
          <w:p>
            <w:pPr>
              <w:spacing w:before="60" w:after="20"/>
            </w:pPr>
            <w:r>
              <w:rPr>
                <w:b/>
                <w:i w:val="0"/>
                <w:color w:val="ECA823"/>
                <w:sz w:val="16"/>
              </w:rPr>
              <w:t>Buttons and controls</w:t>
            </w:r>
          </w:p>
          <w:p>
            <w:pPr>
              <w:pStyle w:val="ListBullet"/>
              <w:spacing w:after="20"/>
              <w:ind w:left="259" w:hanging="144"/>
            </w:pPr>
            <w:r>
              <w:rPr>
                <w:sz w:val="15"/>
              </w:rPr>
              <w:t>Category tabs filter build list.</w:t>
            </w:r>
          </w:p>
          <w:p>
            <w:pPr>
              <w:pStyle w:val="ListBullet"/>
              <w:spacing w:after="20"/>
              <w:ind w:left="259" w:hanging="144"/>
            </w:pPr>
            <w:r>
              <w:rPr>
                <w:sz w:val="15"/>
              </w:rPr>
              <w:t>Build item rows create placement mode or queue production.</w:t>
            </w:r>
          </w:p>
          <w:p>
            <w:pPr>
              <w:pStyle w:val="ListBullet"/>
              <w:spacing w:after="20"/>
              <w:ind w:left="259" w:hanging="144"/>
            </w:pPr>
            <w:r>
              <w:rPr>
                <w:sz w:val="15"/>
              </w:rPr>
              <w:t>Queue X cancels item.</w:t>
            </w:r>
          </w:p>
          <w:p>
            <w:pPr>
              <w:pStyle w:val="ListBullet"/>
              <w:spacing w:after="20"/>
              <w:ind w:left="259" w:hanging="144"/>
            </w:pPr>
            <w:r>
              <w:rPr>
                <w:sz w:val="15"/>
              </w:rPr>
              <w:t>Rush All accelerates queued production if enabled.</w:t>
            </w:r>
          </w:p>
          <w:p>
            <w:pPr>
              <w:pStyle w:val="ListBullet"/>
              <w:spacing w:after="20"/>
              <w:ind w:left="259" w:hanging="144"/>
            </w:pPr>
            <w:r>
              <w:rPr>
                <w:sz w:val="15"/>
              </w:rPr>
              <w:t>Close X hides drawer.</w:t>
            </w:r>
          </w:p>
          <w:p>
            <w:pPr>
              <w:spacing w:after="40"/>
            </w:pPr>
            <w:r>
              <w:rPr>
                <w:b/>
                <w:i w:val="0"/>
                <w:color w:val="1B9FC9"/>
                <w:sz w:val="15"/>
              </w:rPr>
              <w:t xml:space="preserve">Unity/Codex implementation: </w:t>
            </w:r>
            <w:r>
              <w:rPr>
                <w:b w:val="0"/>
                <w:i w:val="0"/>
                <w:sz w:val="15"/>
              </w:rPr>
              <w:t>Overlay in MatchScene. Canvas BuildDrawerCanvas or child of MatchHUDCanvas. Panels: CategoryTabs, BuildListScroll, ProductionQueuePanel, CapacityBar, RushButton. Use ScrollRect + object pooling for list items.</w:t>
            </w:r>
          </w:p>
          <w:p>
            <w:pPr>
              <w:spacing w:before="60" w:after="20"/>
            </w:pPr>
            <w:r>
              <w:rPr>
                <w:b/>
                <w:i w:val="0"/>
                <w:color w:val="ECA823"/>
                <w:sz w:val="16"/>
              </w:rPr>
              <w:t>Runtime data bindings</w:t>
            </w:r>
          </w:p>
          <w:p>
            <w:pPr>
              <w:pStyle w:val="ListBullet"/>
              <w:spacing w:after="20"/>
              <w:ind w:left="259" w:hanging="144"/>
            </w:pPr>
            <w:r>
              <w:rPr>
                <w:sz w:val="15"/>
              </w:rPr>
              <w:t>AllowedBuildCatalog</w:t>
            </w:r>
          </w:p>
          <w:p>
            <w:pPr>
              <w:pStyle w:val="ListBullet"/>
              <w:spacing w:after="20"/>
              <w:ind w:left="259" w:hanging="144"/>
            </w:pPr>
            <w:r>
              <w:rPr>
                <w:sz w:val="15"/>
              </w:rPr>
              <w:t>FactionResources</w:t>
            </w:r>
          </w:p>
          <w:p>
            <w:pPr>
              <w:pStyle w:val="ListBullet"/>
              <w:spacing w:after="20"/>
              <w:ind w:left="259" w:hanging="144"/>
            </w:pPr>
            <w:r>
              <w:rPr>
                <w:sz w:val="15"/>
              </w:rPr>
              <w:t>ProductionQueue</w:t>
            </w:r>
          </w:p>
          <w:p>
            <w:pPr>
              <w:pStyle w:val="ListBullet"/>
              <w:spacing w:after="20"/>
              <w:ind w:left="259" w:hanging="144"/>
            </w:pPr>
            <w:r>
              <w:rPr>
                <w:sz w:val="15"/>
              </w:rPr>
              <w:t>BuildCapacity</w:t>
            </w:r>
          </w:p>
          <w:p>
            <w:pPr>
              <w:pStyle w:val="ListBullet"/>
              <w:spacing w:after="20"/>
              <w:ind w:left="259" w:hanging="144"/>
            </w:pPr>
            <w:r>
              <w:rPr>
                <w:sz w:val="15"/>
              </w:rPr>
              <w:t>TechUnlockState</w:t>
            </w:r>
          </w:p>
          <w:p>
            <w:pPr>
              <w:spacing w:after="40"/>
            </w:pPr>
            <w:r>
              <w:rPr>
                <w:b/>
                <w:i w:val="0"/>
                <w:color w:val="1B9FC9"/>
                <w:sz w:val="15"/>
              </w:rPr>
              <w:t xml:space="preserve">Navigation / trigger: </w:t>
            </w:r>
            <w:r>
              <w:rPr>
                <w:b w:val="0"/>
                <w:i w:val="0"/>
                <w:sz w:val="15"/>
              </w:rPr>
              <w:t>Select structure -&gt; POP-03 Build Placement. Select unit -&gt; queue production. Close -&gt; SCN-08 Battle HUD.</w:t>
            </w:r>
          </w:p>
        </w:tc>
      </w:tr>
    </w:tbl>
    <w:p>
      <w:r>
        <w:br w:type="page"/>
      </w:r>
    </w:p>
    <w:p>
      <w:pPr>
        <w:pStyle w:val="Heading1"/>
        <w:spacing w:after="80"/>
      </w:pPr>
      <w:r>
        <w:rPr>
          <w:color w:val="178FBF"/>
          <w:sz w:val="36"/>
        </w:rPr>
        <w:t>SCN-10 - Unit Command / Command Wheel</w:t>
      </w:r>
    </w:p>
    <w:p>
      <w:pPr>
        <w:spacing w:after="60"/>
      </w:pPr>
      <w:r>
        <w:rPr>
          <w:b/>
          <w:i w:val="0"/>
          <w:color w:val="ECA823"/>
          <w:sz w:val="18"/>
        </w:rPr>
        <w:t xml:space="preserve">Where shown: </w:t>
      </w:r>
      <w:r>
        <w:rPr>
          <w:b w:val="0"/>
          <w:i w:val="0"/>
          <w:sz w:val="18"/>
        </w:rPr>
        <w:t>Shown during MatchScene when the player long-presses or taps command mode for a selected squad, vehicle, or aircraft.</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2992603"/>
                  <wp:docPr id="13" name="Picture 13"/>
                  <wp:cNvGraphicFramePr>
                    <a:graphicFrameLocks noChangeAspect="1"/>
                  </wp:cNvGraphicFramePr>
                  <a:graphic>
                    <a:graphicData uri="http://schemas.openxmlformats.org/drawingml/2006/picture">
                      <pic:pic>
                        <pic:nvPicPr>
                          <pic:cNvPr id="0" name="SCN-10_unit_command_wheel.jpg"/>
                          <pic:cNvPicPr/>
                        </pic:nvPicPr>
                        <pic:blipFill>
                          <a:blip r:embed="rId23"/>
                          <a:stretch>
                            <a:fillRect/>
                          </a:stretch>
                        </pic:blipFill>
                        <pic:spPr>
                          <a:xfrm>
                            <a:off x="0" y="0"/>
                            <a:ext cx="4343400" cy="2992603"/>
                          </a:xfrm>
                          <a:prstGeom prst="rect"/>
                        </pic:spPr>
                      </pic:pic>
                    </a:graphicData>
                  </a:graphic>
                </wp:inline>
              </w:drawing>
            </w:r>
          </w:p>
          <w:p>
            <w:pPr>
              <w:spacing w:before="40"/>
              <w:jc w:val="center"/>
            </w:pPr>
            <w:r>
              <w:rPr>
                <w:b w:val="0"/>
                <w:i/>
                <w:color w:val="BEBEBE"/>
                <w:sz w:val="15"/>
              </w:rPr>
              <w:t>Image asset: SCN-10_unit_command_wheel.png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Direct implementation of GDD section 11.3 Command Wheel and mobile-first RTS control philosophy.</w:t>
            </w:r>
          </w:p>
          <w:p>
            <w:pPr>
              <w:spacing w:after="40"/>
            </w:pPr>
            <w:r>
              <w:rPr>
                <w:b/>
                <w:i w:val="0"/>
                <w:color w:val="1B9FC9"/>
                <w:sz w:val="16"/>
              </w:rPr>
              <w:t xml:space="preserve">Player/UX purpose: </w:t>
            </w:r>
            <w:r>
              <w:rPr>
                <w:b w:val="0"/>
                <w:i w:val="0"/>
                <w:sz w:val="16"/>
              </w:rPr>
              <w:t>Expose fast contextual orders without requiring PC-style hotkeys.</w:t>
            </w:r>
          </w:p>
          <w:p>
            <w:pPr>
              <w:spacing w:before="60" w:after="20"/>
            </w:pPr>
            <w:r>
              <w:rPr>
                <w:b/>
                <w:i w:val="0"/>
                <w:color w:val="ECA823"/>
                <w:sz w:val="16"/>
              </w:rPr>
              <w:t>Text labels and meaning</w:t>
            </w:r>
          </w:p>
          <w:p>
            <w:pPr>
              <w:pStyle w:val="ListBullet"/>
              <w:spacing w:after="20"/>
              <w:ind w:left="259" w:hanging="144"/>
            </w:pPr>
            <w:r>
              <w:rPr>
                <w:sz w:val="15"/>
              </w:rPr>
              <w:t>Selected unit label such as BLACK HAWK or Ranger Squad.</w:t>
            </w:r>
          </w:p>
          <w:p>
            <w:pPr>
              <w:pStyle w:val="ListBullet"/>
              <w:spacing w:after="20"/>
              <w:ind w:left="259" w:hanging="144"/>
            </w:pPr>
            <w:r>
              <w:rPr>
                <w:sz w:val="15"/>
              </w:rPr>
              <w:t>Radial commands: Move, Attack, Patrol, Breach, Extract, Rope Drop, Stop/Hold depending on unit type.</w:t>
            </w:r>
          </w:p>
          <w:p>
            <w:pPr>
              <w:pStyle w:val="ListBullet"/>
              <w:spacing w:after="20"/>
              <w:ind w:left="259" w:hanging="144"/>
            </w:pPr>
            <w:r>
              <w:rPr>
                <w:sz w:val="15"/>
              </w:rPr>
              <w:t>Mini Map and squad cards remain visible for context.</w:t>
            </w:r>
          </w:p>
          <w:p>
            <w:pPr>
              <w:spacing w:before="60" w:after="20"/>
            </w:pPr>
            <w:r>
              <w:rPr>
                <w:b/>
                <w:i w:val="0"/>
                <w:color w:val="ECA823"/>
                <w:sz w:val="16"/>
              </w:rPr>
              <w:t>Images/icons and meaning</w:t>
            </w:r>
          </w:p>
          <w:p>
            <w:pPr>
              <w:pStyle w:val="ListBullet"/>
              <w:spacing w:after="20"/>
              <w:ind w:left="259" w:hanging="144"/>
            </w:pPr>
            <w:r>
              <w:rPr>
                <w:sz w:val="15"/>
              </w:rPr>
              <w:t>Large radial wheel over low-poly combat scene.</w:t>
            </w:r>
          </w:p>
          <w:p>
            <w:pPr>
              <w:pStyle w:val="ListBullet"/>
              <w:spacing w:after="20"/>
              <w:ind w:left="259" w:hanging="144"/>
            </w:pPr>
            <w:r>
              <w:rPr>
                <w:sz w:val="15"/>
              </w:rPr>
              <w:t>Unit icon in wheel center clarifies command target.</w:t>
            </w:r>
          </w:p>
          <w:p>
            <w:pPr>
              <w:spacing w:before="60" w:after="20"/>
            </w:pPr>
            <w:r>
              <w:rPr>
                <w:b/>
                <w:i w:val="0"/>
                <w:color w:val="ECA823"/>
                <w:sz w:val="16"/>
              </w:rPr>
              <w:t>Buttons and controls</w:t>
            </w:r>
          </w:p>
          <w:p>
            <w:pPr>
              <w:pStyle w:val="ListBullet"/>
              <w:spacing w:after="20"/>
              <w:ind w:left="259" w:hanging="144"/>
            </w:pPr>
            <w:r>
              <w:rPr>
                <w:sz w:val="15"/>
              </w:rPr>
              <w:t>Wheel segments issue commands.</w:t>
            </w:r>
          </w:p>
          <w:p>
            <w:pPr>
              <w:pStyle w:val="ListBullet"/>
              <w:spacing w:after="20"/>
              <w:ind w:left="259" w:hanging="144"/>
            </w:pPr>
            <w:r>
              <w:rPr>
                <w:sz w:val="15"/>
              </w:rPr>
              <w:t>Move/Attack require target selection after command tap.</w:t>
            </w:r>
          </w:p>
          <w:p>
            <w:pPr>
              <w:pStyle w:val="ListBullet"/>
              <w:spacing w:after="20"/>
              <w:ind w:left="259" w:hanging="144"/>
            </w:pPr>
            <w:r>
              <w:rPr>
                <w:sz w:val="15"/>
              </w:rPr>
              <w:t>Rope Drop / Extract only enabled for transport aircraft or eligible units.</w:t>
            </w:r>
          </w:p>
          <w:p>
            <w:pPr>
              <w:pStyle w:val="ListBullet"/>
              <w:spacing w:after="20"/>
              <w:ind w:left="259" w:hanging="144"/>
            </w:pPr>
            <w:r>
              <w:rPr>
                <w:sz w:val="15"/>
              </w:rPr>
              <w:t>Breach only enabled near gates/walls/compounds.</w:t>
            </w:r>
          </w:p>
          <w:p>
            <w:pPr>
              <w:spacing w:after="40"/>
            </w:pPr>
            <w:r>
              <w:rPr>
                <w:b/>
                <w:i w:val="0"/>
                <w:color w:val="1B9FC9"/>
                <w:sz w:val="15"/>
              </w:rPr>
              <w:t xml:space="preserve">Unity/Codex implementation: </w:t>
            </w:r>
            <w:r>
              <w:rPr>
                <w:b w:val="0"/>
                <w:i w:val="0"/>
                <w:sz w:val="15"/>
              </w:rPr>
              <w:t>Overlay in MatchScene. Canvas CommandWheelCanvas. Panels: SelectedEntityCard, RadialCommandRoot, CommandButtons, ContextInfo. Generate wheel segments from selected unit command capability list.</w:t>
            </w:r>
          </w:p>
          <w:p>
            <w:pPr>
              <w:spacing w:before="60" w:after="20"/>
            </w:pPr>
            <w:r>
              <w:rPr>
                <w:b/>
                <w:i w:val="0"/>
                <w:color w:val="ECA823"/>
                <w:sz w:val="16"/>
              </w:rPr>
              <w:t>Runtime data bindings</w:t>
            </w:r>
          </w:p>
          <w:p>
            <w:pPr>
              <w:pStyle w:val="ListBullet"/>
              <w:spacing w:after="20"/>
              <w:ind w:left="259" w:hanging="144"/>
            </w:pPr>
            <w:r>
              <w:rPr>
                <w:sz w:val="15"/>
              </w:rPr>
              <w:t>SelectedEntity</w:t>
            </w:r>
          </w:p>
          <w:p>
            <w:pPr>
              <w:pStyle w:val="ListBullet"/>
              <w:spacing w:after="20"/>
              <w:ind w:left="259" w:hanging="144"/>
            </w:pPr>
            <w:r>
              <w:rPr>
                <w:sz w:val="15"/>
              </w:rPr>
              <w:t>CommandCapabilitySet</w:t>
            </w:r>
          </w:p>
          <w:p>
            <w:pPr>
              <w:pStyle w:val="ListBullet"/>
              <w:spacing w:after="20"/>
              <w:ind w:left="259" w:hanging="144"/>
            </w:pPr>
            <w:r>
              <w:rPr>
                <w:sz w:val="15"/>
              </w:rPr>
              <w:t>ContextTarget</w:t>
            </w:r>
          </w:p>
          <w:p>
            <w:pPr>
              <w:pStyle w:val="ListBullet"/>
              <w:spacing w:after="20"/>
              <w:ind w:left="259" w:hanging="144"/>
            </w:pPr>
            <w:r>
              <w:rPr>
                <w:sz w:val="15"/>
              </w:rPr>
              <w:t>UnitTransportState</w:t>
            </w:r>
          </w:p>
          <w:p>
            <w:pPr>
              <w:pStyle w:val="ListBullet"/>
              <w:spacing w:after="20"/>
              <w:ind w:left="259" w:hanging="144"/>
            </w:pPr>
            <w:r>
              <w:rPr>
                <w:sz w:val="15"/>
              </w:rPr>
              <w:t>PathingState</w:t>
            </w:r>
          </w:p>
          <w:p>
            <w:pPr>
              <w:spacing w:after="40"/>
            </w:pPr>
            <w:r>
              <w:rPr>
                <w:b/>
                <w:i w:val="0"/>
                <w:color w:val="1B9FC9"/>
                <w:sz w:val="15"/>
              </w:rPr>
              <w:t xml:space="preserve">Navigation / trigger: </w:t>
            </w:r>
            <w:r>
              <w:rPr>
                <w:b w:val="0"/>
                <w:i w:val="0"/>
                <w:sz w:val="15"/>
              </w:rPr>
              <w:t>Command executes then overlay closes or remains pinned depending on control setting.</w:t>
            </w:r>
          </w:p>
        </w:tc>
      </w:tr>
    </w:tbl>
    <w:p>
      <w:r>
        <w:br w:type="page"/>
      </w:r>
    </w:p>
    <w:p>
      <w:pPr>
        <w:pStyle w:val="Heading1"/>
        <w:spacing w:after="80"/>
      </w:pPr>
      <w:r>
        <w:rPr>
          <w:color w:val="178FBF"/>
          <w:sz w:val="36"/>
        </w:rPr>
        <w:t>SCN-11 - Persistent Operation Dashboard</w:t>
      </w:r>
    </w:p>
    <w:p>
      <w:pPr>
        <w:spacing w:after="60"/>
      </w:pPr>
      <w:r>
        <w:rPr>
          <w:b/>
          <w:i w:val="0"/>
          <w:color w:val="ECA823"/>
          <w:sz w:val="18"/>
        </w:rPr>
        <w:t xml:space="preserve">Where shown: </w:t>
      </w:r>
      <w:r>
        <w:rPr>
          <w:b w:val="0"/>
          <w:i w:val="0"/>
          <w:sz w:val="18"/>
        </w:rPr>
        <w:t>Shown when entering Persistent Operation and between tactical missions/days.</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066440"/>
                  <wp:docPr id="14" name="Picture 14"/>
                  <wp:cNvGraphicFramePr>
                    <a:graphicFrameLocks noChangeAspect="1"/>
                  </wp:cNvGraphicFramePr>
                  <a:graphic>
                    <a:graphicData uri="http://schemas.openxmlformats.org/drawingml/2006/picture">
                      <pic:pic>
                        <pic:nvPicPr>
                          <pic:cNvPr id="0" name="SCN-11_operation_dashboard.jpg"/>
                          <pic:cNvPicPr/>
                        </pic:nvPicPr>
                        <pic:blipFill>
                          <a:blip r:embed="rId24"/>
                          <a:stretch>
                            <a:fillRect/>
                          </a:stretch>
                        </pic:blipFill>
                        <pic:spPr>
                          <a:xfrm>
                            <a:off x="0" y="0"/>
                            <a:ext cx="4343400" cy="3066440"/>
                          </a:xfrm>
                          <a:prstGeom prst="rect"/>
                        </pic:spPr>
                      </pic:pic>
                    </a:graphicData>
                  </a:graphic>
                </wp:inline>
              </w:drawing>
            </w:r>
          </w:p>
          <w:p>
            <w:pPr>
              <w:spacing w:before="40"/>
              <w:jc w:val="center"/>
            </w:pPr>
            <w:r>
              <w:rPr>
                <w:b w:val="0"/>
                <w:i/>
                <w:color w:val="BEBEBE"/>
                <w:sz w:val="15"/>
              </w:rPr>
              <w:t>Image asset: SCN-11_operation_dashboard.png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GDD section 8 Persistent City Operation: district state, trust, stability, threat, heat, and day flow.</w:t>
            </w:r>
          </w:p>
          <w:p>
            <w:pPr>
              <w:spacing w:after="40"/>
            </w:pPr>
            <w:r>
              <w:rPr>
                <w:b/>
                <w:i w:val="0"/>
                <w:color w:val="1B9FC9"/>
                <w:sz w:val="16"/>
              </w:rPr>
              <w:t xml:space="preserve">Player/UX purpose: </w:t>
            </w:r>
            <w:r>
              <w:rPr>
                <w:b w:val="0"/>
                <w:i w:val="0"/>
                <w:sz w:val="16"/>
              </w:rPr>
              <w:t>Let the player manage a long saved city operation at the strategic layer.</w:t>
            </w:r>
          </w:p>
          <w:p>
            <w:pPr>
              <w:spacing w:before="60" w:after="20"/>
            </w:pPr>
            <w:r>
              <w:rPr>
                <w:b/>
                <w:i w:val="0"/>
                <w:color w:val="ECA823"/>
                <w:sz w:val="16"/>
              </w:rPr>
              <w:t>Text labels and meaning</w:t>
            </w:r>
          </w:p>
          <w:p>
            <w:pPr>
              <w:pStyle w:val="ListBullet"/>
              <w:spacing w:after="20"/>
              <w:ind w:left="259" w:hanging="144"/>
            </w:pPr>
            <w:r>
              <w:rPr>
                <w:sz w:val="15"/>
              </w:rPr>
              <w:t>OPERATION DASHBOARD: mode title.</w:t>
            </w:r>
          </w:p>
          <w:p>
            <w:pPr>
              <w:pStyle w:val="ListBullet"/>
              <w:spacing w:after="20"/>
              <w:ind w:left="259" w:hanging="144"/>
            </w:pPr>
            <w:r>
              <w:rPr>
                <w:sz w:val="15"/>
              </w:rPr>
              <w:t>Region Stability, Civilian Trust, Threat Level, Heat Level, Force Readiness: core operation meters.</w:t>
            </w:r>
          </w:p>
          <w:p>
            <w:pPr>
              <w:pStyle w:val="ListBullet"/>
              <w:spacing w:after="20"/>
              <w:ind w:left="259" w:hanging="144"/>
            </w:pPr>
            <w:r>
              <w:rPr>
                <w:sz w:val="15"/>
              </w:rPr>
              <w:t>District labels and percentages: per-district status.</w:t>
            </w:r>
          </w:p>
          <w:p>
            <w:pPr>
              <w:pStyle w:val="ListBullet"/>
              <w:spacing w:after="20"/>
              <w:ind w:left="259" w:hanging="144"/>
            </w:pPr>
            <w:r>
              <w:rPr>
                <w:sz w:val="15"/>
              </w:rPr>
              <w:t>Daily Briefing: narrative/system summary for current day.</w:t>
            </w:r>
          </w:p>
          <w:p>
            <w:pPr>
              <w:pStyle w:val="ListBullet"/>
              <w:spacing w:after="20"/>
              <w:ind w:left="259" w:hanging="144"/>
            </w:pPr>
            <w:r>
              <w:rPr>
                <w:sz w:val="15"/>
              </w:rPr>
              <w:t>Active Warnings: urgent threats that may launch tactical missions.</w:t>
            </w:r>
          </w:p>
          <w:p>
            <w:pPr>
              <w:spacing w:before="60" w:after="20"/>
            </w:pPr>
            <w:r>
              <w:rPr>
                <w:b/>
                <w:i w:val="0"/>
                <w:color w:val="ECA823"/>
                <w:sz w:val="16"/>
              </w:rPr>
              <w:t>Images/icons and meaning</w:t>
            </w:r>
          </w:p>
          <w:p>
            <w:pPr>
              <w:pStyle w:val="ListBullet"/>
              <w:spacing w:after="20"/>
              <w:ind w:left="259" w:hanging="144"/>
            </w:pPr>
            <w:r>
              <w:rPr>
                <w:sz w:val="15"/>
              </w:rPr>
              <w:t>District map with colored regions and status icons.</w:t>
            </w:r>
          </w:p>
          <w:p>
            <w:pPr>
              <w:pStyle w:val="ListBullet"/>
              <w:spacing w:after="20"/>
              <w:ind w:left="259" w:hanging="144"/>
            </w:pPr>
            <w:r>
              <w:rPr>
                <w:sz w:val="15"/>
              </w:rPr>
              <w:t>Warning icons and low-poly tactical styling.</w:t>
            </w:r>
          </w:p>
          <w:p>
            <w:pPr>
              <w:spacing w:before="60" w:after="20"/>
            </w:pPr>
            <w:r>
              <w:rPr>
                <w:b/>
                <w:i w:val="0"/>
                <w:color w:val="ECA823"/>
                <w:sz w:val="16"/>
              </w:rPr>
              <w:t>Buttons and controls</w:t>
            </w:r>
          </w:p>
          <w:p>
            <w:pPr>
              <w:pStyle w:val="ListBullet"/>
              <w:spacing w:after="20"/>
              <w:ind w:left="259" w:hanging="144"/>
            </w:pPr>
            <w:r>
              <w:rPr>
                <w:sz w:val="15"/>
              </w:rPr>
              <w:t>Intel Report opens intel summary.</w:t>
            </w:r>
          </w:p>
          <w:p>
            <w:pPr>
              <w:pStyle w:val="ListBullet"/>
              <w:spacing w:after="20"/>
              <w:ind w:left="259" w:hanging="144"/>
            </w:pPr>
            <w:r>
              <w:rPr>
                <w:sz w:val="15"/>
              </w:rPr>
              <w:t>Black Market opens supply/trade panel if enabled.</w:t>
            </w:r>
          </w:p>
          <w:p>
            <w:pPr>
              <w:pStyle w:val="ListBullet"/>
              <w:spacing w:after="20"/>
              <w:ind w:left="259" w:hanging="144"/>
            </w:pPr>
            <w:r>
              <w:rPr>
                <w:sz w:val="15"/>
              </w:rPr>
              <w:t>Armory opens upgrades/loadouts.</w:t>
            </w:r>
          </w:p>
          <w:p>
            <w:pPr>
              <w:pStyle w:val="ListBullet"/>
              <w:spacing w:after="20"/>
              <w:ind w:left="259" w:hanging="144"/>
            </w:pPr>
            <w:r>
              <w:rPr>
                <w:sz w:val="15"/>
              </w:rPr>
              <w:t>Command Log opens history.</w:t>
            </w:r>
          </w:p>
          <w:p>
            <w:pPr>
              <w:pStyle w:val="ListBullet"/>
              <w:spacing w:after="20"/>
              <w:ind w:left="259" w:hanging="144"/>
            </w:pPr>
            <w:r>
              <w:rPr>
                <w:sz w:val="15"/>
              </w:rPr>
              <w:t>District regions open SCN-12 District Detail.</w:t>
            </w:r>
          </w:p>
          <w:p>
            <w:pPr>
              <w:spacing w:after="40"/>
            </w:pPr>
            <w:r>
              <w:rPr>
                <w:b/>
                <w:i w:val="0"/>
                <w:color w:val="1B9FC9"/>
                <w:sz w:val="15"/>
              </w:rPr>
              <w:t xml:space="preserve">Unity/Codex implementation: </w:t>
            </w:r>
            <w:r>
              <w:rPr>
                <w:b w:val="0"/>
                <w:i w:val="0"/>
                <w:sz w:val="15"/>
              </w:rPr>
              <w:t>Scene OperationDashboardScene. Canvas OperationDashboardCanvas. Panels: RegionMapViewport, MetricSidebar, DailyBriefingPanel, WarningList, BottomActionBar. Bind map regions to DistrictState objects.</w:t>
            </w:r>
          </w:p>
          <w:p>
            <w:pPr>
              <w:spacing w:before="60" w:after="20"/>
            </w:pPr>
            <w:r>
              <w:rPr>
                <w:b/>
                <w:i w:val="0"/>
                <w:color w:val="ECA823"/>
                <w:sz w:val="16"/>
              </w:rPr>
              <w:t>Runtime data bindings</w:t>
            </w:r>
          </w:p>
          <w:p>
            <w:pPr>
              <w:pStyle w:val="ListBullet"/>
              <w:spacing w:after="20"/>
              <w:ind w:left="259" w:hanging="144"/>
            </w:pPr>
            <w:r>
              <w:rPr>
                <w:sz w:val="15"/>
              </w:rPr>
              <w:t>OperationSaveState</w:t>
            </w:r>
          </w:p>
          <w:p>
            <w:pPr>
              <w:pStyle w:val="ListBullet"/>
              <w:spacing w:after="20"/>
              <w:ind w:left="259" w:hanging="144"/>
            </w:pPr>
            <w:r>
              <w:rPr>
                <w:sz w:val="15"/>
              </w:rPr>
              <w:t>DistrictState[]</w:t>
            </w:r>
          </w:p>
          <w:p>
            <w:pPr>
              <w:pStyle w:val="ListBullet"/>
              <w:spacing w:after="20"/>
              <w:ind w:left="259" w:hanging="144"/>
            </w:pPr>
            <w:r>
              <w:rPr>
                <w:sz w:val="15"/>
              </w:rPr>
              <w:t>OperationDay</w:t>
            </w:r>
          </w:p>
          <w:p>
            <w:pPr>
              <w:pStyle w:val="ListBullet"/>
              <w:spacing w:after="20"/>
              <w:ind w:left="259" w:hanging="144"/>
            </w:pPr>
            <w:r>
              <w:rPr>
                <w:sz w:val="15"/>
              </w:rPr>
              <w:t>ActiveEventList</w:t>
            </w:r>
          </w:p>
          <w:p>
            <w:pPr>
              <w:pStyle w:val="ListBullet"/>
              <w:spacing w:after="20"/>
              <w:ind w:left="259" w:hanging="144"/>
            </w:pPr>
            <w:r>
              <w:rPr>
                <w:sz w:val="15"/>
              </w:rPr>
              <w:t>PlayerReadiness</w:t>
            </w:r>
          </w:p>
          <w:p>
            <w:pPr>
              <w:spacing w:after="40"/>
            </w:pPr>
            <w:r>
              <w:rPr>
                <w:b/>
                <w:i w:val="0"/>
                <w:color w:val="1B9FC9"/>
                <w:sz w:val="15"/>
              </w:rPr>
              <w:t xml:space="preserve">Navigation / trigger: </w:t>
            </w:r>
            <w:r>
              <w:rPr>
                <w:b w:val="0"/>
                <w:i w:val="0"/>
                <w:sz w:val="15"/>
              </w:rPr>
              <w:t>Select district -&gt; SCN-12. Start event mission -&gt; SCN-06 or SCN-07 depending on mission setup. End day -&gt; POP-06.</w:t>
            </w:r>
          </w:p>
        </w:tc>
      </w:tr>
    </w:tbl>
    <w:p>
      <w:r>
        <w:br w:type="page"/>
      </w:r>
    </w:p>
    <w:p>
      <w:pPr>
        <w:pStyle w:val="Heading1"/>
        <w:spacing w:after="80"/>
      </w:pPr>
      <w:r>
        <w:rPr>
          <w:color w:val="178FBF"/>
          <w:sz w:val="36"/>
        </w:rPr>
        <w:t>SCN-12 - District Detail / Actions</w:t>
      </w:r>
    </w:p>
    <w:p>
      <w:pPr>
        <w:spacing w:after="60"/>
      </w:pPr>
      <w:r>
        <w:rPr>
          <w:b/>
          <w:i w:val="0"/>
          <w:color w:val="ECA823"/>
          <w:sz w:val="18"/>
        </w:rPr>
        <w:t xml:space="preserve">Where shown: </w:t>
      </w:r>
      <w:r>
        <w:rPr>
          <w:b w:val="0"/>
          <w:i w:val="0"/>
          <w:sz w:val="18"/>
        </w:rPr>
        <w:t>Shown after selecting a district from Persistent Operation Dashboard.</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209773"/>
                  <wp:docPr id="15" name="Picture 15"/>
                  <wp:cNvGraphicFramePr>
                    <a:graphicFrameLocks noChangeAspect="1"/>
                  </wp:cNvGraphicFramePr>
                  <a:graphic>
                    <a:graphicData uri="http://schemas.openxmlformats.org/drawingml/2006/picture">
                      <pic:pic>
                        <pic:nvPicPr>
                          <pic:cNvPr id="0" name="SCN-12_district_detail_actions.jpg"/>
                          <pic:cNvPicPr/>
                        </pic:nvPicPr>
                        <pic:blipFill>
                          <a:blip r:embed="rId25"/>
                          <a:stretch>
                            <a:fillRect/>
                          </a:stretch>
                        </pic:blipFill>
                        <pic:spPr>
                          <a:xfrm>
                            <a:off x="0" y="0"/>
                            <a:ext cx="4343400" cy="3209773"/>
                          </a:xfrm>
                          <a:prstGeom prst="rect"/>
                        </pic:spPr>
                      </pic:pic>
                    </a:graphicData>
                  </a:graphic>
                </wp:inline>
              </w:drawing>
            </w:r>
          </w:p>
          <w:p>
            <w:pPr>
              <w:spacing w:before="40"/>
              <w:jc w:val="center"/>
            </w:pPr>
            <w:r>
              <w:rPr>
                <w:b w:val="0"/>
                <w:i/>
                <w:color w:val="BEBEBE"/>
                <w:sz w:val="15"/>
              </w:rPr>
              <w:t>Image asset: SCN-12_district_detail_actions.png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GDD sections 8.5 District Model, 8.6 Hidden Cell Model, and 8.7 Player Actions.</w:t>
            </w:r>
          </w:p>
          <w:p>
            <w:pPr>
              <w:spacing w:after="40"/>
            </w:pPr>
            <w:r>
              <w:rPr>
                <w:b/>
                <w:i w:val="0"/>
                <w:color w:val="1B9FC9"/>
                <w:sz w:val="16"/>
              </w:rPr>
              <w:t xml:space="preserve">Player/UX purpose: </w:t>
            </w:r>
            <w:r>
              <w:rPr>
                <w:b w:val="0"/>
                <w:i w:val="0"/>
                <w:sz w:val="16"/>
              </w:rPr>
              <w:t>Let the player inspect a district, understand its risk, and choose strategic actions.</w:t>
            </w:r>
          </w:p>
          <w:p>
            <w:pPr>
              <w:spacing w:before="60" w:after="20"/>
            </w:pPr>
            <w:r>
              <w:rPr>
                <w:b/>
                <w:i w:val="0"/>
                <w:color w:val="ECA823"/>
                <w:sz w:val="16"/>
              </w:rPr>
              <w:t>Text labels and meaning</w:t>
            </w:r>
          </w:p>
          <w:p>
            <w:pPr>
              <w:pStyle w:val="ListBullet"/>
              <w:spacing w:after="20"/>
              <w:ind w:left="259" w:hanging="144"/>
            </w:pPr>
            <w:r>
              <w:rPr>
                <w:sz w:val="15"/>
              </w:rPr>
              <w:t>District title and High Threat tag: identity and alert level.</w:t>
            </w:r>
          </w:p>
          <w:p>
            <w:pPr>
              <w:pStyle w:val="ListBullet"/>
              <w:spacing w:after="20"/>
              <w:ind w:left="259" w:hanging="144"/>
            </w:pPr>
            <w:r>
              <w:rPr>
                <w:sz w:val="15"/>
              </w:rPr>
              <w:t>Key Stats: stability, civilian trust, security, economic output, population.</w:t>
            </w:r>
          </w:p>
          <w:p>
            <w:pPr>
              <w:pStyle w:val="ListBullet"/>
              <w:spacing w:after="20"/>
              <w:ind w:left="259" w:hanging="144"/>
            </w:pPr>
            <w:r>
              <w:rPr>
                <w:sz w:val="15"/>
              </w:rPr>
              <w:t>Intel Confidence: how reliable the current information is.</w:t>
            </w:r>
          </w:p>
          <w:p>
            <w:pPr>
              <w:pStyle w:val="ListBullet"/>
              <w:spacing w:after="20"/>
              <w:ind w:left="259" w:hanging="144"/>
            </w:pPr>
            <w:r>
              <w:rPr>
                <w:sz w:val="15"/>
              </w:rPr>
              <w:t>Known Threat: current visible threat estimate.</w:t>
            </w:r>
          </w:p>
          <w:p>
            <w:pPr>
              <w:pStyle w:val="ListBullet"/>
              <w:spacing w:after="20"/>
              <w:ind w:left="259" w:hanging="144"/>
            </w:pPr>
            <w:r>
              <w:rPr>
                <w:sz w:val="15"/>
              </w:rPr>
              <w:t>Recent Activity: last system events.</w:t>
            </w:r>
          </w:p>
          <w:p>
            <w:pPr>
              <w:pStyle w:val="ListBullet"/>
              <w:spacing w:after="20"/>
              <w:ind w:left="259" w:hanging="144"/>
            </w:pPr>
            <w:r>
              <w:rPr>
                <w:sz w:val="15"/>
              </w:rPr>
              <w:t>Actions: Patrol, Drone Scan, Aid, Raid, Repair, Evacuate, Build Outpost.</w:t>
            </w:r>
          </w:p>
          <w:p>
            <w:pPr>
              <w:spacing w:before="60" w:after="20"/>
            </w:pPr>
            <w:r>
              <w:rPr>
                <w:b/>
                <w:i w:val="0"/>
                <w:color w:val="ECA823"/>
                <w:sz w:val="16"/>
              </w:rPr>
              <w:t>Images/icons and meaning</w:t>
            </w:r>
          </w:p>
          <w:p>
            <w:pPr>
              <w:pStyle w:val="ListBullet"/>
              <w:spacing w:after="20"/>
              <w:ind w:left="259" w:hanging="144"/>
            </w:pPr>
            <w:r>
              <w:rPr>
                <w:sz w:val="15"/>
              </w:rPr>
              <w:t>District key art and small map inset.</w:t>
            </w:r>
          </w:p>
          <w:p>
            <w:pPr>
              <w:pStyle w:val="ListBullet"/>
              <w:spacing w:after="20"/>
              <w:ind w:left="259" w:hanging="144"/>
            </w:pPr>
            <w:r>
              <w:rPr>
                <w:sz w:val="15"/>
              </w:rPr>
              <w:t>Action icons: shield, drone, aid, raid, repair, evacuation, outpost.</w:t>
            </w:r>
          </w:p>
          <w:p>
            <w:pPr>
              <w:spacing w:before="60" w:after="20"/>
            </w:pPr>
            <w:r>
              <w:rPr>
                <w:b/>
                <w:i w:val="0"/>
                <w:color w:val="ECA823"/>
                <w:sz w:val="16"/>
              </w:rPr>
              <w:t>Buttons and controls</w:t>
            </w:r>
          </w:p>
          <w:p>
            <w:pPr>
              <w:pStyle w:val="ListBullet"/>
              <w:spacing w:after="20"/>
              <w:ind w:left="259" w:hanging="144"/>
            </w:pPr>
            <w:r>
              <w:rPr>
                <w:sz w:val="15"/>
              </w:rPr>
              <w:t>Patrol reduces local threat and may reveal clues.</w:t>
            </w:r>
          </w:p>
          <w:p>
            <w:pPr>
              <w:pStyle w:val="ListBullet"/>
              <w:spacing w:after="20"/>
              <w:ind w:left="259" w:hanging="144"/>
            </w:pPr>
            <w:r>
              <w:rPr>
                <w:sz w:val="15"/>
              </w:rPr>
              <w:t>Drone Scan increases intel confidence.</w:t>
            </w:r>
          </w:p>
          <w:p>
            <w:pPr>
              <w:pStyle w:val="ListBullet"/>
              <w:spacing w:after="20"/>
              <w:ind w:left="259" w:hanging="144"/>
            </w:pPr>
            <w:r>
              <w:rPr>
                <w:sz w:val="15"/>
              </w:rPr>
              <w:t>Aid raises trust/stability.</w:t>
            </w:r>
          </w:p>
          <w:p>
            <w:pPr>
              <w:pStyle w:val="ListBullet"/>
              <w:spacing w:after="20"/>
              <w:ind w:left="259" w:hanging="144"/>
            </w:pPr>
            <w:r>
              <w:rPr>
                <w:sz w:val="15"/>
              </w:rPr>
              <w:t>Raid launches or generates tactical mission, often gated by confidence.</w:t>
            </w:r>
          </w:p>
          <w:p>
            <w:pPr>
              <w:pStyle w:val="ListBullet"/>
              <w:spacing w:after="20"/>
              <w:ind w:left="259" w:hanging="144"/>
            </w:pPr>
            <w:r>
              <w:rPr>
                <w:sz w:val="15"/>
              </w:rPr>
              <w:t>Repair restores infrastructure.</w:t>
            </w:r>
          </w:p>
          <w:p>
            <w:pPr>
              <w:pStyle w:val="ListBullet"/>
              <w:spacing w:after="20"/>
              <w:ind w:left="259" w:hanging="144"/>
            </w:pPr>
            <w:r>
              <w:rPr>
                <w:sz w:val="15"/>
              </w:rPr>
              <w:t>Evacuate starts civilian safety flow.</w:t>
            </w:r>
          </w:p>
          <w:p>
            <w:pPr>
              <w:pStyle w:val="ListBullet"/>
              <w:spacing w:after="20"/>
              <w:ind w:left="259" w:hanging="144"/>
            </w:pPr>
            <w:r>
              <w:rPr>
                <w:sz w:val="15"/>
              </w:rPr>
              <w:t>Build Outpost creates forward base.</w:t>
            </w:r>
          </w:p>
          <w:p>
            <w:pPr>
              <w:spacing w:after="40"/>
            </w:pPr>
            <w:r>
              <w:rPr>
                <w:b/>
                <w:i w:val="0"/>
                <w:color w:val="1B9FC9"/>
                <w:sz w:val="15"/>
              </w:rPr>
              <w:t xml:space="preserve">Unity/Codex implementation: </w:t>
            </w:r>
            <w:r>
              <w:rPr>
                <w:b w:val="0"/>
                <w:i w:val="0"/>
                <w:sz w:val="15"/>
              </w:rPr>
              <w:t>Scene DistrictDetailScene or overlay. Canvas DistrictCanvas. Panels: HeaderBar, DistrictImagePanel, StatListPanel, IntelPanel, ActionGrid, RecentActivityPanel. Buttons dispatch OperationActionRequest.</w:t>
            </w:r>
          </w:p>
          <w:p>
            <w:pPr>
              <w:spacing w:before="60" w:after="20"/>
            </w:pPr>
            <w:r>
              <w:rPr>
                <w:b/>
                <w:i w:val="0"/>
                <w:color w:val="ECA823"/>
                <w:sz w:val="16"/>
              </w:rPr>
              <w:t>Runtime data bindings</w:t>
            </w:r>
          </w:p>
          <w:p>
            <w:pPr>
              <w:pStyle w:val="ListBullet"/>
              <w:spacing w:after="20"/>
              <w:ind w:left="259" w:hanging="144"/>
            </w:pPr>
            <w:r>
              <w:rPr>
                <w:sz w:val="15"/>
              </w:rPr>
              <w:t>DistrictState</w:t>
            </w:r>
          </w:p>
          <w:p>
            <w:pPr>
              <w:pStyle w:val="ListBullet"/>
              <w:spacing w:after="20"/>
              <w:ind w:left="259" w:hanging="144"/>
            </w:pPr>
            <w:r>
              <w:rPr>
                <w:sz w:val="15"/>
              </w:rPr>
              <w:t>KnownThreatEstimate</w:t>
            </w:r>
          </w:p>
          <w:p>
            <w:pPr>
              <w:pStyle w:val="ListBullet"/>
              <w:spacing w:after="20"/>
              <w:ind w:left="259" w:hanging="144"/>
            </w:pPr>
            <w:r>
              <w:rPr>
                <w:sz w:val="15"/>
              </w:rPr>
              <w:t>IntelConfidence</w:t>
            </w:r>
          </w:p>
          <w:p>
            <w:pPr>
              <w:pStyle w:val="ListBullet"/>
              <w:spacing w:after="20"/>
              <w:ind w:left="259" w:hanging="144"/>
            </w:pPr>
            <w:r>
              <w:rPr>
                <w:sz w:val="15"/>
              </w:rPr>
              <w:t>AvailableDistrictActions</w:t>
            </w:r>
          </w:p>
          <w:p>
            <w:pPr>
              <w:pStyle w:val="ListBullet"/>
              <w:spacing w:after="20"/>
              <w:ind w:left="259" w:hanging="144"/>
            </w:pPr>
            <w:r>
              <w:rPr>
                <w:sz w:val="15"/>
              </w:rPr>
              <w:t>RecentActivityLog</w:t>
            </w:r>
          </w:p>
          <w:p>
            <w:pPr>
              <w:spacing w:after="40"/>
            </w:pPr>
            <w:r>
              <w:rPr>
                <w:b/>
                <w:i w:val="0"/>
                <w:color w:val="1B9FC9"/>
                <w:sz w:val="15"/>
              </w:rPr>
              <w:t xml:space="preserve">Navigation / trigger: </w:t>
            </w:r>
            <w:r>
              <w:rPr>
                <w:b w:val="0"/>
                <w:i w:val="0"/>
                <w:sz w:val="15"/>
              </w:rPr>
              <w:t>Action may resolve instantly, open POP-02 Confirm Raid, open SCN-06 briefing, or update OperationSaveState.</w:t>
            </w:r>
          </w:p>
        </w:tc>
      </w:tr>
    </w:tbl>
    <w:p>
      <w:r>
        <w:br w:type="page"/>
      </w:r>
    </w:p>
    <w:p>
      <w:pPr>
        <w:pStyle w:val="Heading1"/>
        <w:spacing w:after="80"/>
      </w:pPr>
      <w:r>
        <w:rPr>
          <w:color w:val="178FBF"/>
          <w:sz w:val="36"/>
        </w:rPr>
        <w:t>SCN-13 - Quick Custom Game Setup</w:t>
      </w:r>
    </w:p>
    <w:p>
      <w:pPr>
        <w:spacing w:after="60"/>
      </w:pPr>
      <w:r>
        <w:rPr>
          <w:b/>
          <w:i w:val="0"/>
          <w:color w:val="ECA823"/>
          <w:sz w:val="18"/>
        </w:rPr>
        <w:t xml:space="preserve">Where shown: </w:t>
      </w:r>
      <w:r>
        <w:rPr>
          <w:b w:val="0"/>
          <w:i w:val="0"/>
          <w:sz w:val="18"/>
        </w:rPr>
        <w:t>Shown when selecting Quick Custom Game from Main Menu.</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118561"/>
                  <wp:docPr id="16" name="Picture 16"/>
                  <wp:cNvGraphicFramePr>
                    <a:graphicFrameLocks noChangeAspect="1"/>
                  </wp:cNvGraphicFramePr>
                  <a:graphic>
                    <a:graphicData uri="http://schemas.openxmlformats.org/drawingml/2006/picture">
                      <pic:pic>
                        <pic:nvPicPr>
                          <pic:cNvPr id="0" name="SCN-13_quick_custom_game_setup.jpg"/>
                          <pic:cNvPicPr/>
                        </pic:nvPicPr>
                        <pic:blipFill>
                          <a:blip r:embed="rId26"/>
                          <a:stretch>
                            <a:fillRect/>
                          </a:stretch>
                        </pic:blipFill>
                        <pic:spPr>
                          <a:xfrm>
                            <a:off x="0" y="0"/>
                            <a:ext cx="4343400" cy="3118561"/>
                          </a:xfrm>
                          <a:prstGeom prst="rect"/>
                        </pic:spPr>
                      </pic:pic>
                    </a:graphicData>
                  </a:graphic>
                </wp:inline>
              </w:drawing>
            </w:r>
          </w:p>
          <w:p>
            <w:pPr>
              <w:spacing w:before="40"/>
              <w:jc w:val="center"/>
            </w:pPr>
            <w:r>
              <w:rPr>
                <w:b w:val="0"/>
                <w:i/>
                <w:color w:val="BEBEBE"/>
                <w:sz w:val="15"/>
              </w:rPr>
              <w:t>Image asset: SCN-13_quick_custom_game_setup.png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GDD section 9 Quick Custom Game and exposes existing AI tuning knobs as a player-facing setup screen.</w:t>
            </w:r>
          </w:p>
          <w:p>
            <w:pPr>
              <w:spacing w:after="40"/>
            </w:pPr>
            <w:r>
              <w:rPr>
                <w:b/>
                <w:i w:val="0"/>
                <w:color w:val="1B9FC9"/>
                <w:sz w:val="16"/>
              </w:rPr>
              <w:t xml:space="preserve">Player/UX purpose: </w:t>
            </w:r>
            <w:r>
              <w:rPr>
                <w:b w:val="0"/>
                <w:i w:val="0"/>
                <w:sz w:val="16"/>
              </w:rPr>
              <w:t>Let players create fast skirmishes against hidden-cell, military, defensive, air, swarm, or random AI profiles.</w:t>
            </w:r>
          </w:p>
          <w:p>
            <w:pPr>
              <w:spacing w:before="60" w:after="20"/>
            </w:pPr>
            <w:r>
              <w:rPr>
                <w:b/>
                <w:i w:val="0"/>
                <w:color w:val="ECA823"/>
                <w:sz w:val="16"/>
              </w:rPr>
              <w:t>Text labels and meaning</w:t>
            </w:r>
          </w:p>
          <w:p>
            <w:pPr>
              <w:pStyle w:val="ListBullet"/>
              <w:spacing w:after="20"/>
              <w:ind w:left="259" w:hanging="144"/>
            </w:pPr>
            <w:r>
              <w:rPr>
                <w:sz w:val="15"/>
              </w:rPr>
              <w:t>CUSTOM GAME SETUP: screen title.</w:t>
            </w:r>
          </w:p>
          <w:p>
            <w:pPr>
              <w:pStyle w:val="ListBullet"/>
              <w:spacing w:after="20"/>
              <w:ind w:left="259" w:hanging="144"/>
            </w:pPr>
            <w:r>
              <w:rPr>
                <w:sz w:val="15"/>
              </w:rPr>
              <w:t>Enemy Type, Enemy Count, Difficulty: opponent configuration.</w:t>
            </w:r>
          </w:p>
          <w:p>
            <w:pPr>
              <w:pStyle w:val="ListBullet"/>
              <w:spacing w:after="20"/>
              <w:ind w:left="259" w:hanging="144"/>
            </w:pPr>
            <w:r>
              <w:rPr>
                <w:sz w:val="15"/>
              </w:rPr>
              <w:t>Starting Money, Income Multiplier, Build Speed, Aggression: economy and pacing.</w:t>
            </w:r>
          </w:p>
          <w:p>
            <w:pPr>
              <w:pStyle w:val="ListBullet"/>
              <w:spacing w:after="20"/>
              <w:ind w:left="259" w:hanging="144"/>
            </w:pPr>
            <w:r>
              <w:rPr>
                <w:sz w:val="15"/>
              </w:rPr>
              <w:t>Win Condition, Fog of War, Intel Reveal: match rules.</w:t>
            </w:r>
          </w:p>
          <w:p>
            <w:pPr>
              <w:pStyle w:val="ListBullet"/>
              <w:spacing w:after="20"/>
              <w:ind w:left="259" w:hanging="144"/>
            </w:pPr>
            <w:r>
              <w:rPr>
                <w:sz w:val="15"/>
              </w:rPr>
              <w:t>Checkboxes for special rules: super weapons, base recovery, alliances, cheat/debug.</w:t>
            </w:r>
          </w:p>
          <w:p>
            <w:pPr>
              <w:pStyle w:val="ListBullet"/>
              <w:spacing w:after="20"/>
              <w:ind w:left="259" w:hanging="144"/>
            </w:pPr>
            <w:r>
              <w:rPr>
                <w:sz w:val="15"/>
              </w:rPr>
              <w:t>Map Preview: selected map and size.</w:t>
            </w:r>
          </w:p>
          <w:p>
            <w:pPr>
              <w:pStyle w:val="ListBullet"/>
              <w:spacing w:after="20"/>
              <w:ind w:left="259" w:hanging="144"/>
            </w:pPr>
            <w:r>
              <w:rPr>
                <w:sz w:val="15"/>
              </w:rPr>
              <w:t>Launch Mission: start button.</w:t>
            </w:r>
          </w:p>
          <w:p>
            <w:pPr>
              <w:spacing w:before="60" w:after="20"/>
            </w:pPr>
            <w:r>
              <w:rPr>
                <w:b/>
                <w:i w:val="0"/>
                <w:color w:val="ECA823"/>
                <w:sz w:val="16"/>
              </w:rPr>
              <w:t>Images/icons and meaning</w:t>
            </w:r>
          </w:p>
          <w:p>
            <w:pPr>
              <w:pStyle w:val="ListBullet"/>
              <w:spacing w:after="20"/>
              <w:ind w:left="259" w:hanging="144"/>
            </w:pPr>
            <w:r>
              <w:rPr>
                <w:sz w:val="15"/>
              </w:rPr>
              <w:t>Low-poly map preview and Synty-styled setup controls.</w:t>
            </w:r>
          </w:p>
          <w:p>
            <w:pPr>
              <w:pStyle w:val="ListBullet"/>
              <w:spacing w:after="20"/>
              <w:ind w:left="259" w:hanging="144"/>
            </w:pPr>
            <w:r>
              <w:rPr>
                <w:sz w:val="15"/>
              </w:rPr>
              <w:t>Sliders, dropdowns, checkboxes, and orange CTA.</w:t>
            </w:r>
          </w:p>
          <w:p>
            <w:pPr>
              <w:spacing w:before="60" w:after="20"/>
            </w:pPr>
            <w:r>
              <w:rPr>
                <w:b/>
                <w:i w:val="0"/>
                <w:color w:val="ECA823"/>
                <w:sz w:val="16"/>
              </w:rPr>
              <w:t>Buttons and controls</w:t>
            </w:r>
          </w:p>
          <w:p>
            <w:pPr>
              <w:pStyle w:val="ListBullet"/>
              <w:spacing w:after="20"/>
              <w:ind w:left="259" w:hanging="144"/>
            </w:pPr>
            <w:r>
              <w:rPr>
                <w:sz w:val="15"/>
              </w:rPr>
              <w:t>Preset dropdown loads recommended configurations.</w:t>
            </w:r>
          </w:p>
          <w:p>
            <w:pPr>
              <w:pStyle w:val="ListBullet"/>
              <w:spacing w:after="20"/>
              <w:ind w:left="259" w:hanging="144"/>
            </w:pPr>
            <w:r>
              <w:rPr>
                <w:sz w:val="15"/>
              </w:rPr>
              <w:t>Sliders adjust numeric values.</w:t>
            </w:r>
          </w:p>
          <w:p>
            <w:pPr>
              <w:pStyle w:val="ListBullet"/>
              <w:spacing w:after="20"/>
              <w:ind w:left="259" w:hanging="144"/>
            </w:pPr>
            <w:r>
              <w:rPr>
                <w:sz w:val="15"/>
              </w:rPr>
              <w:t>Dropdowns choose modes/rules.</w:t>
            </w:r>
          </w:p>
          <w:p>
            <w:pPr>
              <w:pStyle w:val="ListBullet"/>
              <w:spacing w:after="20"/>
              <w:ind w:left="259" w:hanging="144"/>
            </w:pPr>
            <w:r>
              <w:rPr>
                <w:sz w:val="15"/>
              </w:rPr>
              <w:t>Checkboxes toggle optional features.</w:t>
            </w:r>
          </w:p>
          <w:p>
            <w:pPr>
              <w:pStyle w:val="ListBullet"/>
              <w:spacing w:after="20"/>
              <w:ind w:left="259" w:hanging="144"/>
            </w:pPr>
            <w:r>
              <w:rPr>
                <w:sz w:val="15"/>
              </w:rPr>
              <w:t>Launch Mission creates QuickGameConfig and starts MatchScene.</w:t>
            </w:r>
          </w:p>
          <w:p>
            <w:pPr>
              <w:spacing w:after="40"/>
            </w:pPr>
            <w:r>
              <w:rPr>
                <w:b/>
                <w:i w:val="0"/>
                <w:color w:val="1B9FC9"/>
                <w:sz w:val="15"/>
              </w:rPr>
              <w:t xml:space="preserve">Unity/Codex implementation: </w:t>
            </w:r>
            <w:r>
              <w:rPr>
                <w:b w:val="0"/>
                <w:i w:val="0"/>
                <w:sz w:val="15"/>
              </w:rPr>
              <w:t>Scene CustomGameScene. Canvas QuickGameCanvas. Panels: PresetDropdown, ConfigFormLeft, ConfigFormRight, MapPreviewPanel, LaunchButton. Validate config before launch.</w:t>
            </w:r>
          </w:p>
          <w:p>
            <w:pPr>
              <w:spacing w:before="60" w:after="20"/>
            </w:pPr>
            <w:r>
              <w:rPr>
                <w:b/>
                <w:i w:val="0"/>
                <w:color w:val="ECA823"/>
                <w:sz w:val="16"/>
              </w:rPr>
              <w:t>Runtime data bindings</w:t>
            </w:r>
          </w:p>
          <w:p>
            <w:pPr>
              <w:pStyle w:val="ListBullet"/>
              <w:spacing w:after="20"/>
              <w:ind w:left="259" w:hanging="144"/>
            </w:pPr>
            <w:r>
              <w:rPr>
                <w:sz w:val="15"/>
              </w:rPr>
              <w:t>QuickGameConfig</w:t>
            </w:r>
          </w:p>
          <w:p>
            <w:pPr>
              <w:pStyle w:val="ListBullet"/>
              <w:spacing w:after="20"/>
              <w:ind w:left="259" w:hanging="144"/>
            </w:pPr>
            <w:r>
              <w:rPr>
                <w:sz w:val="15"/>
              </w:rPr>
              <w:t>AIProfileConfig[]</w:t>
            </w:r>
          </w:p>
          <w:p>
            <w:pPr>
              <w:pStyle w:val="ListBullet"/>
              <w:spacing w:after="20"/>
              <w:ind w:left="259" w:hanging="144"/>
            </w:pPr>
            <w:r>
              <w:rPr>
                <w:sz w:val="15"/>
              </w:rPr>
              <w:t>MapDefinition</w:t>
            </w:r>
          </w:p>
          <w:p>
            <w:pPr>
              <w:pStyle w:val="ListBullet"/>
              <w:spacing w:after="20"/>
              <w:ind w:left="259" w:hanging="144"/>
            </w:pPr>
            <w:r>
              <w:rPr>
                <w:sz w:val="15"/>
              </w:rPr>
              <w:t>WinConditionConfig</w:t>
            </w:r>
          </w:p>
          <w:p>
            <w:pPr>
              <w:pStyle w:val="ListBullet"/>
              <w:spacing w:after="20"/>
              <w:ind w:left="259" w:hanging="144"/>
            </w:pPr>
            <w:r>
              <w:rPr>
                <w:sz w:val="15"/>
              </w:rPr>
              <w:t>PlayerDebugPermissions</w:t>
            </w:r>
          </w:p>
          <w:p>
            <w:pPr>
              <w:spacing w:after="40"/>
            </w:pPr>
            <w:r>
              <w:rPr>
                <w:b/>
                <w:i w:val="0"/>
                <w:color w:val="1B9FC9"/>
                <w:sz w:val="15"/>
              </w:rPr>
              <w:t xml:space="preserve">Navigation / trigger: </w:t>
            </w:r>
            <w:r>
              <w:rPr>
                <w:b w:val="0"/>
                <w:i w:val="0"/>
                <w:sz w:val="15"/>
              </w:rPr>
              <w:t>Launch Mission -&gt; MatchScene. Back -&gt; Main Menu.</w:t>
            </w:r>
          </w:p>
        </w:tc>
      </w:tr>
    </w:tbl>
    <w:p>
      <w:r>
        <w:br w:type="page"/>
      </w:r>
    </w:p>
    <w:p>
      <w:pPr>
        <w:pStyle w:val="Heading1"/>
        <w:spacing w:after="80"/>
      </w:pPr>
      <w:r>
        <w:rPr>
          <w:color w:val="178FBF"/>
          <w:sz w:val="36"/>
        </w:rPr>
        <w:t>POP-01 - Threat Alert</w:t>
      </w:r>
    </w:p>
    <w:p>
      <w:pPr>
        <w:spacing w:after="60"/>
      </w:pPr>
      <w:r>
        <w:rPr>
          <w:b/>
          <w:i w:val="0"/>
          <w:color w:val="ECA823"/>
          <w:sz w:val="18"/>
        </w:rPr>
        <w:t xml:space="preserve">Where shown: </w:t>
      </w:r>
      <w:r>
        <w:rPr>
          <w:b w:val="0"/>
          <w:i w:val="0"/>
          <w:sz w:val="18"/>
        </w:rPr>
        <w:t>Overlay during MatchScene and Persistent Operation Dashboard when a detected threat needs immediate player attention.</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4078453"/>
                  <wp:docPr id="17" name="Picture 17"/>
                  <wp:cNvGraphicFramePr>
                    <a:graphicFrameLocks noChangeAspect="1"/>
                  </wp:cNvGraphicFramePr>
                  <a:graphic>
                    <a:graphicData uri="http://schemas.openxmlformats.org/drawingml/2006/picture">
                      <pic:pic>
                        <pic:nvPicPr>
                          <pic:cNvPr id="0" name="POP-01_threat_alert.jpg"/>
                          <pic:cNvPicPr/>
                        </pic:nvPicPr>
                        <pic:blipFill>
                          <a:blip r:embed="rId27"/>
                          <a:stretch>
                            <a:fillRect/>
                          </a:stretch>
                        </pic:blipFill>
                        <pic:spPr>
                          <a:xfrm>
                            <a:off x="0" y="0"/>
                            <a:ext cx="4343400" cy="4078453"/>
                          </a:xfrm>
                          <a:prstGeom prst="rect"/>
                        </pic:spPr>
                      </pic:pic>
                    </a:graphicData>
                  </a:graphic>
                </wp:inline>
              </w:drawing>
            </w:r>
          </w:p>
          <w:p>
            <w:pPr>
              <w:spacing w:before="40"/>
              <w:jc w:val="center"/>
            </w:pPr>
            <w:r>
              <w:rPr>
                <w:b w:val="0"/>
                <w:i/>
                <w:color w:val="BEBEBE"/>
                <w:sz w:val="15"/>
              </w:rPr>
              <w:t>Image asset: POP-01_threat_alert.png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Builds on existing radar/satellite warning systems in GDD section 2 and threat/intel loops in sections 5 and 8.</w:t>
            </w:r>
          </w:p>
          <w:p>
            <w:pPr>
              <w:spacing w:after="40"/>
            </w:pPr>
            <w:r>
              <w:rPr>
                <w:b/>
                <w:i w:val="0"/>
                <w:color w:val="1B9FC9"/>
                <w:sz w:val="16"/>
              </w:rPr>
              <w:t xml:space="preserve">Player/UX purpose: </w:t>
            </w:r>
            <w:r>
              <w:rPr>
                <w:b w:val="0"/>
                <w:i w:val="0"/>
                <w:sz w:val="16"/>
              </w:rPr>
              <w:t>Warn the player and provide a one-tap jump to the threat location.</w:t>
            </w:r>
          </w:p>
          <w:p>
            <w:pPr>
              <w:spacing w:before="60" w:after="20"/>
            </w:pPr>
            <w:r>
              <w:rPr>
                <w:b/>
                <w:i w:val="0"/>
                <w:color w:val="ECA823"/>
                <w:sz w:val="16"/>
              </w:rPr>
              <w:t>Text labels and meaning</w:t>
            </w:r>
          </w:p>
          <w:p>
            <w:pPr>
              <w:pStyle w:val="ListBullet"/>
              <w:spacing w:after="20"/>
              <w:ind w:left="259" w:hanging="144"/>
            </w:pPr>
            <w:r>
              <w:rPr>
                <w:sz w:val="15"/>
              </w:rPr>
              <w:t>INCOMING THREAT DETECTED: urgency header.</w:t>
            </w:r>
          </w:p>
          <w:p>
            <w:pPr>
              <w:pStyle w:val="ListBullet"/>
              <w:spacing w:after="20"/>
              <w:ind w:left="259" w:hanging="144"/>
            </w:pPr>
            <w:r>
              <w:rPr>
                <w:sz w:val="15"/>
              </w:rPr>
              <w:t>Enemy Convoy Approaching: threat type.</w:t>
            </w:r>
          </w:p>
          <w:p>
            <w:pPr>
              <w:pStyle w:val="ListBullet"/>
              <w:spacing w:after="20"/>
              <w:ind w:left="259" w:hanging="144"/>
            </w:pPr>
            <w:r>
              <w:rPr>
                <w:sz w:val="15"/>
              </w:rPr>
              <w:t>ETA 02:15 / Route: North Bridge: timing and route.</w:t>
            </w:r>
          </w:p>
          <w:p>
            <w:pPr>
              <w:pStyle w:val="ListBullet"/>
              <w:spacing w:after="20"/>
              <w:ind w:left="259" w:hanging="144"/>
            </w:pPr>
            <w:r>
              <w:rPr>
                <w:sz w:val="15"/>
              </w:rPr>
              <w:t>Est. Strength High: risk level.</w:t>
            </w:r>
          </w:p>
          <w:p>
            <w:pPr>
              <w:spacing w:before="60" w:after="20"/>
            </w:pPr>
            <w:r>
              <w:rPr>
                <w:b/>
                <w:i w:val="0"/>
                <w:color w:val="ECA823"/>
                <w:sz w:val="16"/>
              </w:rPr>
              <w:t>Images/icons and meaning</w:t>
            </w:r>
          </w:p>
          <w:p>
            <w:pPr>
              <w:pStyle w:val="ListBullet"/>
              <w:spacing w:after="20"/>
              <w:ind w:left="259" w:hanging="144"/>
            </w:pPr>
            <w:r>
              <w:rPr>
                <w:sz w:val="15"/>
              </w:rPr>
              <w:t>Warning triangle icon, red panel styling, vehicle thumbnail.</w:t>
            </w:r>
          </w:p>
          <w:p>
            <w:pPr>
              <w:pStyle w:val="ListBullet"/>
              <w:spacing w:after="20"/>
              <w:ind w:left="259" w:hanging="144"/>
            </w:pPr>
            <w:r>
              <w:rPr>
                <w:sz w:val="15"/>
              </w:rPr>
              <w:t>Dimmed tactical background behind modal.</w:t>
            </w:r>
          </w:p>
          <w:p>
            <w:pPr>
              <w:spacing w:before="60" w:after="20"/>
            </w:pPr>
            <w:r>
              <w:rPr>
                <w:b/>
                <w:i w:val="0"/>
                <w:color w:val="ECA823"/>
                <w:sz w:val="16"/>
              </w:rPr>
              <w:t>Buttons and controls</w:t>
            </w:r>
          </w:p>
          <w:p>
            <w:pPr>
              <w:pStyle w:val="ListBullet"/>
              <w:spacing w:after="20"/>
              <w:ind w:left="259" w:hanging="144"/>
            </w:pPr>
            <w:r>
              <w:rPr>
                <w:sz w:val="15"/>
              </w:rPr>
              <w:t>Jump to Threat focuses camera/map on threat and may close the popup.</w:t>
            </w:r>
          </w:p>
          <w:p>
            <w:pPr>
              <w:pStyle w:val="ListBullet"/>
              <w:spacing w:after="20"/>
              <w:ind w:left="259" w:hanging="144"/>
            </w:pPr>
            <w:r>
              <w:rPr>
                <w:sz w:val="15"/>
              </w:rPr>
              <w:t>Close X dismisses but leaves warning in threat feed.</w:t>
            </w:r>
          </w:p>
          <w:p>
            <w:pPr>
              <w:spacing w:after="40"/>
            </w:pPr>
            <w:r>
              <w:rPr>
                <w:b/>
                <w:i w:val="0"/>
                <w:color w:val="1B9FC9"/>
                <w:sz w:val="15"/>
              </w:rPr>
              <w:t xml:space="preserve">Unity/Codex implementation: </w:t>
            </w:r>
            <w:r>
              <w:rPr>
                <w:b w:val="0"/>
                <w:i w:val="0"/>
                <w:sz w:val="15"/>
              </w:rPr>
              <w:t>Prefab ThreatAlertPopup. Root parts: Icon, TitleText, BodyText, ETA/Route row, StrengthMeter, CTAButton, CloseButton. Use ModalOverlay or non-blocking ToastOverlay depending severity.</w:t>
            </w:r>
          </w:p>
          <w:p>
            <w:pPr>
              <w:spacing w:before="60" w:after="20"/>
            </w:pPr>
            <w:r>
              <w:rPr>
                <w:b/>
                <w:i w:val="0"/>
                <w:color w:val="ECA823"/>
                <w:sz w:val="16"/>
              </w:rPr>
              <w:t>Runtime data bindings</w:t>
            </w:r>
          </w:p>
          <w:p>
            <w:pPr>
              <w:pStyle w:val="ListBullet"/>
              <w:spacing w:after="20"/>
              <w:ind w:left="259" w:hanging="144"/>
            </w:pPr>
            <w:r>
              <w:rPr>
                <w:sz w:val="15"/>
              </w:rPr>
              <w:t>ThreatEventId</w:t>
            </w:r>
          </w:p>
          <w:p>
            <w:pPr>
              <w:pStyle w:val="ListBullet"/>
              <w:spacing w:after="20"/>
              <w:ind w:left="259" w:hanging="144"/>
            </w:pPr>
            <w:r>
              <w:rPr>
                <w:sz w:val="15"/>
              </w:rPr>
              <w:t>ThreatType</w:t>
            </w:r>
          </w:p>
          <w:p>
            <w:pPr>
              <w:pStyle w:val="ListBullet"/>
              <w:spacing w:after="20"/>
              <w:ind w:left="259" w:hanging="144"/>
            </w:pPr>
            <w:r>
              <w:rPr>
                <w:sz w:val="15"/>
              </w:rPr>
              <w:t>ETA</w:t>
            </w:r>
          </w:p>
          <w:p>
            <w:pPr>
              <w:pStyle w:val="ListBullet"/>
              <w:spacing w:after="20"/>
              <w:ind w:left="259" w:hanging="144"/>
            </w:pPr>
            <w:r>
              <w:rPr>
                <w:sz w:val="15"/>
              </w:rPr>
              <w:t>RouteName</w:t>
            </w:r>
          </w:p>
          <w:p>
            <w:pPr>
              <w:pStyle w:val="ListBullet"/>
              <w:spacing w:after="20"/>
              <w:ind w:left="259" w:hanging="144"/>
            </w:pPr>
            <w:r>
              <w:rPr>
                <w:sz w:val="15"/>
              </w:rPr>
              <w:t>EstimatedStrength</w:t>
            </w:r>
          </w:p>
          <w:p>
            <w:pPr>
              <w:pStyle w:val="ListBullet"/>
              <w:spacing w:after="20"/>
              <w:ind w:left="259" w:hanging="144"/>
            </w:pPr>
            <w:r>
              <w:rPr>
                <w:sz w:val="15"/>
              </w:rPr>
              <w:t>WorldPosition</w:t>
            </w:r>
          </w:p>
          <w:p>
            <w:pPr>
              <w:spacing w:after="40"/>
            </w:pPr>
            <w:r>
              <w:rPr>
                <w:b/>
                <w:i w:val="0"/>
                <w:color w:val="1B9FC9"/>
                <w:sz w:val="15"/>
              </w:rPr>
              <w:t xml:space="preserve">Navigation / trigger: </w:t>
            </w:r>
            <w:r>
              <w:rPr>
                <w:b w:val="0"/>
                <w:i w:val="0"/>
                <w:sz w:val="15"/>
              </w:rPr>
              <w:t>Triggered by ThreatFeedSystem, radar/satellite detection, AI attack director, or operation event tick.</w:t>
            </w:r>
          </w:p>
        </w:tc>
      </w:tr>
    </w:tbl>
    <w:p>
      <w:r>
        <w:br w:type="page"/>
      </w:r>
    </w:p>
    <w:p>
      <w:pPr>
        <w:pStyle w:val="Heading1"/>
        <w:spacing w:after="80"/>
      </w:pPr>
      <w:r>
        <w:rPr>
          <w:color w:val="178FBF"/>
          <w:sz w:val="36"/>
        </w:rPr>
        <w:t>POP-02 - Confirm Raid</w:t>
      </w:r>
    </w:p>
    <w:p>
      <w:pPr>
        <w:spacing w:after="60"/>
      </w:pPr>
      <w:r>
        <w:rPr>
          <w:b/>
          <w:i w:val="0"/>
          <w:color w:val="ECA823"/>
          <w:sz w:val="18"/>
        </w:rPr>
        <w:t xml:space="preserve">Where shown: </w:t>
      </w:r>
      <w:r>
        <w:rPr>
          <w:b w:val="0"/>
          <w:i w:val="0"/>
          <w:sz w:val="18"/>
        </w:rPr>
        <w:t>Shown when the player chooses Raid from District Detail or a suspected target before enough intel is guaranteed.</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4286936"/>
                  <wp:docPr id="18" name="Picture 18"/>
                  <wp:cNvGraphicFramePr>
                    <a:graphicFrameLocks noChangeAspect="1"/>
                  </wp:cNvGraphicFramePr>
                  <a:graphic>
                    <a:graphicData uri="http://schemas.openxmlformats.org/drawingml/2006/picture">
                      <pic:pic>
                        <pic:nvPicPr>
                          <pic:cNvPr id="0" name="POP-02_confirm_raid.jpg"/>
                          <pic:cNvPicPr/>
                        </pic:nvPicPr>
                        <pic:blipFill>
                          <a:blip r:embed="rId28"/>
                          <a:stretch>
                            <a:fillRect/>
                          </a:stretch>
                        </pic:blipFill>
                        <pic:spPr>
                          <a:xfrm>
                            <a:off x="0" y="0"/>
                            <a:ext cx="4343400" cy="4286936"/>
                          </a:xfrm>
                          <a:prstGeom prst="rect"/>
                        </pic:spPr>
                      </pic:pic>
                    </a:graphicData>
                  </a:graphic>
                </wp:inline>
              </w:drawing>
            </w:r>
          </w:p>
          <w:p>
            <w:pPr>
              <w:spacing w:before="40"/>
              <w:jc w:val="center"/>
            </w:pPr>
            <w:r>
              <w:rPr>
                <w:b w:val="0"/>
                <w:i/>
                <w:color w:val="BEBEBE"/>
                <w:sz w:val="15"/>
              </w:rPr>
              <w:t>Image asset: POP-02_confirm_raid.png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the Intelligence Before Force design pillar and persistent mode hidden-cell model in GDD sections 4.3, 8.6, and 8.7.</w:t>
            </w:r>
          </w:p>
          <w:p>
            <w:pPr>
              <w:spacing w:after="40"/>
            </w:pPr>
            <w:r>
              <w:rPr>
                <w:b/>
                <w:i w:val="0"/>
                <w:color w:val="1B9FC9"/>
                <w:sz w:val="16"/>
              </w:rPr>
              <w:t xml:space="preserve">Player/UX purpose: </w:t>
            </w:r>
            <w:r>
              <w:rPr>
                <w:b w:val="0"/>
                <w:i w:val="0"/>
                <w:sz w:val="16"/>
              </w:rPr>
              <w:t>Force a deliberate decision when an action has confidence and collateral-risk consequences.</w:t>
            </w:r>
          </w:p>
          <w:p>
            <w:pPr>
              <w:spacing w:before="60" w:after="20"/>
            </w:pPr>
            <w:r>
              <w:rPr>
                <w:b/>
                <w:i w:val="0"/>
                <w:color w:val="ECA823"/>
                <w:sz w:val="16"/>
              </w:rPr>
              <w:t>Text labels and meaning</w:t>
            </w:r>
          </w:p>
          <w:p>
            <w:pPr>
              <w:pStyle w:val="ListBullet"/>
              <w:spacing w:after="20"/>
              <w:ind w:left="259" w:hanging="144"/>
            </w:pPr>
            <w:r>
              <w:rPr>
                <w:sz w:val="15"/>
              </w:rPr>
              <w:t>CONFIRM RAID: modal title.</w:t>
            </w:r>
          </w:p>
          <w:p>
            <w:pPr>
              <w:pStyle w:val="ListBullet"/>
              <w:spacing w:after="20"/>
              <w:ind w:left="259" w:hanging="144"/>
            </w:pPr>
            <w:r>
              <w:rPr>
                <w:sz w:val="15"/>
              </w:rPr>
              <w:t>Target / District: suspected cell and location.</w:t>
            </w:r>
          </w:p>
          <w:p>
            <w:pPr>
              <w:pStyle w:val="ListBullet"/>
              <w:spacing w:after="20"/>
              <w:ind w:left="259" w:hanging="144"/>
            </w:pPr>
            <w:r>
              <w:rPr>
                <w:sz w:val="15"/>
              </w:rPr>
              <w:t>Intel Confidence 78%: probability quality, not certainty.</w:t>
            </w:r>
          </w:p>
          <w:p>
            <w:pPr>
              <w:pStyle w:val="ListBullet"/>
              <w:spacing w:after="20"/>
              <w:ind w:left="259" w:hanging="144"/>
            </w:pPr>
            <w:r>
              <w:rPr>
                <w:sz w:val="15"/>
              </w:rPr>
              <w:t>Collateral Risk Medium: civilian/infrastructure risk estimate.</w:t>
            </w:r>
          </w:p>
          <w:p>
            <w:pPr>
              <w:pStyle w:val="ListBullet"/>
              <w:spacing w:after="20"/>
              <w:ind w:left="259" w:hanging="144"/>
            </w:pPr>
            <w:r>
              <w:rPr>
                <w:sz w:val="15"/>
              </w:rPr>
              <w:t>Civilian presence warning: ethical and gameplay consequence reminder.</w:t>
            </w:r>
          </w:p>
          <w:p>
            <w:pPr>
              <w:spacing w:before="60" w:after="20"/>
            </w:pPr>
            <w:r>
              <w:rPr>
                <w:b/>
                <w:i w:val="0"/>
                <w:color w:val="ECA823"/>
                <w:sz w:val="16"/>
              </w:rPr>
              <w:t>Images/icons and meaning</w:t>
            </w:r>
          </w:p>
          <w:p>
            <w:pPr>
              <w:pStyle w:val="ListBullet"/>
              <w:spacing w:after="20"/>
              <w:ind w:left="259" w:hanging="144"/>
            </w:pPr>
            <w:r>
              <w:rPr>
                <w:sz w:val="15"/>
              </w:rPr>
              <w:t>City/district thumbnail and red warning icon.</w:t>
            </w:r>
          </w:p>
          <w:p>
            <w:pPr>
              <w:pStyle w:val="ListBullet"/>
              <w:spacing w:after="20"/>
              <w:ind w:left="259" w:hanging="144"/>
            </w:pPr>
            <w:r>
              <w:rPr>
                <w:sz w:val="15"/>
              </w:rPr>
              <w:t>Blue confidence bar and amber risk bar.</w:t>
            </w:r>
          </w:p>
          <w:p>
            <w:pPr>
              <w:spacing w:before="60" w:after="20"/>
            </w:pPr>
            <w:r>
              <w:rPr>
                <w:b/>
                <w:i w:val="0"/>
                <w:color w:val="ECA823"/>
                <w:sz w:val="16"/>
              </w:rPr>
              <w:t>Buttons and controls</w:t>
            </w:r>
          </w:p>
          <w:p>
            <w:pPr>
              <w:pStyle w:val="ListBullet"/>
              <w:spacing w:after="20"/>
              <w:ind w:left="259" w:hanging="144"/>
            </w:pPr>
            <w:r>
              <w:rPr>
                <w:sz w:val="15"/>
              </w:rPr>
              <w:t>Cancel returns to District Detail.</w:t>
            </w:r>
          </w:p>
          <w:p>
            <w:pPr>
              <w:pStyle w:val="ListBullet"/>
              <w:spacing w:after="20"/>
              <w:ind w:left="259" w:hanging="144"/>
            </w:pPr>
            <w:r>
              <w:rPr>
                <w:sz w:val="15"/>
              </w:rPr>
              <w:t>Confirm Raid creates/loads a tactical mission or resolves an operation action if abstracted.</w:t>
            </w:r>
          </w:p>
          <w:p>
            <w:pPr>
              <w:pStyle w:val="ListBullet"/>
              <w:spacing w:after="20"/>
              <w:ind w:left="259" w:hanging="144"/>
            </w:pPr>
            <w:r>
              <w:rPr>
                <w:sz w:val="15"/>
              </w:rPr>
              <w:t>Close X acts like Cancel.</w:t>
            </w:r>
          </w:p>
          <w:p>
            <w:pPr>
              <w:spacing w:after="40"/>
            </w:pPr>
            <w:r>
              <w:rPr>
                <w:b/>
                <w:i w:val="0"/>
                <w:color w:val="1B9FC9"/>
                <w:sz w:val="15"/>
              </w:rPr>
              <w:t xml:space="preserve">Unity/Codex implementation: </w:t>
            </w:r>
            <w:r>
              <w:rPr>
                <w:b w:val="0"/>
                <w:i w:val="0"/>
                <w:sz w:val="15"/>
              </w:rPr>
              <w:t>Prefab ConfirmRaidPopup. Root parts: Header, TargetInfo, DistrictThumbnail, IntelConfidenceBar, RiskMeter, WarningText, ButtonRow. Use CanvasGroup fade + scale animation.</w:t>
            </w:r>
          </w:p>
          <w:p>
            <w:pPr>
              <w:spacing w:before="60" w:after="20"/>
            </w:pPr>
            <w:r>
              <w:rPr>
                <w:b/>
                <w:i w:val="0"/>
                <w:color w:val="ECA823"/>
                <w:sz w:val="16"/>
              </w:rPr>
              <w:t>Runtime data bindings</w:t>
            </w:r>
          </w:p>
          <w:p>
            <w:pPr>
              <w:pStyle w:val="ListBullet"/>
              <w:spacing w:after="20"/>
              <w:ind w:left="259" w:hanging="144"/>
            </w:pPr>
            <w:r>
              <w:rPr>
                <w:sz w:val="15"/>
              </w:rPr>
              <w:t>DistrictId</w:t>
            </w:r>
          </w:p>
          <w:p>
            <w:pPr>
              <w:pStyle w:val="ListBullet"/>
              <w:spacing w:after="20"/>
              <w:ind w:left="259" w:hanging="144"/>
            </w:pPr>
            <w:r>
              <w:rPr>
                <w:sz w:val="15"/>
              </w:rPr>
              <w:t>SuspectedCellId</w:t>
            </w:r>
          </w:p>
          <w:p>
            <w:pPr>
              <w:pStyle w:val="ListBullet"/>
              <w:spacing w:after="20"/>
              <w:ind w:left="259" w:hanging="144"/>
            </w:pPr>
            <w:r>
              <w:rPr>
                <w:sz w:val="15"/>
              </w:rPr>
              <w:t>IntelConfidence</w:t>
            </w:r>
          </w:p>
          <w:p>
            <w:pPr>
              <w:pStyle w:val="ListBullet"/>
              <w:spacing w:after="20"/>
              <w:ind w:left="259" w:hanging="144"/>
            </w:pPr>
            <w:r>
              <w:rPr>
                <w:sz w:val="15"/>
              </w:rPr>
              <w:t>CollateralRisk</w:t>
            </w:r>
          </w:p>
          <w:p>
            <w:pPr>
              <w:pStyle w:val="ListBullet"/>
              <w:spacing w:after="20"/>
              <w:ind w:left="259" w:hanging="144"/>
            </w:pPr>
            <w:r>
              <w:rPr>
                <w:sz w:val="15"/>
              </w:rPr>
              <w:t>CivilianDensity</w:t>
            </w:r>
          </w:p>
          <w:p>
            <w:pPr>
              <w:pStyle w:val="ListBullet"/>
              <w:spacing w:after="20"/>
              <w:ind w:left="259" w:hanging="144"/>
            </w:pPr>
            <w:r>
              <w:rPr>
                <w:sz w:val="15"/>
              </w:rPr>
              <w:t>RaidCost</w:t>
            </w:r>
          </w:p>
          <w:p>
            <w:pPr>
              <w:spacing w:after="40"/>
            </w:pPr>
            <w:r>
              <w:rPr>
                <w:b/>
                <w:i w:val="0"/>
                <w:color w:val="1B9FC9"/>
                <w:sz w:val="15"/>
              </w:rPr>
              <w:t xml:space="preserve">Navigation / trigger: </w:t>
            </w:r>
            <w:r>
              <w:rPr>
                <w:b w:val="0"/>
                <w:i w:val="0"/>
                <w:sz w:val="15"/>
              </w:rPr>
              <w:t>Confirm -&gt; SCN-06/SCN-07/MatchScene or operation simulation result. Cancel -&gt; SCN-12.</w:t>
            </w:r>
          </w:p>
        </w:tc>
      </w:tr>
    </w:tbl>
    <w:p>
      <w:r>
        <w:br w:type="page"/>
      </w:r>
    </w:p>
    <w:p>
      <w:pPr>
        <w:pStyle w:val="Heading1"/>
        <w:spacing w:after="80"/>
      </w:pPr>
      <w:r>
        <w:rPr>
          <w:color w:val="178FBF"/>
          <w:sz w:val="36"/>
        </w:rPr>
        <w:t>POP-03 - Build Placement</w:t>
      </w:r>
    </w:p>
    <w:p>
      <w:pPr>
        <w:spacing w:after="60"/>
      </w:pPr>
      <w:r>
        <w:rPr>
          <w:b/>
          <w:i w:val="0"/>
          <w:color w:val="ECA823"/>
          <w:sz w:val="18"/>
        </w:rPr>
        <w:t xml:space="preserve">Where shown: </w:t>
      </w:r>
      <w:r>
        <w:rPr>
          <w:b w:val="0"/>
          <w:i w:val="0"/>
          <w:sz w:val="18"/>
        </w:rPr>
        <w:t>Shown after choosing a building from Build Drawer during tactical missions or outpost setup.</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4130573"/>
                  <wp:docPr id="19" name="Picture 19"/>
                  <wp:cNvGraphicFramePr>
                    <a:graphicFrameLocks noChangeAspect="1"/>
                  </wp:cNvGraphicFramePr>
                  <a:graphic>
                    <a:graphicData uri="http://schemas.openxmlformats.org/drawingml/2006/picture">
                      <pic:pic>
                        <pic:nvPicPr>
                          <pic:cNvPr id="0" name="POP-03_build_placement.jpg"/>
                          <pic:cNvPicPr/>
                        </pic:nvPicPr>
                        <pic:blipFill>
                          <a:blip r:embed="rId29"/>
                          <a:stretch>
                            <a:fillRect/>
                          </a:stretch>
                        </pic:blipFill>
                        <pic:spPr>
                          <a:xfrm>
                            <a:off x="0" y="0"/>
                            <a:ext cx="4343400" cy="4130573"/>
                          </a:xfrm>
                          <a:prstGeom prst="rect"/>
                        </pic:spPr>
                      </pic:pic>
                    </a:graphicData>
                  </a:graphic>
                </wp:inline>
              </w:drawing>
            </w:r>
          </w:p>
          <w:p>
            <w:pPr>
              <w:spacing w:before="40"/>
              <w:jc w:val="center"/>
            </w:pPr>
            <w:r>
              <w:rPr>
                <w:b w:val="0"/>
                <w:i/>
                <w:color w:val="BEBEBE"/>
                <w:sz w:val="15"/>
              </w:rPr>
              <w:t>Image asset: POP-03_build_placement.png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Uses the existing base-building and grid placement systems described in GDD section 2.</w:t>
            </w:r>
          </w:p>
          <w:p>
            <w:pPr>
              <w:spacing w:after="40"/>
            </w:pPr>
            <w:r>
              <w:rPr>
                <w:b/>
                <w:i w:val="0"/>
                <w:color w:val="1B9FC9"/>
                <w:sz w:val="16"/>
              </w:rPr>
              <w:t xml:space="preserve">Player/UX purpose: </w:t>
            </w:r>
            <w:r>
              <w:rPr>
                <w:b w:val="0"/>
                <w:i w:val="0"/>
                <w:sz w:val="16"/>
              </w:rPr>
              <w:t>Confirm building footprint, orientation, and placement validity before spending resources.</w:t>
            </w:r>
          </w:p>
          <w:p>
            <w:pPr>
              <w:spacing w:before="60" w:after="20"/>
            </w:pPr>
            <w:r>
              <w:rPr>
                <w:b/>
                <w:i w:val="0"/>
                <w:color w:val="ECA823"/>
                <w:sz w:val="16"/>
              </w:rPr>
              <w:t>Text labels and meaning</w:t>
            </w:r>
          </w:p>
          <w:p>
            <w:pPr>
              <w:pStyle w:val="ListBullet"/>
              <w:spacing w:after="20"/>
              <w:ind w:left="259" w:hanging="144"/>
            </w:pPr>
            <w:r>
              <w:rPr>
                <w:sz w:val="15"/>
              </w:rPr>
              <w:t>PLACE BUILDING: modal/drawer title.</w:t>
            </w:r>
          </w:p>
          <w:p>
            <w:pPr>
              <w:pStyle w:val="ListBullet"/>
              <w:spacing w:after="20"/>
              <w:ind w:left="259" w:hanging="144"/>
            </w:pPr>
            <w:r>
              <w:rPr>
                <w:sz w:val="15"/>
              </w:rPr>
              <w:t>Power Plant: selected building name.</w:t>
            </w:r>
          </w:p>
          <w:p>
            <w:pPr>
              <w:pStyle w:val="ListBullet"/>
              <w:spacing w:after="20"/>
              <w:ind w:left="259" w:hanging="144"/>
            </w:pPr>
            <w:r>
              <w:rPr>
                <w:sz w:val="15"/>
              </w:rPr>
              <w:t>Footprint 3x3: grid footprint size.</w:t>
            </w:r>
          </w:p>
          <w:p>
            <w:pPr>
              <w:pStyle w:val="ListBullet"/>
              <w:spacing w:after="20"/>
              <w:ind w:left="259" w:hanging="144"/>
            </w:pPr>
            <w:r>
              <w:rPr>
                <w:sz w:val="15"/>
              </w:rPr>
              <w:t>Cancel / Confirm labels: placement decision.</w:t>
            </w:r>
          </w:p>
          <w:p>
            <w:pPr>
              <w:spacing w:before="60" w:after="20"/>
            </w:pPr>
            <w:r>
              <w:rPr>
                <w:b/>
                <w:i w:val="0"/>
                <w:color w:val="ECA823"/>
                <w:sz w:val="16"/>
              </w:rPr>
              <w:t>Images/icons and meaning</w:t>
            </w:r>
          </w:p>
          <w:p>
            <w:pPr>
              <w:pStyle w:val="ListBullet"/>
              <w:spacing w:after="20"/>
              <w:ind w:left="259" w:hanging="144"/>
            </w:pPr>
            <w:r>
              <w:rPr>
                <w:sz w:val="15"/>
              </w:rPr>
              <w:t>Low-poly building preview on green valid tiles.</w:t>
            </w:r>
          </w:p>
          <w:p>
            <w:pPr>
              <w:pStyle w:val="ListBullet"/>
              <w:spacing w:after="20"/>
              <w:ind w:left="259" w:hanging="144"/>
            </w:pPr>
            <w:r>
              <w:rPr>
                <w:sz w:val="15"/>
              </w:rPr>
              <w:t>Placement grid, footprint outline, rotate icon.</w:t>
            </w:r>
          </w:p>
          <w:p>
            <w:pPr>
              <w:spacing w:before="60" w:after="20"/>
            </w:pPr>
            <w:r>
              <w:rPr>
                <w:b/>
                <w:i w:val="0"/>
                <w:color w:val="ECA823"/>
                <w:sz w:val="16"/>
              </w:rPr>
              <w:t>Buttons and controls</w:t>
            </w:r>
          </w:p>
          <w:p>
            <w:pPr>
              <w:pStyle w:val="ListBullet"/>
              <w:spacing w:after="20"/>
              <w:ind w:left="259" w:hanging="144"/>
            </w:pPr>
            <w:r>
              <w:rPr>
                <w:sz w:val="15"/>
              </w:rPr>
              <w:t>Rotate changes orientation.</w:t>
            </w:r>
          </w:p>
          <w:p>
            <w:pPr>
              <w:pStyle w:val="ListBullet"/>
              <w:spacing w:after="20"/>
              <w:ind w:left="259" w:hanging="144"/>
            </w:pPr>
            <w:r>
              <w:rPr>
                <w:sz w:val="15"/>
              </w:rPr>
              <w:t>Confirm spends resources and places ghost/real building.</w:t>
            </w:r>
          </w:p>
          <w:p>
            <w:pPr>
              <w:pStyle w:val="ListBullet"/>
              <w:spacing w:after="20"/>
              <w:ind w:left="259" w:hanging="144"/>
            </w:pPr>
            <w:r>
              <w:rPr>
                <w:sz w:val="15"/>
              </w:rPr>
              <w:t>Cancel exits placement mode and returns to build drawer.</w:t>
            </w:r>
          </w:p>
          <w:p>
            <w:pPr>
              <w:spacing w:after="40"/>
            </w:pPr>
            <w:r>
              <w:rPr>
                <w:b/>
                <w:i w:val="0"/>
                <w:color w:val="1B9FC9"/>
                <w:sz w:val="15"/>
              </w:rPr>
              <w:t xml:space="preserve">Unity/Codex implementation: </w:t>
            </w:r>
            <w:r>
              <w:rPr>
                <w:b w:val="0"/>
                <w:i w:val="0"/>
                <w:sz w:val="15"/>
              </w:rPr>
              <w:t>Prefab BuildPlacementPanel plus world-space ghost object. Root parts: PlacementPreview, RotateButton, ConfirmButton, CancelButton, CostRow, FootprintLabel. Confirm enabled only when BuildGridValidator is valid.</w:t>
            </w:r>
          </w:p>
          <w:p>
            <w:pPr>
              <w:spacing w:before="60" w:after="20"/>
            </w:pPr>
            <w:r>
              <w:rPr>
                <w:b/>
                <w:i w:val="0"/>
                <w:color w:val="ECA823"/>
                <w:sz w:val="16"/>
              </w:rPr>
              <w:t>Runtime data bindings</w:t>
            </w:r>
          </w:p>
          <w:p>
            <w:pPr>
              <w:pStyle w:val="ListBullet"/>
              <w:spacing w:after="20"/>
              <w:ind w:left="259" w:hanging="144"/>
            </w:pPr>
            <w:r>
              <w:rPr>
                <w:sz w:val="15"/>
              </w:rPr>
              <w:t>BuildingDefinition</w:t>
            </w:r>
          </w:p>
          <w:p>
            <w:pPr>
              <w:pStyle w:val="ListBullet"/>
              <w:spacing w:after="20"/>
              <w:ind w:left="259" w:hanging="144"/>
            </w:pPr>
            <w:r>
              <w:rPr>
                <w:sz w:val="15"/>
              </w:rPr>
              <w:t>FootprintSize</w:t>
            </w:r>
          </w:p>
          <w:p>
            <w:pPr>
              <w:pStyle w:val="ListBullet"/>
              <w:spacing w:after="20"/>
              <w:ind w:left="259" w:hanging="144"/>
            </w:pPr>
            <w:r>
              <w:rPr>
                <w:sz w:val="15"/>
              </w:rPr>
              <w:t>PlacementCell</w:t>
            </w:r>
          </w:p>
          <w:p>
            <w:pPr>
              <w:pStyle w:val="ListBullet"/>
              <w:spacing w:after="20"/>
              <w:ind w:left="259" w:hanging="144"/>
            </w:pPr>
            <w:r>
              <w:rPr>
                <w:sz w:val="15"/>
              </w:rPr>
              <w:t>Rotation</w:t>
            </w:r>
          </w:p>
          <w:p>
            <w:pPr>
              <w:pStyle w:val="ListBullet"/>
              <w:spacing w:after="20"/>
              <w:ind w:left="259" w:hanging="144"/>
            </w:pPr>
            <w:r>
              <w:rPr>
                <w:sz w:val="15"/>
              </w:rPr>
              <w:t>FactionResources</w:t>
            </w:r>
          </w:p>
          <w:p>
            <w:pPr>
              <w:pStyle w:val="ListBullet"/>
              <w:spacing w:after="20"/>
              <w:ind w:left="259" w:hanging="144"/>
            </w:pPr>
            <w:r>
              <w:rPr>
                <w:sz w:val="15"/>
              </w:rPr>
              <w:t>BuildValidityReason</w:t>
            </w:r>
          </w:p>
          <w:p>
            <w:pPr>
              <w:spacing w:after="40"/>
            </w:pPr>
            <w:r>
              <w:rPr>
                <w:b/>
                <w:i w:val="0"/>
                <w:color w:val="1B9FC9"/>
                <w:sz w:val="15"/>
              </w:rPr>
              <w:t xml:space="preserve">Navigation / trigger: </w:t>
            </w:r>
            <w:r>
              <w:rPr>
                <w:b w:val="0"/>
                <w:i w:val="0"/>
                <w:sz w:val="15"/>
              </w:rPr>
              <w:t>Triggered from SCN-09. Confirm -&gt; building construction. Cancel -&gt; SCN-09/SCN-08.</w:t>
            </w:r>
          </w:p>
        </w:tc>
      </w:tr>
    </w:tbl>
    <w:p>
      <w:r>
        <w:br w:type="page"/>
      </w:r>
    </w:p>
    <w:p>
      <w:pPr>
        <w:pStyle w:val="Heading1"/>
        <w:spacing w:after="80"/>
      </w:pPr>
      <w:r>
        <w:rPr>
          <w:color w:val="178FBF"/>
          <w:sz w:val="36"/>
        </w:rPr>
        <w:t>POP-04 - Reward / Unlock</w:t>
      </w:r>
    </w:p>
    <w:p>
      <w:pPr>
        <w:spacing w:after="60"/>
      </w:pPr>
      <w:r>
        <w:rPr>
          <w:b/>
          <w:i w:val="0"/>
          <w:color w:val="ECA823"/>
          <w:sz w:val="18"/>
        </w:rPr>
        <w:t xml:space="preserve">Where shown: </w:t>
      </w:r>
      <w:r>
        <w:rPr>
          <w:b w:val="0"/>
          <w:i w:val="0"/>
          <w:sz w:val="18"/>
        </w:rPr>
        <w:t>Shown after mission completion, chapter reward claim, commander level-up, or unlock milestone.</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3936492"/>
                  <wp:docPr id="20" name="Picture 20"/>
                  <wp:cNvGraphicFramePr>
                    <a:graphicFrameLocks noChangeAspect="1"/>
                  </wp:cNvGraphicFramePr>
                  <a:graphic>
                    <a:graphicData uri="http://schemas.openxmlformats.org/drawingml/2006/picture">
                      <pic:pic>
                        <pic:nvPicPr>
                          <pic:cNvPr id="0" name="POP-04_reward_unlock.jpg"/>
                          <pic:cNvPicPr/>
                        </pic:nvPicPr>
                        <pic:blipFill>
                          <a:blip r:embed="rId30"/>
                          <a:stretch>
                            <a:fillRect/>
                          </a:stretch>
                        </pic:blipFill>
                        <pic:spPr>
                          <a:xfrm>
                            <a:off x="0" y="0"/>
                            <a:ext cx="3886200" cy="3936492"/>
                          </a:xfrm>
                          <a:prstGeom prst="rect"/>
                        </pic:spPr>
                      </pic:pic>
                    </a:graphicData>
                  </a:graphic>
                </wp:inline>
              </w:drawing>
            </w:r>
          </w:p>
          <w:p>
            <w:pPr>
              <w:spacing w:before="40"/>
              <w:jc w:val="center"/>
            </w:pPr>
            <w:r>
              <w:rPr>
                <w:b w:val="0"/>
                <w:i/>
                <w:color w:val="BEBEBE"/>
                <w:sz w:val="15"/>
              </w:rPr>
              <w:t>Image asset: POP-04_reward_unlock.png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GDD sections 7.7 Saga Rewards and 13 Progression and Meta Systems.</w:t>
            </w:r>
          </w:p>
          <w:p>
            <w:pPr>
              <w:spacing w:after="40"/>
            </w:pPr>
            <w:r>
              <w:rPr>
                <w:b/>
                <w:i w:val="0"/>
                <w:color w:val="1B9FC9"/>
                <w:sz w:val="16"/>
              </w:rPr>
              <w:t xml:space="preserve">Player/UX purpose: </w:t>
            </w:r>
            <w:r>
              <w:rPr>
                <w:b w:val="0"/>
                <w:i w:val="0"/>
                <w:sz w:val="16"/>
              </w:rPr>
              <w:t>Make new units, buildings, support abilities, or resources feel clear and rewarding.</w:t>
            </w:r>
          </w:p>
          <w:p>
            <w:pPr>
              <w:spacing w:before="60" w:after="20"/>
            </w:pPr>
            <w:r>
              <w:rPr>
                <w:b/>
                <w:i w:val="0"/>
                <w:color w:val="ECA823"/>
                <w:sz w:val="16"/>
              </w:rPr>
              <w:t>Text labels and meaning</w:t>
            </w:r>
          </w:p>
          <w:p>
            <w:pPr>
              <w:pStyle w:val="ListBullet"/>
              <w:spacing w:after="20"/>
              <w:ind w:left="259" w:hanging="144"/>
            </w:pPr>
            <w:r>
              <w:rPr>
                <w:sz w:val="15"/>
              </w:rPr>
              <w:t>NEW ASSET UNLOCKED: reward header.</w:t>
            </w:r>
          </w:p>
          <w:p>
            <w:pPr>
              <w:pStyle w:val="ListBullet"/>
              <w:spacing w:after="20"/>
              <w:ind w:left="259" w:hanging="144"/>
            </w:pPr>
            <w:r>
              <w:rPr>
                <w:sz w:val="15"/>
              </w:rPr>
              <w:t>RANGER SQUAD / Light Recon Unit: unlock identity and role.</w:t>
            </w:r>
          </w:p>
          <w:p>
            <w:pPr>
              <w:pStyle w:val="ListBullet"/>
              <w:spacing w:after="20"/>
              <w:ind w:left="259" w:hanging="144"/>
            </w:pPr>
            <w:r>
              <w:rPr>
                <w:sz w:val="15"/>
              </w:rPr>
              <w:t>Rewards row: XP, currency, crate/material counts.</w:t>
            </w:r>
          </w:p>
          <w:p>
            <w:pPr>
              <w:pStyle w:val="ListBullet"/>
              <w:spacing w:after="20"/>
              <w:ind w:left="259" w:hanging="144"/>
            </w:pPr>
            <w:r>
              <w:rPr>
                <w:sz w:val="15"/>
              </w:rPr>
              <w:t>Continue: acknowledgement.</w:t>
            </w:r>
          </w:p>
          <w:p>
            <w:pPr>
              <w:spacing w:before="60" w:after="20"/>
            </w:pPr>
            <w:r>
              <w:rPr>
                <w:b/>
                <w:i w:val="0"/>
                <w:color w:val="ECA823"/>
                <w:sz w:val="16"/>
              </w:rPr>
              <w:t>Images/icons and meaning</w:t>
            </w:r>
          </w:p>
          <w:p>
            <w:pPr>
              <w:pStyle w:val="ListBullet"/>
              <w:spacing w:after="20"/>
              <w:ind w:left="259" w:hanging="144"/>
            </w:pPr>
            <w:r>
              <w:rPr>
                <w:sz w:val="15"/>
              </w:rPr>
              <w:t>Low-poly unlocked unit image on display pedestal.</w:t>
            </w:r>
          </w:p>
          <w:p>
            <w:pPr>
              <w:pStyle w:val="ListBullet"/>
              <w:spacing w:after="20"/>
              <w:ind w:left="259" w:hanging="144"/>
            </w:pPr>
            <w:r>
              <w:rPr>
                <w:sz w:val="15"/>
              </w:rPr>
              <w:t>Reward icons: XP, coins, crates, parts.</w:t>
            </w:r>
          </w:p>
          <w:p>
            <w:pPr>
              <w:spacing w:before="60" w:after="20"/>
            </w:pPr>
            <w:r>
              <w:rPr>
                <w:b/>
                <w:i w:val="0"/>
                <w:color w:val="ECA823"/>
                <w:sz w:val="16"/>
              </w:rPr>
              <w:t>Buttons and controls</w:t>
            </w:r>
          </w:p>
          <w:p>
            <w:pPr>
              <w:pStyle w:val="ListBullet"/>
              <w:spacing w:after="20"/>
              <w:ind w:left="259" w:hanging="144"/>
            </w:pPr>
            <w:r>
              <w:rPr>
                <w:sz w:val="15"/>
              </w:rPr>
              <w:t>Continue closes popup and returns to result, map, or menu.</w:t>
            </w:r>
          </w:p>
          <w:p>
            <w:pPr>
              <w:pStyle w:val="ListBullet"/>
              <w:spacing w:after="20"/>
              <w:ind w:left="259" w:hanging="144"/>
            </w:pPr>
            <w:r>
              <w:rPr>
                <w:sz w:val="15"/>
              </w:rPr>
              <w:t>Reward icons can open tooltips if desired.</w:t>
            </w:r>
          </w:p>
          <w:p>
            <w:pPr>
              <w:spacing w:after="40"/>
            </w:pPr>
            <w:r>
              <w:rPr>
                <w:b/>
                <w:i w:val="0"/>
                <w:color w:val="1B9FC9"/>
                <w:sz w:val="15"/>
              </w:rPr>
              <w:t xml:space="preserve">Unity/Codex implementation: </w:t>
            </w:r>
            <w:r>
              <w:rPr>
                <w:b w:val="0"/>
                <w:i w:val="0"/>
                <w:sz w:val="15"/>
              </w:rPr>
              <w:t>Prefab RewardUnlockPopup. Root parts: Header, UnlockImage, UnlockTitle, UnlockSubtitle, RewardIconGrid, ContinueButton. Use RewardPresentationData created by RewardSystem.</w:t>
            </w:r>
          </w:p>
          <w:p>
            <w:pPr>
              <w:spacing w:before="60" w:after="20"/>
            </w:pPr>
            <w:r>
              <w:rPr>
                <w:b/>
                <w:i w:val="0"/>
                <w:color w:val="ECA823"/>
                <w:sz w:val="16"/>
              </w:rPr>
              <w:t>Runtime data bindings</w:t>
            </w:r>
          </w:p>
          <w:p>
            <w:pPr>
              <w:pStyle w:val="ListBullet"/>
              <w:spacing w:after="20"/>
              <w:ind w:left="259" w:hanging="144"/>
            </w:pPr>
            <w:r>
              <w:rPr>
                <w:sz w:val="15"/>
              </w:rPr>
              <w:t>RewardConfig</w:t>
            </w:r>
          </w:p>
          <w:p>
            <w:pPr>
              <w:pStyle w:val="ListBullet"/>
              <w:spacing w:after="20"/>
              <w:ind w:left="259" w:hanging="144"/>
            </w:pPr>
            <w:r>
              <w:rPr>
                <w:sz w:val="15"/>
              </w:rPr>
              <w:t>UnlockId</w:t>
            </w:r>
          </w:p>
          <w:p>
            <w:pPr>
              <w:pStyle w:val="ListBullet"/>
              <w:spacing w:after="20"/>
              <w:ind w:left="259" w:hanging="144"/>
            </w:pPr>
            <w:r>
              <w:rPr>
                <w:sz w:val="15"/>
              </w:rPr>
              <w:t>RewardItems[]</w:t>
            </w:r>
          </w:p>
          <w:p>
            <w:pPr>
              <w:pStyle w:val="ListBullet"/>
              <w:spacing w:after="20"/>
              <w:ind w:left="259" w:hanging="144"/>
            </w:pPr>
            <w:r>
              <w:rPr>
                <w:sz w:val="15"/>
              </w:rPr>
              <w:t>CommanderXPDelta</w:t>
            </w:r>
          </w:p>
          <w:p>
            <w:pPr>
              <w:pStyle w:val="ListBullet"/>
              <w:spacing w:after="20"/>
              <w:ind w:left="259" w:hanging="144"/>
            </w:pPr>
            <w:r>
              <w:rPr>
                <w:sz w:val="15"/>
              </w:rPr>
              <w:t>CurrencyDelta</w:t>
            </w:r>
          </w:p>
          <w:p>
            <w:pPr>
              <w:spacing w:after="40"/>
            </w:pPr>
            <w:r>
              <w:rPr>
                <w:b/>
                <w:i w:val="0"/>
                <w:color w:val="1B9FC9"/>
                <w:sz w:val="15"/>
              </w:rPr>
              <w:t xml:space="preserve">Navigation / trigger: </w:t>
            </w:r>
            <w:r>
              <w:rPr>
                <w:b w:val="0"/>
                <w:i w:val="0"/>
                <w:sz w:val="15"/>
              </w:rPr>
              <w:t>Usually appears after POP-05 or SCN-05 chapter reward claim.</w:t>
            </w:r>
          </w:p>
        </w:tc>
      </w:tr>
    </w:tbl>
    <w:p>
      <w:r>
        <w:br w:type="page"/>
      </w:r>
    </w:p>
    <w:p>
      <w:pPr>
        <w:pStyle w:val="Heading1"/>
        <w:spacing w:after="80"/>
      </w:pPr>
      <w:r>
        <w:rPr>
          <w:color w:val="178FBF"/>
          <w:sz w:val="36"/>
        </w:rPr>
        <w:t>POP-05 - Mission Result</w:t>
      </w:r>
    </w:p>
    <w:p>
      <w:pPr>
        <w:spacing w:after="60"/>
      </w:pPr>
      <w:r>
        <w:rPr>
          <w:b/>
          <w:i w:val="0"/>
          <w:color w:val="ECA823"/>
          <w:sz w:val="18"/>
        </w:rPr>
        <w:t xml:space="preserve">Where shown: </w:t>
      </w:r>
      <w:r>
        <w:rPr>
          <w:b w:val="0"/>
          <w:i w:val="0"/>
          <w:sz w:val="18"/>
        </w:rPr>
        <w:t>Shown at the end of Saga missions, generated operation tactical missions, and Quick Custom Game matches.</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761384"/>
                  <wp:docPr id="21" name="Picture 21"/>
                  <wp:cNvGraphicFramePr>
                    <a:graphicFrameLocks noChangeAspect="1"/>
                  </wp:cNvGraphicFramePr>
                  <a:graphic>
                    <a:graphicData uri="http://schemas.openxmlformats.org/drawingml/2006/picture">
                      <pic:pic>
                        <pic:nvPicPr>
                          <pic:cNvPr id="0" name="POP-05_mission_result.jpg"/>
                          <pic:cNvPicPr/>
                        </pic:nvPicPr>
                        <pic:blipFill>
                          <a:blip r:embed="rId31"/>
                          <a:stretch>
                            <a:fillRect/>
                          </a:stretch>
                        </pic:blipFill>
                        <pic:spPr>
                          <a:xfrm>
                            <a:off x="0" y="0"/>
                            <a:ext cx="4343400" cy="3761384"/>
                          </a:xfrm>
                          <a:prstGeom prst="rect"/>
                        </pic:spPr>
                      </pic:pic>
                    </a:graphicData>
                  </a:graphic>
                </wp:inline>
              </w:drawing>
            </w:r>
          </w:p>
          <w:p>
            <w:pPr>
              <w:spacing w:before="40"/>
              <w:jc w:val="center"/>
            </w:pPr>
            <w:r>
              <w:rPr>
                <w:b w:val="0"/>
                <w:i/>
                <w:color w:val="BEBEBE"/>
                <w:sz w:val="15"/>
              </w:rPr>
              <w:t>Image asset: POP-05_mission_result.png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GDD sections 7.6 Star Scoring, 7.7 Rewards, and 10.3 Objective Types.</w:t>
            </w:r>
          </w:p>
          <w:p>
            <w:pPr>
              <w:spacing w:after="40"/>
            </w:pPr>
            <w:r>
              <w:rPr>
                <w:b/>
                <w:i w:val="0"/>
                <w:color w:val="1B9FC9"/>
                <w:sz w:val="16"/>
              </w:rPr>
              <w:t xml:space="preserve">Player/UX purpose: </w:t>
            </w:r>
            <w:r>
              <w:rPr>
                <w:b w:val="0"/>
                <w:i w:val="0"/>
                <w:sz w:val="16"/>
              </w:rPr>
              <w:t>Summarize outcome, score, performance stats, stars, and rewards, then route the player forward.</w:t>
            </w:r>
          </w:p>
          <w:p>
            <w:pPr>
              <w:spacing w:before="60" w:after="20"/>
            </w:pPr>
            <w:r>
              <w:rPr>
                <w:b/>
                <w:i w:val="0"/>
                <w:color w:val="ECA823"/>
                <w:sz w:val="16"/>
              </w:rPr>
              <w:t>Text labels and meaning</w:t>
            </w:r>
          </w:p>
          <w:p>
            <w:pPr>
              <w:pStyle w:val="ListBullet"/>
              <w:spacing w:after="20"/>
              <w:ind w:left="259" w:hanging="144"/>
            </w:pPr>
            <w:r>
              <w:rPr>
                <w:sz w:val="15"/>
              </w:rPr>
              <w:t>VICTORY or Defeat: result state.</w:t>
            </w:r>
          </w:p>
          <w:p>
            <w:pPr>
              <w:pStyle w:val="ListBullet"/>
              <w:spacing w:after="20"/>
              <w:ind w:left="259" w:hanging="144"/>
            </w:pPr>
            <w:r>
              <w:rPr>
                <w:sz w:val="15"/>
              </w:rPr>
              <w:t>Mission name and duration/difficulty: match metadata.</w:t>
            </w:r>
          </w:p>
          <w:p>
            <w:pPr>
              <w:pStyle w:val="ListBullet"/>
              <w:spacing w:after="20"/>
              <w:ind w:left="259" w:hanging="144"/>
            </w:pPr>
            <w:r>
              <w:rPr>
                <w:sz w:val="15"/>
              </w:rPr>
              <w:t>Stats: enemies defeated, units lost, buildings captured, civilian saved.</w:t>
            </w:r>
          </w:p>
          <w:p>
            <w:pPr>
              <w:pStyle w:val="ListBullet"/>
              <w:spacing w:after="20"/>
              <w:ind w:left="259" w:hanging="144"/>
            </w:pPr>
            <w:r>
              <w:rPr>
                <w:sz w:val="15"/>
              </w:rPr>
              <w:t>Rewards: XP, currency, crates, rare items.</w:t>
            </w:r>
          </w:p>
          <w:p>
            <w:pPr>
              <w:pStyle w:val="ListBullet"/>
              <w:spacing w:after="20"/>
              <w:ind w:left="259" w:hanging="144"/>
            </w:pPr>
            <w:r>
              <w:rPr>
                <w:sz w:val="15"/>
              </w:rPr>
              <w:t>Replay / Continue: next action.</w:t>
            </w:r>
          </w:p>
          <w:p>
            <w:pPr>
              <w:spacing w:before="60" w:after="20"/>
            </w:pPr>
            <w:r>
              <w:rPr>
                <w:b/>
                <w:i w:val="0"/>
                <w:color w:val="ECA823"/>
                <w:sz w:val="16"/>
              </w:rPr>
              <w:t>Images/icons and meaning</w:t>
            </w:r>
          </w:p>
          <w:p>
            <w:pPr>
              <w:pStyle w:val="ListBullet"/>
              <w:spacing w:after="20"/>
              <w:ind w:left="259" w:hanging="144"/>
            </w:pPr>
            <w:r>
              <w:rPr>
                <w:sz w:val="15"/>
              </w:rPr>
              <w:t>Victory emblem and star row.</w:t>
            </w:r>
          </w:p>
          <w:p>
            <w:pPr>
              <w:pStyle w:val="ListBullet"/>
              <w:spacing w:after="20"/>
              <w:ind w:left="259" w:hanging="144"/>
            </w:pPr>
            <w:r>
              <w:rPr>
                <w:sz w:val="15"/>
              </w:rPr>
              <w:t>Reward grid and stat tiles.</w:t>
            </w:r>
          </w:p>
          <w:p>
            <w:pPr>
              <w:spacing w:before="60" w:after="20"/>
            </w:pPr>
            <w:r>
              <w:rPr>
                <w:b/>
                <w:i w:val="0"/>
                <w:color w:val="ECA823"/>
                <w:sz w:val="16"/>
              </w:rPr>
              <w:t>Buttons and controls</w:t>
            </w:r>
          </w:p>
          <w:p>
            <w:pPr>
              <w:pStyle w:val="ListBullet"/>
              <w:spacing w:after="20"/>
              <w:ind w:left="259" w:hanging="144"/>
            </w:pPr>
            <w:r>
              <w:rPr>
                <w:sz w:val="15"/>
              </w:rPr>
              <w:t>Replay restarts the mission with same config.</w:t>
            </w:r>
          </w:p>
          <w:p>
            <w:pPr>
              <w:pStyle w:val="ListBullet"/>
              <w:spacing w:after="20"/>
              <w:ind w:left="259" w:hanging="144"/>
            </w:pPr>
            <w:r>
              <w:rPr>
                <w:sz w:val="15"/>
              </w:rPr>
              <w:t>Continue applies rewards and routes to Saga Map, Operation Dashboard, or Main Menu.</w:t>
            </w:r>
          </w:p>
          <w:p>
            <w:pPr>
              <w:pStyle w:val="ListBullet"/>
              <w:spacing w:after="20"/>
              <w:ind w:left="259" w:hanging="144"/>
            </w:pPr>
            <w:r>
              <w:rPr>
                <w:sz w:val="15"/>
              </w:rPr>
              <w:t>Defeat variant may show Retry instead of Continue emphasis.</w:t>
            </w:r>
          </w:p>
          <w:p>
            <w:pPr>
              <w:spacing w:after="40"/>
            </w:pPr>
            <w:r>
              <w:rPr>
                <w:b/>
                <w:i w:val="0"/>
                <w:color w:val="1B9FC9"/>
                <w:sz w:val="15"/>
              </w:rPr>
              <w:t xml:space="preserve">Unity/Codex implementation: </w:t>
            </w:r>
            <w:r>
              <w:rPr>
                <w:b w:val="0"/>
                <w:i w:val="0"/>
                <w:sz w:val="15"/>
              </w:rPr>
              <w:t>Prefab MissionResultPopup or scene ResultScene. Root parts: ResultHeader, StarRow, StatsGrid, RewardGrid, ActionButtons. ObjectiveSystem feeds MissionResultData.</w:t>
            </w:r>
          </w:p>
          <w:p>
            <w:pPr>
              <w:spacing w:before="60" w:after="20"/>
            </w:pPr>
            <w:r>
              <w:rPr>
                <w:b/>
                <w:i w:val="0"/>
                <w:color w:val="ECA823"/>
                <w:sz w:val="16"/>
              </w:rPr>
              <w:t>Runtime data bindings</w:t>
            </w:r>
          </w:p>
          <w:p>
            <w:pPr>
              <w:pStyle w:val="ListBullet"/>
              <w:spacing w:after="20"/>
              <w:ind w:left="259" w:hanging="144"/>
            </w:pPr>
            <w:r>
              <w:rPr>
                <w:sz w:val="15"/>
              </w:rPr>
              <w:t>MissionResultData</w:t>
            </w:r>
          </w:p>
          <w:p>
            <w:pPr>
              <w:pStyle w:val="ListBullet"/>
              <w:spacing w:after="20"/>
              <w:ind w:left="259" w:hanging="144"/>
            </w:pPr>
            <w:r>
              <w:rPr>
                <w:sz w:val="15"/>
              </w:rPr>
              <w:t>ObjectiveCompletion</w:t>
            </w:r>
          </w:p>
          <w:p>
            <w:pPr>
              <w:pStyle w:val="ListBullet"/>
              <w:spacing w:after="20"/>
              <w:ind w:left="259" w:hanging="144"/>
            </w:pPr>
            <w:r>
              <w:rPr>
                <w:sz w:val="15"/>
              </w:rPr>
              <w:t>StarResult[]</w:t>
            </w:r>
          </w:p>
          <w:p>
            <w:pPr>
              <w:pStyle w:val="ListBullet"/>
              <w:spacing w:after="20"/>
              <w:ind w:left="259" w:hanging="144"/>
            </w:pPr>
            <w:r>
              <w:rPr>
                <w:sz w:val="15"/>
              </w:rPr>
              <w:t>CombatStats</w:t>
            </w:r>
          </w:p>
          <w:p>
            <w:pPr>
              <w:pStyle w:val="ListBullet"/>
              <w:spacing w:after="20"/>
              <w:ind w:left="259" w:hanging="144"/>
            </w:pPr>
            <w:r>
              <w:rPr>
                <w:sz w:val="15"/>
              </w:rPr>
              <w:t>RewardGrantResult</w:t>
            </w:r>
          </w:p>
          <w:p>
            <w:pPr>
              <w:spacing w:after="40"/>
            </w:pPr>
            <w:r>
              <w:rPr>
                <w:b/>
                <w:i w:val="0"/>
                <w:color w:val="1B9FC9"/>
                <w:sz w:val="15"/>
              </w:rPr>
              <w:t xml:space="preserve">Navigation / trigger: </w:t>
            </w:r>
            <w:r>
              <w:rPr>
                <w:b w:val="0"/>
                <w:i w:val="0"/>
                <w:sz w:val="15"/>
              </w:rPr>
              <w:t>Win/Loss from MatchScene -&gt; POP-05. Continue -&gt; source mode screen. May chain to POP-04 unlock.</w:t>
            </w:r>
          </w:p>
        </w:tc>
      </w:tr>
    </w:tbl>
    <w:p>
      <w:r>
        <w:br w:type="page"/>
      </w:r>
    </w:p>
    <w:p>
      <w:pPr>
        <w:pStyle w:val="Heading1"/>
        <w:spacing w:after="80"/>
      </w:pPr>
      <w:r>
        <w:rPr>
          <w:color w:val="178FBF"/>
          <w:sz w:val="36"/>
        </w:rPr>
        <w:t>POP-06 - End of Day Report</w:t>
      </w:r>
    </w:p>
    <w:p>
      <w:pPr>
        <w:spacing w:after="60"/>
      </w:pPr>
      <w:r>
        <w:rPr>
          <w:b/>
          <w:i w:val="0"/>
          <w:color w:val="ECA823"/>
          <w:sz w:val="18"/>
        </w:rPr>
        <w:t xml:space="preserve">Where shown: </w:t>
      </w:r>
      <w:r>
        <w:rPr>
          <w:b w:val="0"/>
          <w:i w:val="0"/>
          <w:sz w:val="18"/>
        </w:rPr>
        <w:t>Shown in Persistent Operation when the player ends a day/session or after operation event resolution.</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952494"/>
                  <wp:docPr id="22" name="Picture 22"/>
                  <wp:cNvGraphicFramePr>
                    <a:graphicFrameLocks noChangeAspect="1"/>
                  </wp:cNvGraphicFramePr>
                  <a:graphic>
                    <a:graphicData uri="http://schemas.openxmlformats.org/drawingml/2006/picture">
                      <pic:pic>
                        <pic:nvPicPr>
                          <pic:cNvPr id="0" name="POP-06_end_of_day_report.jpg"/>
                          <pic:cNvPicPr/>
                        </pic:nvPicPr>
                        <pic:blipFill>
                          <a:blip r:embed="rId32"/>
                          <a:stretch>
                            <a:fillRect/>
                          </a:stretch>
                        </pic:blipFill>
                        <pic:spPr>
                          <a:xfrm>
                            <a:off x="0" y="0"/>
                            <a:ext cx="4343400" cy="3952494"/>
                          </a:xfrm>
                          <a:prstGeom prst="rect"/>
                        </pic:spPr>
                      </pic:pic>
                    </a:graphicData>
                  </a:graphic>
                </wp:inline>
              </w:drawing>
            </w:r>
          </w:p>
          <w:p>
            <w:pPr>
              <w:spacing w:before="40"/>
              <w:jc w:val="center"/>
            </w:pPr>
            <w:r>
              <w:rPr>
                <w:b w:val="0"/>
                <w:i/>
                <w:color w:val="BEBEBE"/>
                <w:sz w:val="15"/>
              </w:rPr>
              <w:t>Image asset: POP-06_end_of_day_report.png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Implements GDD section 8.9 Operation Day Flow and 8.11 Persistent Mode Meters.</w:t>
            </w:r>
          </w:p>
          <w:p>
            <w:pPr>
              <w:spacing w:after="40"/>
            </w:pPr>
            <w:r>
              <w:rPr>
                <w:b/>
                <w:i w:val="0"/>
                <w:color w:val="1B9FC9"/>
                <w:sz w:val="16"/>
              </w:rPr>
              <w:t xml:space="preserve">Player/UX purpose: </w:t>
            </w:r>
            <w:r>
              <w:rPr>
                <w:b w:val="0"/>
                <w:i w:val="0"/>
                <w:sz w:val="16"/>
              </w:rPr>
              <w:t>Explain how the city changed and confirm operation progress has been saved.</w:t>
            </w:r>
          </w:p>
          <w:p>
            <w:pPr>
              <w:spacing w:before="60" w:after="20"/>
            </w:pPr>
            <w:r>
              <w:rPr>
                <w:b/>
                <w:i w:val="0"/>
                <w:color w:val="ECA823"/>
                <w:sz w:val="16"/>
              </w:rPr>
              <w:t>Text labels and meaning</w:t>
            </w:r>
          </w:p>
          <w:p>
            <w:pPr>
              <w:pStyle w:val="ListBullet"/>
              <w:spacing w:after="20"/>
              <w:ind w:left="259" w:hanging="144"/>
            </w:pPr>
            <w:r>
              <w:rPr>
                <w:sz w:val="15"/>
              </w:rPr>
              <w:t>END OF DAY REPORT: summary title.</w:t>
            </w:r>
          </w:p>
          <w:p>
            <w:pPr>
              <w:pStyle w:val="ListBullet"/>
              <w:spacing w:after="20"/>
              <w:ind w:left="259" w:hanging="144"/>
            </w:pPr>
            <w:r>
              <w:rPr>
                <w:sz w:val="15"/>
              </w:rPr>
              <w:t>District Changes +2: territory/stability change.</w:t>
            </w:r>
          </w:p>
          <w:p>
            <w:pPr>
              <w:pStyle w:val="ListBullet"/>
              <w:spacing w:after="20"/>
              <w:ind w:left="259" w:hanging="144"/>
            </w:pPr>
            <w:r>
              <w:rPr>
                <w:sz w:val="15"/>
              </w:rPr>
              <w:t>Trust/Stability +8 and percentage bar: public/cooperation change.</w:t>
            </w:r>
          </w:p>
          <w:p>
            <w:pPr>
              <w:pStyle w:val="ListBullet"/>
              <w:spacing w:after="20"/>
              <w:ind w:left="259" w:hanging="144"/>
            </w:pPr>
            <w:r>
              <w:rPr>
                <w:sz w:val="15"/>
              </w:rPr>
              <w:t>Enemy Activity High: threat trend.</w:t>
            </w:r>
          </w:p>
          <w:p>
            <w:pPr>
              <w:pStyle w:val="ListBullet"/>
              <w:spacing w:after="20"/>
              <w:ind w:left="259" w:hanging="144"/>
            </w:pPr>
            <w:r>
              <w:rPr>
                <w:sz w:val="15"/>
              </w:rPr>
              <w:t>Resources Summary: money, supplies, intel, materials gained/lost.</w:t>
            </w:r>
          </w:p>
          <w:p>
            <w:pPr>
              <w:pStyle w:val="ListBullet"/>
              <w:spacing w:after="20"/>
              <w:ind w:left="259" w:hanging="144"/>
            </w:pPr>
            <w:r>
              <w:rPr>
                <w:sz w:val="15"/>
              </w:rPr>
              <w:t>Day 17: operation timeline.</w:t>
            </w:r>
          </w:p>
          <w:p>
            <w:pPr>
              <w:pStyle w:val="ListBullet"/>
              <w:spacing w:after="20"/>
              <w:ind w:left="259" w:hanging="144"/>
            </w:pPr>
            <w:r>
              <w:rPr>
                <w:sz w:val="15"/>
              </w:rPr>
              <w:t>Save &amp; Continue: persistence action.</w:t>
            </w:r>
          </w:p>
          <w:p>
            <w:pPr>
              <w:spacing w:before="60" w:after="20"/>
            </w:pPr>
            <w:r>
              <w:rPr>
                <w:b/>
                <w:i w:val="0"/>
                <w:color w:val="ECA823"/>
                <w:sz w:val="16"/>
              </w:rPr>
              <w:t>Images/icons and meaning</w:t>
            </w:r>
          </w:p>
          <w:p>
            <w:pPr>
              <w:pStyle w:val="ListBullet"/>
              <w:spacing w:after="20"/>
              <w:ind w:left="259" w:hanging="144"/>
            </w:pPr>
            <w:r>
              <w:rPr>
                <w:sz w:val="15"/>
              </w:rPr>
              <w:t>Meter bars and resource icons in report layout.</w:t>
            </w:r>
          </w:p>
          <w:p>
            <w:pPr>
              <w:pStyle w:val="ListBullet"/>
              <w:spacing w:after="20"/>
              <w:ind w:left="259" w:hanging="144"/>
            </w:pPr>
            <w:r>
              <w:rPr>
                <w:sz w:val="15"/>
              </w:rPr>
              <w:t>Amber CTA to reinforce save/continue.</w:t>
            </w:r>
          </w:p>
          <w:p>
            <w:pPr>
              <w:spacing w:before="60" w:after="20"/>
            </w:pPr>
            <w:r>
              <w:rPr>
                <w:b/>
                <w:i w:val="0"/>
                <w:color w:val="ECA823"/>
                <w:sz w:val="16"/>
              </w:rPr>
              <w:t>Buttons and controls</w:t>
            </w:r>
          </w:p>
          <w:p>
            <w:pPr>
              <w:pStyle w:val="ListBullet"/>
              <w:spacing w:after="20"/>
              <w:ind w:left="259" w:hanging="144"/>
            </w:pPr>
            <w:r>
              <w:rPr>
                <w:sz w:val="15"/>
              </w:rPr>
              <w:t>Save &amp; Continue commits OperationSaveState and returns to dashboard or next day.</w:t>
            </w:r>
          </w:p>
          <w:p>
            <w:pPr>
              <w:pStyle w:val="ListBullet"/>
              <w:spacing w:after="20"/>
              <w:ind w:left="259" w:hanging="144"/>
            </w:pPr>
            <w:r>
              <w:rPr>
                <w:sz w:val="15"/>
              </w:rPr>
              <w:t>Close may be disabled until save completes.</w:t>
            </w:r>
          </w:p>
          <w:p>
            <w:pPr>
              <w:spacing w:after="40"/>
            </w:pPr>
            <w:r>
              <w:rPr>
                <w:b/>
                <w:i w:val="0"/>
                <w:color w:val="1B9FC9"/>
                <w:sz w:val="15"/>
              </w:rPr>
              <w:t xml:space="preserve">Unity/Codex implementation: </w:t>
            </w:r>
            <w:r>
              <w:rPr>
                <w:b w:val="0"/>
                <w:i w:val="0"/>
                <w:sz w:val="15"/>
              </w:rPr>
              <w:t>Prefab EndOfDayReportPopup. Root parts: DeltaSummary, TrustStabilityPanel, EnemyActivityPanel, ResourceRow, SaveContinueButton. Save call should complete before routing.</w:t>
            </w:r>
          </w:p>
          <w:p>
            <w:pPr>
              <w:spacing w:before="60" w:after="20"/>
            </w:pPr>
            <w:r>
              <w:rPr>
                <w:b/>
                <w:i w:val="0"/>
                <w:color w:val="ECA823"/>
                <w:sz w:val="16"/>
              </w:rPr>
              <w:t>Runtime data bindings</w:t>
            </w:r>
          </w:p>
          <w:p>
            <w:pPr>
              <w:pStyle w:val="ListBullet"/>
              <w:spacing w:after="20"/>
              <w:ind w:left="259" w:hanging="144"/>
            </w:pPr>
            <w:r>
              <w:rPr>
                <w:sz w:val="15"/>
              </w:rPr>
              <w:t>OperationDaySummary</w:t>
            </w:r>
          </w:p>
          <w:p>
            <w:pPr>
              <w:pStyle w:val="ListBullet"/>
              <w:spacing w:after="20"/>
              <w:ind w:left="259" w:hanging="144"/>
            </w:pPr>
            <w:r>
              <w:rPr>
                <w:sz w:val="15"/>
              </w:rPr>
              <w:t>DistrictDelta[]</w:t>
            </w:r>
          </w:p>
          <w:p>
            <w:pPr>
              <w:pStyle w:val="ListBullet"/>
              <w:spacing w:after="20"/>
              <w:ind w:left="259" w:hanging="144"/>
            </w:pPr>
            <w:r>
              <w:rPr>
                <w:sz w:val="15"/>
              </w:rPr>
              <w:t>TrustDelta</w:t>
            </w:r>
          </w:p>
          <w:p>
            <w:pPr>
              <w:pStyle w:val="ListBullet"/>
              <w:spacing w:after="20"/>
              <w:ind w:left="259" w:hanging="144"/>
            </w:pPr>
            <w:r>
              <w:rPr>
                <w:sz w:val="15"/>
              </w:rPr>
              <w:t>ThreatDelta</w:t>
            </w:r>
          </w:p>
          <w:p>
            <w:pPr>
              <w:pStyle w:val="ListBullet"/>
              <w:spacing w:after="20"/>
              <w:ind w:left="259" w:hanging="144"/>
            </w:pPr>
            <w:r>
              <w:rPr>
                <w:sz w:val="15"/>
              </w:rPr>
              <w:t>ResourceDelta[]</w:t>
            </w:r>
          </w:p>
          <w:p>
            <w:pPr>
              <w:pStyle w:val="ListBullet"/>
              <w:spacing w:after="20"/>
              <w:ind w:left="259" w:hanging="144"/>
            </w:pPr>
            <w:r>
              <w:rPr>
                <w:sz w:val="15"/>
              </w:rPr>
              <w:t>SaveStatus</w:t>
            </w:r>
          </w:p>
          <w:p>
            <w:pPr>
              <w:spacing w:after="40"/>
            </w:pPr>
            <w:r>
              <w:rPr>
                <w:b/>
                <w:i w:val="0"/>
                <w:color w:val="1B9FC9"/>
                <w:sz w:val="15"/>
              </w:rPr>
              <w:t xml:space="preserve">Navigation / trigger: </w:t>
            </w:r>
            <w:r>
              <w:rPr>
                <w:b w:val="0"/>
                <w:i w:val="0"/>
                <w:sz w:val="15"/>
              </w:rPr>
              <w:t>Triggered by Next Day or operation session close in SCN-11.</w:t>
            </w:r>
          </w:p>
        </w:tc>
      </w:tr>
    </w:tbl>
    <w:p>
      <w:r>
        <w:br w:type="page"/>
      </w:r>
    </w:p>
    <w:p>
      <w:pPr>
        <w:pStyle w:val="Heading1"/>
        <w:spacing w:after="80"/>
      </w:pPr>
      <w:r>
        <w:rPr>
          <w:color w:val="178FBF"/>
          <w:sz w:val="36"/>
        </w:rPr>
        <w:t>POP-07 - Pause / Options</w:t>
      </w:r>
    </w:p>
    <w:p>
      <w:pPr>
        <w:spacing w:after="60"/>
      </w:pPr>
      <w:r>
        <w:rPr>
          <w:b/>
          <w:i w:val="0"/>
          <w:color w:val="ECA823"/>
          <w:sz w:val="18"/>
        </w:rPr>
        <w:t xml:space="preserve">Where shown: </w:t>
      </w:r>
      <w:r>
        <w:rPr>
          <w:b w:val="0"/>
          <w:i w:val="0"/>
          <w:sz w:val="18"/>
        </w:rPr>
        <w:t>Shown when the player pauses a tactical mission, operation dashboard, or custom setup where pause/options are allowed.</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3809162"/>
                  <wp:docPr id="23" name="Picture 23"/>
                  <wp:cNvGraphicFramePr>
                    <a:graphicFrameLocks noChangeAspect="1"/>
                  </wp:cNvGraphicFramePr>
                  <a:graphic>
                    <a:graphicData uri="http://schemas.openxmlformats.org/drawingml/2006/picture">
                      <pic:pic>
                        <pic:nvPicPr>
                          <pic:cNvPr id="0" name="POP-07_pause_options.jpg"/>
                          <pic:cNvPicPr/>
                        </pic:nvPicPr>
                        <pic:blipFill>
                          <a:blip r:embed="rId33"/>
                          <a:stretch>
                            <a:fillRect/>
                          </a:stretch>
                        </pic:blipFill>
                        <pic:spPr>
                          <a:xfrm>
                            <a:off x="0" y="0"/>
                            <a:ext cx="4343400" cy="3809162"/>
                          </a:xfrm>
                          <a:prstGeom prst="rect"/>
                        </pic:spPr>
                      </pic:pic>
                    </a:graphicData>
                  </a:graphic>
                </wp:inline>
              </w:drawing>
            </w:r>
          </w:p>
          <w:p>
            <w:pPr>
              <w:spacing w:before="40"/>
              <w:jc w:val="center"/>
            </w:pPr>
            <w:r>
              <w:rPr>
                <w:b w:val="0"/>
                <w:i/>
                <w:color w:val="BEBEBE"/>
                <w:sz w:val="15"/>
              </w:rPr>
              <w:t>Image asset: POP-07_pause_options.png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GDD section 11 Mobile UX and Controls by giving player control over flow, settings, and exits.</w:t>
            </w:r>
          </w:p>
          <w:p>
            <w:pPr>
              <w:spacing w:after="40"/>
            </w:pPr>
            <w:r>
              <w:rPr>
                <w:b/>
                <w:i w:val="0"/>
                <w:color w:val="1B9FC9"/>
                <w:sz w:val="16"/>
              </w:rPr>
              <w:t xml:space="preserve">Player/UX purpose: </w:t>
            </w:r>
            <w:r>
              <w:rPr>
                <w:b w:val="0"/>
                <w:i w:val="0"/>
                <w:sz w:val="16"/>
              </w:rPr>
              <w:t>Provide safe pause-state navigation without accidental mission loss.</w:t>
            </w:r>
          </w:p>
          <w:p>
            <w:pPr>
              <w:spacing w:before="60" w:after="20"/>
            </w:pPr>
            <w:r>
              <w:rPr>
                <w:b/>
                <w:i w:val="0"/>
                <w:color w:val="ECA823"/>
                <w:sz w:val="16"/>
              </w:rPr>
              <w:t>Text labels and meaning</w:t>
            </w:r>
          </w:p>
          <w:p>
            <w:pPr>
              <w:pStyle w:val="ListBullet"/>
              <w:spacing w:after="20"/>
              <w:ind w:left="259" w:hanging="144"/>
            </w:pPr>
            <w:r>
              <w:rPr>
                <w:sz w:val="15"/>
              </w:rPr>
              <w:t>PAUSED: modal state.</w:t>
            </w:r>
          </w:p>
          <w:p>
            <w:pPr>
              <w:pStyle w:val="ListBullet"/>
              <w:spacing w:after="20"/>
              <w:ind w:left="259" w:hanging="144"/>
            </w:pPr>
            <w:r>
              <w:rPr>
                <w:sz w:val="15"/>
              </w:rPr>
              <w:t>Resume, Restart Mission, Options, Help, Exit to Main Menu: available actions.</w:t>
            </w:r>
          </w:p>
          <w:p>
            <w:pPr>
              <w:pStyle w:val="ListBullet"/>
              <w:spacing w:after="20"/>
              <w:ind w:left="259" w:hanging="144"/>
            </w:pPr>
            <w:r>
              <w:rPr>
                <w:sz w:val="15"/>
              </w:rPr>
              <w:t>Current Time: optional system/match time.</w:t>
            </w:r>
          </w:p>
          <w:p>
            <w:pPr>
              <w:spacing w:before="60" w:after="20"/>
            </w:pPr>
            <w:r>
              <w:rPr>
                <w:b/>
                <w:i w:val="0"/>
                <w:color w:val="ECA823"/>
                <w:sz w:val="16"/>
              </w:rPr>
              <w:t>Images/icons and meaning</w:t>
            </w:r>
          </w:p>
          <w:p>
            <w:pPr>
              <w:pStyle w:val="ListBullet"/>
              <w:spacing w:after="20"/>
              <w:ind w:left="259" w:hanging="144"/>
            </w:pPr>
            <w:r>
              <w:rPr>
                <w:sz w:val="15"/>
              </w:rPr>
              <w:t>Dimmed low-poly soldier/vehicle background to preserve game identity.</w:t>
            </w:r>
          </w:p>
          <w:p>
            <w:pPr>
              <w:pStyle w:val="ListBullet"/>
              <w:spacing w:after="20"/>
              <w:ind w:left="259" w:hanging="144"/>
            </w:pPr>
            <w:r>
              <w:rPr>
                <w:sz w:val="15"/>
              </w:rPr>
              <w:t>Blue primary button and red destructive/exit button.</w:t>
            </w:r>
          </w:p>
          <w:p>
            <w:pPr>
              <w:spacing w:before="60" w:after="20"/>
            </w:pPr>
            <w:r>
              <w:rPr>
                <w:b/>
                <w:i w:val="0"/>
                <w:color w:val="ECA823"/>
                <w:sz w:val="16"/>
              </w:rPr>
              <w:t>Buttons and controls</w:t>
            </w:r>
          </w:p>
          <w:p>
            <w:pPr>
              <w:pStyle w:val="ListBullet"/>
              <w:spacing w:after="20"/>
              <w:ind w:left="259" w:hanging="144"/>
            </w:pPr>
            <w:r>
              <w:rPr>
                <w:sz w:val="15"/>
              </w:rPr>
              <w:t>Resume closes pause and resumes time.</w:t>
            </w:r>
          </w:p>
          <w:p>
            <w:pPr>
              <w:pStyle w:val="ListBullet"/>
              <w:spacing w:after="20"/>
              <w:ind w:left="259" w:hanging="144"/>
            </w:pPr>
            <w:r>
              <w:rPr>
                <w:sz w:val="15"/>
              </w:rPr>
              <w:t>Restart Mission confirms then reloads current MissionConfig.</w:t>
            </w:r>
          </w:p>
          <w:p>
            <w:pPr>
              <w:pStyle w:val="ListBullet"/>
              <w:spacing w:after="20"/>
              <w:ind w:left="259" w:hanging="144"/>
            </w:pPr>
            <w:r>
              <w:rPr>
                <w:sz w:val="15"/>
              </w:rPr>
              <w:t>Options opens SCN-04 or settings overlay.</w:t>
            </w:r>
          </w:p>
          <w:p>
            <w:pPr>
              <w:pStyle w:val="ListBullet"/>
              <w:spacing w:after="20"/>
              <w:ind w:left="259" w:hanging="144"/>
            </w:pPr>
            <w:r>
              <w:rPr>
                <w:sz w:val="15"/>
              </w:rPr>
              <w:t>Help opens control/objective help.</w:t>
            </w:r>
          </w:p>
          <w:p>
            <w:pPr>
              <w:pStyle w:val="ListBullet"/>
              <w:spacing w:after="20"/>
              <w:ind w:left="259" w:hanging="144"/>
            </w:pPr>
            <w:r>
              <w:rPr>
                <w:sz w:val="15"/>
              </w:rPr>
              <w:t>Exit to Main Menu requires confirmation if progress may be lost.</w:t>
            </w:r>
          </w:p>
          <w:p>
            <w:pPr>
              <w:spacing w:after="40"/>
            </w:pPr>
            <w:r>
              <w:rPr>
                <w:b/>
                <w:i w:val="0"/>
                <w:color w:val="1B9FC9"/>
                <w:sz w:val="15"/>
              </w:rPr>
              <w:t xml:space="preserve">Unity/Codex implementation: </w:t>
            </w:r>
            <w:r>
              <w:rPr>
                <w:b w:val="0"/>
                <w:i w:val="0"/>
                <w:sz w:val="15"/>
              </w:rPr>
              <w:t>Prefab PauseMenuPopup. Root parts: Header, ButtonStack, CurrentTimeText, BackgroundArt. PauseGameService controls Time.timeScale or ECS simulation pause.</w:t>
            </w:r>
          </w:p>
          <w:p>
            <w:pPr>
              <w:spacing w:before="60" w:after="20"/>
            </w:pPr>
            <w:r>
              <w:rPr>
                <w:b/>
                <w:i w:val="0"/>
                <w:color w:val="ECA823"/>
                <w:sz w:val="16"/>
              </w:rPr>
              <w:t>Runtime data bindings</w:t>
            </w:r>
          </w:p>
          <w:p>
            <w:pPr>
              <w:pStyle w:val="ListBullet"/>
              <w:spacing w:after="20"/>
              <w:ind w:left="259" w:hanging="144"/>
            </w:pPr>
            <w:r>
              <w:rPr>
                <w:sz w:val="15"/>
              </w:rPr>
              <w:t>CurrentSceneRoute</w:t>
            </w:r>
          </w:p>
          <w:p>
            <w:pPr>
              <w:pStyle w:val="ListBullet"/>
              <w:spacing w:after="20"/>
              <w:ind w:left="259" w:hanging="144"/>
            </w:pPr>
            <w:r>
              <w:rPr>
                <w:sz w:val="15"/>
              </w:rPr>
              <w:t>CanRestart</w:t>
            </w:r>
          </w:p>
          <w:p>
            <w:pPr>
              <w:pStyle w:val="ListBullet"/>
              <w:spacing w:after="20"/>
              <w:ind w:left="259" w:hanging="144"/>
            </w:pPr>
            <w:r>
              <w:rPr>
                <w:sz w:val="15"/>
              </w:rPr>
              <w:t>CanExitSafely</w:t>
            </w:r>
          </w:p>
          <w:p>
            <w:pPr>
              <w:pStyle w:val="ListBullet"/>
              <w:spacing w:after="20"/>
              <w:ind w:left="259" w:hanging="144"/>
            </w:pPr>
            <w:r>
              <w:rPr>
                <w:sz w:val="15"/>
              </w:rPr>
              <w:t>MissionConfigId</w:t>
            </w:r>
          </w:p>
          <w:p>
            <w:pPr>
              <w:pStyle w:val="ListBullet"/>
              <w:spacing w:after="20"/>
              <w:ind w:left="259" w:hanging="144"/>
            </w:pPr>
            <w:r>
              <w:rPr>
                <w:sz w:val="15"/>
              </w:rPr>
              <w:t>SaveStatus</w:t>
            </w:r>
          </w:p>
          <w:p>
            <w:pPr>
              <w:spacing w:after="40"/>
            </w:pPr>
            <w:r>
              <w:rPr>
                <w:b/>
                <w:i w:val="0"/>
                <w:color w:val="1B9FC9"/>
                <w:sz w:val="15"/>
              </w:rPr>
              <w:t xml:space="preserve">Navigation / trigger: </w:t>
            </w:r>
            <w:r>
              <w:rPr>
                <w:b w:val="0"/>
                <w:i w:val="0"/>
                <w:sz w:val="15"/>
              </w:rPr>
              <w:t>Opened from pause button/menu key. Options -&gt; SCN-04 overlay. Exit -&gt; SCN-02 after confirmation.</w:t>
            </w:r>
          </w:p>
        </w:tc>
      </w:tr>
    </w:tbl>
    <w:p>
      <w:r>
        <w:br w:type="page"/>
      </w:r>
    </w:p>
    <w:p>
      <w:pPr>
        <w:pStyle w:val="Heading1"/>
        <w:spacing w:after="80"/>
      </w:pPr>
      <w:r>
        <w:rPr>
          <w:color w:val="178FBF"/>
          <w:sz w:val="36"/>
        </w:rPr>
        <w:t>POP-08 - Intel Reveal</w:t>
      </w:r>
    </w:p>
    <w:p>
      <w:pPr>
        <w:spacing w:after="60"/>
      </w:pPr>
      <w:r>
        <w:rPr>
          <w:b/>
          <w:i w:val="0"/>
          <w:color w:val="ECA823"/>
          <w:sz w:val="18"/>
        </w:rPr>
        <w:t xml:space="preserve">Where shown: </w:t>
      </w:r>
      <w:r>
        <w:rPr>
          <w:b w:val="0"/>
          <w:i w:val="0"/>
          <w:sz w:val="18"/>
        </w:rPr>
        <w:t>Shown in Persistent Operation or intel-focused missions when new evidence has been collected.</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4343400" cy="4056736"/>
                  <wp:docPr id="24" name="Picture 24"/>
                  <wp:cNvGraphicFramePr>
                    <a:graphicFrameLocks noChangeAspect="1"/>
                  </wp:cNvGraphicFramePr>
                  <a:graphic>
                    <a:graphicData uri="http://schemas.openxmlformats.org/drawingml/2006/picture">
                      <pic:pic>
                        <pic:nvPicPr>
                          <pic:cNvPr id="0" name="POP-08_intel_reveal.jpg"/>
                          <pic:cNvPicPr/>
                        </pic:nvPicPr>
                        <pic:blipFill>
                          <a:blip r:embed="rId34"/>
                          <a:stretch>
                            <a:fillRect/>
                          </a:stretch>
                        </pic:blipFill>
                        <pic:spPr>
                          <a:xfrm>
                            <a:off x="0" y="0"/>
                            <a:ext cx="4343400" cy="4056736"/>
                          </a:xfrm>
                          <a:prstGeom prst="rect"/>
                        </pic:spPr>
                      </pic:pic>
                    </a:graphicData>
                  </a:graphic>
                </wp:inline>
              </w:drawing>
            </w:r>
          </w:p>
          <w:p>
            <w:pPr>
              <w:spacing w:before="40"/>
              <w:jc w:val="center"/>
            </w:pPr>
            <w:r>
              <w:rPr>
                <w:b w:val="0"/>
                <w:i/>
                <w:color w:val="BEBEBE"/>
                <w:sz w:val="15"/>
              </w:rPr>
              <w:t>Image asset: POP-08_intel_reveal.png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Supports GDD sections 4.3 Intelligence Before Force, 8.6 Hidden Cell Model, and 8.7 Player Actions.</w:t>
            </w:r>
          </w:p>
          <w:p>
            <w:pPr>
              <w:spacing w:after="40"/>
            </w:pPr>
            <w:r>
              <w:rPr>
                <w:b/>
                <w:i w:val="0"/>
                <w:color w:val="1B9FC9"/>
                <w:sz w:val="16"/>
              </w:rPr>
              <w:t xml:space="preserve">Player/UX purpose: </w:t>
            </w:r>
            <w:r>
              <w:rPr>
                <w:b w:val="0"/>
                <w:i w:val="0"/>
                <w:sz w:val="16"/>
              </w:rPr>
              <w:t>Reward scanning, patrols, raids, and captures with readable clues that increase intel confidence.</w:t>
            </w:r>
          </w:p>
          <w:p>
            <w:pPr>
              <w:spacing w:before="60" w:after="20"/>
            </w:pPr>
            <w:r>
              <w:rPr>
                <w:b/>
                <w:i w:val="0"/>
                <w:color w:val="ECA823"/>
                <w:sz w:val="16"/>
              </w:rPr>
              <w:t>Text labels and meaning</w:t>
            </w:r>
          </w:p>
          <w:p>
            <w:pPr>
              <w:pStyle w:val="ListBullet"/>
              <w:spacing w:after="20"/>
              <w:ind w:left="259" w:hanging="144"/>
            </w:pPr>
            <w:r>
              <w:rPr>
                <w:sz w:val="15"/>
              </w:rPr>
              <w:t>INTEL REVEALED: discovery header.</w:t>
            </w:r>
          </w:p>
          <w:p>
            <w:pPr>
              <w:pStyle w:val="ListBullet"/>
              <w:spacing w:after="20"/>
              <w:ind w:left="259" w:hanging="144"/>
            </w:pPr>
            <w:r>
              <w:rPr>
                <w:sz w:val="15"/>
              </w:rPr>
              <w:t>Evidence Collected: category label.</w:t>
            </w:r>
          </w:p>
          <w:p>
            <w:pPr>
              <w:pStyle w:val="ListBullet"/>
              <w:spacing w:after="20"/>
              <w:ind w:left="259" w:hanging="144"/>
            </w:pPr>
            <w:r>
              <w:rPr>
                <w:sz w:val="15"/>
              </w:rPr>
              <w:t>Supply Ledger, Cargo Manifest, Radio Intercept: evidence cards.</w:t>
            </w:r>
          </w:p>
          <w:p>
            <w:pPr>
              <w:pStyle w:val="ListBullet"/>
              <w:spacing w:after="20"/>
              <w:ind w:left="259" w:hanging="144"/>
            </w:pPr>
            <w:r>
              <w:rPr>
                <w:sz w:val="15"/>
              </w:rPr>
              <w:t>New Intel available in Intel Archive: destination prompt.</w:t>
            </w:r>
          </w:p>
          <w:p>
            <w:pPr>
              <w:pStyle w:val="ListBullet"/>
              <w:spacing w:after="20"/>
              <w:ind w:left="259" w:hanging="144"/>
            </w:pPr>
            <w:r>
              <w:rPr>
                <w:sz w:val="15"/>
              </w:rPr>
              <w:t>View Intel: action button.</w:t>
            </w:r>
          </w:p>
          <w:p>
            <w:pPr>
              <w:spacing w:before="60" w:after="20"/>
            </w:pPr>
            <w:r>
              <w:rPr>
                <w:b/>
                <w:i w:val="0"/>
                <w:color w:val="ECA823"/>
                <w:sz w:val="16"/>
              </w:rPr>
              <w:t>Images/icons and meaning</w:t>
            </w:r>
          </w:p>
          <w:p>
            <w:pPr>
              <w:pStyle w:val="ListBullet"/>
              <w:spacing w:after="20"/>
              <w:ind w:left="259" w:hanging="144"/>
            </w:pPr>
            <w:r>
              <w:rPr>
                <w:sz w:val="15"/>
              </w:rPr>
              <w:t>Document cards and audio waveform as fictional evidence.</w:t>
            </w:r>
          </w:p>
          <w:p>
            <w:pPr>
              <w:pStyle w:val="ListBullet"/>
              <w:spacing w:after="20"/>
              <w:ind w:left="259" w:hanging="144"/>
            </w:pPr>
            <w:r>
              <w:rPr>
                <w:sz w:val="15"/>
              </w:rPr>
              <w:t>Magnifier icons for inspecting individual evidence.</w:t>
            </w:r>
          </w:p>
          <w:p>
            <w:pPr>
              <w:spacing w:before="60" w:after="20"/>
            </w:pPr>
            <w:r>
              <w:rPr>
                <w:b/>
                <w:i w:val="0"/>
                <w:color w:val="ECA823"/>
                <w:sz w:val="16"/>
              </w:rPr>
              <w:t>Buttons and controls</w:t>
            </w:r>
          </w:p>
          <w:p>
            <w:pPr>
              <w:pStyle w:val="ListBullet"/>
              <w:spacing w:after="20"/>
              <w:ind w:left="259" w:hanging="144"/>
            </w:pPr>
            <w:r>
              <w:rPr>
                <w:sz w:val="15"/>
              </w:rPr>
              <w:t>Evidence card magnifiers open detail view.</w:t>
            </w:r>
          </w:p>
          <w:p>
            <w:pPr>
              <w:pStyle w:val="ListBullet"/>
              <w:spacing w:after="20"/>
              <w:ind w:left="259" w:hanging="144"/>
            </w:pPr>
            <w:r>
              <w:rPr>
                <w:sz w:val="15"/>
              </w:rPr>
              <w:t>View Intel opens intel dossier/archive.</w:t>
            </w:r>
          </w:p>
          <w:p>
            <w:pPr>
              <w:pStyle w:val="ListBullet"/>
              <w:spacing w:after="20"/>
              <w:ind w:left="259" w:hanging="144"/>
            </w:pPr>
            <w:r>
              <w:rPr>
                <w:sz w:val="15"/>
              </w:rPr>
              <w:t>Close may return to district or mission result.</w:t>
            </w:r>
          </w:p>
          <w:p>
            <w:pPr>
              <w:spacing w:after="40"/>
            </w:pPr>
            <w:r>
              <w:rPr>
                <w:b/>
                <w:i w:val="0"/>
                <w:color w:val="1B9FC9"/>
                <w:sz w:val="15"/>
              </w:rPr>
              <w:t xml:space="preserve">Unity/Codex implementation: </w:t>
            </w:r>
            <w:r>
              <w:rPr>
                <w:b w:val="0"/>
                <w:i w:val="0"/>
                <w:sz w:val="15"/>
              </w:rPr>
              <w:t>Prefab IntelRevealPopup. Root parts: Header, EvidenceCards, CardInspectButtons, ViewIntelButton. Evidence cards should use non-real-world fictional content.</w:t>
            </w:r>
          </w:p>
          <w:p>
            <w:pPr>
              <w:spacing w:before="60" w:after="20"/>
            </w:pPr>
            <w:r>
              <w:rPr>
                <w:b/>
                <w:i w:val="0"/>
                <w:color w:val="ECA823"/>
                <w:sz w:val="16"/>
              </w:rPr>
              <w:t>Runtime data bindings</w:t>
            </w:r>
          </w:p>
          <w:p>
            <w:pPr>
              <w:pStyle w:val="ListBullet"/>
              <w:spacing w:after="20"/>
              <w:ind w:left="259" w:hanging="144"/>
            </w:pPr>
            <w:r>
              <w:rPr>
                <w:sz w:val="15"/>
              </w:rPr>
              <w:t>IntelEventId</w:t>
            </w:r>
          </w:p>
          <w:p>
            <w:pPr>
              <w:pStyle w:val="ListBullet"/>
              <w:spacing w:after="20"/>
              <w:ind w:left="259" w:hanging="144"/>
            </w:pPr>
            <w:r>
              <w:rPr>
                <w:sz w:val="15"/>
              </w:rPr>
              <w:t>EvidenceItem[]</w:t>
            </w:r>
          </w:p>
          <w:p>
            <w:pPr>
              <w:pStyle w:val="ListBullet"/>
              <w:spacing w:after="20"/>
              <w:ind w:left="259" w:hanging="144"/>
            </w:pPr>
            <w:r>
              <w:rPr>
                <w:sz w:val="15"/>
              </w:rPr>
              <w:t>DistrictId</w:t>
            </w:r>
          </w:p>
          <w:p>
            <w:pPr>
              <w:pStyle w:val="ListBullet"/>
              <w:spacing w:after="20"/>
              <w:ind w:left="259" w:hanging="144"/>
            </w:pPr>
            <w:r>
              <w:rPr>
                <w:sz w:val="15"/>
              </w:rPr>
              <w:t>IntelConfidenceDelta</w:t>
            </w:r>
          </w:p>
          <w:p>
            <w:pPr>
              <w:pStyle w:val="ListBullet"/>
              <w:spacing w:after="20"/>
              <w:ind w:left="259" w:hanging="144"/>
            </w:pPr>
            <w:r>
              <w:rPr>
                <w:sz w:val="15"/>
              </w:rPr>
              <w:t>ArchiveRoute</w:t>
            </w:r>
          </w:p>
          <w:p>
            <w:pPr>
              <w:spacing w:after="40"/>
            </w:pPr>
            <w:r>
              <w:rPr>
                <w:b/>
                <w:i w:val="0"/>
                <w:color w:val="1B9FC9"/>
                <w:sz w:val="15"/>
              </w:rPr>
              <w:t xml:space="preserve">Navigation / trigger: </w:t>
            </w:r>
            <w:r>
              <w:rPr>
                <w:b w:val="0"/>
                <w:i w:val="0"/>
                <w:sz w:val="15"/>
              </w:rPr>
              <w:t>Triggered by Drone Scan, Patrol, Raid success, CaptureIntel objective, or event reward.</w:t>
            </w:r>
          </w:p>
        </w:tc>
      </w:tr>
    </w:tbl>
    <w:p>
      <w:r>
        <w:br w:type="page"/>
      </w:r>
    </w:p>
    <w:p>
      <w:pPr>
        <w:pStyle w:val="Heading1"/>
      </w:pPr>
      <w:r>
        <w:rPr>
          <w:color w:val="1B9FC9"/>
        </w:rPr>
        <w:t>Reusable Panel Prefabs for Codex</w:t>
      </w:r>
    </w:p>
    <w:p>
      <w:r>
        <w:rPr>
          <w:b w:val="0"/>
          <w:i w:val="0"/>
          <w:sz w:val="18"/>
        </w:rPr>
        <w:t>These are not separate full scenes. They are reusable Unity prefabs that should be instantiated inside the scene canvases above. They are included because they are the most important panels Codex must understand as prefabs, not one-off artwork.</w:t>
      </w:r>
    </w:p>
    <w:p>
      <w:r>
        <w:br w:type="page"/>
      </w:r>
    </w:p>
    <w:p>
      <w:pPr>
        <w:pStyle w:val="Heading1"/>
        <w:spacing w:after="80"/>
      </w:pPr>
      <w:r>
        <w:rPr>
          <w:color w:val="178FBF"/>
          <w:sz w:val="36"/>
        </w:rPr>
        <w:t>PREFAB-01 - Objective Tracker</w:t>
      </w:r>
    </w:p>
    <w:p>
      <w:pPr>
        <w:spacing w:after="60"/>
      </w:pPr>
      <w:r>
        <w:rPr>
          <w:b/>
          <w:i w:val="0"/>
          <w:color w:val="ECA823"/>
          <w:sz w:val="18"/>
        </w:rPr>
        <w:t xml:space="preserve">Where shown: </w:t>
      </w:r>
      <w:r>
        <w:rPr>
          <w:b w:val="0"/>
          <w:i w:val="0"/>
          <w:sz w:val="18"/>
        </w:rPr>
        <w:t>Reusable in MatchScene HUD, Mission Briefing condensed previews, and tutorial overlays.</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4526280"/>
                  <wp:docPr id="25" name="Picture 25"/>
                  <wp:cNvGraphicFramePr>
                    <a:graphicFrameLocks noChangeAspect="1"/>
                  </wp:cNvGraphicFramePr>
                  <a:graphic>
                    <a:graphicData uri="http://schemas.openxmlformats.org/drawingml/2006/picture">
                      <pic:pic>
                        <pic:nvPicPr>
                          <pic:cNvPr id="0" name="PREFAB-01_objective_tracker.jpg"/>
                          <pic:cNvPicPr/>
                        </pic:nvPicPr>
                        <pic:blipFill>
                          <a:blip r:embed="rId35"/>
                          <a:stretch>
                            <a:fillRect/>
                          </a:stretch>
                        </pic:blipFill>
                        <pic:spPr>
                          <a:xfrm>
                            <a:off x="0" y="0"/>
                            <a:ext cx="3886200" cy="4526280"/>
                          </a:xfrm>
                          <a:prstGeom prst="rect"/>
                        </pic:spPr>
                      </pic:pic>
                    </a:graphicData>
                  </a:graphic>
                </wp:inline>
              </w:drawing>
            </w:r>
          </w:p>
          <w:p>
            <w:pPr>
              <w:spacing w:before="40"/>
              <w:jc w:val="center"/>
            </w:pPr>
            <w:r>
              <w:rPr>
                <w:b w:val="0"/>
                <w:i/>
                <w:color w:val="BEBEBE"/>
                <w:sz w:val="15"/>
              </w:rPr>
              <w:t>Image asset: PREFAB-01_objective_tracker.png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Connected to Objective Manager, star scoring, and ObjectiveConfig types in GDD sections 7.6, 10.2, and 10.3.</w:t>
            </w:r>
          </w:p>
          <w:p>
            <w:pPr>
              <w:spacing w:after="40"/>
            </w:pPr>
            <w:r>
              <w:rPr>
                <w:b/>
                <w:i w:val="0"/>
                <w:color w:val="1B9FC9"/>
                <w:sz w:val="16"/>
              </w:rPr>
              <w:t xml:space="preserve">Player/UX purpose: </w:t>
            </w:r>
            <w:r>
              <w:rPr>
                <w:b w:val="0"/>
                <w:i w:val="0"/>
                <w:sz w:val="16"/>
              </w:rPr>
              <w:t>Show mandatory objectives, secondary objectives, bonus goals, timer, and progress without opening a full menu.</w:t>
            </w:r>
          </w:p>
          <w:p>
            <w:pPr>
              <w:spacing w:before="60" w:after="20"/>
            </w:pPr>
            <w:r>
              <w:rPr>
                <w:b/>
                <w:i w:val="0"/>
                <w:color w:val="ECA823"/>
                <w:sz w:val="16"/>
              </w:rPr>
              <w:t>Text labels and meaning</w:t>
            </w:r>
          </w:p>
          <w:p>
            <w:pPr>
              <w:pStyle w:val="ListBullet"/>
              <w:spacing w:after="20"/>
              <w:ind w:left="259" w:hanging="144"/>
            </w:pPr>
            <w:r>
              <w:rPr>
                <w:sz w:val="15"/>
              </w:rPr>
              <w:t>OBJECTIVES title; Primary/Secondary/Bonus categories; timer; progress count; star indicators.</w:t>
            </w:r>
          </w:p>
          <w:p>
            <w:pPr>
              <w:spacing w:before="60" w:after="20"/>
            </w:pPr>
            <w:r>
              <w:rPr>
                <w:b/>
                <w:i w:val="0"/>
                <w:color w:val="ECA823"/>
                <w:sz w:val="16"/>
              </w:rPr>
              <w:t>Images/icons and meaning</w:t>
            </w:r>
          </w:p>
          <w:p>
            <w:pPr>
              <w:pStyle w:val="ListBullet"/>
              <w:spacing w:after="20"/>
              <w:ind w:left="259" w:hanging="144"/>
            </w:pPr>
            <w:r>
              <w:rPr>
                <w:sz w:val="15"/>
              </w:rPr>
              <w:t>Small objective icons, star icons, progress bar, Synty-style dark module frame.</w:t>
            </w:r>
          </w:p>
          <w:p>
            <w:pPr>
              <w:spacing w:before="60" w:after="20"/>
            </w:pPr>
            <w:r>
              <w:rPr>
                <w:b/>
                <w:i w:val="0"/>
                <w:color w:val="ECA823"/>
                <w:sz w:val="16"/>
              </w:rPr>
              <w:t>Buttons and controls</w:t>
            </w:r>
          </w:p>
          <w:p>
            <w:pPr>
              <w:pStyle w:val="ListBullet"/>
              <w:spacing w:after="20"/>
              <w:ind w:left="259" w:hanging="144"/>
            </w:pPr>
            <w:r>
              <w:rPr>
                <w:sz w:val="15"/>
              </w:rPr>
              <w:t>Optional objective rows can focus camera or open objective detail; otherwise read-only.</w:t>
            </w:r>
          </w:p>
          <w:p>
            <w:pPr>
              <w:spacing w:after="40"/>
            </w:pPr>
            <w:r>
              <w:rPr>
                <w:b/>
                <w:i w:val="0"/>
                <w:color w:val="1B9FC9"/>
                <w:sz w:val="15"/>
              </w:rPr>
              <w:t xml:space="preserve">Unity/Codex implementation: </w:t>
            </w:r>
            <w:r>
              <w:rPr>
                <w:b w:val="0"/>
                <w:i w:val="0"/>
                <w:sz w:val="15"/>
              </w:rPr>
              <w:t>Prefab ObjectiveTrackerPanel. Root parts: ObjectiveList ScrollRect, StarGoals Image row, Timer TMP_Text. Use object pooling for objective rows.</w:t>
            </w:r>
          </w:p>
          <w:p>
            <w:pPr>
              <w:spacing w:before="60" w:after="20"/>
            </w:pPr>
            <w:r>
              <w:rPr>
                <w:b/>
                <w:i w:val="0"/>
                <w:color w:val="ECA823"/>
                <w:sz w:val="16"/>
              </w:rPr>
              <w:t>Runtime data bindings</w:t>
            </w:r>
          </w:p>
          <w:p>
            <w:pPr>
              <w:pStyle w:val="ListBullet"/>
              <w:spacing w:after="20"/>
              <w:ind w:left="259" w:hanging="144"/>
            </w:pPr>
            <w:r>
              <w:rPr>
                <w:sz w:val="15"/>
              </w:rPr>
              <w:t>ObjectiveRuntimeState[]</w:t>
            </w:r>
          </w:p>
          <w:p>
            <w:pPr>
              <w:pStyle w:val="ListBullet"/>
              <w:spacing w:after="20"/>
              <w:ind w:left="259" w:hanging="144"/>
            </w:pPr>
            <w:r>
              <w:rPr>
                <w:sz w:val="15"/>
              </w:rPr>
              <w:t>StarGoalState[]</w:t>
            </w:r>
          </w:p>
          <w:p>
            <w:pPr>
              <w:pStyle w:val="ListBullet"/>
              <w:spacing w:after="20"/>
              <w:ind w:left="259" w:hanging="144"/>
            </w:pPr>
            <w:r>
              <w:rPr>
                <w:sz w:val="15"/>
              </w:rPr>
              <w:t>MissionTimer</w:t>
            </w:r>
          </w:p>
          <w:p>
            <w:pPr>
              <w:spacing w:after="40"/>
            </w:pPr>
            <w:r>
              <w:rPr>
                <w:b/>
                <w:i w:val="0"/>
                <w:color w:val="1B9FC9"/>
                <w:sz w:val="15"/>
              </w:rPr>
              <w:t xml:space="preserve">Navigation / trigger: </w:t>
            </w:r>
            <w:r>
              <w:rPr>
                <w:b w:val="0"/>
                <w:i w:val="0"/>
                <w:sz w:val="15"/>
              </w:rPr>
              <w:t>Instantiated under MatchHUDCanvas/ObjectivePanel or BriefingCanvas/ObjectivePanel.</w:t>
            </w:r>
          </w:p>
        </w:tc>
      </w:tr>
    </w:tbl>
    <w:p>
      <w:r>
        <w:br w:type="page"/>
      </w:r>
    </w:p>
    <w:p>
      <w:pPr>
        <w:pStyle w:val="Heading1"/>
        <w:spacing w:after="80"/>
      </w:pPr>
      <w:r>
        <w:rPr>
          <w:color w:val="178FBF"/>
          <w:sz w:val="36"/>
        </w:rPr>
        <w:t>PREFAB-02 - Squad Tray</w:t>
      </w:r>
    </w:p>
    <w:p>
      <w:pPr>
        <w:spacing w:after="60"/>
      </w:pPr>
      <w:r>
        <w:rPr>
          <w:b/>
          <w:i w:val="0"/>
          <w:color w:val="ECA823"/>
          <w:sz w:val="18"/>
        </w:rPr>
        <w:t xml:space="preserve">Where shown: </w:t>
      </w:r>
      <w:r>
        <w:rPr>
          <w:b w:val="0"/>
          <w:i w:val="0"/>
          <w:sz w:val="18"/>
        </w:rPr>
        <w:t>Reusable bottom HUD panel during tactical missions and loadout previews.</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4453128"/>
                  <wp:docPr id="26" name="Picture 26"/>
                  <wp:cNvGraphicFramePr>
                    <a:graphicFrameLocks noChangeAspect="1"/>
                  </wp:cNvGraphicFramePr>
                  <a:graphic>
                    <a:graphicData uri="http://schemas.openxmlformats.org/drawingml/2006/picture">
                      <pic:pic>
                        <pic:nvPicPr>
                          <pic:cNvPr id="0" name="PREFAB-02_squad_tray.jpg"/>
                          <pic:cNvPicPr/>
                        </pic:nvPicPr>
                        <pic:blipFill>
                          <a:blip r:embed="rId36"/>
                          <a:stretch>
                            <a:fillRect/>
                          </a:stretch>
                        </pic:blipFill>
                        <pic:spPr>
                          <a:xfrm>
                            <a:off x="0" y="0"/>
                            <a:ext cx="3886200" cy="4453128"/>
                          </a:xfrm>
                          <a:prstGeom prst="rect"/>
                        </pic:spPr>
                      </pic:pic>
                    </a:graphicData>
                  </a:graphic>
                </wp:inline>
              </w:drawing>
            </w:r>
          </w:p>
          <w:p>
            <w:pPr>
              <w:spacing w:before="40"/>
              <w:jc w:val="center"/>
            </w:pPr>
            <w:r>
              <w:rPr>
                <w:b w:val="0"/>
                <w:i/>
                <w:color w:val="BEBEBE"/>
                <w:sz w:val="15"/>
              </w:rPr>
              <w:t>Image asset: PREFAB-02_squad_tray.png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Connected to mobile-first unit selection and squad-based control in GDD sections 5.2 and 11.1.</w:t>
            </w:r>
          </w:p>
          <w:p>
            <w:pPr>
              <w:spacing w:after="40"/>
            </w:pPr>
            <w:r>
              <w:rPr>
                <w:b/>
                <w:i w:val="0"/>
                <w:color w:val="1B9FC9"/>
                <w:sz w:val="16"/>
              </w:rPr>
              <w:t xml:space="preserve">Player/UX purpose: </w:t>
            </w:r>
            <w:r>
              <w:rPr>
                <w:b w:val="0"/>
                <w:i w:val="0"/>
                <w:sz w:val="16"/>
              </w:rPr>
              <w:t>Let the player select and monitor squads quickly on a phone or tablet landscape layout.</w:t>
            </w:r>
          </w:p>
          <w:p>
            <w:pPr>
              <w:spacing w:before="60" w:after="20"/>
            </w:pPr>
            <w:r>
              <w:rPr>
                <w:b/>
                <w:i w:val="0"/>
                <w:color w:val="ECA823"/>
                <w:sz w:val="16"/>
              </w:rPr>
              <w:t>Text labels and meaning</w:t>
            </w:r>
          </w:p>
          <w:p>
            <w:pPr>
              <w:pStyle w:val="ListBullet"/>
              <w:spacing w:after="20"/>
              <w:ind w:left="259" w:hanging="144"/>
            </w:pPr>
            <w:r>
              <w:rPr>
                <w:sz w:val="15"/>
              </w:rPr>
              <w:t>Squad name, 4/4 count, unit names/classes, HP values, small status icons.</w:t>
            </w:r>
          </w:p>
          <w:p>
            <w:pPr>
              <w:spacing w:before="60" w:after="20"/>
            </w:pPr>
            <w:r>
              <w:rPr>
                <w:b/>
                <w:i w:val="0"/>
                <w:color w:val="ECA823"/>
                <w:sz w:val="16"/>
              </w:rPr>
              <w:t>Images/icons and meaning</w:t>
            </w:r>
          </w:p>
          <w:p>
            <w:pPr>
              <w:pStyle w:val="ListBullet"/>
              <w:spacing w:after="20"/>
              <w:ind w:left="259" w:hanging="144"/>
            </w:pPr>
            <w:r>
              <w:rPr>
                <w:sz w:val="15"/>
              </w:rPr>
              <w:t>Low-poly soldier portraits, health bars, selection outlines, ability/status icons.</w:t>
            </w:r>
          </w:p>
          <w:p>
            <w:pPr>
              <w:spacing w:before="60" w:after="20"/>
            </w:pPr>
            <w:r>
              <w:rPr>
                <w:b/>
                <w:i w:val="0"/>
                <w:color w:val="ECA823"/>
                <w:sz w:val="16"/>
              </w:rPr>
              <w:t>Buttons and controls</w:t>
            </w:r>
          </w:p>
          <w:p>
            <w:pPr>
              <w:pStyle w:val="ListBullet"/>
              <w:spacing w:after="20"/>
              <w:ind w:left="259" w:hanging="144"/>
            </w:pPr>
            <w:r>
              <w:rPr>
                <w:sz w:val="15"/>
              </w:rPr>
              <w:t>Unit card selects/focuses squad; card long-press can open details; bottom micro-buttons can filter/select all/assign group.</w:t>
            </w:r>
          </w:p>
          <w:p>
            <w:pPr>
              <w:spacing w:after="40"/>
            </w:pPr>
            <w:r>
              <w:rPr>
                <w:b/>
                <w:i w:val="0"/>
                <w:color w:val="1B9FC9"/>
                <w:sz w:val="15"/>
              </w:rPr>
              <w:t xml:space="preserve">Unity/Codex implementation: </w:t>
            </w:r>
            <w:r>
              <w:rPr>
                <w:b w:val="0"/>
                <w:i w:val="0"/>
                <w:sz w:val="15"/>
              </w:rPr>
              <w:t>Prefab SquadTrayPanel. Root parts: UnitCardList Vertical/Horizontal Layout, HealthBars Image Fill, SelectionState outline. Use ToggleGroup for selection state.</w:t>
            </w:r>
          </w:p>
          <w:p>
            <w:pPr>
              <w:spacing w:before="60" w:after="20"/>
            </w:pPr>
            <w:r>
              <w:rPr>
                <w:b/>
                <w:i w:val="0"/>
                <w:color w:val="ECA823"/>
                <w:sz w:val="16"/>
              </w:rPr>
              <w:t>Runtime data bindings</w:t>
            </w:r>
          </w:p>
          <w:p>
            <w:pPr>
              <w:pStyle w:val="ListBullet"/>
              <w:spacing w:after="20"/>
              <w:ind w:left="259" w:hanging="144"/>
            </w:pPr>
            <w:r>
              <w:rPr>
                <w:sz w:val="15"/>
              </w:rPr>
              <w:t>SelectedSquadSet</w:t>
            </w:r>
          </w:p>
          <w:p>
            <w:pPr>
              <w:pStyle w:val="ListBullet"/>
              <w:spacing w:after="20"/>
              <w:ind w:left="259" w:hanging="144"/>
            </w:pPr>
            <w:r>
              <w:rPr>
                <w:sz w:val="15"/>
              </w:rPr>
              <w:t>UnitHealthState[]</w:t>
            </w:r>
          </w:p>
          <w:p>
            <w:pPr>
              <w:pStyle w:val="ListBullet"/>
              <w:spacing w:after="20"/>
              <w:ind w:left="259" w:hanging="144"/>
            </w:pPr>
            <w:r>
              <w:rPr>
                <w:sz w:val="15"/>
              </w:rPr>
              <w:t>SquadStatusEffects</w:t>
            </w:r>
          </w:p>
          <w:p>
            <w:pPr>
              <w:pStyle w:val="ListBullet"/>
              <w:spacing w:after="20"/>
              <w:ind w:left="259" w:hanging="144"/>
            </w:pPr>
            <w:r>
              <w:rPr>
                <w:sz w:val="15"/>
              </w:rPr>
              <w:t>TransportBoardingState</w:t>
            </w:r>
          </w:p>
          <w:p>
            <w:pPr>
              <w:spacing w:after="40"/>
            </w:pPr>
            <w:r>
              <w:rPr>
                <w:b/>
                <w:i w:val="0"/>
                <w:color w:val="1B9FC9"/>
                <w:sz w:val="15"/>
              </w:rPr>
              <w:t xml:space="preserve">Navigation / trigger: </w:t>
            </w:r>
            <w:r>
              <w:rPr>
                <w:b w:val="0"/>
                <w:i w:val="0"/>
                <w:sz w:val="15"/>
              </w:rPr>
              <w:t>Instantiated under MatchHUDCanvas/SquadTray and updated by SelectionSystem.</w:t>
            </w:r>
          </w:p>
        </w:tc>
      </w:tr>
    </w:tbl>
    <w:p>
      <w:r>
        <w:br w:type="page"/>
      </w:r>
    </w:p>
    <w:p>
      <w:pPr>
        <w:pStyle w:val="Heading1"/>
        <w:spacing w:after="80"/>
      </w:pPr>
      <w:r>
        <w:rPr>
          <w:color w:val="178FBF"/>
          <w:sz w:val="36"/>
        </w:rPr>
        <w:t>PREFAB-03 - Build Drawer</w:t>
      </w:r>
    </w:p>
    <w:p>
      <w:pPr>
        <w:spacing w:after="60"/>
      </w:pPr>
      <w:r>
        <w:rPr>
          <w:b/>
          <w:i w:val="0"/>
          <w:color w:val="ECA823"/>
          <w:sz w:val="18"/>
        </w:rPr>
        <w:t xml:space="preserve">Where shown: </w:t>
      </w:r>
      <w:r>
        <w:rPr>
          <w:b w:val="0"/>
          <w:i w:val="0"/>
          <w:sz w:val="18"/>
        </w:rPr>
        <w:t>Reusable drawer for MatchScene production, base setup, and potentially outpost construction.</w:t>
      </w:r>
    </w:p>
    <w:tbl>
      <w:tblPr>
        <w:tblW w:type="auto" w:w="0"/>
        <w:jc w:val="center"/>
        <w:tblLayout w:type="fixed"/>
        <w:tblLook w:firstColumn="1" w:firstRow="1" w:lastColumn="0" w:lastRow="0" w:noHBand="0" w:noVBand="1" w:val="04A0"/>
      </w:tblPr>
      <w:tblGrid>
        <w:gridCol w:w="7373"/>
        <w:gridCol w:w="7373"/>
      </w:tblGrid>
      <w:tr>
        <w:trPr/>
        <w:tc>
          <w:tcPr>
            <w:tcW w:type="dxa" w:w="7373"/>
            <w:vAlign w:val="top"/>
            <w:tcW w:w="4600" w:type="dxa"/>
            <w:shd w:fill="081820"/>
            <w:tcMar>
              <w:top w:w="110" w:type="dxa"/>
              <w:start w:w="110" w:type="dxa"/>
              <w:bottom w:w="110" w:type="dxa"/>
              <w:end w:w="110" w:type="dxa"/>
            </w:tcMar>
          </w:tcPr>
          <w:p>
            <w:pPr>
              <w:jc w:val="center"/>
            </w:pPr>
            <w:r>
              <w:drawing>
                <wp:inline xmlns:a="http://schemas.openxmlformats.org/drawingml/2006/main" xmlns:pic="http://schemas.openxmlformats.org/drawingml/2006/picture">
                  <wp:extent cx="3886200" cy="4247388"/>
                  <wp:docPr id="27" name="Picture 27"/>
                  <wp:cNvGraphicFramePr>
                    <a:graphicFrameLocks noChangeAspect="1"/>
                  </wp:cNvGraphicFramePr>
                  <a:graphic>
                    <a:graphicData uri="http://schemas.openxmlformats.org/drawingml/2006/picture">
                      <pic:pic>
                        <pic:nvPicPr>
                          <pic:cNvPr id="0" name="PREFAB-03_build_drawer.jpg"/>
                          <pic:cNvPicPr/>
                        </pic:nvPicPr>
                        <pic:blipFill>
                          <a:blip r:embed="rId37"/>
                          <a:stretch>
                            <a:fillRect/>
                          </a:stretch>
                        </pic:blipFill>
                        <pic:spPr>
                          <a:xfrm>
                            <a:off x="0" y="0"/>
                            <a:ext cx="3886200" cy="4247388"/>
                          </a:xfrm>
                          <a:prstGeom prst="rect"/>
                        </pic:spPr>
                      </pic:pic>
                    </a:graphicData>
                  </a:graphic>
                </wp:inline>
              </w:drawing>
            </w:r>
          </w:p>
          <w:p>
            <w:pPr>
              <w:spacing w:before="40"/>
              <w:jc w:val="center"/>
            </w:pPr>
            <w:r>
              <w:rPr>
                <w:b w:val="0"/>
                <w:i/>
                <w:color w:val="BEBEBE"/>
                <w:sz w:val="15"/>
              </w:rPr>
              <w:t>Image asset: PREFAB-03_build_drawer.png</w:t>
            </w:r>
          </w:p>
        </w:tc>
        <w:tc>
          <w:tcPr>
            <w:tcW w:type="dxa" w:w="7373"/>
            <w:vAlign w:val="top"/>
            <w:tcW w:w="6000" w:type="dxa"/>
            <w:shd w:fill="081820"/>
            <w:tcMar>
              <w:top w:w="110" w:type="dxa"/>
              <w:start w:w="110" w:type="dxa"/>
              <w:bottom w:w="110" w:type="dxa"/>
              <w:end w:w="110" w:type="dxa"/>
            </w:tcMar>
          </w:tcPr>
          <w:p/>
          <w:p>
            <w:pPr>
              <w:spacing w:after="40"/>
            </w:pPr>
            <w:r>
              <w:rPr>
                <w:b/>
                <w:i w:val="0"/>
                <w:color w:val="1B9FC9"/>
                <w:sz w:val="16"/>
              </w:rPr>
              <w:t xml:space="preserve">Game design link: </w:t>
            </w:r>
            <w:r>
              <w:rPr>
                <w:b w:val="0"/>
                <w:i w:val="0"/>
                <w:sz w:val="16"/>
              </w:rPr>
              <w:t>Connected to base building, production, economy, and mobile build drawer guidance in GDD sections 2 and 11.1.</w:t>
            </w:r>
          </w:p>
          <w:p>
            <w:pPr>
              <w:spacing w:after="40"/>
            </w:pPr>
            <w:r>
              <w:rPr>
                <w:b/>
                <w:i w:val="0"/>
                <w:color w:val="1B9FC9"/>
                <w:sz w:val="16"/>
              </w:rPr>
              <w:t xml:space="preserve">Player/UX purpose: </w:t>
            </w:r>
            <w:r>
              <w:rPr>
                <w:b w:val="0"/>
                <w:i w:val="0"/>
                <w:sz w:val="16"/>
              </w:rPr>
              <w:t>Show categorized build choices, cost rows, and queue status in a compact reusable drawer.</w:t>
            </w:r>
          </w:p>
          <w:p>
            <w:pPr>
              <w:spacing w:before="60" w:after="20"/>
            </w:pPr>
            <w:r>
              <w:rPr>
                <w:b/>
                <w:i w:val="0"/>
                <w:color w:val="ECA823"/>
                <w:sz w:val="16"/>
              </w:rPr>
              <w:t>Text labels and meaning</w:t>
            </w:r>
          </w:p>
          <w:p>
            <w:pPr>
              <w:pStyle w:val="ListBullet"/>
              <w:spacing w:after="20"/>
              <w:ind w:left="259" w:hanging="144"/>
            </w:pPr>
            <w:r>
              <w:rPr>
                <w:sz w:val="15"/>
              </w:rPr>
              <w:t>BUILD title; category tabs; item names and costs; queue rows; resource/capacity strip.</w:t>
            </w:r>
          </w:p>
          <w:p>
            <w:pPr>
              <w:spacing w:before="60" w:after="20"/>
            </w:pPr>
            <w:r>
              <w:rPr>
                <w:b/>
                <w:i w:val="0"/>
                <w:color w:val="ECA823"/>
                <w:sz w:val="16"/>
              </w:rPr>
              <w:t>Images/icons and meaning</w:t>
            </w:r>
          </w:p>
          <w:p>
            <w:pPr>
              <w:pStyle w:val="ListBullet"/>
              <w:spacing w:after="20"/>
              <w:ind w:left="259" w:hanging="144"/>
            </w:pPr>
            <w:r>
              <w:rPr>
                <w:sz w:val="15"/>
              </w:rPr>
              <w:t>Low-poly building icons, lock states, Synty-style frame and tab art.</w:t>
            </w:r>
          </w:p>
          <w:p>
            <w:pPr>
              <w:spacing w:before="60" w:after="20"/>
            </w:pPr>
            <w:r>
              <w:rPr>
                <w:b/>
                <w:i w:val="0"/>
                <w:color w:val="ECA823"/>
                <w:sz w:val="16"/>
              </w:rPr>
              <w:t>Buttons and controls</w:t>
            </w:r>
          </w:p>
          <w:p>
            <w:pPr>
              <w:pStyle w:val="ListBullet"/>
              <w:spacing w:after="20"/>
              <w:ind w:left="259" w:hanging="144"/>
            </w:pPr>
            <w:r>
              <w:rPr>
                <w:sz w:val="15"/>
              </w:rPr>
              <w:t>Tabs filter categories; item rows start build/queue; queue items can cancel; close X hides drawer.</w:t>
            </w:r>
          </w:p>
          <w:p>
            <w:pPr>
              <w:spacing w:after="40"/>
            </w:pPr>
            <w:r>
              <w:rPr>
                <w:b/>
                <w:i w:val="0"/>
                <w:color w:val="1B9FC9"/>
                <w:sz w:val="15"/>
              </w:rPr>
              <w:t xml:space="preserve">Unity/Codex implementation: </w:t>
            </w:r>
            <w:r>
              <w:rPr>
                <w:b w:val="0"/>
                <w:i w:val="0"/>
                <w:sz w:val="15"/>
              </w:rPr>
              <w:t>Prefab BuildDrawerPanel. Root parts: CategoryTabs ToggleGroup, ItemList ScrollRect/Grid, CostRow ResourceBar, QueuePanel Vertical List. Use GridLayoutGroup for item grid if enough space.</w:t>
            </w:r>
          </w:p>
          <w:p>
            <w:pPr>
              <w:spacing w:before="60" w:after="20"/>
            </w:pPr>
            <w:r>
              <w:rPr>
                <w:b/>
                <w:i w:val="0"/>
                <w:color w:val="ECA823"/>
                <w:sz w:val="16"/>
              </w:rPr>
              <w:t>Runtime data bindings</w:t>
            </w:r>
          </w:p>
          <w:p>
            <w:pPr>
              <w:pStyle w:val="ListBullet"/>
              <w:spacing w:after="20"/>
              <w:ind w:left="259" w:hanging="144"/>
            </w:pPr>
            <w:r>
              <w:rPr>
                <w:sz w:val="15"/>
              </w:rPr>
              <w:t>BuildCatalog</w:t>
            </w:r>
          </w:p>
          <w:p>
            <w:pPr>
              <w:pStyle w:val="ListBullet"/>
              <w:spacing w:after="20"/>
              <w:ind w:left="259" w:hanging="144"/>
            </w:pPr>
            <w:r>
              <w:rPr>
                <w:sz w:val="15"/>
              </w:rPr>
              <w:t>AllowedCategories</w:t>
            </w:r>
          </w:p>
          <w:p>
            <w:pPr>
              <w:pStyle w:val="ListBullet"/>
              <w:spacing w:after="20"/>
              <w:ind w:left="259" w:hanging="144"/>
            </w:pPr>
            <w:r>
              <w:rPr>
                <w:sz w:val="15"/>
              </w:rPr>
              <w:t>FactionResources</w:t>
            </w:r>
          </w:p>
          <w:p>
            <w:pPr>
              <w:pStyle w:val="ListBullet"/>
              <w:spacing w:after="20"/>
              <w:ind w:left="259" w:hanging="144"/>
            </w:pPr>
            <w:r>
              <w:rPr>
                <w:sz w:val="15"/>
              </w:rPr>
              <w:t>ProductionQueue</w:t>
            </w:r>
          </w:p>
          <w:p>
            <w:pPr>
              <w:pStyle w:val="ListBullet"/>
              <w:spacing w:after="20"/>
              <w:ind w:left="259" w:hanging="144"/>
            </w:pPr>
            <w:r>
              <w:rPr>
                <w:sz w:val="15"/>
              </w:rPr>
              <w:t>UnlockState</w:t>
            </w:r>
          </w:p>
          <w:p>
            <w:pPr>
              <w:spacing w:after="40"/>
            </w:pPr>
            <w:r>
              <w:rPr>
                <w:b/>
                <w:i w:val="0"/>
                <w:color w:val="1B9FC9"/>
                <w:sz w:val="15"/>
              </w:rPr>
              <w:t xml:space="preserve">Navigation / trigger: </w:t>
            </w:r>
            <w:r>
              <w:rPr>
                <w:b w:val="0"/>
                <w:i w:val="0"/>
                <w:sz w:val="15"/>
              </w:rPr>
              <w:t>Used by SCN-09 and any base/outpost construction flow.</w:t>
            </w:r>
          </w:p>
        </w:tc>
      </w:tr>
    </w:tbl>
    <w:p>
      <w:r>
        <w:br w:type="page"/>
      </w:r>
    </w:p>
    <w:p>
      <w:pPr>
        <w:pStyle w:val="Heading1"/>
      </w:pPr>
      <w:r>
        <w:rPr>
          <w:color w:val="1B9FC9"/>
        </w:rPr>
        <w:t>Appendix A - Unity Canvas Naming Contract</w:t>
      </w:r>
    </w:p>
    <w:tbl>
      <w:tblPr>
        <w:tblW w:type="auto" w:w="0"/>
        <w:jc w:val="center"/>
        <w:tblLayout w:type="fixed"/>
        <w:tblLook w:firstColumn="1" w:firstRow="1" w:lastColumn="0" w:lastRow="0" w:noHBand="0" w:noVBand="1" w:val="04A0"/>
      </w:tblPr>
      <w:tblGrid>
        <w:gridCol w:w="7373"/>
        <w:gridCol w:w="7373"/>
      </w:tblGrid>
      <w:tr>
        <w:tc>
          <w:tcPr>
            <w:tcW w:type="dxa" w:w="7373"/>
            <w:tcW w:w="2500" w:type="dxa"/>
            <w:shd w:fill="102835"/>
          </w:tcPr>
          <w:p>
            <w:r>
              <w:rPr>
                <w:b/>
                <w:i w:val="0"/>
                <w:color w:val="ECA823"/>
                <w:sz w:val="17"/>
              </w:rPr>
              <w:t>Contract item</w:t>
            </w:r>
          </w:p>
        </w:tc>
        <w:tc>
          <w:tcPr>
            <w:tcW w:type="dxa" w:w="7373"/>
            <w:tcW w:w="7600" w:type="dxa"/>
            <w:shd w:fill="102835"/>
          </w:tcPr>
          <w:p>
            <w:r>
              <w:rPr>
                <w:b/>
                <w:i w:val="0"/>
                <w:color w:val="ECA823"/>
                <w:sz w:val="17"/>
              </w:rPr>
              <w:t>Codex implementation rule</w:t>
            </w:r>
          </w:p>
        </w:tc>
      </w:tr>
      <w:tr>
        <w:tc>
          <w:tcPr>
            <w:tcW w:type="dxa" w:w="7373"/>
            <w:shd w:fill="0B1D26"/>
            <w:tcMar>
              <w:top w:w="60" w:type="dxa"/>
              <w:start w:w="70" w:type="dxa"/>
              <w:bottom w:w="60" w:type="dxa"/>
              <w:end w:w="70" w:type="dxa"/>
            </w:tcMar>
          </w:tcPr>
          <w:p>
            <w:r>
              <w:rPr>
                <w:b/>
                <w:i w:val="0"/>
                <w:color w:val="E6E6E6"/>
                <w:sz w:val="16"/>
              </w:rPr>
              <w:t>Base shell hierarchy</w:t>
            </w:r>
          </w:p>
        </w:tc>
        <w:tc>
          <w:tcPr>
            <w:tcW w:type="dxa" w:w="7373"/>
            <w:shd w:fill="081820"/>
            <w:tcMar>
              <w:top w:w="60" w:type="dxa"/>
              <w:start w:w="70" w:type="dxa"/>
              <w:bottom w:w="60" w:type="dxa"/>
              <w:end w:w="70" w:type="dxa"/>
            </w:tcMar>
          </w:tcPr>
          <w:p>
            <w:r>
              <w:rPr>
                <w:b w:val="0"/>
                <w:i w:val="0"/>
                <w:color w:val="E6E6E6"/>
                <w:sz w:val="16"/>
              </w:rPr>
              <w:t>CanvasRoot / SafeAreaRoot / HeaderBar / ContentRoot / FooterBar / ModalOverlay / TooltipLayer</w:t>
            </w:r>
          </w:p>
        </w:tc>
      </w:tr>
      <w:tr>
        <w:tc>
          <w:tcPr>
            <w:tcW w:type="dxa" w:w="7373"/>
            <w:shd w:fill="0B1D26"/>
            <w:tcMar>
              <w:top w:w="60" w:type="dxa"/>
              <w:start w:w="70" w:type="dxa"/>
              <w:bottom w:w="60" w:type="dxa"/>
              <w:end w:w="70" w:type="dxa"/>
            </w:tcMar>
          </w:tcPr>
          <w:p>
            <w:r>
              <w:rPr>
                <w:b/>
                <w:i w:val="0"/>
                <w:color w:val="E6E6E6"/>
                <w:sz w:val="16"/>
              </w:rPr>
              <w:t>Tactical HUD hierarchy</w:t>
            </w:r>
          </w:p>
        </w:tc>
        <w:tc>
          <w:tcPr>
            <w:tcW w:type="dxa" w:w="7373"/>
            <w:shd w:fill="081820"/>
            <w:tcMar>
              <w:top w:w="60" w:type="dxa"/>
              <w:start w:w="70" w:type="dxa"/>
              <w:bottom w:w="60" w:type="dxa"/>
              <w:end w:w="70" w:type="dxa"/>
            </w:tcMar>
          </w:tcPr>
          <w:p>
            <w:r>
              <w:rPr>
                <w:b w:val="0"/>
                <w:i w:val="0"/>
                <w:color w:val="E6E6E6"/>
                <w:sz w:val="16"/>
              </w:rPr>
              <w:t>MatchHUDCanvas / TopHUD(ObjectivePanel, ThreatFeedPanel, ResourceBar) / BottomHUD(SquadTray, CommandBar, MiniMapPanel, BuildToggle) / ContextOverlay(CommandWheelCanvas) / ModalOverlay</w:t>
            </w:r>
          </w:p>
        </w:tc>
      </w:tr>
      <w:tr>
        <w:tc>
          <w:tcPr>
            <w:tcW w:type="dxa" w:w="7373"/>
            <w:shd w:fill="0B1D26"/>
            <w:tcMar>
              <w:top w:w="60" w:type="dxa"/>
              <w:start w:w="70" w:type="dxa"/>
              <w:bottom w:w="60" w:type="dxa"/>
              <w:end w:w="70" w:type="dxa"/>
            </w:tcMar>
          </w:tcPr>
          <w:p>
            <w:r>
              <w:rPr>
                <w:b/>
                <w:i w:val="0"/>
                <w:color w:val="E6E6E6"/>
                <w:sz w:val="16"/>
              </w:rPr>
              <w:t>Prefab naming</w:t>
            </w:r>
          </w:p>
        </w:tc>
        <w:tc>
          <w:tcPr>
            <w:tcW w:type="dxa" w:w="7373"/>
            <w:shd w:fill="081820"/>
            <w:tcMar>
              <w:top w:w="60" w:type="dxa"/>
              <w:start w:w="70" w:type="dxa"/>
              <w:bottom w:w="60" w:type="dxa"/>
              <w:end w:w="70" w:type="dxa"/>
            </w:tcMar>
          </w:tcPr>
          <w:p>
            <w:r>
              <w:rPr>
                <w:b w:val="0"/>
                <w:i w:val="0"/>
                <w:color w:val="E6E6E6"/>
                <w:sz w:val="16"/>
              </w:rPr>
              <w:t>Use PascalCase prefab names: ModeCardView, StatTileView, UnitCardView, ObjectiveRowView, RewardItemView, ActionButtonView, PopupFrameView.</w:t>
            </w:r>
          </w:p>
        </w:tc>
      </w:tr>
      <w:tr>
        <w:tc>
          <w:tcPr>
            <w:tcW w:type="dxa" w:w="7373"/>
            <w:shd w:fill="0B1D26"/>
            <w:tcMar>
              <w:top w:w="60" w:type="dxa"/>
              <w:start w:w="70" w:type="dxa"/>
              <w:bottom w:w="60" w:type="dxa"/>
              <w:end w:w="70" w:type="dxa"/>
            </w:tcMar>
          </w:tcPr>
          <w:p>
            <w:r>
              <w:rPr>
                <w:b/>
                <w:i w:val="0"/>
                <w:color w:val="E6E6E6"/>
                <w:sz w:val="16"/>
              </w:rPr>
              <w:t>Model binding</w:t>
            </w:r>
          </w:p>
        </w:tc>
        <w:tc>
          <w:tcPr>
            <w:tcW w:type="dxa" w:w="7373"/>
            <w:shd w:fill="081820"/>
            <w:tcMar>
              <w:top w:w="60" w:type="dxa"/>
              <w:start w:w="70" w:type="dxa"/>
              <w:bottom w:w="60" w:type="dxa"/>
              <w:end w:w="70" w:type="dxa"/>
            </w:tcMar>
          </w:tcPr>
          <w:p>
            <w:r>
              <w:rPr>
                <w:b w:val="0"/>
                <w:i w:val="0"/>
                <w:color w:val="E6E6E6"/>
                <w:sz w:val="16"/>
              </w:rPr>
              <w:t>Each screen should have a ViewModel or controller object. Do not hard-code mockup text into the prefab except for placeholder editor previews.</w:t>
            </w:r>
          </w:p>
        </w:tc>
      </w:tr>
      <w:tr>
        <w:tc>
          <w:tcPr>
            <w:tcW w:type="dxa" w:w="7373"/>
            <w:shd w:fill="0B1D26"/>
            <w:tcMar>
              <w:top w:w="60" w:type="dxa"/>
              <w:start w:w="70" w:type="dxa"/>
              <w:bottom w:w="60" w:type="dxa"/>
              <w:end w:w="70" w:type="dxa"/>
            </w:tcMar>
          </w:tcPr>
          <w:p>
            <w:r>
              <w:rPr>
                <w:b/>
                <w:i w:val="0"/>
                <w:color w:val="E6E6E6"/>
                <w:sz w:val="16"/>
              </w:rPr>
              <w:t>Localization</w:t>
            </w:r>
          </w:p>
        </w:tc>
        <w:tc>
          <w:tcPr>
            <w:tcW w:type="dxa" w:w="7373"/>
            <w:shd w:fill="081820"/>
            <w:tcMar>
              <w:top w:w="60" w:type="dxa"/>
              <w:start w:w="70" w:type="dxa"/>
              <w:bottom w:w="60" w:type="dxa"/>
              <w:end w:w="70" w:type="dxa"/>
            </w:tcMar>
          </w:tcPr>
          <w:p>
            <w:r>
              <w:rPr>
                <w:b w:val="0"/>
                <w:i w:val="0"/>
                <w:color w:val="E6E6E6"/>
                <w:sz w:val="16"/>
              </w:rPr>
              <w:t>All player-facing text should use string keys. Keep mockup labels as English source values only.</w:t>
            </w:r>
          </w:p>
        </w:tc>
      </w:tr>
      <w:tr>
        <w:tc>
          <w:tcPr>
            <w:tcW w:type="dxa" w:w="7373"/>
            <w:shd w:fill="0B1D26"/>
            <w:tcMar>
              <w:top w:w="60" w:type="dxa"/>
              <w:start w:w="70" w:type="dxa"/>
              <w:bottom w:w="60" w:type="dxa"/>
              <w:end w:w="70" w:type="dxa"/>
            </w:tcMar>
          </w:tcPr>
          <w:p>
            <w:r>
              <w:rPr>
                <w:b/>
                <w:i w:val="0"/>
                <w:color w:val="E6E6E6"/>
                <w:sz w:val="16"/>
              </w:rPr>
              <w:t>Accessibility</w:t>
            </w:r>
          </w:p>
        </w:tc>
        <w:tc>
          <w:tcPr>
            <w:tcW w:type="dxa" w:w="7373"/>
            <w:shd w:fill="081820"/>
            <w:tcMar>
              <w:top w:w="60" w:type="dxa"/>
              <w:start w:w="70" w:type="dxa"/>
              <w:bottom w:w="60" w:type="dxa"/>
              <w:end w:w="70" w:type="dxa"/>
            </w:tcMar>
          </w:tcPr>
          <w:p>
            <w:r>
              <w:rPr>
                <w:b w:val="0"/>
                <w:i w:val="0"/>
                <w:color w:val="E6E6E6"/>
                <w:sz w:val="16"/>
              </w:rPr>
              <w:t>Respect Large Text, High Contrast UI, and colorblind settings. Icons must remain distinguishable without color alone.</w:t>
            </w:r>
          </w:p>
        </w:tc>
      </w:tr>
      <w:tr>
        <w:tc>
          <w:tcPr>
            <w:tcW w:type="dxa" w:w="7373"/>
            <w:shd w:fill="0B1D26"/>
            <w:tcMar>
              <w:top w:w="60" w:type="dxa"/>
              <w:start w:w="70" w:type="dxa"/>
              <w:bottom w:w="60" w:type="dxa"/>
              <w:end w:w="70" w:type="dxa"/>
            </w:tcMar>
          </w:tcPr>
          <w:p>
            <w:r>
              <w:rPr>
                <w:b/>
                <w:i w:val="0"/>
                <w:color w:val="E6E6E6"/>
                <w:sz w:val="16"/>
              </w:rPr>
              <w:t>Modal behavior</w:t>
            </w:r>
          </w:p>
        </w:tc>
        <w:tc>
          <w:tcPr>
            <w:tcW w:type="dxa" w:w="7373"/>
            <w:shd w:fill="081820"/>
            <w:tcMar>
              <w:top w:w="60" w:type="dxa"/>
              <w:start w:w="70" w:type="dxa"/>
              <w:bottom w:w="60" w:type="dxa"/>
              <w:end w:w="70" w:type="dxa"/>
            </w:tcMar>
          </w:tcPr>
          <w:p>
            <w:r>
              <w:rPr>
                <w:b w:val="0"/>
                <w:i w:val="0"/>
                <w:color w:val="E6E6E6"/>
                <w:sz w:val="16"/>
              </w:rPr>
              <w:t>Blocking popups use ModalOverlay with dark scrim. Non-blocking alerts use ToastOverlay/ThreatFeedPanel and should not pause simulation unless marked critical.</w:t>
            </w:r>
          </w:p>
        </w:tc>
      </w:tr>
    </w:tbl>
    <w:p>
      <w:r>
        <w:br w:type="page"/>
      </w:r>
    </w:p>
    <w:p>
      <w:pPr>
        <w:pStyle w:val="Heading1"/>
      </w:pPr>
      <w:r>
        <w:rPr>
          <w:color w:val="1B9FC9"/>
        </w:rPr>
        <w:t>Appendix B - Full Board References</w:t>
      </w:r>
    </w:p>
    <w:p>
      <w:r>
        <w:rPr>
          <w:b w:val="0"/>
          <w:i w:val="0"/>
          <w:sz w:val="18"/>
        </w:rPr>
        <w:t>The following full-board references are included in the companion image package as 3840x2160 upscaled PNG files. Use the cropped images above for per-screen implementation and these boards for overall layout/style consistency.</w:t>
      </w:r>
    </w:p>
    <w:tbl>
      <w:tblPr>
        <w:tblW w:type="auto" w:w="0"/>
        <w:jc w:val="center"/>
        <w:tblLook w:firstColumn="1" w:firstRow="1" w:lastColumn="0" w:lastRow="0" w:noHBand="0" w:noVBand="1" w:val="04A0"/>
      </w:tblPr>
      <w:tblGrid>
        <w:gridCol w:w="4915"/>
        <w:gridCol w:w="4915"/>
        <w:gridCol w:w="4915"/>
      </w:tblGrid>
      <w:tr>
        <w:tc>
          <w:tcPr>
            <w:tcW w:type="dxa" w:w="4915"/>
            <w:shd w:fill="081820"/>
            <w:tcMar>
              <w:top w:w="60" w:type="dxa"/>
              <w:start w:w="60" w:type="dxa"/>
              <w:bottom w:w="60" w:type="dxa"/>
              <w:end w:w="60" w:type="dxa"/>
            </w:tcMar>
          </w:tcPr>
          <w:p>
            <w:pPr>
              <w:jc w:val="center"/>
            </w:pPr>
            <w:r>
              <w:drawing>
                <wp:inline xmlns:a="http://schemas.openxmlformats.org/drawingml/2006/main" xmlns:pic="http://schemas.openxmlformats.org/drawingml/2006/picture">
                  <wp:extent cx="2880360" cy="1619402"/>
                  <wp:docPr id="28" name="Picture 28"/>
                  <wp:cNvGraphicFramePr>
                    <a:graphicFrameLocks noChangeAspect="1"/>
                  </wp:cNvGraphicFramePr>
                  <a:graphic>
                    <a:graphicData uri="http://schemas.openxmlformats.org/drawingml/2006/picture">
                      <pic:pic>
                        <pic:nvPicPr>
                          <pic:cNvPr id="0" name="board_A_meta_3840x2160.jpg"/>
                          <pic:cNvPicPr/>
                        </pic:nvPicPr>
                        <pic:blipFill>
                          <a:blip r:embed="rId11"/>
                          <a:stretch>
                            <a:fillRect/>
                          </a:stretch>
                        </pic:blipFill>
                        <pic:spPr>
                          <a:xfrm>
                            <a:off x="0" y="0"/>
                            <a:ext cx="2880360" cy="1619402"/>
                          </a:xfrm>
                          <a:prstGeom prst="rect"/>
                        </pic:spPr>
                      </pic:pic>
                    </a:graphicData>
                  </a:graphic>
                </wp:inline>
              </w:drawing>
            </w:r>
          </w:p>
          <w:p>
            <w:pPr>
              <w:jc w:val="center"/>
            </w:pPr>
            <w:r>
              <w:rPr>
                <w:b/>
                <w:i w:val="0"/>
                <w:color w:val="ECA823"/>
                <w:sz w:val="16"/>
              </w:rPr>
              <w:t>Version A - Meta Screens</w:t>
            </w:r>
          </w:p>
        </w:tc>
        <w:tc>
          <w:tcPr>
            <w:tcW w:type="dxa" w:w="4915"/>
            <w:shd w:fill="081820"/>
            <w:tcMar>
              <w:top w:w="60" w:type="dxa"/>
              <w:start w:w="60" w:type="dxa"/>
              <w:bottom w:w="60" w:type="dxa"/>
              <w:end w:w="60" w:type="dxa"/>
            </w:tcMar>
          </w:tcPr>
          <w:p>
            <w:pPr>
              <w:jc w:val="center"/>
            </w:pPr>
            <w:r>
              <w:drawing>
                <wp:inline xmlns:a="http://schemas.openxmlformats.org/drawingml/2006/main" xmlns:pic="http://schemas.openxmlformats.org/drawingml/2006/picture">
                  <wp:extent cx="2880360" cy="1619402"/>
                  <wp:docPr id="29" name="Picture 29"/>
                  <wp:cNvGraphicFramePr>
                    <a:graphicFrameLocks noChangeAspect="1"/>
                  </wp:cNvGraphicFramePr>
                  <a:graphic>
                    <a:graphicData uri="http://schemas.openxmlformats.org/drawingml/2006/picture">
                      <pic:pic>
                        <pic:nvPicPr>
                          <pic:cNvPr id="0" name="board_A_core_3840x2160.jpg"/>
                          <pic:cNvPicPr/>
                        </pic:nvPicPr>
                        <pic:blipFill>
                          <a:blip r:embed="rId12"/>
                          <a:stretch>
                            <a:fillRect/>
                          </a:stretch>
                        </pic:blipFill>
                        <pic:spPr>
                          <a:xfrm>
                            <a:off x="0" y="0"/>
                            <a:ext cx="2880360" cy="1619402"/>
                          </a:xfrm>
                          <a:prstGeom prst="rect"/>
                        </pic:spPr>
                      </pic:pic>
                    </a:graphicData>
                  </a:graphic>
                </wp:inline>
              </w:drawing>
            </w:r>
          </w:p>
          <w:p>
            <w:pPr>
              <w:jc w:val="center"/>
            </w:pPr>
            <w:r>
              <w:rPr>
                <w:b/>
                <w:i w:val="0"/>
                <w:color w:val="ECA823"/>
                <w:sz w:val="16"/>
              </w:rPr>
              <w:t>Version A - Core Gameplay</w:t>
            </w:r>
          </w:p>
        </w:tc>
        <w:tc>
          <w:tcPr>
            <w:tcW w:type="dxa" w:w="4915"/>
            <w:shd w:fill="081820"/>
            <w:tcMar>
              <w:top w:w="60" w:type="dxa"/>
              <w:start w:w="60" w:type="dxa"/>
              <w:bottom w:w="60" w:type="dxa"/>
              <w:end w:w="60" w:type="dxa"/>
            </w:tcMar>
          </w:tcPr>
          <w:p>
            <w:pPr>
              <w:jc w:val="center"/>
            </w:pPr>
            <w:r>
              <w:drawing>
                <wp:inline xmlns:a="http://schemas.openxmlformats.org/drawingml/2006/main" xmlns:pic="http://schemas.openxmlformats.org/drawingml/2006/picture">
                  <wp:extent cx="2880360" cy="1619402"/>
                  <wp:docPr id="30" name="Picture 30"/>
                  <wp:cNvGraphicFramePr>
                    <a:graphicFrameLocks noChangeAspect="1"/>
                  </wp:cNvGraphicFramePr>
                  <a:graphic>
                    <a:graphicData uri="http://schemas.openxmlformats.org/drawingml/2006/picture">
                      <pic:pic>
                        <pic:nvPicPr>
                          <pic:cNvPr id="0" name="board_A_popups_3840x2160.jpg"/>
                          <pic:cNvPicPr/>
                        </pic:nvPicPr>
                        <pic:blipFill>
                          <a:blip r:embed="rId13"/>
                          <a:stretch>
                            <a:fillRect/>
                          </a:stretch>
                        </pic:blipFill>
                        <pic:spPr>
                          <a:xfrm>
                            <a:off x="0" y="0"/>
                            <a:ext cx="2880360" cy="1619402"/>
                          </a:xfrm>
                          <a:prstGeom prst="rect"/>
                        </pic:spPr>
                      </pic:pic>
                    </a:graphicData>
                  </a:graphic>
                </wp:inline>
              </w:drawing>
            </w:r>
          </w:p>
          <w:p>
            <w:pPr>
              <w:jc w:val="center"/>
            </w:pPr>
            <w:r>
              <w:rPr>
                <w:b/>
                <w:i w:val="0"/>
                <w:color w:val="ECA823"/>
                <w:sz w:val="16"/>
              </w:rPr>
              <w:t>Version A - Panels &amp; Popups</w:t>
            </w:r>
          </w:p>
        </w:tc>
      </w:tr>
      <w:tr>
        <w:tc>
          <w:tcPr>
            <w:tcW w:type="dxa" w:w="4915"/>
            <w:shd w:fill="081820"/>
            <w:tcMar>
              <w:top w:w="60" w:type="dxa"/>
              <w:start w:w="60" w:type="dxa"/>
              <w:bottom w:w="60" w:type="dxa"/>
              <w:end w:w="60" w:type="dxa"/>
            </w:tcMar>
          </w:tcPr>
          <w:p>
            <w:pPr>
              <w:jc w:val="center"/>
            </w:pPr>
            <w:r>
              <w:drawing>
                <wp:inline xmlns:a="http://schemas.openxmlformats.org/drawingml/2006/main" xmlns:pic="http://schemas.openxmlformats.org/drawingml/2006/picture">
                  <wp:extent cx="2880360" cy="1619402"/>
                  <wp:docPr id="31" name="Picture 31"/>
                  <wp:cNvGraphicFramePr>
                    <a:graphicFrameLocks noChangeAspect="1"/>
                  </wp:cNvGraphicFramePr>
                  <a:graphic>
                    <a:graphicData uri="http://schemas.openxmlformats.org/drawingml/2006/picture">
                      <pic:pic>
                        <pic:nvPicPr>
                          <pic:cNvPr id="0" name="board_B_popup_prefabs_3840x2160.jpg"/>
                          <pic:cNvPicPr/>
                        </pic:nvPicPr>
                        <pic:blipFill>
                          <a:blip r:embed="rId38"/>
                          <a:stretch>
                            <a:fillRect/>
                          </a:stretch>
                        </pic:blipFill>
                        <pic:spPr>
                          <a:xfrm>
                            <a:off x="0" y="0"/>
                            <a:ext cx="2880360" cy="1619402"/>
                          </a:xfrm>
                          <a:prstGeom prst="rect"/>
                        </pic:spPr>
                      </pic:pic>
                    </a:graphicData>
                  </a:graphic>
                </wp:inline>
              </w:drawing>
            </w:r>
          </w:p>
          <w:p>
            <w:pPr>
              <w:jc w:val="center"/>
            </w:pPr>
            <w:r>
              <w:rPr>
                <w:b/>
                <w:i w:val="0"/>
                <w:color w:val="ECA823"/>
                <w:sz w:val="16"/>
              </w:rPr>
              <w:t>Version B - Popup Prefab Library</w:t>
            </w:r>
          </w:p>
        </w:tc>
        <w:tc>
          <w:tcPr>
            <w:tcW w:type="dxa" w:w="4915"/>
          </w:tcPr>
          <w:p/>
        </w:tc>
        <w:tc>
          <w:tcPr>
            <w:tcW w:type="dxa" w:w="4915"/>
          </w:tcPr>
          <w:p/>
        </w:tc>
      </w:tr>
    </w:tbl>
    <w:sectPr w:rsidR="00FC693F" w:rsidRPr="0006063C" w:rsidSect="00034616">
      <w:headerReference w:type="default" r:id="rId9"/>
      <w:footerReference w:type="default" r:id="rId10"/>
      <w:pgSz w:w="15840" w:h="12240" w:orient="landscape"/>
      <w:pgMar w:top="504" w:right="547" w:bottom="504"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46464"/>
        <w:sz w:val="15"/>
      </w:rPr>
      <w:t>Prepared for Unity Canvas implementation and Codex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646464"/>
        <w:sz w:val="15"/>
      </w:rPr>
      <w:t>WarlineCapture UI/UX Implementation Spec | Synty Military Style | 3840x2160 Landscape Boards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