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QH-BFT</w:t>
      </w:r>
    </w:p>
    <w:p>
      <w:pPr>
        <w:pStyle w:val="Normal"/>
      </w:pPr>
      <w:r>
        <w:t xml:space="preserve">Byte, latency, and bandwidth bounds for one Byzantine consensus decision when signatures are FIPS 204 ML-DSA.</w:t>
      </w:r>
    </w:p>
    <w:p>
      <w:pPr>
        <w:pStyle w:val="Normal"/>
      </w:pPr>
      <w:r>
        <w:t xml:space="preserve">Md Farhad Kabir</w:t>
      </w:r>
    </w:p>
    <w:p>
      <w:pPr>
        <w:pStyle w:val="Normal"/>
      </w:pPr>
      <w:r>
        <w:t xml:space="preserve">Research draft for package 0.2.4, aligned with `benchmarks/results/evaluation.json` and `benchmarks/results/dummy_evaluation.json`. Repository farhadkusc/quantumshield-qhbft.</w:t>
      </w:r>
    </w:p>
    <w:p>
      <w:pPr>
        <w:pStyle w:val="Heading2"/>
      </w:pPr>
      <w:r>
        <w:t xml:space="preserve">Abstract</w:t>
      </w:r>
    </w:p>
    <w:p>
      <w:pPr>
        <w:pStyle w:val="Normal"/>
      </w:pPr>
      <w:r>
        <w:t xml:space="preserve">An honest round follows PRE-PREPARE, PREPARE, and COMMIT. At n = 64 the round sends 8127 messages. With ML-DSA-87 those messages are 37603629 bytes. The critical path at a 20 ms one-way delay is 0.0648886 seconds, which is 15.411027514848524 decisions per second. A 1 Gbps link that has to carry every signature byte in the round supports 3.3241472518516764 decisions per second. The primary, sending only its own egress on a 1 Gbps link, supports 142.9383318296221. The formula B / (N² · S) at B = 1 Gbps and S = 4627 is 6.595543143505511. Bytes, seconds, and decisions per second are separate fields.</w:t>
      </w:r>
    </w:p>
    <w:p>
      <w:pPr>
        <w:pStyle w:val="Heading2"/>
      </w:pPr>
      <w:r>
        <w:t xml:space="preserve">1. Parameters</w:t>
      </w:r>
    </w:p>
    <w:p>
      <w:pPr>
        <w:pStyle w:val="Normal"/>
      </w:pPr>
      <w:r>
        <w:t xml:space="preserve">Signature lengths are FIPS 204 Table 2, 13 August 2024: ML-DSA-44 is 2420 bytes, ML-DSA-65 is 3309, ML-DSA-87 is 4627. ECDSA-P384 is carried as 96 bytes. Sign and verify medians used on the critical path are the PQShield NIST Signature Zoo values stored in `data/published_costs.json`: ML-DSA-87 sign 96.7 microseconds, verify 54.1 microseconds. The default one-way delay is 20 ms.</w:t>
      </w:r>
    </w:p>
    <w:p>
      <w:pPr>
        <w:pStyle w:val="Normal"/>
      </w:pPr>
      <w:r>
        <w:t xml:space="preserve">For n = 3f + 1 the quorum is q = 2f + 1. Any two sets of size q intersect in at least f + 1 seats. At n = 4, f = 1, the exhaustive check has 6 pairs and 0 non-intersecting pairs.</w:t>
      </w:r>
    </w:p>
    <w:p>
      <w:pPr>
        <w:pStyle w:val="Heading2"/>
      </w:pPr>
      <w:r>
        <w:t xml:space="preserve">2. Signature rule</w:t>
      </w:r>
    </w:p>
    <w:p>
      <w:pPr>
        <w:pStyle w:val="Normal"/>
      </w:pPr>
      <w:r>
        <w:t xml:space="preserve">`select_signature` in `src/qhbft/protocol.py` returns ML-DSA-87 when the round is an empty-block fallback, when threat is HIGH, or when the deployment is NSS. It returns ML-DSA-65 when none of those hold and load is above 0.75. Otherwise it returns ML-DSA-87.</w:t>
      </w:r>
    </w:p>
    <w:p>
      <w:pPr>
        <w:pStyle w:val="Heading2"/>
      </w:pPr>
      <w:r>
        <w:t xml:space="preserve">3. Honest round</w:t>
      </w:r>
    </w:p>
    <w:p>
      <w:pPr>
        <w:pStyle w:val="Normal"/>
      </w:pPr>
      <w:r>
        <w:t xml:space="preserve">The primary sends PRE-PREPARE to the other n − 1 validators. Every validator sends PREPARE to the other n − 1. Every validator sends COMMIT to the other n − 1. The empty-block fallback is one PREPARE broadcast from each validator, n(n − 1) messages.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r>
              <w:t xml:space="preserve">n</w:t>
            </w:r>
          </w:p>
        </w:tc>
        <w:tc>
          <w:p>
            <w:r>
              <w:t xml:space="preserve">f</w:t>
            </w:r>
          </w:p>
        </w:tc>
        <w:tc>
          <w:p>
            <w:r>
              <w:t xml:space="preserve">Quorum</w:t>
            </w:r>
          </w:p>
        </w:tc>
        <w:tc>
          <w:p>
            <w:r>
              <w:t xml:space="preserve">PRE-PREPARE</w:t>
            </w:r>
          </w:p>
        </w:tc>
        <w:tc>
          <w:p>
            <w:r>
              <w:t xml:space="preserve">PREPARE</w:t>
            </w:r>
          </w:p>
        </w:tc>
        <w:tc>
          <w:p>
            <w:r>
              <w:t xml:space="preserve">COMMIT</w:t>
            </w:r>
          </w:p>
        </w:tc>
        <w:tc>
          <w:p>
            <w:r>
              <w:t xml:space="preserve">Messages</w:t>
            </w:r>
          </w:p>
        </w:tc>
        <w:tc>
          <w:p>
            <w:r>
              <w:t xml:space="preserve">Empty-block messages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12</w:t>
            </w:r>
          </w:p>
        </w:tc>
        <w:tc>
          <w:p>
            <w:r>
              <w:t xml:space="preserve">12</w:t>
            </w:r>
          </w:p>
        </w:tc>
        <w:tc>
          <w:p>
            <w:r>
              <w:t xml:space="preserve">27</w:t>
            </w:r>
          </w:p>
        </w:tc>
        <w:tc>
          <w:p>
            <w:r>
              <w:t xml:space="preserve">12</w:t>
            </w:r>
          </w:p>
        </w:tc>
      </w:tr>
      <w:tr>
        <w:tc>
          <w:p>
            <w:r>
              <w:t xml:space="preserve">16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11</w:t>
            </w:r>
          </w:p>
        </w:tc>
        <w:tc>
          <w:p>
            <w:r>
              <w:t xml:space="preserve">15</w:t>
            </w:r>
          </w:p>
        </w:tc>
        <w:tc>
          <w:p>
            <w:r>
              <w:t xml:space="preserve">240</w:t>
            </w:r>
          </w:p>
        </w:tc>
        <w:tc>
          <w:p>
            <w:r>
              <w:t xml:space="preserve">240</w:t>
            </w:r>
          </w:p>
        </w:tc>
        <w:tc>
          <w:p>
            <w:r>
              <w:t xml:space="preserve">495</w:t>
            </w:r>
          </w:p>
        </w:tc>
        <w:tc>
          <w:p>
            <w:r>
              <w:t xml:space="preserve">240</w:t>
            </w:r>
          </w:p>
        </w:tc>
      </w:tr>
      <w:tr>
        <w:tc>
          <w:p>
            <w:r>
              <w:t xml:space="preserve">64</w:t>
            </w:r>
          </w:p>
        </w:tc>
        <w:tc>
          <w:p>
            <w:r>
              <w:t xml:space="preserve">21</w:t>
            </w:r>
          </w:p>
        </w:tc>
        <w:tc>
          <w:p>
            <w:r>
              <w:t xml:space="preserve">43</w:t>
            </w:r>
          </w:p>
        </w:tc>
        <w:tc>
          <w:p>
            <w:r>
              <w:t xml:space="preserve">63</w:t>
            </w:r>
          </w:p>
        </w:tc>
        <w:tc>
          <w:p>
            <w:r>
              <w:t xml:space="preserve">4032</w:t>
            </w:r>
          </w:p>
        </w:tc>
        <w:tc>
          <w:p>
            <w:r>
              <w:t xml:space="preserve">4032</w:t>
            </w:r>
          </w:p>
        </w:tc>
        <w:tc>
          <w:p>
            <w:r>
              <w:t xml:space="preserve">8127</w:t>
            </w:r>
          </w:p>
        </w:tc>
        <w:tc>
          <w:p>
            <w:r>
              <w:t xml:space="preserve">4032</w:t>
            </w:r>
          </w:p>
        </w:tc>
      </w:tr>
    </w:tbl>
    <w:p>
      <w:pPr>
        <w:pStyle w:val="Heading2"/>
      </w:pPr>
      <w:r>
        <w:t xml:space="preserve">4. Link budget, ML-DSA-87</w:t>
      </w:r>
    </w:p>
    <w:p>
      <w:pPr>
        <w:pStyle w:val="Normal"/>
      </w:pPr>
      <w:r>
        <w:t xml:space="preserve">The critical path is three hops, three signatures, and 1 + 2(q − 1) verifications. A 1 Gbps link is 125000000 bytes per second. The primary bound divides that by the bytes the primary sends, which is 3(n − 1) signatures. The aggregate bound divides it by every signature byte in the round. The quorum bound uses q + 2q(q − 1) messages. The N² bound uses N² · S in the denominator.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r>
              <w:t xml:space="preserve">n</w:t>
            </w:r>
          </w:p>
        </w:tc>
        <w:tc>
          <w:p>
            <w:r>
              <w:t xml:space="preserve">Messages</w:t>
            </w:r>
          </w:p>
        </w:tc>
        <w:tc>
          <w:p>
            <w:r>
              <w:t xml:space="preserve">Quorum messages</w:t>
            </w:r>
          </w:p>
        </w:tc>
        <w:tc>
          <w:p>
            <w:r>
              <w:t xml:space="preserve">Aggregate bytes</w:t>
            </w:r>
          </w:p>
        </w:tc>
        <w:tc>
          <w:p>
            <w:r>
              <w:t xml:space="preserve">Quorum bytes</w:t>
            </w:r>
          </w:p>
        </w:tc>
        <w:tc>
          <w:p>
            <w:r>
              <w:t xml:space="preserve">Primary bytes</w:t>
            </w:r>
          </w:p>
        </w:tc>
        <w:tc>
          <w:p>
            <w:r>
              <w:t xml:space="preserve">Replica bytes</w:t>
            </w:r>
          </w:p>
        </w:tc>
        <w:tc>
          <w:p>
            <w:r>
              <w:t xml:space="preserve">Latency s</w:t>
            </w:r>
          </w:p>
        </w:tc>
        <w:tc>
          <w:p>
            <w:r>
              <w:t xml:space="preserve">Latency bound</w:t>
            </w:r>
          </w:p>
        </w:tc>
        <w:tc>
          <w:p>
            <w:r>
              <w:t xml:space="preserve">Primary bound</w:t>
            </w:r>
          </w:p>
        </w:tc>
        <w:tc>
          <w:p>
            <w:r>
              <w:t xml:space="preserve">Aggregate bound</w:t>
            </w:r>
          </w:p>
        </w:tc>
        <w:tc>
          <w:p>
            <w:r>
              <w:t xml:space="preserve">Quorum bound</w:t>
            </w:r>
          </w:p>
        </w:tc>
        <w:tc>
          <w:p>
            <w:r>
              <w:t xml:space="preserve">N² bound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27</w:t>
            </w:r>
          </w:p>
        </w:tc>
        <w:tc>
          <w:p>
            <w:r>
              <w:t xml:space="preserve">15</w:t>
            </w:r>
          </w:p>
        </w:tc>
        <w:tc>
          <w:p>
            <w:r>
              <w:t xml:space="preserve">124929</w:t>
            </w:r>
          </w:p>
        </w:tc>
        <w:tc>
          <w:p>
            <w:r>
              <w:t xml:space="preserve">69405</w:t>
            </w:r>
          </w:p>
        </w:tc>
        <w:tc>
          <w:p>
            <w:r>
              <w:t xml:space="preserve">41643</w:t>
            </w:r>
          </w:p>
        </w:tc>
        <w:tc>
          <w:p>
            <w:r>
              <w:t xml:space="preserve">27762</w:t>
            </w:r>
          </w:p>
        </w:tc>
        <w:tc>
          <w:p>
            <w:r>
              <w:t xml:space="preserve">0.0605606</w:t>
            </w:r>
          </w:p>
        </w:tc>
        <w:tc>
          <w:p>
            <w:r>
              <w:t xml:space="preserve">16.512385940694116</w:t>
            </w:r>
          </w:p>
        </w:tc>
        <w:tc>
          <w:p>
            <w:r>
              <w:t xml:space="preserve">3001.7049684220638</w:t>
            </w:r>
          </w:p>
        </w:tc>
        <w:tc>
          <w:p>
            <w:r>
              <w:t xml:space="preserve">1000.5683228073545</w:t>
            </w:r>
          </w:p>
        </w:tc>
        <w:tc>
          <w:p>
            <w:r>
              <w:t xml:space="preserve">1801.0229810532383</w:t>
            </w:r>
          </w:p>
        </w:tc>
        <w:tc>
          <w:p>
            <w:r>
              <w:t xml:space="preserve">1688.4590447374107</w:t>
            </w:r>
          </w:p>
        </w:tc>
      </w:tr>
      <w:tr>
        <w:tc>
          <w:p>
            <w:r>
              <w:t xml:space="preserve">16</w:t>
            </w:r>
          </w:p>
        </w:tc>
        <w:tc>
          <w:p>
            <w:r>
              <w:t xml:space="preserve">495</w:t>
            </w:r>
          </w:p>
        </w:tc>
        <w:tc>
          <w:p>
            <w:r>
              <w:t xml:space="preserve">231</w:t>
            </w:r>
          </w:p>
        </w:tc>
        <w:tc>
          <w:p>
            <w:r>
              <w:t xml:space="preserve">2290365</w:t>
            </w:r>
          </w:p>
        </w:tc>
        <w:tc>
          <w:p>
            <w:r>
              <w:t xml:space="preserve">1068837</w:t>
            </w:r>
          </w:p>
        </w:tc>
        <w:tc>
          <w:p>
            <w:r>
              <w:t xml:space="preserve">208215</w:t>
            </w:r>
          </w:p>
        </w:tc>
        <w:tc>
          <w:p>
            <w:r>
              <w:t xml:space="preserve">138810</w:t>
            </w:r>
          </w:p>
        </w:tc>
        <w:tc>
          <w:p>
            <w:r>
              <w:t xml:space="preserve">0.0614262</w:t>
            </w:r>
          </w:p>
        </w:tc>
        <w:tc>
          <w:p>
            <w:r>
              <w:t xml:space="preserve">16.279698239513433</w:t>
            </w:r>
          </w:p>
        </w:tc>
        <w:tc>
          <w:p>
            <w:r>
              <w:t xml:space="preserve">600.3409936844128</w:t>
            </w:r>
          </w:p>
        </w:tc>
        <w:tc>
          <w:p>
            <w:r>
              <w:t xml:space="preserve">54.57645397131025</w:t>
            </w:r>
          </w:p>
        </w:tc>
        <w:tc>
          <w:p>
            <w:r>
              <w:t xml:space="preserve">116.94954422423625</w:t>
            </w:r>
          </w:p>
        </w:tc>
        <w:tc>
          <w:p>
            <w:r>
              <w:t xml:space="preserve">105.52869029608817</w:t>
            </w:r>
          </w:p>
        </w:tc>
      </w:tr>
      <w:tr>
        <w:tc>
          <w:p>
            <w:r>
              <w:t xml:space="preserve">64</w:t>
            </w:r>
          </w:p>
        </w:tc>
        <w:tc>
          <w:p>
            <w:r>
              <w:t xml:space="preserve">8127</w:t>
            </w:r>
          </w:p>
        </w:tc>
        <w:tc>
          <w:p>
            <w:r>
              <w:t xml:space="preserve">3655</w:t>
            </w:r>
          </w:p>
        </w:tc>
        <w:tc>
          <w:p>
            <w:r>
              <w:t xml:space="preserve">37603629</w:t>
            </w:r>
          </w:p>
        </w:tc>
        <w:tc>
          <w:p>
            <w:r>
              <w:t xml:space="preserve">16911685</w:t>
            </w:r>
          </w:p>
        </w:tc>
        <w:tc>
          <w:p>
            <w:r>
              <w:t xml:space="preserve">874503</w:t>
            </w:r>
          </w:p>
        </w:tc>
        <w:tc>
          <w:p>
            <w:r>
              <w:t xml:space="preserve">583002</w:t>
            </w:r>
          </w:p>
        </w:tc>
        <w:tc>
          <w:p>
            <w:r>
              <w:t xml:space="preserve">0.0648886</w:t>
            </w:r>
          </w:p>
        </w:tc>
        <w:tc>
          <w:p>
            <w:r>
              <w:t xml:space="preserve">15.411027514848524</w:t>
            </w:r>
          </w:p>
        </w:tc>
        <w:tc>
          <w:p>
            <w:r>
              <w:t xml:space="preserve">142.9383318296221</w:t>
            </w:r>
          </w:p>
        </w:tc>
        <w:tc>
          <w:p>
            <w:r>
              <w:t xml:space="preserve">3.3241472518516764</w:t>
            </w:r>
          </w:p>
        </w:tc>
        <w:tc>
          <w:p>
            <w:r>
              <w:t xml:space="preserve">7.391339183529022</w:t>
            </w:r>
          </w:p>
        </w:tc>
        <w:tc>
          <w:p>
            <w:r>
              <w:t xml:space="preserve">6.595543143505511</w:t>
            </w:r>
          </w:p>
        </w:tc>
      </w:tr>
    </w:tbl>
    <w:p>
      <w:pPr>
        <w:pStyle w:val="Normal"/>
      </w:pPr>
      <w:r>
        <w:t xml:space="preserve">Checks at n = 64. Messages = (64 − 1) + 2 · 64 · (64 − 1) = 8127. Aggregate bytes = 8127 · 4627 = 37603629. Primary bytes = 3 · 63 · 4627 = 874503. Verifications on the path = 1 + 2 · 42 = 85.</w:t>
      </w:r>
    </w:p>
    <w:p>
      <w:pPr>
        <w:pStyle w:val="Heading2"/>
      </w:pPr>
      <w:r>
        <w:t xml:space="preserve">5. Closed-form message patterns</w:t>
      </w:r>
    </w:p>
    <w:p>
      <w:pPr>
        <w:pStyle w:val="Normal"/>
      </w:pPr>
      <w:r>
        <w:t xml:space="preserve">`decision_cost` in `src/qhbft/costs.py` uses a second message count, n + 2n(n − 1) for PBFT, which is 8128 at n = 64 rather than 8127. HotStuff linear uses 3n messages and one certificate signature. The raw-certificate row adds n · q signature bytes. Critical-path milliseconds use the same sign and verify medians. ECDSA rows have a byte count and a null critical path.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r>
              <w:t xml:space="preserve">Protocol</w:t>
            </w:r>
          </w:p>
        </w:tc>
        <w:tc>
          <w:p>
            <w:r>
              <w:t xml:space="preserve">n</w:t>
            </w:r>
          </w:p>
        </w:tc>
        <w:tc>
          <w:p>
            <w:r>
              <w:t xml:space="preserve">Scheme</w:t>
            </w:r>
          </w:p>
        </w:tc>
        <w:tc>
          <w:p>
            <w:r>
              <w:t xml:space="preserve">Messages</w:t>
            </w:r>
          </w:p>
        </w:tc>
        <w:tc>
          <w:p>
            <w:r>
              <w:t xml:space="preserve">Quorum</w:t>
            </w:r>
          </w:p>
        </w:tc>
        <w:tc>
          <w:p>
            <w:r>
              <w:t xml:space="preserve">Bytes</w:t>
            </w:r>
          </w:p>
        </w:tc>
        <w:tc>
          <w:p>
            <w:r>
              <w:t xml:space="preserve">Critical path ms</w:t>
            </w:r>
          </w:p>
        </w:tc>
      </w:tr>
      <w:tr>
        <w:tc>
          <w:p>
            <w:r>
              <w:t xml:space="preserve">pbft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ECDSA-P384</w:t>
            </w:r>
          </w:p>
        </w:tc>
        <w:tc>
          <w:p>
            <w:r>
              <w:t xml:space="preserve">28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2688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pbft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ML-DSA-87</w:t>
            </w:r>
          </w:p>
        </w:tc>
        <w:tc>
          <w:p>
            <w:r>
              <w:t xml:space="preserve">28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129556</w:t>
            </w:r>
          </w:p>
        </w:tc>
        <w:tc>
          <w:p>
            <w:r>
              <w:t xml:space="preserve">60.561</w:t>
            </w:r>
          </w:p>
        </w:tc>
      </w:tr>
      <w:tr>
        <w:tc>
          <w:p>
            <w:r>
              <w:t xml:space="preserve">qh-quorum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ML-DSA-87</w:t>
            </w:r>
          </w:p>
        </w:tc>
        <w:tc>
          <w:p>
            <w:r>
              <w:t xml:space="preserve">15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69405</w:t>
            </w:r>
          </w:p>
        </w:tc>
        <w:tc>
          <w:p>
            <w:r>
              <w:t xml:space="preserve">60.561</w:t>
            </w:r>
          </w:p>
        </w:tc>
      </w:tr>
      <w:tr>
        <w:tc>
          <w:p>
            <w:r>
              <w:t xml:space="preserve">qh-quorum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ML-DSA-65</w:t>
            </w:r>
          </w:p>
        </w:tc>
        <w:tc>
          <w:p>
            <w:r>
              <w:t xml:space="preserve">15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49635</w:t>
            </w:r>
          </w:p>
        </w:tc>
        <w:tc>
          <w:p>
            <w:r>
              <w:t xml:space="preserve">60.402</w:t>
            </w:r>
          </w:p>
        </w:tc>
      </w:tr>
      <w:tr>
        <w:tc>
          <w:p>
            <w:r>
              <w:t xml:space="preserve">hotstuff-linear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ML-DSA-87</w:t>
            </w:r>
          </w:p>
        </w:tc>
        <w:tc>
          <w:p>
            <w:r>
              <w:t xml:space="preserve">12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55524</w:t>
            </w:r>
          </w:p>
        </w:tc>
        <w:tc>
          <w:p>
            <w:r>
              <w:t xml:space="preserve">40.41</w:t>
            </w:r>
          </w:p>
        </w:tc>
      </w:tr>
      <w:tr>
        <w:tc>
          <w:p>
            <w:r>
              <w:t xml:space="preserve">hotstuff-raw-qc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ML-DSA-87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92540</w:t>
            </w:r>
          </w:p>
        </w:tc>
        <w:tc>
          <w:p>
            <w:r>
              <w:t xml:space="preserve">40.41</w:t>
            </w:r>
          </w:p>
        </w:tc>
      </w:tr>
      <w:tr>
        <w:tc>
          <w:p>
            <w:r>
              <w:t xml:space="preserve">pbft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ECDSA-P384</w:t>
            </w:r>
          </w:p>
        </w:tc>
        <w:tc>
          <w:p>
            <w:r>
              <w:t xml:space="preserve">496</w:t>
            </w:r>
          </w:p>
        </w:tc>
        <w:tc>
          <w:p>
            <w:r>
              <w:t xml:space="preserve">11</w:t>
            </w:r>
          </w:p>
        </w:tc>
        <w:tc>
          <w:p>
            <w:r>
              <w:t xml:space="preserve">47616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pbft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ML-DSA-87</w:t>
            </w:r>
          </w:p>
        </w:tc>
        <w:tc>
          <w:p>
            <w:r>
              <w:t xml:space="preserve">496</w:t>
            </w:r>
          </w:p>
        </w:tc>
        <w:tc>
          <w:p>
            <w:r>
              <w:t xml:space="preserve">11</w:t>
            </w:r>
          </w:p>
        </w:tc>
        <w:tc>
          <w:p>
            <w:r>
              <w:t xml:space="preserve">2294992</w:t>
            </w:r>
          </w:p>
        </w:tc>
        <w:tc>
          <w:p>
            <w:r>
              <w:t xml:space="preserve">61.426</w:t>
            </w:r>
          </w:p>
        </w:tc>
      </w:tr>
      <w:tr>
        <w:tc>
          <w:p>
            <w:r>
              <w:t xml:space="preserve">qh-quorum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ML-DSA-87</w:t>
            </w:r>
          </w:p>
        </w:tc>
        <w:tc>
          <w:p>
            <w:r>
              <w:t xml:space="preserve">231</w:t>
            </w:r>
          </w:p>
        </w:tc>
        <w:tc>
          <w:p>
            <w:r>
              <w:t xml:space="preserve">11</w:t>
            </w:r>
          </w:p>
        </w:tc>
        <w:tc>
          <w:p>
            <w:r>
              <w:t xml:space="preserve">1068837</w:t>
            </w:r>
          </w:p>
        </w:tc>
        <w:tc>
          <w:p>
            <w:r>
              <w:t xml:space="preserve">61.426</w:t>
            </w:r>
          </w:p>
        </w:tc>
      </w:tr>
      <w:tr>
        <w:tc>
          <w:p>
            <w:r>
              <w:t xml:space="preserve">qh-quorum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ML-DSA-65</w:t>
            </w:r>
          </w:p>
        </w:tc>
        <w:tc>
          <w:p>
            <w:r>
              <w:t xml:space="preserve">231</w:t>
            </w:r>
          </w:p>
        </w:tc>
        <w:tc>
          <w:p>
            <w:r>
              <w:t xml:space="preserve">11</w:t>
            </w:r>
          </w:p>
        </w:tc>
        <w:tc>
          <w:p>
            <w:r>
              <w:t xml:space="preserve">764379</w:t>
            </w:r>
          </w:p>
        </w:tc>
        <w:tc>
          <w:p>
            <w:r>
              <w:t xml:space="preserve">60.957</w:t>
            </w:r>
          </w:p>
        </w:tc>
      </w:tr>
      <w:tr>
        <w:tc>
          <w:p>
            <w:r>
              <w:t xml:space="preserve">hotstuff-linear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ML-DSA-87</w:t>
            </w:r>
          </w:p>
        </w:tc>
        <w:tc>
          <w:p>
            <w:r>
              <w:t xml:space="preserve">48</w:t>
            </w:r>
          </w:p>
        </w:tc>
        <w:tc>
          <w:p>
            <w:r>
              <w:t xml:space="preserve">11</w:t>
            </w:r>
          </w:p>
        </w:tc>
        <w:tc>
          <w:p>
            <w:r>
              <w:t xml:space="preserve">222096</w:t>
            </w:r>
          </w:p>
        </w:tc>
        <w:tc>
          <w:p>
            <w:r>
              <w:t xml:space="preserve">40.843</w:t>
            </w:r>
          </w:p>
        </w:tc>
      </w:tr>
      <w:tr>
        <w:tc>
          <w:p>
            <w:r>
              <w:t xml:space="preserve">hotstuff-raw-qc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ML-DSA-87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11</w:t>
            </w:r>
          </w:p>
        </w:tc>
        <w:tc>
          <w:p>
            <w:r>
              <w:t xml:space="preserve">962416</w:t>
            </w:r>
          </w:p>
        </w:tc>
        <w:tc>
          <w:p>
            <w:r>
              <w:t xml:space="preserve">40.843</w:t>
            </w:r>
          </w:p>
        </w:tc>
      </w:tr>
      <w:tr>
        <w:tc>
          <w:p>
            <w:r>
              <w:t xml:space="preserve">pbft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ECDSA-P384</w:t>
            </w:r>
          </w:p>
        </w:tc>
        <w:tc>
          <w:p>
            <w:r>
              <w:t xml:space="preserve">8128</w:t>
            </w:r>
          </w:p>
        </w:tc>
        <w:tc>
          <w:p>
            <w:r>
              <w:t xml:space="preserve">43</w:t>
            </w:r>
          </w:p>
        </w:tc>
        <w:tc>
          <w:p>
            <w:r>
              <w:t xml:space="preserve">780288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pbft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ML-DSA-87</w:t>
            </w:r>
          </w:p>
        </w:tc>
        <w:tc>
          <w:p>
            <w:r>
              <w:t xml:space="preserve">8128</w:t>
            </w:r>
          </w:p>
        </w:tc>
        <w:tc>
          <w:p>
            <w:r>
              <w:t xml:space="preserve">43</w:t>
            </w:r>
          </w:p>
        </w:tc>
        <w:tc>
          <w:p>
            <w:r>
              <w:t xml:space="preserve">37608256</w:t>
            </w:r>
          </w:p>
        </w:tc>
        <w:tc>
          <w:p>
            <w:r>
              <w:t xml:space="preserve">64.889</w:t>
            </w:r>
          </w:p>
        </w:tc>
      </w:tr>
      <w:tr>
        <w:tc>
          <w:p>
            <w:r>
              <w:t xml:space="preserve">qh-quorum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ML-DSA-87</w:t>
            </w:r>
          </w:p>
        </w:tc>
        <w:tc>
          <w:p>
            <w:r>
              <w:t xml:space="preserve">3655</w:t>
            </w:r>
          </w:p>
        </w:tc>
        <w:tc>
          <w:p>
            <w:r>
              <w:t xml:space="preserve">43</w:t>
            </w:r>
          </w:p>
        </w:tc>
        <w:tc>
          <w:p>
            <w:r>
              <w:t xml:space="preserve">16911685</w:t>
            </w:r>
          </w:p>
        </w:tc>
        <w:tc>
          <w:p>
            <w:r>
              <w:t xml:space="preserve">64.889</w:t>
            </w:r>
          </w:p>
        </w:tc>
      </w:tr>
      <w:tr>
        <w:tc>
          <w:p>
            <w:r>
              <w:t xml:space="preserve">qh-quorum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ML-DSA-65</w:t>
            </w:r>
          </w:p>
        </w:tc>
        <w:tc>
          <w:p>
            <w:r>
              <w:t xml:space="preserve">3655</w:t>
            </w:r>
          </w:p>
        </w:tc>
        <w:tc>
          <w:p>
            <w:r>
              <w:t xml:space="preserve">43</w:t>
            </w:r>
          </w:p>
        </w:tc>
        <w:tc>
          <w:p>
            <w:r>
              <w:t xml:space="preserve">12094395</w:t>
            </w:r>
          </w:p>
        </w:tc>
        <w:tc>
          <w:p>
            <w:r>
              <w:t xml:space="preserve">63.178</w:t>
            </w:r>
          </w:p>
        </w:tc>
      </w:tr>
      <w:tr>
        <w:tc>
          <w:p>
            <w:r>
              <w:t xml:space="preserve">hotstuff-linear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ML-DSA-87</w:t>
            </w:r>
          </w:p>
        </w:tc>
        <w:tc>
          <w:p>
            <w:r>
              <w:t xml:space="preserve">192</w:t>
            </w:r>
          </w:p>
        </w:tc>
        <w:tc>
          <w:p>
            <w:r>
              <w:t xml:space="preserve">43</w:t>
            </w:r>
          </w:p>
        </w:tc>
        <w:tc>
          <w:p>
            <w:r>
              <w:t xml:space="preserve">888384</w:t>
            </w:r>
          </w:p>
        </w:tc>
        <w:tc>
          <w:p>
            <w:r>
              <w:t xml:space="preserve">42.574</w:t>
            </w:r>
          </w:p>
        </w:tc>
      </w:tr>
      <w:tr>
        <w:tc>
          <w:p>
            <w:r>
              <w:t xml:space="preserve">hotstuff-raw-qc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ML-DSA-87</w:t>
            </w:r>
          </w:p>
        </w:tc>
        <w:tc>
          <w:p>
            <w:r>
              <w:t xml:space="preserve">128</w:t>
            </w:r>
          </w:p>
        </w:tc>
        <w:tc>
          <w:p>
            <w:r>
              <w:t xml:space="preserve">43</w:t>
            </w:r>
          </w:p>
        </w:tc>
        <w:tc>
          <w:p>
            <w:r>
              <w:t xml:space="preserve">13325760</w:t>
            </w:r>
          </w:p>
        </w:tc>
        <w:tc>
          <w:p>
            <w:r>
              <w:t xml:space="preserve">42.574</w:t>
            </w:r>
          </w:p>
        </w:tc>
      </w:tr>
    </w:tbl>
    <w:p>
      <w:pPr>
        <w:pStyle w:val="Heading2"/>
      </w:pPr>
      <w:r>
        <w:t xml:space="preserve">6. Grey Harbor</w:t>
      </w:r>
    </w:p>
    <w:p>
      <w:pPr>
        <w:pStyle w:val="Normal"/>
      </w:pPr>
      <w:r>
        <w:t xml:space="preserve">Exercise SYN-EXERCISE-GREY-HARBOR. Threat is HIGH, so the signature rule returns ML-DSA-87 on the blue cell. IBM-XFORCE is the row that changes: baseline ML-DSA-65, 764379 bytes, critical path 15.957 ms; inject ML-DSA-87, 1068837 bytes, critical path 16.426 ms. The organization file has 106 scenario labels.</w:t>
      </w:r>
    </w:p>
    <w:p>
      <w:pPr>
        <w:pStyle w:val="Heading2"/>
      </w:pPr>
      <w:r>
        <w:t xml:space="preserve">7. Reproduce</w:t>
      </w:r>
    </w:p>
    <w:p>
      <w:pPr>
        <w:pStyle w:val="Normal"/>
      </w:pPr>
      <w:r>
        <w:t xml:space="preserve">python3 benchmarks/run_benchmark.py</w:t>
      </w:r>
    </w:p>
    <w:p>
      <w:pPr>
        <w:pStyle w:val="Normal"/>
      </w:pPr>
      <w:r>
        <w:t xml:space="preserve">python3 benchmarks/run_dummy.py</w:t>
      </w:r>
    </w:p>
    <w:p>
      <w:pPr>
        <w:pStyle w:val="Normal"/>
      </w:pPr>
      <w:r>
        <w:t xml:space="preserve">Code: `src/qhbft/roundsim.py` for the honest round and the link budget, and `src/qhbft/costs.py` for the closed-form rows.</w:t>
      </w:r>
    </w:p>
    <w:sectPr/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