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jc w:val="center"/>
        <w:rPr>
          <w:b w:val="1"/>
          <w:color w:val="24292e"/>
          <w:sz w:val="46"/>
          <w:szCs w:val="46"/>
        </w:rPr>
      </w:pPr>
      <w:bookmarkStart w:colFirst="0" w:colLast="0" w:name="_a507j2eydpmt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The Hall of Fame &amp; Shame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5slhhuxkmin" w:id="1"/>
      <w:bookmarkEnd w:id="1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The Review: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assignment for the hall of fame &amp; shame is to study of security or privacy of the usability of the user interface.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g76zpp9d87u8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The interface of Login or Sign in: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 the interface of the Bank Login or Sign in have the following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User Name or Email or Login ID is required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Password also required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Remember checkbox for use in future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Forgot Your Password Link if the password is not correct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Figure 1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Figure 2</w:t>
      </w:r>
    </w:p>
    <w:p w:rsidR="00000000" w:rsidDel="00000000" w:rsidP="00000000" w:rsidRDefault="00000000" w:rsidRPr="00000000" w14:paraId="0000000C">
      <w:pPr>
        <w:spacing w:after="240" w:before="12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Figure: 1</w:t>
      </w:r>
    </w:p>
    <w:p w:rsidR="00000000" w:rsidDel="00000000" w:rsidP="00000000" w:rsidRDefault="00000000" w:rsidRPr="00000000" w14:paraId="0000000D">
      <w:pPr>
        <w:spacing w:after="240" w:before="12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81413" cy="272520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72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12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12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120" w:lineRule="auto"/>
        <w:ind w:left="1440" w:firstLine="0"/>
        <w:rPr/>
      </w:pPr>
      <w:r w:rsidDel="00000000" w:rsidR="00000000" w:rsidRPr="00000000">
        <w:rPr>
          <w:rtl w:val="0"/>
        </w:rPr>
        <w:t xml:space="preserve">Figure: 2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50186" cy="24679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186" cy="246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szzci0ozfgor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General Steps for Login Process: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the login or sign-in process User Name or User ID or Login ID or Email is required for confirmation identity with Password essential for taking access to the account. Without the accurate ID &amp; Password, no one can able to authenticate an account. In the case of a wrong ID or Password can get a new password through the Forgot your password or Forgot your email link.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Open your Bank Website through your favorite web browser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Give your Login ID or User Name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Type your Password as same as you gave when you create an account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your User Name or Login ID with Password is verified only then you are able to access your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8g0l60aq15ky" w:id="4"/>
      <w:bookmarkEnd w:id="4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The interface of Sign up or Register: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interface of the Bank Sign up or Registration form required some of the essential data following below: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First Name, Last Name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Account Number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Account Type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Social Security Number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Date of Birth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Create Log in ID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Figure 3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Figure 4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Figure 5</w:t>
      </w:r>
    </w:p>
    <w:p w:rsidR="00000000" w:rsidDel="00000000" w:rsidP="00000000" w:rsidRDefault="00000000" w:rsidRPr="00000000" w14:paraId="00000025">
      <w:pPr>
        <w:spacing w:after="240" w:before="120" w:lineRule="auto"/>
        <w:ind w:left="144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120" w:lineRule="auto"/>
        <w:ind w:left="0" w:firstLine="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Figure 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0613" cy="3153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315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Figure - 4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539925" cy="29670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9925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Figure - 5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hz10gd37uual" w:id="5"/>
      <w:bookmarkEnd w:id="5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General Steps for Registration Process: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the Registration or Sign up process, some essential data are required for confirmation of future identity with the Bank as First Name, Last Name, Email, Account Number, Account Type,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Social Security Number, Date of Birth, Create login ID.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dw446rwt3e48" w:id="6"/>
      <w:bookmarkEnd w:id="6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Summary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usability for the “Login” or “Sign in” is good as Learnability, Efficiency, Memorability.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the case of forgot email or password, have the link where can solve the issues and thus  Errors &amp; Satisfaction usability well. 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When giving the wrong user name and password, the Login button should be inactive but it is activated which is not the best security usability.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For a strong security password, it should be a two-factor acuthentication.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the registration form, the password field has some information visible so that the user can create an account with a strong password.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anyone sets the wrong email like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test@test.com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it should show that it is the wrong email same as another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