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advice-dataset-conversation-2"/>
    <w:p>
      <w:pPr>
        <w:pStyle w:val="Heading1"/>
      </w:pPr>
      <w:r>
        <w:t xml:space="preserve">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 may have fucked up and now idk what to do…</w:t>
      </w:r>
    </w:p>
    <w:p>
      <w:pPr>
        <w:pStyle w:val="BodyText"/>
      </w:pPr>
      <w:r>
        <w:t xml:space="preserve">I’m going to make this as short as possible because I feel like I’m gonna throw up…</w:t>
      </w:r>
    </w:p>
    <w:p>
      <w:pPr>
        <w:pStyle w:val="BodyText"/>
      </w:pPr>
      <w:r>
        <w:t xml:space="preserve">I have a really good friend in the military, we’ve known each other for years! And I think I’m his only girl FRIEND. I’m gay, I have a wife, I helped him pick out the ring for this girl, move past it. He’s like a little brother to me.</w:t>
      </w:r>
    </w:p>
    <w:p>
      <w:pPr>
        <w:pStyle w:val="BodyText"/>
      </w:pPr>
      <w:r>
        <w:t xml:space="preserve">He’s been with his girl for 4 years give or take, and we get to talking the other day about how she’s going on some</w:t>
      </w:r>
      <w:r>
        <w:t xml:space="preserve"> </w:t>
      </w:r>
      <w:r>
        <w:t xml:space="preserve">“vacation”</w:t>
      </w:r>
      <w:r>
        <w:t xml:space="preserve"> </w:t>
      </w:r>
      <w:r>
        <w:t xml:space="preserve">with 3 guy coworkers… So already an immediate red flag there but he just keeps talking.</w:t>
      </w:r>
    </w:p>
    <w:p>
      <w:pPr>
        <w:pStyle w:val="BodyText"/>
      </w:pPr>
      <w:r>
        <w:t xml:space="preserve">He brings up that he personally knows one of them and how this guy had apparently confessed his feelings/continuously flirts with her and I had a plan in mind…</w:t>
      </w:r>
    </w:p>
    <w:p>
      <w:pPr>
        <w:pStyle w:val="BodyText"/>
      </w:pPr>
      <w:r>
        <w:t xml:space="preserve">After a few drinks, I got his name from my friend and found him on Snapchat….</w:t>
      </w:r>
    </w:p>
    <w:p>
      <w:pPr>
        <w:pStyle w:val="BodyText"/>
      </w:pPr>
      <w:r>
        <w:t xml:space="preserve">Basically I catfished the guy as my friend’s girl asking if anything happened… Long and short was no….. But… Idk…</w:t>
      </w:r>
    </w:p>
    <w:p>
      <w:pPr>
        <w:pStyle w:val="BodyText"/>
      </w:pPr>
      <w:r>
        <w:t xml:space="preserve">Apparently a lot of alcohol was had (which she constantly shames my friend for, if he even has a beer which is WILD to me, but that’s not the point), a lot of innuendos were said, a lot of touching and shit from both sides… But then there was 1 more message; she got so drunk that she started twerking/grinding on all 3 of these guys….</w:t>
      </w:r>
    </w:p>
    <w:p>
      <w:pPr>
        <w:pStyle w:val="BodyText"/>
      </w:pPr>
      <w:r>
        <w:t xml:space="preserve">I don’t know what to do. To me, that’s still cheating.</w:t>
      </w:r>
    </w:p>
    <w:p>
      <w:pPr>
        <w:pStyle w:val="BodyText"/>
      </w:pPr>
      <w:r>
        <w:t xml:space="preserve">She hasn’t told my friend. I know because I asked if he’d heard from her, which then resulted in him telling me he hasn’t heard from her in 2 days, which isn’t like her at all.</w:t>
      </w:r>
    </w:p>
    <w:p>
      <w:pPr>
        <w:pStyle w:val="BodyText"/>
      </w:pPr>
      <w:r>
        <w:t xml:space="preserve">My wife thinks I should come clean about the whole thing and send my friend the screenshots I took, but I know it would crush him… He’s been cheated on, like ACTUALLY cheated on in the past, and I know this would send him to a very dark place…</w:t>
      </w:r>
    </w:p>
    <w:p>
      <w:pPr>
        <w:pStyle w:val="BodyText"/>
      </w:pPr>
      <w:r>
        <w:t xml:space="preserve">Any advice is greatly appreciated…</w:t>
      </w:r>
    </w:p>
    <w:p>
      <w:pPr>
        <w:pStyle w:val="BodyText"/>
      </w:pPr>
      <w:r>
        <w:t xml:space="preserve">Edit: Yes, I know what I did was fucked up, hence the title. I had a few to many drinks and my wife and I are always protective over him. He’s had a rough past, which is why he’s now in the military and thriving. Trust me, I’ve caught enough shit from my wife (for good reason) for doing what I did but I don’t regret it. He’s a very</w:t>
      </w:r>
      <w:r>
        <w:t xml:space="preserve"> </w:t>
      </w:r>
      <w:r>
        <w:t xml:space="preserve">“traditional”</w:t>
      </w:r>
      <w:r>
        <w:t xml:space="preserve"> </w:t>
      </w:r>
      <w:r>
        <w:t xml:space="preserve">guy (ask the dad for his blessing kinda thing). As he has told me, cheating is a very thin line for him, for good reason. It can range from physical to emotional since he’s very monogamous, and I think that’s where I’m caught up in the do I tell him or not. I know it would be a</w:t>
      </w:r>
      <w:r>
        <w:t xml:space="preserve"> </w:t>
      </w:r>
      <w:r>
        <w:t xml:space="preserve">“pussy move”</w:t>
      </w:r>
      <w:r>
        <w:t xml:space="preserve"> </w:t>
      </w:r>
      <w:r>
        <w:t xml:space="preserve">but I think I’d rather make a burner email and send the screenshots that way.</w:t>
      </w:r>
    </w:p>
    <w:bookmarkEnd w:id="10"/>
    <w:bookmarkStart w:id="11" w:name="assistant-message"/>
    <w:p>
      <w:pPr>
        <w:pStyle w:val="Heading2"/>
      </w:pPr>
      <w:r>
        <w:t xml:space="preserve">Assistant message</w:t>
      </w:r>
    </w:p>
    <w:p>
      <w:pPr>
        <w:pStyle w:val="FirstParagraph"/>
      </w:pPr>
      <w:r>
        <w:t xml:space="preserve">I don’t know dog. If I were him in that position, I’d want to know and then I can do with that information what I will. That said, this is an extremely large boundary that was crossed for me personally, and I think he has a right to know. If my significant other went on a trip with 3 guys, one of which has openly stated he’s interested in her, I would already be extremely uncomfortable with it already. Especially because I’m of the mindset that alcohol doesn’t make you do things you wouldn’t, it just lowers your inhibitions against what you would do normally. Drunk words and actions are sober thoughts. Just food for thought.</w:t>
      </w:r>
    </w:p>
    <w:bookmarkEnd w:id="11"/>
    <w:bookmarkStart w:id="12" w:name="user-message-1"/>
    <w:p>
      <w:pPr>
        <w:pStyle w:val="Heading2"/>
      </w:pPr>
      <w:r>
        <w:t xml:space="preserve">User message</w:t>
      </w:r>
    </w:p>
    <w:p>
      <w:pPr>
        <w:pStyle w:val="FirstParagraph"/>
      </w:pPr>
      <w:r>
        <w:t xml:space="preserve">There’s a general sense where what you do or say drunk is like an unfiltered version of your true self. But there’s also aspects of this concept that don’t hold up.</w:t>
      </w:r>
    </w:p>
    <w:p>
      <w:pPr>
        <w:pStyle w:val="BodyText"/>
      </w:pPr>
      <w:r>
        <w:t xml:space="preserve">I wouldn’t vomit and have a headache normally, but alcohol causes that. So not all drunk actions are sober thoughts manifest. I certainly don’t want either of those things to happen either, so not all drunk actions are sober desires.</w:t>
      </w:r>
    </w:p>
    <w:p>
      <w:pPr>
        <w:pStyle w:val="BodyText"/>
      </w:pPr>
      <w:r>
        <w:t xml:space="preserve">However, by drinking alcohol I might cause these things to happen even though I don’t want them to. Therefore I should carefully consider how much to drink or not drink in order to limit these consequences. As such, I am responsible for what happens as a result of my choice to drink. If what happens - or might happen - could be an undesirable consequence, then I should restrain my drinking in a responsible enough manner to avoid these repercussions.</w:t>
      </w:r>
    </w:p>
    <w:p>
      <w:pPr>
        <w:pStyle w:val="BodyText"/>
      </w:pPr>
      <w:r>
        <w:t xml:space="preserve">There’s also aspects difference between someone having “a few too many” and rattling off some prejudice or wild conspiracy they normally wouldn’t vs. someone being “blackout drunk” and behaving erratically and unhinged.</w:t>
      </w:r>
    </w:p>
    <w:p>
      <w:pPr>
        <w:pStyle w:val="BodyText"/>
      </w:pPr>
      <w:r>
        <w:t xml:space="preserve">There are actual physiological changes to brain waves that happen from alcohol consumption. This isn’t just like opening a lid on a jar; sometimes it’s like smashing a jar on the ground. Now there’s broken glass. Either way things escape the jar, but one way causes cuts and bleeding that normally wouldn’t happen.</w:t>
      </w:r>
    </w:p>
    <w:p>
      <w:pPr>
        <w:pStyle w:val="BodyText"/>
      </w:pPr>
      <w:r>
        <w:t xml:space="preserve">In other words, someone has a drink and becomes less subtle and more unfiltered. Someone else has several drinks and becomes physically incapable of rational thought or action. They didn’t have a sober thought about peeing their pants; they did, however, make the choices that got them too intoxicated to control their bladder. They might even say nonsense that randomly pops into their less than functional brain; it might not be an authentic thought, but they are still responsible for what they say and do.</w:t>
      </w:r>
    </w:p>
    <w:p>
      <w:pPr>
        <w:pStyle w:val="BodyText"/>
      </w:pPr>
      <w:r>
        <w:t xml:space="preserve">All that said, if this story is real then everything the girlfriend did crosses lots of major boundaries. I just read your comment and used to think the same way about the other thing, so I wanted to share how my thoughts have changed.</w:t>
      </w:r>
    </w:p>
    <w:bookmarkEnd w:id="12"/>
    <w:bookmarkStart w:id="13" w:name="assistant-message-1"/>
    <w:p>
      <w:pPr>
        <w:pStyle w:val="Heading2"/>
      </w:pPr>
      <w:r>
        <w:t xml:space="preserve">Assistant message</w:t>
      </w:r>
    </w:p>
    <w:p>
      <w:pPr>
        <w:pStyle w:val="FirstParagraph"/>
      </w:pPr>
      <w:r>
        <w:t xml:space="preserve">Buzzed Words are Sober Thoughts… Black Out Drunk has no connection to anyone’s sober feelings or normal state of thought.</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2025-05-23T06:11:23Z</dcterms:created>
  <dcterms:modified xsi:type="dcterms:W3CDTF">2025-05-23T06:11:23Z</dcterms:modified>
</cp:coreProperties>
</file>

<file path=docProps/custom.xml><?xml version="1.0" encoding="utf-8"?>
<Properties xmlns="http://schemas.openxmlformats.org/officeDocument/2006/custom-properties" xmlns:vt="http://schemas.openxmlformats.org/officeDocument/2006/docPropsVTypes"/>
</file>