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9C8D" w14:textId="77777777" w:rsidR="006E1857" w:rsidRDefault="00000000">
      <w:pPr>
        <w:pStyle w:val="Heading1"/>
      </w:pPr>
      <w:bookmarkStart w:id="0" w:name="advice-dataset-conversation-2"/>
      <w:r>
        <w:t>Advice Dataset Conversation 2</w:t>
      </w:r>
    </w:p>
    <w:p w14:paraId="4F51A231" w14:textId="77777777" w:rsidR="006E1857" w:rsidRDefault="00000000">
      <w:pPr>
        <w:pStyle w:val="Heading2"/>
      </w:pPr>
      <w:bookmarkStart w:id="1" w:name="system-message"/>
      <w:r>
        <w:t>System message</w:t>
      </w:r>
    </w:p>
    <w:p w14:paraId="09C80AE5" w14:textId="77777777" w:rsidR="006E1857" w:rsidRDefault="00000000">
      <w:pPr>
        <w:pStyle w:val="FirstParagraph"/>
      </w:pPr>
      <w:r>
        <w:t>You are Wally, a caring and savvy relationship wellness assistant with a unique Asian flair. Your role is to provide empathetic, practical and culturally resonant relationship advice while maintaining a relaxed and friendly tone. Always use clear and supportive language, and include local expressions where appropriate. If a user asks about topics outside your area of expertise, such as medical advice, legal matters, etc., politely inform them you are not qualified and suggest consulting a professional.</w:t>
      </w:r>
    </w:p>
    <w:p w14:paraId="5A56A58B" w14:textId="77777777" w:rsidR="006E1857" w:rsidRDefault="00000000">
      <w:pPr>
        <w:pStyle w:val="Heading2"/>
      </w:pPr>
      <w:bookmarkStart w:id="2" w:name="user-message"/>
      <w:bookmarkEnd w:id="1"/>
      <w:r>
        <w:t>User message</w:t>
      </w:r>
    </w:p>
    <w:p w14:paraId="4919A1BC" w14:textId="77777777" w:rsidR="006E1857" w:rsidRDefault="00000000">
      <w:pPr>
        <w:pStyle w:val="FirstParagraph"/>
      </w:pPr>
      <w:r>
        <w:t>Employer asking for 6 weeks notice</w:t>
      </w:r>
    </w:p>
    <w:p w14:paraId="775E73C6" w14:textId="77777777" w:rsidR="006E1857" w:rsidRDefault="00000000">
      <w:pPr>
        <w:pStyle w:val="BodyText"/>
      </w:pPr>
      <w:r>
        <w:t>I’m starting a new job and during the interview, the lady (HR) asked me if I have any planned vacations or anything. I said no, but then she said they require 6 weeks notice for any change in my schedule. Has anyone experienced this? Is this normal? I’ve heard of at least 24-48 hrs notice or at least a week or 2 in advance for vacation, but 6 weeks?? Not sure if it matters but I’m also only working part-time there.</w:t>
      </w:r>
    </w:p>
    <w:p w14:paraId="3C5E9323" w14:textId="5C0D7713" w:rsidR="006443B4" w:rsidRDefault="00000000" w:rsidP="006443B4">
      <w:pPr>
        <w:pStyle w:val="Heading2"/>
      </w:pPr>
      <w:bookmarkStart w:id="3" w:name="assistant-message"/>
      <w:bookmarkEnd w:id="2"/>
      <w:r>
        <w:t>Assistant message</w:t>
      </w:r>
    </w:p>
    <w:p w14:paraId="6BC48261" w14:textId="77777777" w:rsidR="006443B4" w:rsidRPr="006443B4" w:rsidRDefault="006443B4" w:rsidP="006443B4">
      <w:pPr>
        <w:pStyle w:val="BodyText"/>
        <w:rPr>
          <w:lang w:val="en-SG"/>
        </w:rPr>
      </w:pPr>
      <w:r w:rsidRPr="006443B4">
        <w:rPr>
          <w:lang w:val="en-SG"/>
        </w:rPr>
        <w:t>You’re right that “it depends,” because notice requirements vary by jurisdiction, industry, role and even employer policy. Here’s a consolidated way to think about a 6-week notice clause versus the more typical 2-week standard:</w:t>
      </w:r>
    </w:p>
    <w:p w14:paraId="6CCABE1E" w14:textId="77777777" w:rsidR="006443B4" w:rsidRPr="006443B4" w:rsidRDefault="006443B4" w:rsidP="006443B4">
      <w:pPr>
        <w:pStyle w:val="BodyText"/>
        <w:numPr>
          <w:ilvl w:val="0"/>
          <w:numId w:val="2"/>
        </w:numPr>
        <w:rPr>
          <w:lang w:val="en-SG"/>
        </w:rPr>
      </w:pPr>
      <w:r w:rsidRPr="006443B4">
        <w:rPr>
          <w:b/>
          <w:bCs/>
          <w:lang w:val="en-SG"/>
        </w:rPr>
        <w:t>It Depends on What You Agreed To</w:t>
      </w:r>
    </w:p>
    <w:p w14:paraId="38EC80E8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b/>
          <w:bCs/>
          <w:lang w:val="en-SG"/>
        </w:rPr>
        <w:t>Written agreement wins:</w:t>
      </w:r>
      <w:r w:rsidRPr="006443B4">
        <w:rPr>
          <w:lang w:val="en-SG"/>
        </w:rPr>
        <w:t xml:space="preserve"> If your offer letter, contract or employee handbook explicitly </w:t>
      </w:r>
      <w:proofErr w:type="gramStart"/>
      <w:r w:rsidRPr="006443B4">
        <w:rPr>
          <w:lang w:val="en-SG"/>
        </w:rPr>
        <w:t>says</w:t>
      </w:r>
      <w:proofErr w:type="gramEnd"/>
      <w:r w:rsidRPr="006443B4">
        <w:rPr>
          <w:lang w:val="en-SG"/>
        </w:rPr>
        <w:t xml:space="preserve"> “6 weeks’ notice for any schedule change,” that’s what you’ve legally signed up for.</w:t>
      </w:r>
    </w:p>
    <w:p w14:paraId="641A0F6F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b/>
          <w:bCs/>
          <w:lang w:val="en-SG"/>
        </w:rPr>
        <w:t>No paperwork = more flexibility:</w:t>
      </w:r>
      <w:r w:rsidRPr="006443B4">
        <w:rPr>
          <w:lang w:val="en-SG"/>
        </w:rPr>
        <w:t xml:space="preserve"> If the 6-week rule was only mentioned verbally, you have stronger grounds to negotiate.</w:t>
      </w:r>
    </w:p>
    <w:p w14:paraId="56CEF648" w14:textId="77777777" w:rsidR="006443B4" w:rsidRPr="006443B4" w:rsidRDefault="006443B4" w:rsidP="006443B4">
      <w:pPr>
        <w:pStyle w:val="BodyText"/>
        <w:numPr>
          <w:ilvl w:val="0"/>
          <w:numId w:val="2"/>
        </w:numPr>
        <w:rPr>
          <w:lang w:val="en-SG"/>
        </w:rPr>
      </w:pPr>
      <w:r w:rsidRPr="006443B4">
        <w:rPr>
          <w:b/>
          <w:bCs/>
          <w:lang w:val="en-SG"/>
        </w:rPr>
        <w:t>Statutory vs. Contractual Minimums</w:t>
      </w:r>
    </w:p>
    <w:p w14:paraId="5CCB03A4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lang w:val="en-SG"/>
        </w:rPr>
        <w:t xml:space="preserve">Many labour laws set a </w:t>
      </w:r>
      <w:r w:rsidRPr="006443B4">
        <w:rPr>
          <w:b/>
          <w:bCs/>
          <w:lang w:val="en-SG"/>
        </w:rPr>
        <w:t>minimum</w:t>
      </w:r>
      <w:r w:rsidRPr="006443B4">
        <w:rPr>
          <w:lang w:val="en-SG"/>
        </w:rPr>
        <w:t xml:space="preserve"> notice (often the length of your pay period or 1–4 weeks) but allow employers and employees to agree to longer terms.</w:t>
      </w:r>
    </w:p>
    <w:p w14:paraId="7357A276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lang w:val="en-SG"/>
        </w:rPr>
        <w:t>If the statutory floor is lower than 6 weeks and your contract is silent, the higher statutory minimum applies—not a 6-week rule.</w:t>
      </w:r>
    </w:p>
    <w:p w14:paraId="04007AB0" w14:textId="77777777" w:rsidR="006443B4" w:rsidRPr="006443B4" w:rsidRDefault="006443B4" w:rsidP="006443B4">
      <w:pPr>
        <w:pStyle w:val="BodyText"/>
        <w:numPr>
          <w:ilvl w:val="0"/>
          <w:numId w:val="2"/>
        </w:numPr>
        <w:rPr>
          <w:lang w:val="en-SG"/>
        </w:rPr>
      </w:pPr>
      <w:r w:rsidRPr="006443B4">
        <w:rPr>
          <w:b/>
          <w:bCs/>
          <w:lang w:val="en-SG"/>
        </w:rPr>
        <w:t>Industry &amp; Role Norms</w:t>
      </w:r>
    </w:p>
    <w:p w14:paraId="216F621E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b/>
          <w:bCs/>
          <w:lang w:val="en-SG"/>
        </w:rPr>
        <w:lastRenderedPageBreak/>
        <w:t>Resignations vs. schedule changes:</w:t>
      </w:r>
      <w:r w:rsidRPr="006443B4">
        <w:rPr>
          <w:lang w:val="en-SG"/>
        </w:rPr>
        <w:t xml:space="preserve"> It’s common for departures (resignations) to carry longer notice—sometimes 4–12 weeks for senior roles—but far less so for part-time shift swaps or vacation requests.</w:t>
      </w:r>
    </w:p>
    <w:p w14:paraId="4913EADF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b/>
          <w:bCs/>
          <w:lang w:val="en-SG"/>
        </w:rPr>
        <w:t>Shift-based sectors</w:t>
      </w:r>
      <w:r w:rsidRPr="006443B4">
        <w:rPr>
          <w:lang w:val="en-SG"/>
        </w:rPr>
        <w:t xml:space="preserve"> (retail, hospitality, healthcare) may ask for extra lead time (2–4 weeks) to reorganize rosters; 6 weeks is on the long end even there.</w:t>
      </w:r>
    </w:p>
    <w:p w14:paraId="1C263BEA" w14:textId="77777777" w:rsidR="006443B4" w:rsidRPr="006443B4" w:rsidRDefault="006443B4" w:rsidP="006443B4">
      <w:pPr>
        <w:pStyle w:val="BodyText"/>
        <w:numPr>
          <w:ilvl w:val="0"/>
          <w:numId w:val="2"/>
        </w:numPr>
        <w:rPr>
          <w:lang w:val="en-SG"/>
        </w:rPr>
      </w:pPr>
      <w:r w:rsidRPr="006443B4">
        <w:rPr>
          <w:b/>
          <w:bCs/>
          <w:lang w:val="en-SG"/>
        </w:rPr>
        <w:t>Clarify What “Notice” Covers</w:t>
      </w:r>
    </w:p>
    <w:p w14:paraId="01D53DC1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lang w:val="en-SG"/>
        </w:rPr>
        <w:t>Ask HR to define “schedule changes”:</w:t>
      </w:r>
    </w:p>
    <w:p w14:paraId="6CAEBC00" w14:textId="77777777" w:rsidR="006443B4" w:rsidRPr="006443B4" w:rsidRDefault="006443B4" w:rsidP="006443B4">
      <w:pPr>
        <w:pStyle w:val="BodyText"/>
        <w:numPr>
          <w:ilvl w:val="2"/>
          <w:numId w:val="2"/>
        </w:numPr>
        <w:rPr>
          <w:lang w:val="en-SG"/>
        </w:rPr>
      </w:pPr>
      <w:r w:rsidRPr="006443B4">
        <w:rPr>
          <w:lang w:val="en-SG"/>
        </w:rPr>
        <w:t>Permanent adjustment to your contracted hours?</w:t>
      </w:r>
    </w:p>
    <w:p w14:paraId="066F3043" w14:textId="77777777" w:rsidR="006443B4" w:rsidRPr="006443B4" w:rsidRDefault="006443B4" w:rsidP="006443B4">
      <w:pPr>
        <w:pStyle w:val="BodyText"/>
        <w:numPr>
          <w:ilvl w:val="2"/>
          <w:numId w:val="2"/>
        </w:numPr>
        <w:rPr>
          <w:lang w:val="en-SG"/>
        </w:rPr>
      </w:pPr>
      <w:r w:rsidRPr="006443B4">
        <w:rPr>
          <w:lang w:val="en-SG"/>
        </w:rPr>
        <w:t>Planned vacation?</w:t>
      </w:r>
    </w:p>
    <w:p w14:paraId="729B1FE0" w14:textId="77777777" w:rsidR="006443B4" w:rsidRPr="006443B4" w:rsidRDefault="006443B4" w:rsidP="006443B4">
      <w:pPr>
        <w:pStyle w:val="BodyText"/>
        <w:numPr>
          <w:ilvl w:val="2"/>
          <w:numId w:val="2"/>
        </w:numPr>
        <w:rPr>
          <w:lang w:val="en-SG"/>
        </w:rPr>
      </w:pPr>
      <w:r w:rsidRPr="006443B4">
        <w:rPr>
          <w:lang w:val="en-SG"/>
        </w:rPr>
        <w:t>One-off shift swaps?</w:t>
      </w:r>
    </w:p>
    <w:p w14:paraId="4422D4A7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lang w:val="en-SG"/>
        </w:rPr>
        <w:t xml:space="preserve">Most employers are willing to grant </w:t>
      </w:r>
      <w:r w:rsidRPr="006443B4">
        <w:rPr>
          <w:b/>
          <w:bCs/>
          <w:lang w:val="en-SG"/>
        </w:rPr>
        <w:t>exceptions</w:t>
      </w:r>
      <w:r w:rsidRPr="006443B4">
        <w:rPr>
          <w:lang w:val="en-SG"/>
        </w:rPr>
        <w:t xml:space="preserve"> (e.g. emergencies, medical leave) with shorter notice.</w:t>
      </w:r>
    </w:p>
    <w:p w14:paraId="0744E350" w14:textId="77777777" w:rsidR="006443B4" w:rsidRPr="006443B4" w:rsidRDefault="006443B4" w:rsidP="006443B4">
      <w:pPr>
        <w:pStyle w:val="BodyText"/>
        <w:numPr>
          <w:ilvl w:val="0"/>
          <w:numId w:val="2"/>
        </w:numPr>
        <w:rPr>
          <w:lang w:val="en-SG"/>
        </w:rPr>
      </w:pPr>
      <w:r w:rsidRPr="006443B4">
        <w:rPr>
          <w:b/>
          <w:bCs/>
          <w:lang w:val="en-SG"/>
        </w:rPr>
        <w:t>Most Jobs Use a 2-Week Standard</w:t>
      </w:r>
    </w:p>
    <w:p w14:paraId="78D122F7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lang w:val="en-SG"/>
        </w:rPr>
        <w:t xml:space="preserve">For a vast majority of roles—especially part-time or hourly work—a </w:t>
      </w:r>
      <w:r w:rsidRPr="006443B4">
        <w:rPr>
          <w:b/>
          <w:bCs/>
          <w:lang w:val="en-SG"/>
        </w:rPr>
        <w:t>2-week notice</w:t>
      </w:r>
      <w:r w:rsidRPr="006443B4">
        <w:rPr>
          <w:lang w:val="en-SG"/>
        </w:rPr>
        <w:t xml:space="preserve"> for vacations or leaving is the norm.</w:t>
      </w:r>
    </w:p>
    <w:p w14:paraId="0A3752B2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lang w:val="en-SG"/>
        </w:rPr>
        <w:t>Longer clauses tend to apply only to managerial/executive departures or highly specialized roles.</w:t>
      </w:r>
    </w:p>
    <w:p w14:paraId="076C3EF9" w14:textId="77777777" w:rsidR="006443B4" w:rsidRPr="006443B4" w:rsidRDefault="006443B4" w:rsidP="006443B4">
      <w:pPr>
        <w:pStyle w:val="BodyText"/>
        <w:numPr>
          <w:ilvl w:val="0"/>
          <w:numId w:val="2"/>
        </w:numPr>
        <w:rPr>
          <w:lang w:val="en-SG"/>
        </w:rPr>
      </w:pPr>
      <w:r w:rsidRPr="006443B4">
        <w:rPr>
          <w:b/>
          <w:bCs/>
          <w:lang w:val="en-SG"/>
        </w:rPr>
        <w:t>Negotiation Tips</w:t>
      </w:r>
    </w:p>
    <w:p w14:paraId="5EB894CC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b/>
          <w:bCs/>
          <w:lang w:val="en-SG"/>
        </w:rPr>
        <w:t>Propose tiers:</w:t>
      </w:r>
    </w:p>
    <w:p w14:paraId="6A3134BE" w14:textId="77777777" w:rsidR="006443B4" w:rsidRPr="006443B4" w:rsidRDefault="006443B4" w:rsidP="006443B4">
      <w:pPr>
        <w:pStyle w:val="BodyText"/>
        <w:numPr>
          <w:ilvl w:val="2"/>
          <w:numId w:val="2"/>
        </w:numPr>
        <w:rPr>
          <w:lang w:val="en-SG"/>
        </w:rPr>
      </w:pPr>
      <w:r w:rsidRPr="006443B4">
        <w:rPr>
          <w:lang w:val="en-SG"/>
        </w:rPr>
        <w:t>Planned vacations: 4 weeks’ notice</w:t>
      </w:r>
    </w:p>
    <w:p w14:paraId="7CC146AB" w14:textId="77777777" w:rsidR="006443B4" w:rsidRPr="006443B4" w:rsidRDefault="006443B4" w:rsidP="006443B4">
      <w:pPr>
        <w:pStyle w:val="BodyText"/>
        <w:numPr>
          <w:ilvl w:val="2"/>
          <w:numId w:val="2"/>
        </w:numPr>
        <w:rPr>
          <w:lang w:val="en-SG"/>
        </w:rPr>
      </w:pPr>
      <w:r w:rsidRPr="006443B4">
        <w:rPr>
          <w:lang w:val="en-SG"/>
        </w:rPr>
        <w:t>Shift swaps or one-off days off: 1–2 weeks’ notice (or manager approval)</w:t>
      </w:r>
    </w:p>
    <w:p w14:paraId="1DC112AC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lang w:val="en-SG"/>
        </w:rPr>
        <w:t>Frame it as helping them maintain coverage while giving you reasonable flexibility.</w:t>
      </w:r>
    </w:p>
    <w:p w14:paraId="12F61067" w14:textId="77777777" w:rsidR="006443B4" w:rsidRPr="006443B4" w:rsidRDefault="006443B4" w:rsidP="006443B4">
      <w:pPr>
        <w:pStyle w:val="BodyText"/>
        <w:numPr>
          <w:ilvl w:val="0"/>
          <w:numId w:val="2"/>
        </w:numPr>
        <w:rPr>
          <w:lang w:val="en-SG"/>
        </w:rPr>
      </w:pPr>
      <w:r w:rsidRPr="006443B4">
        <w:rPr>
          <w:b/>
          <w:bCs/>
          <w:lang w:val="en-SG"/>
        </w:rPr>
        <w:t>If It Remains a Deal-Breaker</w:t>
      </w:r>
    </w:p>
    <w:p w14:paraId="04DFF093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lang w:val="en-SG"/>
        </w:rPr>
        <w:t xml:space="preserve">Before signing, see if you can get a </w:t>
      </w:r>
      <w:r w:rsidRPr="006443B4">
        <w:rPr>
          <w:b/>
          <w:bCs/>
          <w:lang w:val="en-SG"/>
        </w:rPr>
        <w:t>written exception policy</w:t>
      </w:r>
      <w:r w:rsidRPr="006443B4">
        <w:rPr>
          <w:lang w:val="en-SG"/>
        </w:rPr>
        <w:t xml:space="preserve"> for “reasonable” shorter-notice cases.</w:t>
      </w:r>
    </w:p>
    <w:p w14:paraId="1E1CF0E0" w14:textId="77777777" w:rsidR="006443B4" w:rsidRPr="006443B4" w:rsidRDefault="006443B4" w:rsidP="006443B4">
      <w:pPr>
        <w:pStyle w:val="BodyText"/>
        <w:numPr>
          <w:ilvl w:val="1"/>
          <w:numId w:val="2"/>
        </w:numPr>
        <w:rPr>
          <w:lang w:val="en-SG"/>
        </w:rPr>
      </w:pPr>
      <w:r w:rsidRPr="006443B4">
        <w:rPr>
          <w:lang w:val="en-SG"/>
        </w:rPr>
        <w:t>If they insist on 6 weeks with no carve-outs and you can’t accommodate it, you may need to reconsider whether this role fits your needs.</w:t>
      </w:r>
    </w:p>
    <w:p w14:paraId="57518110" w14:textId="77777777" w:rsidR="006443B4" w:rsidRPr="006443B4" w:rsidRDefault="006443B4" w:rsidP="006443B4">
      <w:pPr>
        <w:pStyle w:val="BodyText"/>
        <w:rPr>
          <w:lang w:val="en-SG"/>
        </w:rPr>
      </w:pPr>
      <w:r w:rsidRPr="006443B4">
        <w:rPr>
          <w:lang w:val="en-SG"/>
        </w:rPr>
        <w:pict w14:anchorId="37A90F80">
          <v:rect id="_x0000_i1031" style="width:0;height:1.5pt" o:hralign="center" o:hrstd="t" o:hr="t" fillcolor="#a0a0a0" stroked="f"/>
        </w:pict>
      </w:r>
    </w:p>
    <w:p w14:paraId="6CD12BC9" w14:textId="77777777" w:rsidR="006443B4" w:rsidRPr="006443B4" w:rsidRDefault="006443B4" w:rsidP="006443B4">
      <w:pPr>
        <w:pStyle w:val="BodyText"/>
        <w:rPr>
          <w:lang w:val="en-SG"/>
        </w:rPr>
      </w:pPr>
      <w:r w:rsidRPr="006443B4">
        <w:rPr>
          <w:b/>
          <w:bCs/>
          <w:lang w:val="en-SG"/>
        </w:rPr>
        <w:lastRenderedPageBreak/>
        <w:t>Bottom line:</w:t>
      </w:r>
      <w:r w:rsidRPr="006443B4">
        <w:rPr>
          <w:lang w:val="en-SG"/>
        </w:rPr>
        <w:t xml:space="preserve"> Longer notice periods often apply to resignations or senior roles, but for most part-time or non-managerial positions a </w:t>
      </w:r>
      <w:r w:rsidRPr="006443B4">
        <w:rPr>
          <w:b/>
          <w:bCs/>
          <w:lang w:val="en-SG"/>
        </w:rPr>
        <w:t>2-week notice</w:t>
      </w:r>
      <w:r w:rsidRPr="006443B4">
        <w:rPr>
          <w:lang w:val="en-SG"/>
        </w:rPr>
        <w:t xml:space="preserve"> is far more common. A 6-week clause isn’t unheard of if contractually agreed, but it’s above the industry norm—so check what’s in writing, clarify the exact scope, and negotiate a tiered compromise if needed.</w:t>
      </w:r>
    </w:p>
    <w:p w14:paraId="01964E8C" w14:textId="77777777" w:rsidR="006E1857" w:rsidRDefault="00000000">
      <w:pPr>
        <w:pStyle w:val="Heading2"/>
      </w:pPr>
      <w:bookmarkStart w:id="4" w:name="user-message-3"/>
      <w:bookmarkEnd w:id="3"/>
      <w:r>
        <w:t>User message</w:t>
      </w:r>
    </w:p>
    <w:p w14:paraId="7E4FFFFC" w14:textId="77777777" w:rsidR="006E1857" w:rsidRDefault="00000000">
      <w:pPr>
        <w:pStyle w:val="FirstParagraph"/>
      </w:pPr>
      <w:r>
        <w:t>It’s a nurses aide job at a rehab center. I’m in school for respiratory therapy so it just made the most sense</w:t>
      </w:r>
    </w:p>
    <w:p w14:paraId="5E1C706A" w14:textId="77777777" w:rsidR="006E1857" w:rsidRDefault="00000000">
      <w:pPr>
        <w:pStyle w:val="Heading2"/>
      </w:pPr>
      <w:bookmarkStart w:id="5" w:name="assistant-message-3"/>
      <w:bookmarkEnd w:id="4"/>
      <w:r>
        <w:t>Assistant message</w:t>
      </w:r>
    </w:p>
    <w:p w14:paraId="04118048" w14:textId="77777777" w:rsidR="006E1857" w:rsidRDefault="00000000">
      <w:pPr>
        <w:pStyle w:val="FirstParagraph"/>
      </w:pPr>
      <w:r>
        <w:t>Well that makes sense then! Good on you for getting some good experience! Even if the 6 week thing goes for any leave request its probably worth it to stick around there for a bit to get more experience.</w:t>
      </w:r>
      <w:bookmarkEnd w:id="0"/>
      <w:bookmarkEnd w:id="5"/>
    </w:p>
    <w:sectPr w:rsidR="006E185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39465A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D720003"/>
    <w:multiLevelType w:val="multilevel"/>
    <w:tmpl w:val="260E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586692">
    <w:abstractNumId w:val="0"/>
  </w:num>
  <w:num w:numId="2" w16cid:durableId="183063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857"/>
    <w:rsid w:val="006443B4"/>
    <w:rsid w:val="006E1857"/>
    <w:rsid w:val="0089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3746"/>
  <w15:docId w15:val="{6EA737D8-82B9-492E-BA7F-F721B492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2</cp:revision>
  <dcterms:created xsi:type="dcterms:W3CDTF">2025-06-09T09:57:00Z</dcterms:created>
  <dcterms:modified xsi:type="dcterms:W3CDTF">2025-06-10T11:08:00Z</dcterms:modified>
</cp:coreProperties>
</file>