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6" w:name="X60a84514ad53685b0df6d8eef178db5f83a0e4e"/>
    <w:p>
      <w:pPr>
        <w:pStyle w:val="Heading1"/>
      </w:pPr>
      <w:r>
        <w:t xml:space="preserve">Relationship Advice Dataset Conversation 3</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My Fiancé (F44) is seriously asking me (M45) why</w:t>
      </w:r>
      <w:r>
        <w:t xml:space="preserve"> </w:t>
      </w:r>
      <w:r>
        <w:t xml:space="preserve">‘I am so okay’</w:t>
      </w:r>
      <w:r>
        <w:t xml:space="preserve"> </w:t>
      </w:r>
      <w:r>
        <w:t xml:space="preserve">with a male masseuse, at a high end spa, giving her a massage?</w:t>
      </w:r>
    </w:p>
    <w:p>
      <w:pPr>
        <w:pStyle w:val="BodyText"/>
      </w:pPr>
      <w:r>
        <w:t xml:space="preserve">Recently we went to a high end spa. On the day we decided to get a massage. Due to the last min decision, we didn’t get to choose the sex of the masseuse. We both said it doesn’t matter.</w:t>
      </w:r>
    </w:p>
    <w:p>
      <w:pPr>
        <w:pStyle w:val="BodyText"/>
      </w:pPr>
      <w:r>
        <w:t xml:space="preserve">Today, she asked me why</w:t>
      </w:r>
      <w:r>
        <w:t xml:space="preserve"> </w:t>
      </w:r>
      <w:r>
        <w:t xml:space="preserve">‘I am so okay’</w:t>
      </w:r>
      <w:r>
        <w:t xml:space="preserve"> </w:t>
      </w:r>
      <w:r>
        <w:t xml:space="preserve">with a male masseuse, at a high end spa, giving her a massage? Like I should have been protective or something.</w:t>
      </w:r>
    </w:p>
    <w:p>
      <w:pPr>
        <w:pStyle w:val="BodyText"/>
      </w:pPr>
      <w:r>
        <w:t xml:space="preserve">She is adamant that a man should not be okay with this.</w:t>
      </w:r>
    </w:p>
    <w:p>
      <w:pPr>
        <w:pStyle w:val="BodyText"/>
      </w:pPr>
      <w:r>
        <w:t xml:space="preserve">My POV, I am absolutely fine with this, like zero issues, it’s just a massage in a reputable place. Intrusive or trust related thoughts do not enter my mind.</w:t>
      </w:r>
    </w:p>
    <w:p>
      <w:pPr>
        <w:pStyle w:val="BodyText"/>
      </w:pPr>
      <w:r>
        <w:t xml:space="preserve">I told her this question is batsh*t crazy (because I trust and love her and it’s a high end place - it shouldn’t even be a a question), she disagrees, so I said let’s ask Wally.</w:t>
      </w:r>
    </w:p>
    <w:p>
      <w:pPr>
        <w:pStyle w:val="BodyText"/>
      </w:pPr>
      <w:r>
        <w:t xml:space="preserve">So Wally, what do you think? Are you okay with the opposite sex massaging your partner at a high end spa?</w:t>
      </w:r>
    </w:p>
    <w:bookmarkEnd w:id="10"/>
    <w:bookmarkStart w:id="11" w:name="assistant-message"/>
    <w:p>
      <w:pPr>
        <w:pStyle w:val="Heading2"/>
      </w:pPr>
      <w:r>
        <w:t xml:space="preserve">Assistant message</w:t>
      </w:r>
    </w:p>
    <w:p>
      <w:pPr>
        <w:pStyle w:val="FirstParagraph"/>
      </w:pPr>
      <w:r>
        <w:t xml:space="preserve">You’re not alone in feeling that it really comes down to personal comfort rather than any lack of trust. In fact, here’s a perspective from another couple that fits perfectly:</w:t>
      </w:r>
    </w:p>
    <w:p>
      <w:pPr>
        <w:pStyle w:val="BlockText"/>
      </w:pPr>
      <w:r>
        <w:t xml:space="preserve">“When my wife and I go to couple’s massages we both choose women. She is more comfortable with them. I wouldn’t care if it was a male for either of us. I think she would think it would be weird if I chose a male. Go figure.”</w:t>
      </w:r>
    </w:p>
    <w:p>
      <w:pPr>
        <w:pStyle w:val="FirstParagraph"/>
      </w:pPr>
      <w:r>
        <w:t xml:space="preserve">That nails exactly why your fiancé may be surprised—she’d prefer the same-gender therapist, whereas you genuinely have zero issue. Here’s how you might weave that insight into your conversation:</w:t>
      </w:r>
    </w:p>
    <w:p>
      <w:r>
        <w:pict>
          <v:rect style="width:0;height:1.5pt" o:hralign="center" o:hrstd="t" o:hr="t"/>
        </w:pict>
      </w:r>
    </w:p>
    <w:p>
      <w:pPr>
        <w:pStyle w:val="FirstParagraph"/>
      </w:pPr>
      <w:r>
        <w:rPr>
          <w:b/>
          <w:bCs/>
        </w:rPr>
        <w:t xml:space="preserve">1. Acknowledge the difference in comfort levels</w:t>
      </w:r>
    </w:p>
    <w:p>
      <w:pPr>
        <w:pStyle w:val="BlockText"/>
      </w:pPr>
      <w:r>
        <w:t xml:space="preserve">“I get that you’re uncomfortable with a male masseuse and that you’d both feel better choosing a woman, just like that other couple does.”</w:t>
      </w:r>
    </w:p>
    <w:p>
      <w:pPr>
        <w:pStyle w:val="FirstParagraph"/>
      </w:pPr>
      <w:r>
        <w:rPr>
          <w:b/>
          <w:bCs/>
        </w:rPr>
        <w:t xml:space="preserve">2. Validate her feelings</w:t>
      </w:r>
    </w:p>
    <w:p>
      <w:pPr>
        <w:pStyle w:val="Compact"/>
        <w:numPr>
          <w:ilvl w:val="0"/>
          <w:numId w:val="1001"/>
        </w:numPr>
      </w:pPr>
      <w:r>
        <w:t xml:space="preserve">“Even if I’d be fine, I want you to feel completely at ease. Your comfort is more important than logistics.”</w:t>
      </w:r>
    </w:p>
    <w:p>
      <w:pPr>
        <w:pStyle w:val="FirstParagraph"/>
      </w:pPr>
      <w:r>
        <w:rPr>
          <w:b/>
          <w:bCs/>
        </w:rPr>
        <w:t xml:space="preserve">3. Co-create a plan for next time</w:t>
      </w:r>
    </w:p>
    <w:p>
      <w:pPr>
        <w:pStyle w:val="Compact"/>
        <w:numPr>
          <w:ilvl w:val="0"/>
          <w:numId w:val="1002"/>
        </w:numPr>
      </w:pPr>
      <w:r>
        <w:t xml:space="preserve">“Let’s pick from their therapist profiles in advance. If you’d like all-female therapists for both of us, I’m happy to do that.”</w:t>
      </w:r>
    </w:p>
    <w:p>
      <w:pPr>
        <w:pStyle w:val="FirstParagraph"/>
      </w:pPr>
      <w:r>
        <w:rPr>
          <w:b/>
          <w:bCs/>
        </w:rPr>
        <w:t xml:space="preserve">4. Frame it as teamwork</w:t>
      </w:r>
    </w:p>
    <w:p>
      <w:pPr>
        <w:pStyle w:val="Compact"/>
        <w:numPr>
          <w:ilvl w:val="0"/>
          <w:numId w:val="1003"/>
        </w:numPr>
      </w:pPr>
      <w:r>
        <w:t xml:space="preserve">“It’s not about who’s right or wrong—it’s about making our spa day relaxing for both of us.”</w:t>
      </w:r>
    </w:p>
    <w:p>
      <w:pPr>
        <w:pStyle w:val="FirstParagraph"/>
      </w:pPr>
      <w:r>
        <w:rPr>
          <w:b/>
          <w:bCs/>
        </w:rPr>
        <w:t xml:space="preserve">5. Reassure with professionalism</w:t>
      </w:r>
    </w:p>
    <w:p>
      <w:pPr>
        <w:pStyle w:val="Compact"/>
        <w:numPr>
          <w:ilvl w:val="0"/>
          <w:numId w:val="1004"/>
        </w:numPr>
      </w:pPr>
      <w:r>
        <w:t xml:space="preserve">“These are licensed pros bound by ethics—and yet, if having a female therapist helps you unwind faster, I’m all for it.”</w:t>
      </w:r>
    </w:p>
    <w:p>
      <w:r>
        <w:pict>
          <v:rect style="width:0;height:1.5pt" o:hralign="center" o:hrstd="t" o:hr="t"/>
        </w:pict>
      </w:r>
    </w:p>
    <w:p>
      <w:pPr>
        <w:pStyle w:val="FirstParagraph"/>
      </w:pPr>
      <w:r>
        <w:t xml:space="preserve">By weaving in that real-life example, you show her you’ve listened to others’ experiences and are committed to her comfort—and still keep the focus on trust and shared decision-making. That way, both of you get the full spa bliss next time!</w:t>
      </w:r>
    </w:p>
    <w:bookmarkEnd w:id="11"/>
    <w:bookmarkStart w:id="12" w:name="user-message-1"/>
    <w:p>
      <w:pPr>
        <w:pStyle w:val="Heading2"/>
      </w:pPr>
      <w:r>
        <w:t xml:space="preserve">User message</w:t>
      </w:r>
    </w:p>
    <w:p>
      <w:pPr>
        <w:pStyle w:val="FirstParagraph"/>
      </w:pPr>
      <w:r>
        <w:t xml:space="preserve">I get it, and you don’t know everyone’s past. There could be trauma there for whatever reason. If my Fiance raised this with me prior, of course I would have obliged without question, but she didn’t.</w:t>
      </w:r>
    </w:p>
    <w:bookmarkEnd w:id="12"/>
    <w:bookmarkStart w:id="13" w:name="assistant-message-1"/>
    <w:p>
      <w:pPr>
        <w:pStyle w:val="Heading2"/>
      </w:pPr>
      <w:r>
        <w:t xml:space="preserve">Assistant message</w:t>
      </w:r>
    </w:p>
    <w:p>
      <w:pPr>
        <w:pStyle w:val="FirstParagraph"/>
      </w:pPr>
      <w:r>
        <w:rPr>
          <w:b/>
          <w:bCs/>
        </w:rPr>
        <w:t xml:space="preserve">1. Acknowledge the general consensus</w:t>
      </w:r>
    </w:p>
    <w:p>
      <w:pPr>
        <w:pStyle w:val="Compact"/>
        <w:numPr>
          <w:ilvl w:val="0"/>
          <w:numId w:val="1005"/>
        </w:numPr>
      </w:pPr>
      <w:r>
        <w:t xml:space="preserve">“Sure—you were asking about the overall vibe, and honestly I’d bet most people feel the same way I do: a high-end spa massage is just a professional service, regardless of gender.”</w:t>
      </w:r>
    </w:p>
    <w:p>
      <w:pPr>
        <w:pStyle w:val="FirstParagraph"/>
      </w:pPr>
      <w:r>
        <w:rPr>
          <w:b/>
          <w:bCs/>
        </w:rPr>
        <w:t xml:space="preserve">2. Validate her feelings</w:t>
      </w:r>
    </w:p>
    <w:p>
      <w:pPr>
        <w:pStyle w:val="Compact"/>
        <w:numPr>
          <w:ilvl w:val="0"/>
          <w:numId w:val="1006"/>
        </w:numPr>
      </w:pPr>
      <w:r>
        <w:t xml:space="preserve">“But I get that it made you uncomfortable. You don’t know everyone’s past, and there could be reasons I’m not aware of.”</w:t>
      </w:r>
    </w:p>
    <w:p>
      <w:pPr>
        <w:pStyle w:val="Compact"/>
        <w:numPr>
          <w:ilvl w:val="0"/>
          <w:numId w:val="1006"/>
        </w:numPr>
      </w:pPr>
      <w:r>
        <w:t xml:space="preserve">This shows you’re listening, not dismissing.</w:t>
      </w:r>
    </w:p>
    <w:p>
      <w:pPr>
        <w:pStyle w:val="FirstParagraph"/>
      </w:pPr>
      <w:r>
        <w:rPr>
          <w:b/>
          <w:bCs/>
        </w:rPr>
        <w:t xml:space="preserve">3. Take responsibility for the miscommunication</w:t>
      </w:r>
    </w:p>
    <w:p>
      <w:pPr>
        <w:pStyle w:val="Compact"/>
        <w:numPr>
          <w:ilvl w:val="0"/>
          <w:numId w:val="1007"/>
        </w:numPr>
      </w:pPr>
      <w:r>
        <w:t xml:space="preserve">“If you’d told me beforehand that a male masseuse would bother you, I would’ve booked a female therapist without question.”</w:t>
      </w:r>
    </w:p>
    <w:p>
      <w:pPr>
        <w:pStyle w:val="Compact"/>
        <w:numPr>
          <w:ilvl w:val="0"/>
          <w:numId w:val="1007"/>
        </w:numPr>
      </w:pPr>
      <w:r>
        <w:t xml:space="preserve">Admitting that you assumed she was okay helps rebuild trust.</w:t>
      </w:r>
    </w:p>
    <w:p>
      <w:pPr>
        <w:pStyle w:val="FirstParagraph"/>
      </w:pPr>
      <w:r>
        <w:rPr>
          <w:b/>
          <w:bCs/>
        </w:rPr>
        <w:t xml:space="preserve">4. Reaffirm your trust—keep it centered on her</w:t>
      </w:r>
    </w:p>
    <w:p>
      <w:pPr>
        <w:pStyle w:val="Compact"/>
        <w:numPr>
          <w:ilvl w:val="0"/>
          <w:numId w:val="1008"/>
        </w:numPr>
      </w:pPr>
      <w:r>
        <w:t xml:space="preserve">“I trust you completely and I also trust the spa’s professionalism. Your comfort matters more than anything else.”</w:t>
      </w:r>
    </w:p>
    <w:p>
      <w:pPr>
        <w:pStyle w:val="FirstParagraph"/>
      </w:pPr>
      <w:r>
        <w:rPr>
          <w:b/>
          <w:bCs/>
        </w:rPr>
        <w:t xml:space="preserve">5. Co-create a practical plan</w:t>
      </w:r>
    </w:p>
    <w:p>
      <w:pPr>
        <w:pStyle w:val="Compact"/>
        <w:numPr>
          <w:ilvl w:val="0"/>
          <w:numId w:val="1009"/>
        </w:numPr>
      </w:pPr>
      <w:r>
        <w:t xml:space="preserve">“Next time, let’s pick from their therapist profiles together—if you’d prefer all-female therapists, I’m happy to choose that for both of us.”</w:t>
      </w:r>
    </w:p>
    <w:p>
      <w:pPr>
        <w:pStyle w:val="Compact"/>
        <w:numPr>
          <w:ilvl w:val="0"/>
          <w:numId w:val="1009"/>
        </w:numPr>
      </w:pPr>
      <w:r>
        <w:t xml:space="preserve">Turning it into a shared decision removes “who’s right” and replaces it with “what makes us both feel relaxed.”</w:t>
      </w:r>
    </w:p>
    <w:p>
      <w:pPr>
        <w:pStyle w:val="FirstParagraph"/>
      </w:pPr>
      <w:r>
        <w:rPr>
          <w:b/>
          <w:bCs/>
        </w:rPr>
        <w:t xml:space="preserve">6. Normalize the service—but respect her boundary</w:t>
      </w:r>
    </w:p>
    <w:p>
      <w:pPr>
        <w:pStyle w:val="Compact"/>
        <w:numPr>
          <w:ilvl w:val="0"/>
          <w:numId w:val="1010"/>
        </w:numPr>
      </w:pPr>
      <w:r>
        <w:t xml:space="preserve">“Think of massage like any technical service—like getting your car checked. But I understand that feeling safe matters just as much as the treatment itself.”</w:t>
      </w:r>
    </w:p>
    <w:p>
      <w:pPr>
        <w:pStyle w:val="FirstParagraph"/>
      </w:pPr>
      <w:r>
        <w:rPr>
          <w:b/>
          <w:bCs/>
        </w:rPr>
        <w:t xml:space="preserve">7. Keep the tone collaborative</w:t>
      </w:r>
    </w:p>
    <w:p>
      <w:pPr>
        <w:pStyle w:val="Compact"/>
        <w:numPr>
          <w:ilvl w:val="0"/>
          <w:numId w:val="1011"/>
        </w:numPr>
      </w:pPr>
      <w:r>
        <w:t xml:space="preserve">“From now on, please let me know anytime something like this comes up—no matter how small—so I can make sure you’re completely at ease.”</w:t>
      </w:r>
    </w:p>
    <w:p>
      <w:pPr>
        <w:pStyle w:val="Compact"/>
        <w:numPr>
          <w:ilvl w:val="0"/>
          <w:numId w:val="1011"/>
        </w:numPr>
      </w:pPr>
      <w:r>
        <w:t xml:space="preserve">Inviting open communication ensures future spa days are smooth and stress-free.</w:t>
      </w:r>
    </w:p>
    <w:bookmarkEnd w:id="13"/>
    <w:bookmarkStart w:id="14" w:name="user-message-2"/>
    <w:p>
      <w:pPr>
        <w:pStyle w:val="Heading2"/>
      </w:pPr>
      <w:r>
        <w:t xml:space="preserve">User message</w:t>
      </w:r>
    </w:p>
    <w:p>
      <w:pPr>
        <w:pStyle w:val="FirstParagraph"/>
      </w:pPr>
      <w:r>
        <w:t xml:space="preserve">I’m a woman and I prefer a dude masseuse and my male partner prefers a woman and neither of us are weird about it because they’re professionals. I understand her logic to a degree “you’re okay letting a strange man touch me??” But guys who get like that are bad news anyway? They get weirdly controlling about a lot of stuff or they turn out to be cheaters like my ex. As far as I know he didn’t cheat on me but he did cheat on the next girl and did try to cheat on her and the girl he was cheating on her with with me as a separate thing.</w:t>
      </w:r>
    </w:p>
    <w:bookmarkEnd w:id="14"/>
    <w:bookmarkStart w:id="15" w:name="assistant-message-2"/>
    <w:p>
      <w:pPr>
        <w:pStyle w:val="Heading2"/>
      </w:pPr>
      <w:r>
        <w:t xml:space="preserve">Assistant message</w:t>
      </w:r>
    </w:p>
    <w:p>
      <w:pPr>
        <w:pStyle w:val="FirstParagraph"/>
      </w:pPr>
      <w:r>
        <w:rPr>
          <w:b/>
          <w:bCs/>
        </w:rPr>
        <w:t xml:space="preserve">1. Share a relatable example</w:t>
      </w:r>
    </w:p>
    <w:p>
      <w:pPr>
        <w:pStyle w:val="Compact"/>
        <w:numPr>
          <w:ilvl w:val="0"/>
          <w:numId w:val="1012"/>
        </w:numPr>
      </w:pPr>
      <w:r>
        <w:t xml:space="preserve">“I actually know a couple where the wife prefers a male therapist and the husband prefers a female one—and they’re both totally fine because they trust the spa’s professionalism.”</w:t>
      </w:r>
    </w:p>
    <w:p>
      <w:pPr>
        <w:pStyle w:val="FirstParagraph"/>
      </w:pPr>
      <w:r>
        <w:rPr>
          <w:b/>
          <w:bCs/>
        </w:rPr>
        <w:t xml:space="preserve">2. Validate her perspective</w:t>
      </w:r>
    </w:p>
    <w:p>
      <w:pPr>
        <w:pStyle w:val="Compact"/>
        <w:numPr>
          <w:ilvl w:val="0"/>
          <w:numId w:val="1013"/>
        </w:numPr>
      </w:pPr>
      <w:r>
        <w:t xml:space="preserve">“I get why you’d think, ‘you’re okay letting a strange man touch me?’ It can feel odd if you haven’t seen it before.”</w:t>
      </w:r>
    </w:p>
    <w:p>
      <w:pPr>
        <w:pStyle w:val="FirstParagraph"/>
      </w:pPr>
      <w:r>
        <w:rPr>
          <w:b/>
          <w:bCs/>
        </w:rPr>
        <w:t xml:space="preserve">3. Highlight why possessiveness can be a red flag</w:t>
      </w:r>
    </w:p>
    <w:p>
      <w:pPr>
        <w:pStyle w:val="Compact"/>
        <w:numPr>
          <w:ilvl w:val="0"/>
          <w:numId w:val="1014"/>
        </w:numPr>
      </w:pPr>
      <w:r>
        <w:t xml:space="preserve">“In my experience, the only guys who got weirdly controlling about this were the ones with trust issues—either overly possessive or even cheating. My ex didn’t do it with me but did with others, and that showed me these boundaries often come from past baggage.”</w:t>
      </w:r>
    </w:p>
    <w:p>
      <w:pPr>
        <w:pStyle w:val="FirstParagraph"/>
      </w:pPr>
      <w:r>
        <w:rPr>
          <w:b/>
          <w:bCs/>
        </w:rPr>
        <w:t xml:space="preserve">4. Reaffirm your trust</w:t>
      </w:r>
    </w:p>
    <w:p>
      <w:pPr>
        <w:pStyle w:val="Compact"/>
        <w:numPr>
          <w:ilvl w:val="0"/>
          <w:numId w:val="1015"/>
        </w:numPr>
      </w:pPr>
      <w:r>
        <w:t xml:space="preserve">“I trust you completely, and I trust the spa’s code of conduct and professional standards.”</w:t>
      </w:r>
    </w:p>
    <w:p>
      <w:pPr>
        <w:pStyle w:val="FirstParagraph"/>
      </w:pPr>
      <w:r>
        <w:rPr>
          <w:b/>
          <w:bCs/>
        </w:rPr>
        <w:t xml:space="preserve">5. Co-create a practical plan</w:t>
      </w:r>
    </w:p>
    <w:p>
      <w:pPr>
        <w:pStyle w:val="Compact"/>
        <w:numPr>
          <w:ilvl w:val="0"/>
          <w:numId w:val="1016"/>
        </w:numPr>
      </w:pPr>
      <w:r>
        <w:t xml:space="preserve">“Next time, if you’d feel more comfortable with an all-female team, just let me know. I’ll book a female therapist for both of us—no questions asked.”</w:t>
      </w:r>
    </w:p>
    <w:p>
      <w:pPr>
        <w:pStyle w:val="FirstParagraph"/>
      </w:pPr>
      <w:r>
        <w:rPr>
          <w:b/>
          <w:bCs/>
        </w:rPr>
        <w:t xml:space="preserve">6. Invite ongoing communication</w:t>
      </w:r>
    </w:p>
    <w:p>
      <w:pPr>
        <w:pStyle w:val="Compact"/>
        <w:numPr>
          <w:ilvl w:val="0"/>
          <w:numId w:val="1017"/>
        </w:numPr>
      </w:pPr>
      <w:r>
        <w:t xml:space="preserve">“Please always tell me if something like this bothers you—no matter how small—so I can make sure you’re completely at ease.”</w:t>
      </w:r>
    </w:p>
    <w:bookmarkEnd w:id="15"/>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2025-05-19T07:05:59Z</dcterms:created>
  <dcterms:modified xsi:type="dcterms:W3CDTF">2025-05-19T07:05:59Z</dcterms:modified>
</cp:coreProperties>
</file>

<file path=docProps/custom.xml><?xml version="1.0" encoding="utf-8"?>
<Properties xmlns="http://schemas.openxmlformats.org/officeDocument/2006/custom-properties" xmlns:vt="http://schemas.openxmlformats.org/officeDocument/2006/docPropsVTypes"/>
</file>