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ECB0C3" w14:textId="77777777" w:rsidR="00D924EF" w:rsidRDefault="00C03403" w:rsidP="00463487">
      <w:pPr>
        <w:pStyle w:val="VersionNumber"/>
        <w:numPr>
          <w:ilvl w:val="0"/>
          <w:numId w:val="45"/>
        </w:numPr>
      </w:pPr>
      <w:r>
        <w:rPr>
          <w:vanish/>
        </w:rPr>
        <w:t>version:2020.02</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29"/>
      </w:tblGrid>
      <w:tr w:rsidR="00D924EF" w14:paraId="0D10765F" w14:textId="77777777">
        <w:trPr>
          <w:trHeight w:hRule="exact" w:val="1530"/>
        </w:trPr>
        <w:tc>
          <w:tcPr>
            <w:tcW w:w="9029" w:type="dxa"/>
            <w:vAlign w:val="center"/>
          </w:tcPr>
          <w:p w14:paraId="4D45E289" w14:textId="77777777" w:rsidR="00D924EF" w:rsidRDefault="00D924EF">
            <w:pPr>
              <w:pStyle w:val="FindingImp"/>
              <w:numPr>
                <w:ilvl w:val="0"/>
                <w:numId w:val="0"/>
              </w:numPr>
              <w:ind w:left="2160"/>
            </w:pPr>
            <w:bookmarkStart w:id="0" w:name="_Toc347309874"/>
          </w:p>
        </w:tc>
      </w:tr>
      <w:tr w:rsidR="00D924EF" w14:paraId="728E4779" w14:textId="77777777">
        <w:trPr>
          <w:trHeight w:hRule="exact" w:val="2938"/>
        </w:trPr>
        <w:tc>
          <w:tcPr>
            <w:tcW w:w="9029" w:type="dxa"/>
            <w:vAlign w:val="center"/>
          </w:tcPr>
          <w:p w14:paraId="4B99C166" w14:textId="77777777" w:rsidR="00D924EF" w:rsidRDefault="00C03403">
            <w:pPr>
              <w:pStyle w:val="CustomerName"/>
            </w:pPr>
            <w:r>
              <w:t>Alight</w:t>
            </w:r>
          </w:p>
          <w:p w14:paraId="649D4A4F" w14:textId="5420D6D5" w:rsidR="00D924EF" w:rsidRDefault="00842062">
            <w:pPr>
              <w:pStyle w:val="CovAppName"/>
              <w:rPr>
                <w:rFonts w:asciiTheme="minorHAnsi" w:hAnsiTheme="minorHAnsi" w:cstheme="minorHAnsi"/>
              </w:rPr>
            </w:pPr>
            <w:r>
              <w:rPr>
                <w:rFonts w:asciiTheme="minorHAnsi" w:hAnsiTheme="minorHAnsi" w:cstheme="minorHAnsi"/>
              </w:rPr>
              <w:t>CS Pro</w:t>
            </w:r>
          </w:p>
          <w:p w14:paraId="013893E4" w14:textId="77777777" w:rsidR="00D924EF" w:rsidRDefault="00D924EF">
            <w:pPr>
              <w:pStyle w:val="CovTestType"/>
              <w:rPr>
                <w:rFonts w:asciiTheme="minorHAnsi" w:hAnsiTheme="minorHAnsi" w:cstheme="minorHAnsi"/>
                <w:color w:val="auto"/>
              </w:rPr>
            </w:pPr>
          </w:p>
        </w:tc>
      </w:tr>
      <w:tr w:rsidR="00D924EF" w14:paraId="09DF9790" w14:textId="77777777">
        <w:trPr>
          <w:trHeight w:hRule="exact" w:val="1107"/>
        </w:trPr>
        <w:tc>
          <w:tcPr>
            <w:tcW w:w="9029" w:type="dxa"/>
          </w:tcPr>
          <w:p w14:paraId="5758EF42" w14:textId="77777777" w:rsidR="00D924EF" w:rsidRDefault="00D924EF">
            <w:pPr>
              <w:pStyle w:val="Title"/>
              <w:rPr>
                <w:rFonts w:asciiTheme="minorHAnsi" w:hAnsiTheme="minorHAnsi" w:cstheme="minorHAnsi"/>
              </w:rPr>
            </w:pPr>
          </w:p>
        </w:tc>
      </w:tr>
    </w:tbl>
    <w:p w14:paraId="61C627F5" w14:textId="75EC51A8" w:rsidR="00D924EF" w:rsidRDefault="00C03403">
      <w:pPr>
        <w:pStyle w:val="CovPrepare0"/>
        <w:rPr>
          <w:rFonts w:asciiTheme="minorHAnsi" w:hAnsiTheme="minorHAnsi" w:cstheme="minorHAnsi"/>
          <w:color w:val="auto"/>
        </w:rPr>
      </w:pPr>
      <w:r>
        <w:rPr>
          <w:rFonts w:asciiTheme="minorHAnsi" w:hAnsiTheme="minorHAnsi" w:cstheme="minorHAnsi"/>
          <w:noProof/>
          <w:sz w:val="28"/>
          <w:szCs w:val="28"/>
        </w:rPr>
        <w:drawing>
          <wp:anchor distT="0" distB="0" distL="114300" distR="114300" simplePos="0" relativeHeight="251660800" behindDoc="1" locked="0" layoutInCell="1" allowOverlap="1" wp14:anchorId="58A5C96E" wp14:editId="6B2D613E">
            <wp:simplePos x="0" y="0"/>
            <wp:positionH relativeFrom="column">
              <wp:posOffset>11257</wp:posOffset>
            </wp:positionH>
            <wp:positionV relativeFrom="paragraph">
              <wp:posOffset>-4014643</wp:posOffset>
            </wp:positionV>
            <wp:extent cx="1561465" cy="345440"/>
            <wp:effectExtent l="0" t="0" r="635" b="0"/>
            <wp:wrapNone/>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pic:cNvPicPr>
                      <a:picLocks noChangeAspect="1"/>
                    </pic:cNvPicPr>
                  </pic:nvPicPr>
                  <pic:blipFill rotWithShape="1">
                    <a:blip r:embed="rId9">
                      <a:extLst>
                        <a:ext uri="{28A0092B-C50C-407E-A947-70E740481C1C}">
                          <a14:useLocalDpi xmlns:a14="http://schemas.microsoft.com/office/drawing/2010/main" val="0"/>
                        </a:ext>
                      </a:extLst>
                    </a:blip>
                    <a:srcRect/>
                    <a:stretch/>
                  </pic:blipFill>
                  <pic:spPr>
                    <a:xfrm>
                      <a:off x="0" y="0"/>
                      <a:ext cx="1561465" cy="345440"/>
                    </a:xfrm>
                    <a:prstGeom prst="rect">
                      <a:avLst/>
                    </a:prstGeom>
                  </pic:spPr>
                </pic:pic>
              </a:graphicData>
            </a:graphic>
          </wp:anchor>
        </w:drawing>
      </w:r>
      <w:r>
        <w:rPr>
          <w:rFonts w:asciiTheme="minorHAnsi" w:hAnsiTheme="minorHAnsi" w:cstheme="minorHAnsi"/>
          <w:noProof/>
          <w:sz w:val="28"/>
          <w:szCs w:val="28"/>
        </w:rPr>
        <w:drawing>
          <wp:anchor distT="0" distB="0" distL="114300" distR="114300" simplePos="0" relativeHeight="251661824" behindDoc="1" locked="0" layoutInCell="1" allowOverlap="1" wp14:anchorId="46F87106" wp14:editId="4414C36E">
            <wp:simplePos x="0" y="0"/>
            <wp:positionH relativeFrom="column">
              <wp:posOffset>-893618</wp:posOffset>
            </wp:positionH>
            <wp:positionV relativeFrom="paragraph">
              <wp:posOffset>-2566843</wp:posOffset>
            </wp:positionV>
            <wp:extent cx="6628765" cy="1877695"/>
            <wp:effectExtent l="0" t="0" r="635" b="8255"/>
            <wp:wrapNone/>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pic:cNvPicPr>
                      <a:picLocks noChangeAspect="1"/>
                    </pic:cNvPicPr>
                  </pic:nvPicPr>
                  <pic:blipFill rotWithShape="1">
                    <a:blip r:embed="rId10">
                      <a:extLst>
                        <a:ext uri="{28A0092B-C50C-407E-A947-70E740481C1C}">
                          <a14:useLocalDpi xmlns:a14="http://schemas.microsoft.com/office/drawing/2010/main" val="0"/>
                        </a:ext>
                      </a:extLst>
                    </a:blip>
                    <a:srcRect l="17439"/>
                    <a:stretch/>
                  </pic:blipFill>
                  <pic:spPr bwMode="auto">
                    <a:xfrm>
                      <a:off x="0" y="0"/>
                      <a:ext cx="6628765" cy="1877695"/>
                    </a:xfrm>
                    <a:prstGeom prst="rect">
                      <a:avLst/>
                    </a:prstGeom>
                    <a:noFill/>
                    <a:ln>
                      <a:noFill/>
                    </a:ln>
                    <a:extLst>
                      <a:ext uri="{53640926-AAD7-44D8-BBD7-CCE9431645EC}">
                        <a14:shadowObscured xmlns:a14="http://schemas.microsoft.com/office/drawing/2010/main"/>
                      </a:ext>
                    </a:extLst>
                  </pic:spPr>
                </pic:pic>
              </a:graphicData>
            </a:graphic>
          </wp:anchor>
        </w:drawing>
      </w:r>
      <w:r>
        <w:rPr>
          <w:rFonts w:asciiTheme="minorHAnsi" w:hAnsiTheme="minorHAnsi" w:cstheme="minorHAnsi"/>
          <w:sz w:val="28"/>
          <w:szCs w:val="28"/>
        </w:rPr>
        <w:fldChar w:fldCharType="begin"/>
      </w:r>
      <w:r>
        <w:rPr>
          <w:rFonts w:asciiTheme="minorHAnsi" w:hAnsiTheme="minorHAnsi" w:cstheme="minorHAnsi"/>
          <w:sz w:val="28"/>
          <w:szCs w:val="28"/>
        </w:rPr>
        <w:instrText xml:space="preserve"> DATE  \@ "dddd, MMMM d, yyyy" </w:instrText>
      </w:r>
      <w:r>
        <w:rPr>
          <w:rFonts w:asciiTheme="minorHAnsi" w:hAnsiTheme="minorHAnsi" w:cstheme="minorHAnsi"/>
          <w:sz w:val="28"/>
          <w:szCs w:val="28"/>
        </w:rPr>
        <w:fldChar w:fldCharType="separate"/>
      </w:r>
      <w:r w:rsidR="00005828">
        <w:rPr>
          <w:rFonts w:asciiTheme="minorHAnsi" w:hAnsiTheme="minorHAnsi" w:cstheme="minorHAnsi"/>
          <w:noProof/>
          <w:sz w:val="28"/>
          <w:szCs w:val="28"/>
        </w:rPr>
        <w:t>Friday, September 23, 2022</w:t>
      </w:r>
      <w:r>
        <w:rPr>
          <w:rFonts w:asciiTheme="minorHAnsi" w:hAnsiTheme="minorHAnsi" w:cstheme="minorHAnsi"/>
          <w:sz w:val="28"/>
          <w:szCs w:val="28"/>
        </w:rPr>
        <w:fldChar w:fldCharType="end"/>
      </w:r>
    </w:p>
    <w:p w14:paraId="09F7C823" w14:textId="77777777" w:rsidR="00D924EF" w:rsidRDefault="00D924EF">
      <w:pPr>
        <w:rPr>
          <w:rFonts w:cstheme="minorHAnsi"/>
        </w:rPr>
      </w:pPr>
    </w:p>
    <w:p w14:paraId="01C589EF" w14:textId="77777777" w:rsidR="00D924EF" w:rsidRDefault="00C03403">
      <w:pPr>
        <w:pStyle w:val="CovPrepare0"/>
        <w:rPr>
          <w:rFonts w:asciiTheme="minorHAnsi" w:hAnsiTheme="minorHAnsi" w:cstheme="minorHAnsi"/>
          <w:color w:val="auto"/>
        </w:rPr>
      </w:pPr>
      <w:r>
        <w:rPr>
          <w:rFonts w:asciiTheme="minorHAnsi" w:hAnsiTheme="minorHAnsi" w:cstheme="minorHAnsi"/>
          <w:color w:val="auto"/>
        </w:rPr>
        <w:t>This work was performed under contract to:</w:t>
      </w:r>
    </w:p>
    <w:p w14:paraId="1249578A" w14:textId="77777777" w:rsidR="00D924EF" w:rsidRDefault="00C03403">
      <w:pPr>
        <w:pStyle w:val="CovAddress"/>
        <w:rPr>
          <w:rFonts w:asciiTheme="minorHAnsi" w:hAnsiTheme="minorHAnsi" w:cstheme="minorHAnsi"/>
          <w:noProof w:val="0"/>
          <w:sz w:val="32"/>
          <w:szCs w:val="32"/>
        </w:rPr>
      </w:pPr>
      <w:r>
        <w:rPr>
          <w:rFonts w:asciiTheme="minorHAnsi" w:hAnsiTheme="minorHAnsi" w:cstheme="minorHAnsi"/>
          <w:noProof w:val="0"/>
          <w:sz w:val="32"/>
          <w:szCs w:val="32"/>
        </w:rPr>
        <w:t>Alight</w:t>
      </w:r>
    </w:p>
    <w:p w14:paraId="22B00814" w14:textId="77777777" w:rsidR="00D924EF" w:rsidRDefault="00D924EF">
      <w:pPr>
        <w:pStyle w:val="CovAddress"/>
        <w:rPr>
          <w:rFonts w:asciiTheme="minorHAnsi" w:hAnsiTheme="minorHAnsi" w:cstheme="minorHAnsi"/>
          <w:noProof w:val="0"/>
        </w:rPr>
      </w:pPr>
    </w:p>
    <w:p w14:paraId="5632A18F" w14:textId="77777777" w:rsidR="00D924EF" w:rsidRDefault="00D924EF">
      <w:pPr>
        <w:rPr>
          <w:rFonts w:cstheme="minorHAnsi"/>
          <w:sz w:val="20"/>
          <w:szCs w:val="20"/>
        </w:rPr>
      </w:pPr>
    </w:p>
    <w:p w14:paraId="6F6CD0ED" w14:textId="77777777" w:rsidR="00D924EF" w:rsidRDefault="00C03403">
      <w:pPr>
        <w:pStyle w:val="CovConsultant"/>
        <w:tabs>
          <w:tab w:val="clear" w:pos="252"/>
          <w:tab w:val="left" w:pos="8130"/>
        </w:tabs>
        <w:rPr>
          <w:rFonts w:asciiTheme="minorHAnsi" w:hAnsiTheme="minorHAnsi" w:cstheme="minorHAnsi"/>
        </w:rPr>
      </w:pPr>
      <w:r>
        <w:rPr>
          <w:rFonts w:asciiTheme="minorHAnsi" w:hAnsiTheme="minorHAnsi" w:cstheme="minorHAnsi"/>
        </w:rPr>
        <w:t>For more information contact:</w:t>
      </w:r>
    </w:p>
    <w:p w14:paraId="3C97F61B" w14:textId="5CC248C4" w:rsidR="00D924EF" w:rsidRDefault="00842062">
      <w:pPr>
        <w:pStyle w:val="CovConsultant"/>
        <w:rPr>
          <w:rFonts w:asciiTheme="minorHAnsi" w:hAnsiTheme="minorHAnsi" w:cstheme="minorHAnsi"/>
          <w:b/>
        </w:rPr>
      </w:pPr>
      <w:r>
        <w:rPr>
          <w:rFonts w:asciiTheme="minorHAnsi" w:hAnsiTheme="minorHAnsi" w:cstheme="minorHAnsi"/>
          <w:b/>
        </w:rPr>
        <w:t>Ninad Purohit</w:t>
      </w:r>
    </w:p>
    <w:p w14:paraId="2CC933C4" w14:textId="77777777" w:rsidR="00D924EF" w:rsidRPr="00DB62F6" w:rsidRDefault="00C03403">
      <w:pPr>
        <w:pStyle w:val="CovConTitle"/>
        <w:rPr>
          <w:rFonts w:asciiTheme="minorHAnsi" w:hAnsiTheme="minorHAnsi" w:cstheme="minorHAnsi"/>
          <w:b w:val="0"/>
          <w:i/>
          <w:highlight w:val="yellow"/>
        </w:rPr>
      </w:pPr>
      <w:r w:rsidRPr="00DB62F6">
        <w:rPr>
          <w:rFonts w:asciiTheme="minorHAnsi" w:hAnsiTheme="minorHAnsi" w:cstheme="minorHAnsi"/>
          <w:b w:val="0"/>
          <w:highlight w:val="yellow"/>
        </w:rPr>
        <w:t>Senior Security Consultant</w:t>
      </w:r>
    </w:p>
    <w:p w14:paraId="3DD3A465" w14:textId="34B04AEB" w:rsidR="00D924EF" w:rsidRPr="00DB62F6" w:rsidRDefault="00842062">
      <w:pPr>
        <w:pStyle w:val="CovConsultant"/>
        <w:rPr>
          <w:rFonts w:asciiTheme="minorHAnsi" w:hAnsiTheme="minorHAnsi" w:cstheme="minorHAnsi"/>
          <w:b/>
          <w:highlight w:val="yellow"/>
        </w:rPr>
      </w:pPr>
      <w:r w:rsidRPr="00DB62F6">
        <w:rPr>
          <w:rFonts w:asciiTheme="minorHAnsi" w:hAnsiTheme="minorHAnsi" w:cstheme="minorHAnsi"/>
          <w:b/>
          <w:highlight w:val="yellow"/>
        </w:rPr>
        <w:t>Muhammad Farhan</w:t>
      </w:r>
    </w:p>
    <w:p w14:paraId="7B568763" w14:textId="0884AB21" w:rsidR="00D924EF" w:rsidRDefault="00C03403">
      <w:pPr>
        <w:pStyle w:val="CovConTitle"/>
        <w:rPr>
          <w:rFonts w:asciiTheme="minorHAnsi" w:hAnsiTheme="minorHAnsi" w:cstheme="minorHAnsi"/>
          <w:b w:val="0"/>
        </w:rPr>
      </w:pPr>
      <w:r w:rsidRPr="00DB62F6">
        <w:rPr>
          <w:rFonts w:asciiTheme="minorHAnsi" w:hAnsiTheme="minorHAnsi" w:cstheme="minorHAnsi"/>
          <w:b w:val="0"/>
          <w:highlight w:val="yellow"/>
        </w:rPr>
        <w:t>Security Consultant</w:t>
      </w:r>
    </w:p>
    <w:p w14:paraId="4D821585" w14:textId="77777777" w:rsidR="00D924EF" w:rsidRDefault="00D924EF">
      <w:pPr>
        <w:rPr>
          <w:rFonts w:cstheme="minorHAnsi"/>
        </w:rPr>
      </w:pPr>
    </w:p>
    <w:p w14:paraId="128062B7" w14:textId="77777777" w:rsidR="00D924EF" w:rsidRDefault="00C03403">
      <w:pPr>
        <w:rPr>
          <w:rFonts w:cstheme="minorHAnsi"/>
          <w:spacing w:val="6"/>
          <w:sz w:val="20"/>
        </w:rPr>
      </w:pPr>
      <w:r>
        <w:rPr>
          <w:rFonts w:cstheme="minorHAnsi"/>
          <w:noProof/>
        </w:rPr>
        <w:drawing>
          <wp:anchor distT="0" distB="0" distL="114300" distR="114300" simplePos="0" relativeHeight="251662848" behindDoc="1" locked="0" layoutInCell="1" allowOverlap="1" wp14:anchorId="2530E6A4" wp14:editId="75E18DDF">
            <wp:simplePos x="0" y="0"/>
            <wp:positionH relativeFrom="page">
              <wp:align>left</wp:align>
            </wp:positionH>
            <wp:positionV relativeFrom="paragraph">
              <wp:posOffset>668655</wp:posOffset>
            </wp:positionV>
            <wp:extent cx="7781925" cy="1914525"/>
            <wp:effectExtent l="0" t="0" r="9525" b="9525"/>
            <wp:wrapNone/>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pic:cNvPicPr>
                      <a:picLocks noChangeAspect="1"/>
                    </pic:cNvPicPr>
                  </pic:nvPicPr>
                  <pic:blipFill rotWithShape="1">
                    <a:blip r:embed="rId11">
                      <a:extLst>
                        <a:ext uri="{28A0092B-C50C-407E-A947-70E740481C1C}">
                          <a14:useLocalDpi xmlns:a14="http://schemas.microsoft.com/office/drawing/2010/main" val="0"/>
                        </a:ext>
                      </a:extLst>
                    </a:blip>
                    <a:srcRect/>
                    <a:stretch/>
                  </pic:blipFill>
                  <pic:spPr bwMode="auto">
                    <a:xfrm>
                      <a:off x="0" y="0"/>
                      <a:ext cx="7781925" cy="1914525"/>
                    </a:xfrm>
                    <a:prstGeom prst="rect">
                      <a:avLst/>
                    </a:prstGeom>
                    <a:ln>
                      <a:noFill/>
                    </a:ln>
                    <a:extLst>
                      <a:ext uri="{53640926-AAD7-44D8-BBD7-CCE9431645EC}">
                        <a14:shadowObscured xmlns:a14="http://schemas.microsoft.com/office/drawing/2010/main"/>
                      </a:ext>
                    </a:extLst>
                  </pic:spPr>
                </pic:pic>
              </a:graphicData>
            </a:graphic>
          </wp:anchor>
        </w:drawing>
      </w:r>
      <w:r>
        <w:rPr>
          <w:rFonts w:cstheme="minorHAnsi"/>
        </w:rPr>
        <w:br w:type="page"/>
      </w:r>
    </w:p>
    <w:p w14:paraId="6257C053" w14:textId="77777777" w:rsidR="00D924EF" w:rsidRDefault="00D924EF">
      <w:pPr>
        <w:jc w:val="right"/>
        <w:rPr>
          <w:rFonts w:cstheme="minorHAnsi"/>
        </w:rPr>
        <w:sectPr w:rsidR="00D924EF">
          <w:footerReference w:type="default" r:id="rId12"/>
          <w:pgSz w:w="12240" w:h="15840" w:code="1"/>
          <w:pgMar w:top="1440" w:right="1440" w:bottom="1440" w:left="1440" w:header="720" w:footer="720" w:gutter="0"/>
          <w:cols w:space="720"/>
          <w:titlePg/>
          <w:docGrid w:linePitch="299"/>
        </w:sectPr>
      </w:pPr>
    </w:p>
    <w:p w14:paraId="5B7A12AF" w14:textId="77777777" w:rsidR="00D924EF" w:rsidRDefault="00C03403">
      <w:pPr>
        <w:pStyle w:val="Subtitle4ProprietaryStatement"/>
        <w:rPr>
          <w:rFonts w:asciiTheme="minorHAnsi" w:hAnsiTheme="minorHAnsi"/>
        </w:rPr>
      </w:pPr>
      <w:r>
        <w:rPr>
          <w:rFonts w:asciiTheme="minorHAnsi" w:hAnsiTheme="minorHAnsi"/>
        </w:rPr>
        <w:lastRenderedPageBreak/>
        <w:t>Proprietary Statement</w:t>
      </w:r>
    </w:p>
    <w:p w14:paraId="752B97F1" w14:textId="5851E05B" w:rsidR="00D924EF" w:rsidRDefault="00C03403">
      <w:pPr>
        <w:pStyle w:val="BodyText"/>
        <w:rPr>
          <w:rFonts w:cstheme="minorHAnsi"/>
        </w:rPr>
      </w:pPr>
      <w:r>
        <w:rPr>
          <w:rFonts w:cstheme="minorHAnsi"/>
        </w:rPr>
        <w:t xml:space="preserve">© </w:t>
      </w:r>
      <w:r>
        <w:rPr>
          <w:rFonts w:cstheme="minorHAnsi"/>
        </w:rPr>
        <w:fldChar w:fldCharType="begin"/>
      </w:r>
      <w:r>
        <w:rPr>
          <w:rFonts w:cstheme="minorHAnsi"/>
        </w:rPr>
        <w:instrText>DATE \@ YYYY</w:instrText>
      </w:r>
      <w:r>
        <w:rPr>
          <w:rFonts w:cstheme="minorHAnsi"/>
        </w:rPr>
        <w:fldChar w:fldCharType="separate"/>
      </w:r>
      <w:r w:rsidR="00005828">
        <w:rPr>
          <w:rFonts w:cstheme="minorHAnsi"/>
          <w:noProof/>
        </w:rPr>
        <w:t>2022</w:t>
      </w:r>
      <w:r>
        <w:rPr>
          <w:rFonts w:cstheme="minorHAnsi"/>
        </w:rPr>
        <w:fldChar w:fldCharType="end"/>
      </w:r>
      <w:r>
        <w:rPr>
          <w:rFonts w:cstheme="minorHAnsi"/>
        </w:rPr>
        <w:t xml:space="preserve"> </w:t>
      </w:r>
      <w:r>
        <w:rPr>
          <w:rFonts w:cstheme="minorHAnsi"/>
        </w:rPr>
        <w:fldChar w:fldCharType="begin"/>
      </w:r>
      <w:r>
        <w:rPr>
          <w:rFonts w:cstheme="minorHAnsi"/>
        </w:rPr>
        <w:instrText>DATE\@YYYY</w:instrText>
      </w:r>
      <w:r>
        <w:rPr>
          <w:rFonts w:cstheme="minorHAnsi"/>
        </w:rPr>
        <w:fldChar w:fldCharType="separate"/>
      </w:r>
      <w:r>
        <w:rPr>
          <w:rFonts w:cstheme="minorHAnsi"/>
        </w:rPr>
        <w:t>!Unexpected End of Formula</w:t>
      </w:r>
      <w:r>
        <w:rPr>
          <w:rFonts w:cstheme="minorHAnsi"/>
        </w:rPr>
        <w:fldChar w:fldCharType="end"/>
      </w:r>
      <w:r>
        <w:rPr>
          <w:rFonts w:cstheme="minorHAnsi"/>
        </w:rPr>
        <w:t>Synopsys, Inc. All rights reserved worldwide. No part or parts of this documentation may be reproduced, translated, stored in any electronic retrieval system, transmitted in any form or by any means, electronic, mechanical, photocopying, recording or otherwise, without prior written permission of the copyright owner. Synopsys, Inc. retains the exclusive title to all intellectual property rights relating to this documentation.</w:t>
      </w:r>
    </w:p>
    <w:p w14:paraId="2470E69F" w14:textId="77777777" w:rsidR="00D924EF" w:rsidRDefault="00C03403">
      <w:pPr>
        <w:pStyle w:val="BodyText"/>
        <w:rPr>
          <w:rFonts w:cstheme="minorHAnsi"/>
        </w:rPr>
      </w:pPr>
      <w:r>
        <w:rPr>
          <w:rFonts w:cstheme="minorHAnsi"/>
        </w:rPr>
        <w:t>The information in this documentation is subject to change without notice and should not be construed as a commitment by Synopsys, Inc. Synopsys, Inc. makes no representations or warranties, express or implied, with respect to the documentation and shall not be liable for any damages, including any indirect, incidental, consequential damages (such as loss of profit, loss of use of assets, loss of business opportunity, loss of data or claims for or on behalf of user’s customers), that may be suffered by the user.</w:t>
      </w:r>
    </w:p>
    <w:p w14:paraId="1A4C3529" w14:textId="77777777" w:rsidR="00D924EF" w:rsidRDefault="00C03403">
      <w:pPr>
        <w:pStyle w:val="BodyText"/>
        <w:rPr>
          <w:rFonts w:cstheme="minorHAnsi"/>
        </w:rPr>
      </w:pPr>
      <w:r>
        <w:rPr>
          <w:rFonts w:cstheme="minorHAnsi"/>
        </w:rPr>
        <w:t>Synopsys and the Synopsys logo are trademarks of Synopsys, Inc. Other brands and products are trademarks of their respective owner(s).</w:t>
      </w:r>
    </w:p>
    <w:p w14:paraId="78A01FBC" w14:textId="77777777" w:rsidR="00D924EF" w:rsidRDefault="00C03403">
      <w:pPr>
        <w:pStyle w:val="BodyText"/>
        <w:rPr>
          <w:rFonts w:cstheme="minorHAnsi"/>
        </w:rPr>
      </w:pPr>
      <w:r>
        <w:rPr>
          <w:rFonts w:cstheme="minorHAnsi"/>
        </w:rPr>
        <w:cr/>
      </w:r>
      <w:r>
        <w:rPr>
          <w:rStyle w:val="Strong"/>
          <w:rFonts w:cstheme="minorHAnsi"/>
        </w:rPr>
        <w:t>Synopsys, Inc.</w:t>
      </w:r>
      <w:r>
        <w:rPr>
          <w:rStyle w:val="Strong"/>
          <w:rFonts w:cstheme="minorHAnsi"/>
        </w:rPr>
        <w:br/>
      </w:r>
      <w:r>
        <w:rPr>
          <w:rFonts w:cstheme="minorHAnsi"/>
        </w:rPr>
        <w:t>185 Berry Street, Suite 6500</w:t>
      </w:r>
      <w:r>
        <w:rPr>
          <w:rFonts w:cstheme="minorHAnsi"/>
        </w:rPr>
        <w:br/>
        <w:t>San Francisco, CA 94107 USA</w:t>
      </w:r>
      <w:r>
        <w:rPr>
          <w:rFonts w:cstheme="minorHAnsi"/>
        </w:rPr>
        <w:cr/>
      </w:r>
    </w:p>
    <w:p w14:paraId="31EE7831" w14:textId="77777777" w:rsidR="00D924EF" w:rsidRDefault="00C03403">
      <w:pPr>
        <w:pStyle w:val="BodyText"/>
        <w:rPr>
          <w:rStyle w:val="Strong"/>
          <w:rFonts w:cstheme="minorHAnsi"/>
        </w:rPr>
      </w:pPr>
      <w:r>
        <w:rPr>
          <w:rFonts w:cstheme="minorHAnsi"/>
        </w:rPr>
        <w:t>U.S. Sales: 800.873.8193</w:t>
      </w:r>
      <w:r>
        <w:rPr>
          <w:rFonts w:cstheme="minorHAnsi"/>
        </w:rPr>
        <w:br/>
        <w:t>International Sales: +1 415.321.5237</w:t>
      </w:r>
      <w:r>
        <w:rPr>
          <w:rFonts w:cstheme="minorHAnsi"/>
        </w:rPr>
        <w:br/>
        <w:t xml:space="preserve">Email: </w:t>
      </w:r>
      <w:hyperlink r:id="rId13" w:history="1">
        <w:r>
          <w:rPr>
            <w:rStyle w:val="Hyperlink"/>
            <w:rFonts w:cstheme="minorHAnsi"/>
          </w:rPr>
          <w:t>sig-info@synopsys.com</w:t>
        </w:r>
      </w:hyperlink>
      <w:r>
        <w:rPr>
          <w:rFonts w:cstheme="minorHAnsi"/>
        </w:rPr>
        <w:br/>
      </w:r>
      <w:r>
        <w:rPr>
          <w:rStyle w:val="Strong"/>
          <w:rFonts w:cstheme="minorHAnsi"/>
        </w:rPr>
        <w:t>www.synopsys.com/software .</w:t>
      </w:r>
    </w:p>
    <w:p w14:paraId="2485C43F" w14:textId="77777777" w:rsidR="00D924EF" w:rsidRDefault="00D924EF">
      <w:pPr>
        <w:pStyle w:val="BodyText"/>
        <w:rPr>
          <w:rFonts w:cstheme="minorHAnsi"/>
        </w:rPr>
      </w:pPr>
    </w:p>
    <w:p w14:paraId="3AC67390" w14:textId="77777777" w:rsidR="00D924EF" w:rsidRDefault="00C03403">
      <w:pPr>
        <w:pStyle w:val="CovVersionNumber"/>
        <w:rPr>
          <w:rFonts w:cstheme="minorHAnsi"/>
        </w:rPr>
      </w:pPr>
      <w:r>
        <w:rPr>
          <w:rFonts w:cstheme="minorHAnsi"/>
        </w:rPr>
        <w:t xml:space="preserve">version </w:t>
      </w:r>
      <w:bookmarkStart w:id="1" w:name="version"/>
      <w:r>
        <w:rPr>
          <w:rFonts w:cstheme="minorHAnsi"/>
        </w:rPr>
        <w:t>2020.07</w:t>
      </w:r>
      <w:bookmarkEnd w:id="1"/>
    </w:p>
    <w:p w14:paraId="6A4C2A82" w14:textId="77777777" w:rsidR="00D924EF" w:rsidRDefault="00D924EF">
      <w:pPr>
        <w:rPr>
          <w:rFonts w:cstheme="minorHAnsi"/>
        </w:rPr>
      </w:pPr>
    </w:p>
    <w:p w14:paraId="0707BD35" w14:textId="77777777" w:rsidR="00D924EF" w:rsidRDefault="00D924EF">
      <w:pPr>
        <w:rPr>
          <w:rFonts w:cstheme="minorHAnsi"/>
        </w:rPr>
        <w:sectPr w:rsidR="00D924EF">
          <w:headerReference w:type="default" r:id="rId14"/>
          <w:footerReference w:type="default" r:id="rId15"/>
          <w:pgSz w:w="12240" w:h="15840" w:code="1"/>
          <w:pgMar w:top="1440" w:right="1440" w:bottom="1440" w:left="1440" w:header="720" w:footer="720" w:gutter="0"/>
          <w:cols w:space="720"/>
          <w:docGrid w:linePitch="299"/>
        </w:sectPr>
      </w:pPr>
    </w:p>
    <w:p w14:paraId="242F2E92" w14:textId="77777777" w:rsidR="00092118" w:rsidRDefault="00C03403">
      <w:pPr>
        <w:pStyle w:val="Heading"/>
        <w:rPr>
          <w:noProof/>
        </w:rPr>
      </w:pPr>
      <w:bookmarkStart w:id="2" w:name="_Toc114821828"/>
      <w:bookmarkEnd w:id="0"/>
      <w:r>
        <w:rPr>
          <w:rFonts w:asciiTheme="minorHAnsi" w:hAnsiTheme="minorHAnsi" w:cstheme="minorHAnsi"/>
        </w:rPr>
        <w:lastRenderedPageBreak/>
        <w:t>Table of Contents</w:t>
      </w:r>
      <w:bookmarkEnd w:id="2"/>
      <w:r>
        <w:rPr>
          <w:rFonts w:asciiTheme="minorHAnsi" w:hAnsiTheme="minorHAnsi" w:cstheme="minorHAnsi"/>
        </w:rPr>
        <w:fldChar w:fldCharType="begin"/>
      </w:r>
      <w:r>
        <w:rPr>
          <w:rFonts w:asciiTheme="minorHAnsi" w:hAnsiTheme="minorHAnsi" w:cstheme="minorHAnsi"/>
        </w:rPr>
        <w:instrText xml:space="preserve"> TOC \o "1-3" \f \h \z \u </w:instrText>
      </w:r>
      <w:r>
        <w:rPr>
          <w:rFonts w:asciiTheme="minorHAnsi" w:hAnsiTheme="minorHAnsi" w:cstheme="minorHAnsi"/>
        </w:rPr>
        <w:fldChar w:fldCharType="separate"/>
      </w:r>
    </w:p>
    <w:p w14:paraId="411A6FC1" w14:textId="4152149C" w:rsidR="00092118" w:rsidRDefault="00000000">
      <w:pPr>
        <w:pStyle w:val="TOC1"/>
        <w:tabs>
          <w:tab w:val="right" w:leader="dot" w:pos="9350"/>
        </w:tabs>
        <w:rPr>
          <w:rFonts w:eastAsiaTheme="minorEastAsia" w:cstheme="minorBidi"/>
          <w:b w:val="0"/>
          <w:bCs w:val="0"/>
          <w:caps w:val="0"/>
          <w:noProof/>
          <w:kern w:val="0"/>
          <w:sz w:val="24"/>
          <w:szCs w:val="24"/>
          <w:lang w:val="en-US" w:eastAsia="en-US"/>
        </w:rPr>
      </w:pPr>
      <w:hyperlink w:anchor="_Toc114821828" w:history="1">
        <w:r w:rsidR="00092118" w:rsidRPr="00A473DF">
          <w:rPr>
            <w:rStyle w:val="Hyperlink"/>
            <w:rFonts w:cstheme="minorHAnsi"/>
            <w:noProof/>
          </w:rPr>
          <w:t>Table of Contents</w:t>
        </w:r>
        <w:r w:rsidR="00092118">
          <w:rPr>
            <w:noProof/>
            <w:webHidden/>
          </w:rPr>
          <w:tab/>
        </w:r>
        <w:r w:rsidR="00092118">
          <w:rPr>
            <w:noProof/>
            <w:webHidden/>
          </w:rPr>
          <w:fldChar w:fldCharType="begin"/>
        </w:r>
        <w:r w:rsidR="00092118">
          <w:rPr>
            <w:noProof/>
            <w:webHidden/>
          </w:rPr>
          <w:instrText xml:space="preserve"> PAGEREF _Toc114821828 \h </w:instrText>
        </w:r>
        <w:r w:rsidR="00092118">
          <w:rPr>
            <w:noProof/>
            <w:webHidden/>
          </w:rPr>
        </w:r>
        <w:r w:rsidR="00092118">
          <w:rPr>
            <w:noProof/>
            <w:webHidden/>
          </w:rPr>
          <w:fldChar w:fldCharType="separate"/>
        </w:r>
        <w:r w:rsidR="00092118">
          <w:rPr>
            <w:noProof/>
            <w:webHidden/>
          </w:rPr>
          <w:t>3</w:t>
        </w:r>
        <w:r w:rsidR="00092118">
          <w:rPr>
            <w:noProof/>
            <w:webHidden/>
          </w:rPr>
          <w:fldChar w:fldCharType="end"/>
        </w:r>
      </w:hyperlink>
    </w:p>
    <w:p w14:paraId="2E3E1B5A" w14:textId="61A96D0D" w:rsidR="00092118" w:rsidRDefault="00000000">
      <w:pPr>
        <w:pStyle w:val="TOC1"/>
        <w:tabs>
          <w:tab w:val="right" w:leader="dot" w:pos="9350"/>
        </w:tabs>
        <w:rPr>
          <w:rFonts w:eastAsiaTheme="minorEastAsia" w:cstheme="minorBidi"/>
          <w:b w:val="0"/>
          <w:bCs w:val="0"/>
          <w:caps w:val="0"/>
          <w:noProof/>
          <w:kern w:val="0"/>
          <w:sz w:val="24"/>
          <w:szCs w:val="24"/>
          <w:lang w:val="en-US" w:eastAsia="en-US"/>
        </w:rPr>
      </w:pPr>
      <w:hyperlink w:anchor="_Toc114821829" w:history="1">
        <w:r w:rsidR="00092118" w:rsidRPr="00A473DF">
          <w:rPr>
            <w:rStyle w:val="Hyperlink"/>
            <w:rFonts w:cstheme="minorHAnsi"/>
            <w:noProof/>
          </w:rPr>
          <w:t>Document Revision History</w:t>
        </w:r>
        <w:r w:rsidR="00092118">
          <w:rPr>
            <w:noProof/>
            <w:webHidden/>
          </w:rPr>
          <w:tab/>
        </w:r>
        <w:r w:rsidR="00092118">
          <w:rPr>
            <w:noProof/>
            <w:webHidden/>
          </w:rPr>
          <w:fldChar w:fldCharType="begin"/>
        </w:r>
        <w:r w:rsidR="00092118">
          <w:rPr>
            <w:noProof/>
            <w:webHidden/>
          </w:rPr>
          <w:instrText xml:space="preserve"> PAGEREF _Toc114821829 \h </w:instrText>
        </w:r>
        <w:r w:rsidR="00092118">
          <w:rPr>
            <w:noProof/>
            <w:webHidden/>
          </w:rPr>
        </w:r>
        <w:r w:rsidR="00092118">
          <w:rPr>
            <w:noProof/>
            <w:webHidden/>
          </w:rPr>
          <w:fldChar w:fldCharType="separate"/>
        </w:r>
        <w:r w:rsidR="00092118">
          <w:rPr>
            <w:noProof/>
            <w:webHidden/>
          </w:rPr>
          <w:t>4</w:t>
        </w:r>
        <w:r w:rsidR="00092118">
          <w:rPr>
            <w:noProof/>
            <w:webHidden/>
          </w:rPr>
          <w:fldChar w:fldCharType="end"/>
        </w:r>
      </w:hyperlink>
    </w:p>
    <w:p w14:paraId="1FAC162D" w14:textId="71C11E47" w:rsidR="00092118" w:rsidRDefault="00000000">
      <w:pPr>
        <w:pStyle w:val="TOC1"/>
        <w:tabs>
          <w:tab w:val="right" w:leader="dot" w:pos="9350"/>
        </w:tabs>
        <w:rPr>
          <w:rFonts w:eastAsiaTheme="minorEastAsia" w:cstheme="minorBidi"/>
          <w:b w:val="0"/>
          <w:bCs w:val="0"/>
          <w:caps w:val="0"/>
          <w:noProof/>
          <w:kern w:val="0"/>
          <w:sz w:val="24"/>
          <w:szCs w:val="24"/>
          <w:lang w:val="en-US" w:eastAsia="en-US"/>
        </w:rPr>
      </w:pPr>
      <w:hyperlink w:anchor="_Toc114821830" w:history="1">
        <w:r w:rsidR="00092118" w:rsidRPr="00A473DF">
          <w:rPr>
            <w:rStyle w:val="Hyperlink"/>
            <w:rFonts w:cstheme="minorHAnsi"/>
            <w:noProof/>
          </w:rPr>
          <w:t>Contacts</w:t>
        </w:r>
        <w:r w:rsidR="00092118">
          <w:rPr>
            <w:noProof/>
            <w:webHidden/>
          </w:rPr>
          <w:tab/>
        </w:r>
        <w:r w:rsidR="00092118">
          <w:rPr>
            <w:noProof/>
            <w:webHidden/>
          </w:rPr>
          <w:fldChar w:fldCharType="begin"/>
        </w:r>
        <w:r w:rsidR="00092118">
          <w:rPr>
            <w:noProof/>
            <w:webHidden/>
          </w:rPr>
          <w:instrText xml:space="preserve"> PAGEREF _Toc114821830 \h </w:instrText>
        </w:r>
        <w:r w:rsidR="00092118">
          <w:rPr>
            <w:noProof/>
            <w:webHidden/>
          </w:rPr>
        </w:r>
        <w:r w:rsidR="00092118">
          <w:rPr>
            <w:noProof/>
            <w:webHidden/>
          </w:rPr>
          <w:fldChar w:fldCharType="separate"/>
        </w:r>
        <w:r w:rsidR="00092118">
          <w:rPr>
            <w:noProof/>
            <w:webHidden/>
          </w:rPr>
          <w:t>4</w:t>
        </w:r>
        <w:r w:rsidR="00092118">
          <w:rPr>
            <w:noProof/>
            <w:webHidden/>
          </w:rPr>
          <w:fldChar w:fldCharType="end"/>
        </w:r>
      </w:hyperlink>
    </w:p>
    <w:p w14:paraId="27DB84F4" w14:textId="588C8B17" w:rsidR="00092118" w:rsidRDefault="00000000">
      <w:pPr>
        <w:pStyle w:val="TOC1"/>
        <w:tabs>
          <w:tab w:val="right" w:leader="dot" w:pos="9350"/>
        </w:tabs>
        <w:rPr>
          <w:rFonts w:eastAsiaTheme="minorEastAsia" w:cstheme="minorBidi"/>
          <w:b w:val="0"/>
          <w:bCs w:val="0"/>
          <w:caps w:val="0"/>
          <w:noProof/>
          <w:kern w:val="0"/>
          <w:sz w:val="24"/>
          <w:szCs w:val="24"/>
          <w:lang w:val="en-US" w:eastAsia="en-US"/>
        </w:rPr>
      </w:pPr>
      <w:hyperlink w:anchor="_Toc114821831" w:history="1">
        <w:r w:rsidR="00092118" w:rsidRPr="00A473DF">
          <w:rPr>
            <w:rStyle w:val="Hyperlink"/>
            <w:rFonts w:cstheme="minorHAnsi"/>
            <w:noProof/>
          </w:rPr>
          <w:t>Executive Summary</w:t>
        </w:r>
        <w:r w:rsidR="00092118">
          <w:rPr>
            <w:noProof/>
            <w:webHidden/>
          </w:rPr>
          <w:tab/>
        </w:r>
        <w:r w:rsidR="00092118">
          <w:rPr>
            <w:noProof/>
            <w:webHidden/>
          </w:rPr>
          <w:fldChar w:fldCharType="begin"/>
        </w:r>
        <w:r w:rsidR="00092118">
          <w:rPr>
            <w:noProof/>
            <w:webHidden/>
          </w:rPr>
          <w:instrText xml:space="preserve"> PAGEREF _Toc114821831 \h </w:instrText>
        </w:r>
        <w:r w:rsidR="00092118">
          <w:rPr>
            <w:noProof/>
            <w:webHidden/>
          </w:rPr>
        </w:r>
        <w:r w:rsidR="00092118">
          <w:rPr>
            <w:noProof/>
            <w:webHidden/>
          </w:rPr>
          <w:fldChar w:fldCharType="separate"/>
        </w:r>
        <w:r w:rsidR="00092118">
          <w:rPr>
            <w:noProof/>
            <w:webHidden/>
          </w:rPr>
          <w:t>5</w:t>
        </w:r>
        <w:r w:rsidR="00092118">
          <w:rPr>
            <w:noProof/>
            <w:webHidden/>
          </w:rPr>
          <w:fldChar w:fldCharType="end"/>
        </w:r>
      </w:hyperlink>
    </w:p>
    <w:p w14:paraId="2B885EDB" w14:textId="1C0BD41E" w:rsidR="00092118" w:rsidRDefault="00000000">
      <w:pPr>
        <w:pStyle w:val="TOC1"/>
        <w:tabs>
          <w:tab w:val="left" w:pos="440"/>
          <w:tab w:val="right" w:leader="dot" w:pos="9350"/>
        </w:tabs>
        <w:rPr>
          <w:rFonts w:eastAsiaTheme="minorEastAsia" w:cstheme="minorBidi"/>
          <w:b w:val="0"/>
          <w:bCs w:val="0"/>
          <w:caps w:val="0"/>
          <w:noProof/>
          <w:kern w:val="0"/>
          <w:sz w:val="24"/>
          <w:szCs w:val="24"/>
          <w:lang w:val="en-US" w:eastAsia="en-US"/>
        </w:rPr>
      </w:pPr>
      <w:hyperlink w:anchor="_Toc114821832" w:history="1">
        <w:r w:rsidR="00092118" w:rsidRPr="00A473DF">
          <w:rPr>
            <w:rStyle w:val="Hyperlink"/>
            <w:rFonts w:cstheme="minorHAnsi"/>
            <w:noProof/>
          </w:rPr>
          <w:t>1</w:t>
        </w:r>
        <w:r w:rsidR="00092118">
          <w:rPr>
            <w:rFonts w:eastAsiaTheme="minorEastAsia" w:cstheme="minorBidi"/>
            <w:b w:val="0"/>
            <w:bCs w:val="0"/>
            <w:caps w:val="0"/>
            <w:noProof/>
            <w:kern w:val="0"/>
            <w:sz w:val="24"/>
            <w:szCs w:val="24"/>
            <w:lang w:val="en-US" w:eastAsia="en-US"/>
          </w:rPr>
          <w:tab/>
        </w:r>
        <w:r w:rsidR="00092118" w:rsidRPr="00A473DF">
          <w:rPr>
            <w:rStyle w:val="Hyperlink"/>
            <w:rFonts w:cstheme="minorHAnsi"/>
            <w:noProof/>
          </w:rPr>
          <w:t>Introduction</w:t>
        </w:r>
        <w:r w:rsidR="00092118">
          <w:rPr>
            <w:noProof/>
            <w:webHidden/>
          </w:rPr>
          <w:tab/>
        </w:r>
        <w:r w:rsidR="00092118">
          <w:rPr>
            <w:noProof/>
            <w:webHidden/>
          </w:rPr>
          <w:fldChar w:fldCharType="begin"/>
        </w:r>
        <w:r w:rsidR="00092118">
          <w:rPr>
            <w:noProof/>
            <w:webHidden/>
          </w:rPr>
          <w:instrText xml:space="preserve"> PAGEREF _Toc114821832 \h </w:instrText>
        </w:r>
        <w:r w:rsidR="00092118">
          <w:rPr>
            <w:noProof/>
            <w:webHidden/>
          </w:rPr>
        </w:r>
        <w:r w:rsidR="00092118">
          <w:rPr>
            <w:noProof/>
            <w:webHidden/>
          </w:rPr>
          <w:fldChar w:fldCharType="separate"/>
        </w:r>
        <w:r w:rsidR="00092118">
          <w:rPr>
            <w:noProof/>
            <w:webHidden/>
          </w:rPr>
          <w:t>6</w:t>
        </w:r>
        <w:r w:rsidR="00092118">
          <w:rPr>
            <w:noProof/>
            <w:webHidden/>
          </w:rPr>
          <w:fldChar w:fldCharType="end"/>
        </w:r>
      </w:hyperlink>
    </w:p>
    <w:p w14:paraId="29ABC5B6" w14:textId="68FCBA40" w:rsidR="00092118" w:rsidRDefault="00000000">
      <w:pPr>
        <w:pStyle w:val="TOC2"/>
        <w:tabs>
          <w:tab w:val="left" w:pos="880"/>
          <w:tab w:val="right" w:leader="dot" w:pos="9350"/>
        </w:tabs>
        <w:rPr>
          <w:rFonts w:eastAsiaTheme="minorEastAsia" w:cstheme="minorBidi"/>
          <w:smallCaps w:val="0"/>
          <w:noProof/>
          <w:kern w:val="0"/>
          <w:sz w:val="24"/>
          <w:szCs w:val="24"/>
          <w:lang w:val="en-US" w:eastAsia="en-US"/>
        </w:rPr>
      </w:pPr>
      <w:hyperlink w:anchor="_Toc114821833" w:history="1">
        <w:r w:rsidR="00092118" w:rsidRPr="00A473DF">
          <w:rPr>
            <w:rStyle w:val="Hyperlink"/>
            <w:rFonts w:cstheme="minorHAnsi"/>
            <w:noProof/>
          </w:rPr>
          <w:t>1.1</w:t>
        </w:r>
        <w:r w:rsidR="00092118">
          <w:rPr>
            <w:rFonts w:eastAsiaTheme="minorEastAsia" w:cstheme="minorBidi"/>
            <w:smallCaps w:val="0"/>
            <w:noProof/>
            <w:kern w:val="0"/>
            <w:sz w:val="24"/>
            <w:szCs w:val="24"/>
            <w:lang w:val="en-US" w:eastAsia="en-US"/>
          </w:rPr>
          <w:tab/>
        </w:r>
        <w:r w:rsidR="00092118" w:rsidRPr="00A473DF">
          <w:rPr>
            <w:rStyle w:val="Hyperlink"/>
            <w:rFonts w:cstheme="minorHAnsi"/>
            <w:noProof/>
          </w:rPr>
          <w:t>Objective</w:t>
        </w:r>
        <w:r w:rsidR="00092118">
          <w:rPr>
            <w:noProof/>
            <w:webHidden/>
          </w:rPr>
          <w:tab/>
        </w:r>
        <w:r w:rsidR="00092118">
          <w:rPr>
            <w:noProof/>
            <w:webHidden/>
          </w:rPr>
          <w:fldChar w:fldCharType="begin"/>
        </w:r>
        <w:r w:rsidR="00092118">
          <w:rPr>
            <w:noProof/>
            <w:webHidden/>
          </w:rPr>
          <w:instrText xml:space="preserve"> PAGEREF _Toc114821833 \h </w:instrText>
        </w:r>
        <w:r w:rsidR="00092118">
          <w:rPr>
            <w:noProof/>
            <w:webHidden/>
          </w:rPr>
        </w:r>
        <w:r w:rsidR="00092118">
          <w:rPr>
            <w:noProof/>
            <w:webHidden/>
          </w:rPr>
          <w:fldChar w:fldCharType="separate"/>
        </w:r>
        <w:r w:rsidR="00092118">
          <w:rPr>
            <w:noProof/>
            <w:webHidden/>
          </w:rPr>
          <w:t>6</w:t>
        </w:r>
        <w:r w:rsidR="00092118">
          <w:rPr>
            <w:noProof/>
            <w:webHidden/>
          </w:rPr>
          <w:fldChar w:fldCharType="end"/>
        </w:r>
      </w:hyperlink>
    </w:p>
    <w:p w14:paraId="3DCC9BE7" w14:textId="0B14F70C" w:rsidR="00092118" w:rsidRDefault="00000000">
      <w:pPr>
        <w:pStyle w:val="TOC2"/>
        <w:tabs>
          <w:tab w:val="left" w:pos="880"/>
          <w:tab w:val="right" w:leader="dot" w:pos="9350"/>
        </w:tabs>
        <w:rPr>
          <w:rFonts w:eastAsiaTheme="minorEastAsia" w:cstheme="minorBidi"/>
          <w:smallCaps w:val="0"/>
          <w:noProof/>
          <w:kern w:val="0"/>
          <w:sz w:val="24"/>
          <w:szCs w:val="24"/>
          <w:lang w:val="en-US" w:eastAsia="en-US"/>
        </w:rPr>
      </w:pPr>
      <w:hyperlink w:anchor="_Toc114821834" w:history="1">
        <w:r w:rsidR="00092118" w:rsidRPr="00A473DF">
          <w:rPr>
            <w:rStyle w:val="Hyperlink"/>
            <w:rFonts w:cstheme="minorHAnsi"/>
            <w:noProof/>
          </w:rPr>
          <w:t>1.2</w:t>
        </w:r>
        <w:r w:rsidR="00092118">
          <w:rPr>
            <w:rFonts w:eastAsiaTheme="minorEastAsia" w:cstheme="minorBidi"/>
            <w:smallCaps w:val="0"/>
            <w:noProof/>
            <w:kern w:val="0"/>
            <w:sz w:val="24"/>
            <w:szCs w:val="24"/>
            <w:lang w:val="en-US" w:eastAsia="en-US"/>
          </w:rPr>
          <w:tab/>
        </w:r>
        <w:r w:rsidR="00092118" w:rsidRPr="00A473DF">
          <w:rPr>
            <w:rStyle w:val="Hyperlink"/>
            <w:rFonts w:cstheme="minorHAnsi"/>
            <w:noProof/>
          </w:rPr>
          <w:t>Scope</w:t>
        </w:r>
        <w:r w:rsidR="00092118">
          <w:rPr>
            <w:noProof/>
            <w:webHidden/>
          </w:rPr>
          <w:tab/>
        </w:r>
        <w:r w:rsidR="00092118">
          <w:rPr>
            <w:noProof/>
            <w:webHidden/>
          </w:rPr>
          <w:fldChar w:fldCharType="begin"/>
        </w:r>
        <w:r w:rsidR="00092118">
          <w:rPr>
            <w:noProof/>
            <w:webHidden/>
          </w:rPr>
          <w:instrText xml:space="preserve"> PAGEREF _Toc114821834 \h </w:instrText>
        </w:r>
        <w:r w:rsidR="00092118">
          <w:rPr>
            <w:noProof/>
            <w:webHidden/>
          </w:rPr>
        </w:r>
        <w:r w:rsidR="00092118">
          <w:rPr>
            <w:noProof/>
            <w:webHidden/>
          </w:rPr>
          <w:fldChar w:fldCharType="separate"/>
        </w:r>
        <w:r w:rsidR="00092118">
          <w:rPr>
            <w:noProof/>
            <w:webHidden/>
          </w:rPr>
          <w:t>6</w:t>
        </w:r>
        <w:r w:rsidR="00092118">
          <w:rPr>
            <w:noProof/>
            <w:webHidden/>
          </w:rPr>
          <w:fldChar w:fldCharType="end"/>
        </w:r>
      </w:hyperlink>
    </w:p>
    <w:p w14:paraId="6D85BD04" w14:textId="28B9D2E0" w:rsidR="00092118" w:rsidRDefault="00000000">
      <w:pPr>
        <w:pStyle w:val="TOC2"/>
        <w:tabs>
          <w:tab w:val="left" w:pos="880"/>
          <w:tab w:val="right" w:leader="dot" w:pos="9350"/>
        </w:tabs>
        <w:rPr>
          <w:rFonts w:eastAsiaTheme="minorEastAsia" w:cstheme="minorBidi"/>
          <w:smallCaps w:val="0"/>
          <w:noProof/>
          <w:kern w:val="0"/>
          <w:sz w:val="24"/>
          <w:szCs w:val="24"/>
          <w:lang w:val="en-US" w:eastAsia="en-US"/>
        </w:rPr>
      </w:pPr>
      <w:hyperlink w:anchor="_Toc114821835" w:history="1">
        <w:r w:rsidR="00092118" w:rsidRPr="00A473DF">
          <w:rPr>
            <w:rStyle w:val="Hyperlink"/>
            <w:rFonts w:cstheme="minorHAnsi"/>
            <w:noProof/>
            <w:spacing w:val="-6"/>
          </w:rPr>
          <w:t>1.3</w:t>
        </w:r>
        <w:r w:rsidR="00092118">
          <w:rPr>
            <w:rFonts w:eastAsiaTheme="minorEastAsia" w:cstheme="minorBidi"/>
            <w:smallCaps w:val="0"/>
            <w:noProof/>
            <w:kern w:val="0"/>
            <w:sz w:val="24"/>
            <w:szCs w:val="24"/>
            <w:lang w:val="en-US" w:eastAsia="en-US"/>
          </w:rPr>
          <w:tab/>
        </w:r>
        <w:r w:rsidR="00092118" w:rsidRPr="00A473DF">
          <w:rPr>
            <w:rStyle w:val="Hyperlink"/>
            <w:rFonts w:cstheme="minorHAnsi"/>
            <w:noProof/>
          </w:rPr>
          <w:t>Assessment Notes</w:t>
        </w:r>
        <w:r w:rsidR="00092118">
          <w:rPr>
            <w:noProof/>
            <w:webHidden/>
          </w:rPr>
          <w:tab/>
        </w:r>
        <w:r w:rsidR="00092118">
          <w:rPr>
            <w:noProof/>
            <w:webHidden/>
          </w:rPr>
          <w:fldChar w:fldCharType="begin"/>
        </w:r>
        <w:r w:rsidR="00092118">
          <w:rPr>
            <w:noProof/>
            <w:webHidden/>
          </w:rPr>
          <w:instrText xml:space="preserve"> PAGEREF _Toc114821835 \h </w:instrText>
        </w:r>
        <w:r w:rsidR="00092118">
          <w:rPr>
            <w:noProof/>
            <w:webHidden/>
          </w:rPr>
        </w:r>
        <w:r w:rsidR="00092118">
          <w:rPr>
            <w:noProof/>
            <w:webHidden/>
          </w:rPr>
          <w:fldChar w:fldCharType="separate"/>
        </w:r>
        <w:r w:rsidR="00092118">
          <w:rPr>
            <w:noProof/>
            <w:webHidden/>
          </w:rPr>
          <w:t>6</w:t>
        </w:r>
        <w:r w:rsidR="00092118">
          <w:rPr>
            <w:noProof/>
            <w:webHidden/>
          </w:rPr>
          <w:fldChar w:fldCharType="end"/>
        </w:r>
      </w:hyperlink>
    </w:p>
    <w:p w14:paraId="3EB122F6" w14:textId="6185F7D1" w:rsidR="00092118" w:rsidRDefault="00000000">
      <w:pPr>
        <w:pStyle w:val="TOC1"/>
        <w:tabs>
          <w:tab w:val="left" w:pos="440"/>
          <w:tab w:val="right" w:leader="dot" w:pos="9350"/>
        </w:tabs>
        <w:rPr>
          <w:rFonts w:eastAsiaTheme="minorEastAsia" w:cstheme="minorBidi"/>
          <w:b w:val="0"/>
          <w:bCs w:val="0"/>
          <w:caps w:val="0"/>
          <w:noProof/>
          <w:kern w:val="0"/>
          <w:sz w:val="24"/>
          <w:szCs w:val="24"/>
          <w:lang w:val="en-US" w:eastAsia="en-US"/>
        </w:rPr>
      </w:pPr>
      <w:hyperlink w:anchor="_Toc114821836" w:history="1">
        <w:r w:rsidR="00092118" w:rsidRPr="00A473DF">
          <w:rPr>
            <w:rStyle w:val="Hyperlink"/>
            <w:rFonts w:cstheme="minorHAnsi"/>
            <w:noProof/>
          </w:rPr>
          <w:t>2</w:t>
        </w:r>
        <w:r w:rsidR="00092118">
          <w:rPr>
            <w:rFonts w:eastAsiaTheme="minorEastAsia" w:cstheme="minorBidi"/>
            <w:b w:val="0"/>
            <w:bCs w:val="0"/>
            <w:caps w:val="0"/>
            <w:noProof/>
            <w:kern w:val="0"/>
            <w:sz w:val="24"/>
            <w:szCs w:val="24"/>
            <w:lang w:val="en-US" w:eastAsia="en-US"/>
          </w:rPr>
          <w:tab/>
        </w:r>
        <w:r w:rsidR="00092118" w:rsidRPr="00A473DF">
          <w:rPr>
            <w:rStyle w:val="Hyperlink"/>
            <w:rFonts w:cstheme="minorHAnsi"/>
            <w:noProof/>
          </w:rPr>
          <w:t>Methodology</w:t>
        </w:r>
        <w:r w:rsidR="00092118">
          <w:rPr>
            <w:noProof/>
            <w:webHidden/>
          </w:rPr>
          <w:tab/>
        </w:r>
        <w:r w:rsidR="00092118">
          <w:rPr>
            <w:noProof/>
            <w:webHidden/>
          </w:rPr>
          <w:fldChar w:fldCharType="begin"/>
        </w:r>
        <w:r w:rsidR="00092118">
          <w:rPr>
            <w:noProof/>
            <w:webHidden/>
          </w:rPr>
          <w:instrText xml:space="preserve"> PAGEREF _Toc114821836 \h </w:instrText>
        </w:r>
        <w:r w:rsidR="00092118">
          <w:rPr>
            <w:noProof/>
            <w:webHidden/>
          </w:rPr>
        </w:r>
        <w:r w:rsidR="00092118">
          <w:rPr>
            <w:noProof/>
            <w:webHidden/>
          </w:rPr>
          <w:fldChar w:fldCharType="separate"/>
        </w:r>
        <w:r w:rsidR="00092118">
          <w:rPr>
            <w:noProof/>
            <w:webHidden/>
          </w:rPr>
          <w:t>7</w:t>
        </w:r>
        <w:r w:rsidR="00092118">
          <w:rPr>
            <w:noProof/>
            <w:webHidden/>
          </w:rPr>
          <w:fldChar w:fldCharType="end"/>
        </w:r>
      </w:hyperlink>
    </w:p>
    <w:p w14:paraId="2C970F69" w14:textId="3810A21B" w:rsidR="00092118" w:rsidRDefault="00000000">
      <w:pPr>
        <w:pStyle w:val="TOC2"/>
        <w:tabs>
          <w:tab w:val="left" w:pos="880"/>
          <w:tab w:val="right" w:leader="dot" w:pos="9350"/>
        </w:tabs>
        <w:rPr>
          <w:rFonts w:eastAsiaTheme="minorEastAsia" w:cstheme="minorBidi"/>
          <w:smallCaps w:val="0"/>
          <w:noProof/>
          <w:kern w:val="0"/>
          <w:sz w:val="24"/>
          <w:szCs w:val="24"/>
          <w:lang w:val="en-US" w:eastAsia="en-US"/>
        </w:rPr>
      </w:pPr>
      <w:hyperlink w:anchor="_Toc114821837" w:history="1">
        <w:r w:rsidR="00092118" w:rsidRPr="00A473DF">
          <w:rPr>
            <w:rStyle w:val="Hyperlink"/>
            <w:rFonts w:cstheme="minorHAnsi"/>
            <w:noProof/>
          </w:rPr>
          <w:t>2.1</w:t>
        </w:r>
        <w:r w:rsidR="00092118">
          <w:rPr>
            <w:rFonts w:eastAsiaTheme="minorEastAsia" w:cstheme="minorBidi"/>
            <w:smallCaps w:val="0"/>
            <w:noProof/>
            <w:kern w:val="0"/>
            <w:sz w:val="24"/>
            <w:szCs w:val="24"/>
            <w:lang w:val="en-US" w:eastAsia="en-US"/>
          </w:rPr>
          <w:tab/>
        </w:r>
        <w:r w:rsidR="00092118" w:rsidRPr="00A473DF">
          <w:rPr>
            <w:rStyle w:val="Hyperlink"/>
            <w:rFonts w:cstheme="minorHAnsi"/>
            <w:noProof/>
          </w:rPr>
          <w:t>Assessment Type</w:t>
        </w:r>
        <w:r w:rsidR="00092118">
          <w:rPr>
            <w:noProof/>
            <w:webHidden/>
          </w:rPr>
          <w:tab/>
        </w:r>
        <w:r w:rsidR="00092118">
          <w:rPr>
            <w:noProof/>
            <w:webHidden/>
          </w:rPr>
          <w:fldChar w:fldCharType="begin"/>
        </w:r>
        <w:r w:rsidR="00092118">
          <w:rPr>
            <w:noProof/>
            <w:webHidden/>
          </w:rPr>
          <w:instrText xml:space="preserve"> PAGEREF _Toc114821837 \h </w:instrText>
        </w:r>
        <w:r w:rsidR="00092118">
          <w:rPr>
            <w:noProof/>
            <w:webHidden/>
          </w:rPr>
        </w:r>
        <w:r w:rsidR="00092118">
          <w:rPr>
            <w:noProof/>
            <w:webHidden/>
          </w:rPr>
          <w:fldChar w:fldCharType="separate"/>
        </w:r>
        <w:r w:rsidR="00092118">
          <w:rPr>
            <w:noProof/>
            <w:webHidden/>
          </w:rPr>
          <w:t>7</w:t>
        </w:r>
        <w:r w:rsidR="00092118">
          <w:rPr>
            <w:noProof/>
            <w:webHidden/>
          </w:rPr>
          <w:fldChar w:fldCharType="end"/>
        </w:r>
      </w:hyperlink>
    </w:p>
    <w:p w14:paraId="3A36F308" w14:textId="3BCDCF8A" w:rsidR="00092118" w:rsidRDefault="00000000">
      <w:pPr>
        <w:pStyle w:val="TOC2"/>
        <w:tabs>
          <w:tab w:val="left" w:pos="880"/>
          <w:tab w:val="right" w:leader="dot" w:pos="9350"/>
        </w:tabs>
        <w:rPr>
          <w:rFonts w:eastAsiaTheme="minorEastAsia" w:cstheme="minorBidi"/>
          <w:smallCaps w:val="0"/>
          <w:noProof/>
          <w:kern w:val="0"/>
          <w:sz w:val="24"/>
          <w:szCs w:val="24"/>
          <w:lang w:val="en-US" w:eastAsia="en-US"/>
        </w:rPr>
      </w:pPr>
      <w:hyperlink w:anchor="_Toc114821838" w:history="1">
        <w:r w:rsidR="00092118" w:rsidRPr="00A473DF">
          <w:rPr>
            <w:rStyle w:val="Hyperlink"/>
            <w:rFonts w:cstheme="minorHAnsi"/>
            <w:noProof/>
          </w:rPr>
          <w:t>2.2</w:t>
        </w:r>
        <w:r w:rsidR="00092118">
          <w:rPr>
            <w:rFonts w:eastAsiaTheme="minorEastAsia" w:cstheme="minorBidi"/>
            <w:smallCaps w:val="0"/>
            <w:noProof/>
            <w:kern w:val="0"/>
            <w:sz w:val="24"/>
            <w:szCs w:val="24"/>
            <w:lang w:val="en-US" w:eastAsia="en-US"/>
          </w:rPr>
          <w:tab/>
        </w:r>
        <w:r w:rsidR="00092118" w:rsidRPr="00A473DF">
          <w:rPr>
            <w:rStyle w:val="Hyperlink"/>
            <w:rFonts w:cstheme="minorHAnsi"/>
            <w:noProof/>
          </w:rPr>
          <w:t>Risk Assessment Methodology</w:t>
        </w:r>
        <w:r w:rsidR="00092118">
          <w:rPr>
            <w:noProof/>
            <w:webHidden/>
          </w:rPr>
          <w:tab/>
        </w:r>
        <w:r w:rsidR="00092118">
          <w:rPr>
            <w:noProof/>
            <w:webHidden/>
          </w:rPr>
          <w:fldChar w:fldCharType="begin"/>
        </w:r>
        <w:r w:rsidR="00092118">
          <w:rPr>
            <w:noProof/>
            <w:webHidden/>
          </w:rPr>
          <w:instrText xml:space="preserve"> PAGEREF _Toc114821838 \h </w:instrText>
        </w:r>
        <w:r w:rsidR="00092118">
          <w:rPr>
            <w:noProof/>
            <w:webHidden/>
          </w:rPr>
        </w:r>
        <w:r w:rsidR="00092118">
          <w:rPr>
            <w:noProof/>
            <w:webHidden/>
          </w:rPr>
          <w:fldChar w:fldCharType="separate"/>
        </w:r>
        <w:r w:rsidR="00092118">
          <w:rPr>
            <w:noProof/>
            <w:webHidden/>
          </w:rPr>
          <w:t>7</w:t>
        </w:r>
        <w:r w:rsidR="00092118">
          <w:rPr>
            <w:noProof/>
            <w:webHidden/>
          </w:rPr>
          <w:fldChar w:fldCharType="end"/>
        </w:r>
      </w:hyperlink>
    </w:p>
    <w:p w14:paraId="6916431C" w14:textId="081F4C1C" w:rsidR="00092118" w:rsidRDefault="00000000">
      <w:pPr>
        <w:pStyle w:val="TOC2"/>
        <w:tabs>
          <w:tab w:val="left" w:pos="880"/>
          <w:tab w:val="right" w:leader="dot" w:pos="9350"/>
        </w:tabs>
        <w:rPr>
          <w:rFonts w:eastAsiaTheme="minorEastAsia" w:cstheme="minorBidi"/>
          <w:smallCaps w:val="0"/>
          <w:noProof/>
          <w:kern w:val="0"/>
          <w:sz w:val="24"/>
          <w:szCs w:val="24"/>
          <w:lang w:val="en-US" w:eastAsia="en-US"/>
        </w:rPr>
      </w:pPr>
      <w:hyperlink w:anchor="_Toc114821839" w:history="1">
        <w:r w:rsidR="00092118" w:rsidRPr="00A473DF">
          <w:rPr>
            <w:rStyle w:val="Hyperlink"/>
            <w:rFonts w:cstheme="minorHAnsi"/>
            <w:noProof/>
          </w:rPr>
          <w:t>2.3</w:t>
        </w:r>
        <w:r w:rsidR="00092118">
          <w:rPr>
            <w:rFonts w:eastAsiaTheme="minorEastAsia" w:cstheme="minorBidi"/>
            <w:smallCaps w:val="0"/>
            <w:noProof/>
            <w:kern w:val="0"/>
            <w:sz w:val="24"/>
            <w:szCs w:val="24"/>
            <w:lang w:val="en-US" w:eastAsia="en-US"/>
          </w:rPr>
          <w:tab/>
        </w:r>
        <w:r w:rsidR="00092118" w:rsidRPr="00A473DF">
          <w:rPr>
            <w:rStyle w:val="Hyperlink"/>
            <w:rFonts w:cstheme="minorHAnsi"/>
            <w:noProof/>
          </w:rPr>
          <w:t>Informational Findings</w:t>
        </w:r>
        <w:r w:rsidR="00092118">
          <w:rPr>
            <w:noProof/>
            <w:webHidden/>
          </w:rPr>
          <w:tab/>
        </w:r>
        <w:r w:rsidR="00092118">
          <w:rPr>
            <w:noProof/>
            <w:webHidden/>
          </w:rPr>
          <w:fldChar w:fldCharType="begin"/>
        </w:r>
        <w:r w:rsidR="00092118">
          <w:rPr>
            <w:noProof/>
            <w:webHidden/>
          </w:rPr>
          <w:instrText xml:space="preserve"> PAGEREF _Toc114821839 \h </w:instrText>
        </w:r>
        <w:r w:rsidR="00092118">
          <w:rPr>
            <w:noProof/>
            <w:webHidden/>
          </w:rPr>
        </w:r>
        <w:r w:rsidR="00092118">
          <w:rPr>
            <w:noProof/>
            <w:webHidden/>
          </w:rPr>
          <w:fldChar w:fldCharType="separate"/>
        </w:r>
        <w:r w:rsidR="00092118">
          <w:rPr>
            <w:noProof/>
            <w:webHidden/>
          </w:rPr>
          <w:t>8</w:t>
        </w:r>
        <w:r w:rsidR="00092118">
          <w:rPr>
            <w:noProof/>
            <w:webHidden/>
          </w:rPr>
          <w:fldChar w:fldCharType="end"/>
        </w:r>
      </w:hyperlink>
    </w:p>
    <w:p w14:paraId="161974C6" w14:textId="66E64FAF" w:rsidR="00092118" w:rsidRDefault="00000000">
      <w:pPr>
        <w:pStyle w:val="TOC2"/>
        <w:tabs>
          <w:tab w:val="left" w:pos="880"/>
          <w:tab w:val="right" w:leader="dot" w:pos="9350"/>
        </w:tabs>
        <w:rPr>
          <w:rFonts w:eastAsiaTheme="minorEastAsia" w:cstheme="minorBidi"/>
          <w:smallCaps w:val="0"/>
          <w:noProof/>
          <w:kern w:val="0"/>
          <w:sz w:val="24"/>
          <w:szCs w:val="24"/>
          <w:lang w:val="en-US" w:eastAsia="en-US"/>
        </w:rPr>
      </w:pPr>
      <w:hyperlink w:anchor="_Toc114821840" w:history="1">
        <w:r w:rsidR="00092118" w:rsidRPr="00A473DF">
          <w:rPr>
            <w:rStyle w:val="Hyperlink"/>
            <w:rFonts w:cstheme="minorHAnsi"/>
            <w:noProof/>
          </w:rPr>
          <w:t>2.4</w:t>
        </w:r>
        <w:r w:rsidR="00092118">
          <w:rPr>
            <w:rFonts w:eastAsiaTheme="minorEastAsia" w:cstheme="minorBidi"/>
            <w:smallCaps w:val="0"/>
            <w:noProof/>
            <w:kern w:val="0"/>
            <w:sz w:val="24"/>
            <w:szCs w:val="24"/>
            <w:lang w:val="en-US" w:eastAsia="en-US"/>
          </w:rPr>
          <w:tab/>
        </w:r>
        <w:r w:rsidR="00092118" w:rsidRPr="00A473DF">
          <w:rPr>
            <w:rStyle w:val="Hyperlink"/>
            <w:rFonts w:cstheme="minorHAnsi"/>
            <w:noProof/>
          </w:rPr>
          <w:t>Systemic Findings</w:t>
        </w:r>
        <w:r w:rsidR="00092118">
          <w:rPr>
            <w:noProof/>
            <w:webHidden/>
          </w:rPr>
          <w:tab/>
        </w:r>
        <w:r w:rsidR="00092118">
          <w:rPr>
            <w:noProof/>
            <w:webHidden/>
          </w:rPr>
          <w:fldChar w:fldCharType="begin"/>
        </w:r>
        <w:r w:rsidR="00092118">
          <w:rPr>
            <w:noProof/>
            <w:webHidden/>
          </w:rPr>
          <w:instrText xml:space="preserve"> PAGEREF _Toc114821840 \h </w:instrText>
        </w:r>
        <w:r w:rsidR="00092118">
          <w:rPr>
            <w:noProof/>
            <w:webHidden/>
          </w:rPr>
        </w:r>
        <w:r w:rsidR="00092118">
          <w:rPr>
            <w:noProof/>
            <w:webHidden/>
          </w:rPr>
          <w:fldChar w:fldCharType="separate"/>
        </w:r>
        <w:r w:rsidR="00092118">
          <w:rPr>
            <w:noProof/>
            <w:webHidden/>
          </w:rPr>
          <w:t>8</w:t>
        </w:r>
        <w:r w:rsidR="00092118">
          <w:rPr>
            <w:noProof/>
            <w:webHidden/>
          </w:rPr>
          <w:fldChar w:fldCharType="end"/>
        </w:r>
      </w:hyperlink>
    </w:p>
    <w:p w14:paraId="69A17D1C" w14:textId="0421AC71" w:rsidR="00092118" w:rsidRDefault="00000000">
      <w:pPr>
        <w:pStyle w:val="TOC1"/>
        <w:tabs>
          <w:tab w:val="left" w:pos="440"/>
          <w:tab w:val="right" w:leader="dot" w:pos="9350"/>
        </w:tabs>
        <w:rPr>
          <w:rFonts w:eastAsiaTheme="minorEastAsia" w:cstheme="minorBidi"/>
          <w:b w:val="0"/>
          <w:bCs w:val="0"/>
          <w:caps w:val="0"/>
          <w:noProof/>
          <w:kern w:val="0"/>
          <w:sz w:val="24"/>
          <w:szCs w:val="24"/>
          <w:lang w:val="en-US" w:eastAsia="en-US"/>
        </w:rPr>
      </w:pPr>
      <w:hyperlink w:anchor="_Toc114821841" w:history="1">
        <w:r w:rsidR="00092118" w:rsidRPr="00A473DF">
          <w:rPr>
            <w:rStyle w:val="Hyperlink"/>
            <w:rFonts w:cstheme="minorHAnsi"/>
            <w:noProof/>
          </w:rPr>
          <w:t>3</w:t>
        </w:r>
        <w:r w:rsidR="00092118">
          <w:rPr>
            <w:rFonts w:eastAsiaTheme="minorEastAsia" w:cstheme="minorBidi"/>
            <w:b w:val="0"/>
            <w:bCs w:val="0"/>
            <w:caps w:val="0"/>
            <w:noProof/>
            <w:kern w:val="0"/>
            <w:sz w:val="24"/>
            <w:szCs w:val="24"/>
            <w:lang w:val="en-US" w:eastAsia="en-US"/>
          </w:rPr>
          <w:tab/>
        </w:r>
        <w:r w:rsidR="00092118" w:rsidRPr="00A473DF">
          <w:rPr>
            <w:rStyle w:val="Hyperlink"/>
            <w:rFonts w:cstheme="minorHAnsi"/>
            <w:noProof/>
          </w:rPr>
          <w:t>Findings</w:t>
        </w:r>
        <w:r w:rsidR="00092118">
          <w:rPr>
            <w:noProof/>
            <w:webHidden/>
          </w:rPr>
          <w:tab/>
        </w:r>
        <w:r w:rsidR="00092118">
          <w:rPr>
            <w:noProof/>
            <w:webHidden/>
          </w:rPr>
          <w:fldChar w:fldCharType="begin"/>
        </w:r>
        <w:r w:rsidR="00092118">
          <w:rPr>
            <w:noProof/>
            <w:webHidden/>
          </w:rPr>
          <w:instrText xml:space="preserve"> PAGEREF _Toc114821841 \h </w:instrText>
        </w:r>
        <w:r w:rsidR="00092118">
          <w:rPr>
            <w:noProof/>
            <w:webHidden/>
          </w:rPr>
        </w:r>
        <w:r w:rsidR="00092118">
          <w:rPr>
            <w:noProof/>
            <w:webHidden/>
          </w:rPr>
          <w:fldChar w:fldCharType="separate"/>
        </w:r>
        <w:r w:rsidR="00092118">
          <w:rPr>
            <w:noProof/>
            <w:webHidden/>
          </w:rPr>
          <w:t>9</w:t>
        </w:r>
        <w:r w:rsidR="00092118">
          <w:rPr>
            <w:noProof/>
            <w:webHidden/>
          </w:rPr>
          <w:fldChar w:fldCharType="end"/>
        </w:r>
      </w:hyperlink>
    </w:p>
    <w:p w14:paraId="73498950" w14:textId="4E30DC30" w:rsidR="00092118" w:rsidRDefault="00000000">
      <w:pPr>
        <w:pStyle w:val="TOC2"/>
        <w:tabs>
          <w:tab w:val="left" w:pos="880"/>
          <w:tab w:val="right" w:leader="dot" w:pos="9350"/>
        </w:tabs>
        <w:rPr>
          <w:rFonts w:eastAsiaTheme="minorEastAsia" w:cstheme="minorBidi"/>
          <w:smallCaps w:val="0"/>
          <w:noProof/>
          <w:kern w:val="0"/>
          <w:sz w:val="24"/>
          <w:szCs w:val="24"/>
          <w:lang w:val="en-US" w:eastAsia="en-US"/>
        </w:rPr>
      </w:pPr>
      <w:hyperlink w:anchor="_Toc114821842" w:history="1">
        <w:r w:rsidR="00092118" w:rsidRPr="00A473DF">
          <w:rPr>
            <w:rStyle w:val="Hyperlink"/>
            <w:rFonts w:cstheme="minorHAnsi"/>
            <w:noProof/>
          </w:rPr>
          <w:t>3.1</w:t>
        </w:r>
        <w:r w:rsidR="00092118">
          <w:rPr>
            <w:rFonts w:eastAsiaTheme="minorEastAsia" w:cstheme="minorBidi"/>
            <w:smallCaps w:val="0"/>
            <w:noProof/>
            <w:kern w:val="0"/>
            <w:sz w:val="24"/>
            <w:szCs w:val="24"/>
            <w:lang w:val="en-US" w:eastAsia="en-US"/>
          </w:rPr>
          <w:tab/>
        </w:r>
        <w:r w:rsidR="00092118" w:rsidRPr="00A473DF">
          <w:rPr>
            <w:rStyle w:val="Hyperlink"/>
            <w:rFonts w:cstheme="minorHAnsi"/>
            <w:noProof/>
          </w:rPr>
          <w:t>Summary of Findings</w:t>
        </w:r>
        <w:r w:rsidR="00092118">
          <w:rPr>
            <w:noProof/>
            <w:webHidden/>
          </w:rPr>
          <w:tab/>
        </w:r>
        <w:r w:rsidR="00092118">
          <w:rPr>
            <w:noProof/>
            <w:webHidden/>
          </w:rPr>
          <w:fldChar w:fldCharType="begin"/>
        </w:r>
        <w:r w:rsidR="00092118">
          <w:rPr>
            <w:noProof/>
            <w:webHidden/>
          </w:rPr>
          <w:instrText xml:space="preserve"> PAGEREF _Toc114821842 \h </w:instrText>
        </w:r>
        <w:r w:rsidR="00092118">
          <w:rPr>
            <w:noProof/>
            <w:webHidden/>
          </w:rPr>
        </w:r>
        <w:r w:rsidR="00092118">
          <w:rPr>
            <w:noProof/>
            <w:webHidden/>
          </w:rPr>
          <w:fldChar w:fldCharType="separate"/>
        </w:r>
        <w:r w:rsidR="00092118">
          <w:rPr>
            <w:noProof/>
            <w:webHidden/>
          </w:rPr>
          <w:t>9</w:t>
        </w:r>
        <w:r w:rsidR="00092118">
          <w:rPr>
            <w:noProof/>
            <w:webHidden/>
          </w:rPr>
          <w:fldChar w:fldCharType="end"/>
        </w:r>
      </w:hyperlink>
    </w:p>
    <w:p w14:paraId="6725C2B6" w14:textId="2EC35B36" w:rsidR="00092118" w:rsidRDefault="00000000">
      <w:pPr>
        <w:pStyle w:val="TOC2"/>
        <w:tabs>
          <w:tab w:val="left" w:pos="880"/>
          <w:tab w:val="right" w:leader="dot" w:pos="9350"/>
        </w:tabs>
        <w:rPr>
          <w:rFonts w:eastAsiaTheme="minorEastAsia" w:cstheme="minorBidi"/>
          <w:smallCaps w:val="0"/>
          <w:noProof/>
          <w:kern w:val="0"/>
          <w:sz w:val="24"/>
          <w:szCs w:val="24"/>
          <w:lang w:val="en-US" w:eastAsia="en-US"/>
        </w:rPr>
      </w:pPr>
      <w:hyperlink w:anchor="_Toc114821843" w:history="1">
        <w:r w:rsidR="00092118" w:rsidRPr="00A473DF">
          <w:rPr>
            <w:rStyle w:val="Hyperlink"/>
            <w:rFonts w:cstheme="minorHAnsi"/>
            <w:noProof/>
          </w:rPr>
          <w:t>3.2</w:t>
        </w:r>
        <w:r w:rsidR="00092118">
          <w:rPr>
            <w:rFonts w:eastAsiaTheme="minorEastAsia" w:cstheme="minorBidi"/>
            <w:smallCaps w:val="0"/>
            <w:noProof/>
            <w:kern w:val="0"/>
            <w:sz w:val="24"/>
            <w:szCs w:val="24"/>
            <w:lang w:val="en-US" w:eastAsia="en-US"/>
          </w:rPr>
          <w:tab/>
        </w:r>
        <w:r w:rsidR="00092118" w:rsidRPr="00A473DF">
          <w:rPr>
            <w:rStyle w:val="Hyperlink"/>
            <w:rFonts w:cstheme="minorHAnsi"/>
            <w:noProof/>
          </w:rPr>
          <w:t>Finding Details</w:t>
        </w:r>
        <w:r w:rsidR="00092118">
          <w:rPr>
            <w:noProof/>
            <w:webHidden/>
          </w:rPr>
          <w:tab/>
        </w:r>
        <w:r w:rsidR="00092118">
          <w:rPr>
            <w:noProof/>
            <w:webHidden/>
          </w:rPr>
          <w:fldChar w:fldCharType="begin"/>
        </w:r>
        <w:r w:rsidR="00092118">
          <w:rPr>
            <w:noProof/>
            <w:webHidden/>
          </w:rPr>
          <w:instrText xml:space="preserve"> PAGEREF _Toc114821843 \h </w:instrText>
        </w:r>
        <w:r w:rsidR="00092118">
          <w:rPr>
            <w:noProof/>
            <w:webHidden/>
          </w:rPr>
        </w:r>
        <w:r w:rsidR="00092118">
          <w:rPr>
            <w:noProof/>
            <w:webHidden/>
          </w:rPr>
          <w:fldChar w:fldCharType="separate"/>
        </w:r>
        <w:r w:rsidR="00092118">
          <w:rPr>
            <w:noProof/>
            <w:webHidden/>
          </w:rPr>
          <w:t>10</w:t>
        </w:r>
        <w:r w:rsidR="00092118">
          <w:rPr>
            <w:noProof/>
            <w:webHidden/>
          </w:rPr>
          <w:fldChar w:fldCharType="end"/>
        </w:r>
      </w:hyperlink>
    </w:p>
    <w:p w14:paraId="2EABBBAD" w14:textId="63F66282" w:rsidR="00092118" w:rsidRDefault="00000000">
      <w:pPr>
        <w:pStyle w:val="TOC3"/>
        <w:tabs>
          <w:tab w:val="left" w:pos="1100"/>
          <w:tab w:val="right" w:leader="dot" w:pos="9350"/>
        </w:tabs>
        <w:rPr>
          <w:rFonts w:eastAsiaTheme="minorEastAsia" w:cstheme="minorBidi"/>
          <w:i w:val="0"/>
          <w:iCs w:val="0"/>
          <w:noProof/>
          <w:kern w:val="0"/>
          <w:sz w:val="24"/>
          <w:szCs w:val="24"/>
          <w:lang w:val="en-US" w:eastAsia="en-US"/>
        </w:rPr>
      </w:pPr>
      <w:hyperlink w:anchor="_Toc114821844" w:history="1">
        <w:r w:rsidR="00092118" w:rsidRPr="00A473DF">
          <w:rPr>
            <w:rStyle w:val="Hyperlink"/>
            <w:noProof/>
          </w:rPr>
          <w:t>3.2.1</w:t>
        </w:r>
        <w:r w:rsidR="00092118">
          <w:rPr>
            <w:rFonts w:eastAsiaTheme="minorEastAsia" w:cstheme="minorBidi"/>
            <w:i w:val="0"/>
            <w:iCs w:val="0"/>
            <w:noProof/>
            <w:kern w:val="0"/>
            <w:sz w:val="24"/>
            <w:szCs w:val="24"/>
            <w:lang w:val="en-US" w:eastAsia="en-US"/>
          </w:rPr>
          <w:tab/>
        </w:r>
        <w:r w:rsidR="00092118" w:rsidRPr="00A473DF">
          <w:rPr>
            <w:rStyle w:val="Hyperlink"/>
            <w:noProof/>
          </w:rPr>
          <w:t>High Priority Findings</w:t>
        </w:r>
        <w:r w:rsidR="00092118">
          <w:rPr>
            <w:noProof/>
            <w:webHidden/>
          </w:rPr>
          <w:tab/>
        </w:r>
        <w:r w:rsidR="00092118">
          <w:rPr>
            <w:noProof/>
            <w:webHidden/>
          </w:rPr>
          <w:fldChar w:fldCharType="begin"/>
        </w:r>
        <w:r w:rsidR="00092118">
          <w:rPr>
            <w:noProof/>
            <w:webHidden/>
          </w:rPr>
          <w:instrText xml:space="preserve"> PAGEREF _Toc114821844 \h </w:instrText>
        </w:r>
        <w:r w:rsidR="00092118">
          <w:rPr>
            <w:noProof/>
            <w:webHidden/>
          </w:rPr>
        </w:r>
        <w:r w:rsidR="00092118">
          <w:rPr>
            <w:noProof/>
            <w:webHidden/>
          </w:rPr>
          <w:fldChar w:fldCharType="separate"/>
        </w:r>
        <w:r w:rsidR="00092118">
          <w:rPr>
            <w:noProof/>
            <w:webHidden/>
          </w:rPr>
          <w:t>10</w:t>
        </w:r>
        <w:r w:rsidR="00092118">
          <w:rPr>
            <w:noProof/>
            <w:webHidden/>
          </w:rPr>
          <w:fldChar w:fldCharType="end"/>
        </w:r>
      </w:hyperlink>
    </w:p>
    <w:p w14:paraId="0D4BA37C" w14:textId="2EA70DEE" w:rsidR="00092118" w:rsidRDefault="00000000">
      <w:pPr>
        <w:pStyle w:val="TOC3"/>
        <w:tabs>
          <w:tab w:val="left" w:pos="1100"/>
          <w:tab w:val="right" w:leader="dot" w:pos="9350"/>
        </w:tabs>
        <w:rPr>
          <w:rFonts w:eastAsiaTheme="minorEastAsia" w:cstheme="minorBidi"/>
          <w:i w:val="0"/>
          <w:iCs w:val="0"/>
          <w:noProof/>
          <w:kern w:val="0"/>
          <w:sz w:val="24"/>
          <w:szCs w:val="24"/>
          <w:lang w:val="en-US" w:eastAsia="en-US"/>
        </w:rPr>
      </w:pPr>
      <w:hyperlink w:anchor="_Toc114821845" w:history="1">
        <w:r w:rsidR="00092118" w:rsidRPr="00A473DF">
          <w:rPr>
            <w:rStyle w:val="Hyperlink"/>
            <w:noProof/>
          </w:rPr>
          <w:t>3.2.2</w:t>
        </w:r>
        <w:r w:rsidR="00092118">
          <w:rPr>
            <w:rFonts w:eastAsiaTheme="minorEastAsia" w:cstheme="minorBidi"/>
            <w:i w:val="0"/>
            <w:iCs w:val="0"/>
            <w:noProof/>
            <w:kern w:val="0"/>
            <w:sz w:val="24"/>
            <w:szCs w:val="24"/>
            <w:lang w:val="en-US" w:eastAsia="en-US"/>
          </w:rPr>
          <w:tab/>
        </w:r>
        <w:r w:rsidR="00092118" w:rsidRPr="00A473DF">
          <w:rPr>
            <w:rStyle w:val="Hyperlink"/>
            <w:noProof/>
          </w:rPr>
          <w:t>Low Priority Findings</w:t>
        </w:r>
        <w:r w:rsidR="00092118">
          <w:rPr>
            <w:noProof/>
            <w:webHidden/>
          </w:rPr>
          <w:tab/>
        </w:r>
        <w:r w:rsidR="00092118">
          <w:rPr>
            <w:noProof/>
            <w:webHidden/>
          </w:rPr>
          <w:fldChar w:fldCharType="begin"/>
        </w:r>
        <w:r w:rsidR="00092118">
          <w:rPr>
            <w:noProof/>
            <w:webHidden/>
          </w:rPr>
          <w:instrText xml:space="preserve"> PAGEREF _Toc114821845 \h </w:instrText>
        </w:r>
        <w:r w:rsidR="00092118">
          <w:rPr>
            <w:noProof/>
            <w:webHidden/>
          </w:rPr>
        </w:r>
        <w:r w:rsidR="00092118">
          <w:rPr>
            <w:noProof/>
            <w:webHidden/>
          </w:rPr>
          <w:fldChar w:fldCharType="separate"/>
        </w:r>
        <w:r w:rsidR="00092118">
          <w:rPr>
            <w:noProof/>
            <w:webHidden/>
          </w:rPr>
          <w:t>12</w:t>
        </w:r>
        <w:r w:rsidR="00092118">
          <w:rPr>
            <w:noProof/>
            <w:webHidden/>
          </w:rPr>
          <w:fldChar w:fldCharType="end"/>
        </w:r>
      </w:hyperlink>
    </w:p>
    <w:p w14:paraId="29CB720A" w14:textId="53CAEC1E" w:rsidR="00092118" w:rsidRDefault="00000000">
      <w:pPr>
        <w:pStyle w:val="TOC3"/>
        <w:tabs>
          <w:tab w:val="left" w:pos="1100"/>
          <w:tab w:val="right" w:leader="dot" w:pos="9350"/>
        </w:tabs>
        <w:rPr>
          <w:rFonts w:eastAsiaTheme="minorEastAsia" w:cstheme="minorBidi"/>
          <w:i w:val="0"/>
          <w:iCs w:val="0"/>
          <w:noProof/>
          <w:kern w:val="0"/>
          <w:sz w:val="24"/>
          <w:szCs w:val="24"/>
          <w:lang w:val="en-US" w:eastAsia="en-US"/>
        </w:rPr>
      </w:pPr>
      <w:hyperlink w:anchor="_Toc114821846" w:history="1">
        <w:r w:rsidR="00092118" w:rsidRPr="00A473DF">
          <w:rPr>
            <w:rStyle w:val="Hyperlink"/>
            <w:noProof/>
          </w:rPr>
          <w:t>3.2.3</w:t>
        </w:r>
        <w:r w:rsidR="00092118">
          <w:rPr>
            <w:rFonts w:eastAsiaTheme="minorEastAsia" w:cstheme="minorBidi"/>
            <w:i w:val="0"/>
            <w:iCs w:val="0"/>
            <w:noProof/>
            <w:kern w:val="0"/>
            <w:sz w:val="24"/>
            <w:szCs w:val="24"/>
            <w:lang w:val="en-US" w:eastAsia="en-US"/>
          </w:rPr>
          <w:tab/>
        </w:r>
        <w:r w:rsidR="00092118" w:rsidRPr="00A473DF">
          <w:rPr>
            <w:rStyle w:val="Hyperlink"/>
            <w:noProof/>
          </w:rPr>
          <w:t>Minimal Priority Findings</w:t>
        </w:r>
        <w:r w:rsidR="00092118">
          <w:rPr>
            <w:noProof/>
            <w:webHidden/>
          </w:rPr>
          <w:tab/>
        </w:r>
        <w:r w:rsidR="00092118">
          <w:rPr>
            <w:noProof/>
            <w:webHidden/>
          </w:rPr>
          <w:fldChar w:fldCharType="begin"/>
        </w:r>
        <w:r w:rsidR="00092118">
          <w:rPr>
            <w:noProof/>
            <w:webHidden/>
          </w:rPr>
          <w:instrText xml:space="preserve"> PAGEREF _Toc114821846 \h </w:instrText>
        </w:r>
        <w:r w:rsidR="00092118">
          <w:rPr>
            <w:noProof/>
            <w:webHidden/>
          </w:rPr>
        </w:r>
        <w:r w:rsidR="00092118">
          <w:rPr>
            <w:noProof/>
            <w:webHidden/>
          </w:rPr>
          <w:fldChar w:fldCharType="separate"/>
        </w:r>
        <w:r w:rsidR="00092118">
          <w:rPr>
            <w:noProof/>
            <w:webHidden/>
          </w:rPr>
          <w:t>18</w:t>
        </w:r>
        <w:r w:rsidR="00092118">
          <w:rPr>
            <w:noProof/>
            <w:webHidden/>
          </w:rPr>
          <w:fldChar w:fldCharType="end"/>
        </w:r>
      </w:hyperlink>
    </w:p>
    <w:p w14:paraId="1DBE0B0E" w14:textId="77777777" w:rsidR="00D924EF" w:rsidRDefault="00C03403">
      <w:pPr>
        <w:pStyle w:val="BodyText"/>
        <w:rPr>
          <w:rFonts w:cstheme="minorHAnsi"/>
        </w:rPr>
      </w:pPr>
      <w:r>
        <w:rPr>
          <w:rFonts w:cstheme="minorHAnsi"/>
        </w:rPr>
        <w:fldChar w:fldCharType="end"/>
      </w:r>
    </w:p>
    <w:p w14:paraId="1EBAD72E" w14:textId="77777777" w:rsidR="00D924EF" w:rsidRDefault="00D924EF">
      <w:pPr>
        <w:pStyle w:val="BodyText"/>
        <w:rPr>
          <w:rFonts w:cstheme="minorHAnsi"/>
        </w:rPr>
        <w:sectPr w:rsidR="00D924EF">
          <w:headerReference w:type="default" r:id="rId16"/>
          <w:footerReference w:type="default" r:id="rId17"/>
          <w:pgSz w:w="12240" w:h="15840" w:code="1"/>
          <w:pgMar w:top="1440" w:right="1440" w:bottom="1440" w:left="1440" w:header="720" w:footer="720" w:gutter="0"/>
          <w:cols w:space="720"/>
          <w:docGrid w:linePitch="299"/>
        </w:sectPr>
      </w:pPr>
    </w:p>
    <w:p w14:paraId="00DDB0F1" w14:textId="77777777" w:rsidR="00D924EF" w:rsidRDefault="00C03403">
      <w:pPr>
        <w:pStyle w:val="Heading"/>
        <w:jc w:val="both"/>
        <w:rPr>
          <w:rFonts w:asciiTheme="minorHAnsi" w:hAnsiTheme="minorHAnsi" w:cstheme="minorHAnsi"/>
          <w:i/>
          <w:spacing w:val="-5"/>
        </w:rPr>
      </w:pPr>
      <w:bookmarkStart w:id="3" w:name="_Toc96504218"/>
      <w:bookmarkStart w:id="4" w:name="_Toc347309112"/>
      <w:bookmarkStart w:id="5" w:name="_Toc347309875"/>
      <w:bookmarkStart w:id="6" w:name="_Toc415576015"/>
      <w:bookmarkStart w:id="7" w:name="_Toc42593373"/>
      <w:bookmarkStart w:id="8" w:name="_Toc114821829"/>
      <w:r>
        <w:rPr>
          <w:rFonts w:asciiTheme="minorHAnsi" w:hAnsiTheme="minorHAnsi" w:cstheme="minorHAnsi"/>
        </w:rPr>
        <w:lastRenderedPageBreak/>
        <w:t>Document Revision History</w:t>
      </w:r>
      <w:bookmarkEnd w:id="3"/>
      <w:bookmarkEnd w:id="4"/>
      <w:bookmarkEnd w:id="5"/>
      <w:bookmarkEnd w:id="6"/>
      <w:bookmarkEnd w:id="7"/>
      <w:bookmarkEnd w:id="8"/>
    </w:p>
    <w:tbl>
      <w:tblPr>
        <w:tblStyle w:val="Style1"/>
        <w:tblW w:w="5000" w:type="pct"/>
        <w:tblLook w:val="00A0" w:firstRow="1" w:lastRow="0" w:firstColumn="1" w:lastColumn="0" w:noHBand="0" w:noVBand="0"/>
      </w:tblPr>
      <w:tblGrid>
        <w:gridCol w:w="875"/>
        <w:gridCol w:w="5504"/>
        <w:gridCol w:w="1073"/>
        <w:gridCol w:w="1908"/>
      </w:tblGrid>
      <w:tr w:rsidR="00D924EF" w14:paraId="60EB8A85" w14:textId="77777777">
        <w:trPr>
          <w:cnfStyle w:val="100000000000" w:firstRow="1" w:lastRow="0" w:firstColumn="0" w:lastColumn="0" w:oddVBand="0" w:evenVBand="0" w:oddHBand="0" w:evenHBand="0" w:firstRowFirstColumn="0" w:firstRowLastColumn="0" w:lastRowFirstColumn="0" w:lastRowLastColumn="0"/>
        </w:trPr>
        <w:tc>
          <w:tcPr>
            <w:tcW w:w="468" w:type="pct"/>
          </w:tcPr>
          <w:p w14:paraId="53D9CDFD" w14:textId="77777777" w:rsidR="00D924EF" w:rsidRDefault="00C03403">
            <w:pPr>
              <w:pStyle w:val="TableHeading"/>
            </w:pPr>
            <w:r>
              <w:t>Version</w:t>
            </w:r>
          </w:p>
        </w:tc>
        <w:tc>
          <w:tcPr>
            <w:tcW w:w="2940" w:type="pct"/>
          </w:tcPr>
          <w:p w14:paraId="65C044D7" w14:textId="77777777" w:rsidR="00D924EF" w:rsidRDefault="00C03403">
            <w:pPr>
              <w:pStyle w:val="TableHeading"/>
            </w:pPr>
            <w:r>
              <w:t>Modification</w:t>
            </w:r>
          </w:p>
        </w:tc>
        <w:tc>
          <w:tcPr>
            <w:tcW w:w="573" w:type="pct"/>
          </w:tcPr>
          <w:p w14:paraId="1C1DE0EC" w14:textId="77777777" w:rsidR="00D924EF" w:rsidRDefault="00C03403">
            <w:pPr>
              <w:pStyle w:val="TableHeading"/>
            </w:pPr>
            <w:r>
              <w:t>Date</w:t>
            </w:r>
          </w:p>
        </w:tc>
        <w:tc>
          <w:tcPr>
            <w:tcW w:w="1019" w:type="pct"/>
          </w:tcPr>
          <w:p w14:paraId="414A7807" w14:textId="77777777" w:rsidR="00D924EF" w:rsidRDefault="00C03403">
            <w:pPr>
              <w:pStyle w:val="TableHeading"/>
            </w:pPr>
            <w:r>
              <w:t>Author</w:t>
            </w:r>
          </w:p>
        </w:tc>
      </w:tr>
      <w:tr w:rsidR="00D924EF" w14:paraId="21824494" w14:textId="77777777">
        <w:trPr>
          <w:trHeight w:val="320"/>
        </w:trPr>
        <w:tc>
          <w:tcPr>
            <w:tcW w:w="468" w:type="pct"/>
          </w:tcPr>
          <w:p w14:paraId="472DF253" w14:textId="77777777" w:rsidR="00D924EF" w:rsidRDefault="00C03403">
            <w:pPr>
              <w:pStyle w:val="TableText"/>
              <w:rPr>
                <w:rFonts w:cstheme="minorHAnsi"/>
              </w:rPr>
            </w:pPr>
            <w:r>
              <w:rPr>
                <w:rFonts w:cstheme="minorHAnsi"/>
              </w:rPr>
              <w:t>1.0</w:t>
            </w:r>
          </w:p>
        </w:tc>
        <w:tc>
          <w:tcPr>
            <w:tcW w:w="2940" w:type="pct"/>
          </w:tcPr>
          <w:p w14:paraId="48B6241B" w14:textId="77777777" w:rsidR="00D924EF" w:rsidRDefault="00C03403">
            <w:pPr>
              <w:pStyle w:val="TableText"/>
              <w:rPr>
                <w:rFonts w:cstheme="minorHAnsi"/>
              </w:rPr>
            </w:pPr>
            <w:r>
              <w:rPr>
                <w:rFonts w:cstheme="minorHAnsi"/>
              </w:rPr>
              <w:t>Security report</w:t>
            </w:r>
          </w:p>
        </w:tc>
        <w:tc>
          <w:tcPr>
            <w:tcW w:w="573" w:type="pct"/>
          </w:tcPr>
          <w:p w14:paraId="0E94045E" w14:textId="51241E38" w:rsidR="00D924EF" w:rsidRDefault="00C03403">
            <w:pPr>
              <w:pStyle w:val="TableText"/>
              <w:rPr>
                <w:rFonts w:cstheme="minorHAnsi"/>
              </w:rPr>
            </w:pPr>
            <w:r>
              <w:rPr>
                <w:rFonts w:cstheme="minorHAnsi"/>
              </w:rPr>
              <w:t>0</w:t>
            </w:r>
            <w:r w:rsidR="0096178D">
              <w:rPr>
                <w:rFonts w:cstheme="minorHAnsi"/>
              </w:rPr>
              <w:t>9</w:t>
            </w:r>
            <w:r>
              <w:rPr>
                <w:rFonts w:cstheme="minorHAnsi"/>
              </w:rPr>
              <w:t>/2</w:t>
            </w:r>
            <w:r w:rsidR="0096178D">
              <w:rPr>
                <w:rFonts w:cstheme="minorHAnsi"/>
              </w:rPr>
              <w:t>3</w:t>
            </w:r>
            <w:r>
              <w:rPr>
                <w:rFonts w:cstheme="minorHAnsi"/>
              </w:rPr>
              <w:t>/202</w:t>
            </w:r>
            <w:r w:rsidR="0096178D">
              <w:rPr>
                <w:rFonts w:cstheme="minorHAnsi"/>
              </w:rPr>
              <w:t>2</w:t>
            </w:r>
          </w:p>
        </w:tc>
        <w:tc>
          <w:tcPr>
            <w:tcW w:w="1019" w:type="pct"/>
          </w:tcPr>
          <w:p w14:paraId="5F78347B" w14:textId="3AF230FA" w:rsidR="00D924EF" w:rsidRDefault="0096178D">
            <w:pPr>
              <w:pStyle w:val="TableText"/>
              <w:rPr>
                <w:rFonts w:cstheme="minorHAnsi"/>
              </w:rPr>
            </w:pPr>
            <w:r>
              <w:rPr>
                <w:rFonts w:cstheme="minorHAnsi"/>
              </w:rPr>
              <w:t>Muhammad Farhan</w:t>
            </w:r>
          </w:p>
        </w:tc>
      </w:tr>
      <w:tr w:rsidR="00D924EF" w14:paraId="0CDF7A08" w14:textId="77777777">
        <w:trPr>
          <w:trHeight w:val="320"/>
        </w:trPr>
        <w:tc>
          <w:tcPr>
            <w:tcW w:w="468" w:type="pct"/>
          </w:tcPr>
          <w:p w14:paraId="1D8D98D7" w14:textId="77777777" w:rsidR="00D924EF" w:rsidRDefault="00C03403">
            <w:pPr>
              <w:pStyle w:val="TableText"/>
              <w:rPr>
                <w:rFonts w:cstheme="minorHAnsi"/>
              </w:rPr>
            </w:pPr>
            <w:r>
              <w:rPr>
                <w:rFonts w:cstheme="minorHAnsi"/>
              </w:rPr>
              <w:t>1.1</w:t>
            </w:r>
          </w:p>
        </w:tc>
        <w:tc>
          <w:tcPr>
            <w:tcW w:w="2940" w:type="pct"/>
          </w:tcPr>
          <w:p w14:paraId="5C2D36FC" w14:textId="77777777" w:rsidR="00D924EF" w:rsidRDefault="00C03403">
            <w:pPr>
              <w:pStyle w:val="TableText"/>
              <w:tabs>
                <w:tab w:val="left" w:pos="1875"/>
              </w:tabs>
              <w:rPr>
                <w:rFonts w:cstheme="minorHAnsi"/>
              </w:rPr>
            </w:pPr>
            <w:r>
              <w:rPr>
                <w:rFonts w:cstheme="minorHAnsi"/>
              </w:rPr>
              <w:t xml:space="preserve">Security report review </w:t>
            </w:r>
          </w:p>
        </w:tc>
        <w:tc>
          <w:tcPr>
            <w:tcW w:w="573" w:type="pct"/>
          </w:tcPr>
          <w:p w14:paraId="4DA35B4E" w14:textId="77777777" w:rsidR="00D924EF" w:rsidRPr="0096178D" w:rsidRDefault="00D924EF">
            <w:pPr>
              <w:pStyle w:val="TableText"/>
              <w:rPr>
                <w:rFonts w:cstheme="minorHAnsi"/>
                <w:highlight w:val="yellow"/>
              </w:rPr>
            </w:pPr>
          </w:p>
        </w:tc>
        <w:tc>
          <w:tcPr>
            <w:tcW w:w="1019" w:type="pct"/>
          </w:tcPr>
          <w:p w14:paraId="0EF29F8C" w14:textId="111139A1" w:rsidR="00D924EF" w:rsidRPr="0096178D" w:rsidRDefault="0096178D">
            <w:pPr>
              <w:pStyle w:val="TableText"/>
              <w:rPr>
                <w:rFonts w:cstheme="minorHAnsi"/>
                <w:highlight w:val="yellow"/>
              </w:rPr>
            </w:pPr>
            <w:r w:rsidRPr="0096178D">
              <w:rPr>
                <w:rFonts w:cstheme="minorHAnsi"/>
                <w:highlight w:val="yellow"/>
              </w:rPr>
              <w:t>Ninad Purohit</w:t>
            </w:r>
          </w:p>
        </w:tc>
      </w:tr>
      <w:tr w:rsidR="00D924EF" w14:paraId="7A83C4A8" w14:textId="77777777">
        <w:trPr>
          <w:trHeight w:val="320"/>
        </w:trPr>
        <w:tc>
          <w:tcPr>
            <w:tcW w:w="468" w:type="pct"/>
          </w:tcPr>
          <w:p w14:paraId="745932E9" w14:textId="77777777" w:rsidR="00D924EF" w:rsidRDefault="00D924EF">
            <w:pPr>
              <w:pStyle w:val="TableText"/>
              <w:rPr>
                <w:rFonts w:cstheme="minorHAnsi"/>
              </w:rPr>
            </w:pPr>
          </w:p>
        </w:tc>
        <w:tc>
          <w:tcPr>
            <w:tcW w:w="2940" w:type="pct"/>
          </w:tcPr>
          <w:p w14:paraId="1D0302B7" w14:textId="77777777" w:rsidR="00D924EF" w:rsidRDefault="00D924EF">
            <w:pPr>
              <w:pStyle w:val="TableText"/>
              <w:rPr>
                <w:rFonts w:cstheme="minorHAnsi"/>
              </w:rPr>
            </w:pPr>
          </w:p>
        </w:tc>
        <w:tc>
          <w:tcPr>
            <w:tcW w:w="573" w:type="pct"/>
          </w:tcPr>
          <w:p w14:paraId="178BF9E1" w14:textId="77777777" w:rsidR="00D924EF" w:rsidRDefault="00D924EF">
            <w:pPr>
              <w:pStyle w:val="TableText"/>
              <w:rPr>
                <w:rFonts w:cstheme="minorHAnsi"/>
              </w:rPr>
            </w:pPr>
          </w:p>
        </w:tc>
        <w:tc>
          <w:tcPr>
            <w:tcW w:w="1019" w:type="pct"/>
          </w:tcPr>
          <w:p w14:paraId="6FFDE695" w14:textId="77777777" w:rsidR="00D924EF" w:rsidRDefault="00D924EF">
            <w:pPr>
              <w:pStyle w:val="TableText"/>
              <w:rPr>
                <w:rFonts w:cstheme="minorHAnsi"/>
              </w:rPr>
            </w:pPr>
          </w:p>
        </w:tc>
      </w:tr>
    </w:tbl>
    <w:p w14:paraId="2C1C5BD7" w14:textId="77777777" w:rsidR="00D924EF" w:rsidRDefault="00D924EF">
      <w:pPr>
        <w:jc w:val="both"/>
        <w:rPr>
          <w:rFonts w:cstheme="minorHAnsi"/>
          <w:color w:val="000000"/>
        </w:rPr>
      </w:pPr>
    </w:p>
    <w:p w14:paraId="56FC15DB" w14:textId="77777777" w:rsidR="00D924EF" w:rsidRDefault="00D924EF">
      <w:pPr>
        <w:jc w:val="both"/>
        <w:rPr>
          <w:rFonts w:cstheme="minorHAnsi"/>
        </w:rPr>
      </w:pPr>
    </w:p>
    <w:p w14:paraId="1FDF48BA" w14:textId="77777777" w:rsidR="00D924EF" w:rsidRDefault="00D924EF">
      <w:pPr>
        <w:jc w:val="both"/>
        <w:rPr>
          <w:rFonts w:cstheme="minorHAnsi"/>
        </w:rPr>
      </w:pPr>
    </w:p>
    <w:p w14:paraId="53F5DD10" w14:textId="77777777" w:rsidR="00D924EF" w:rsidRDefault="00D924EF">
      <w:pPr>
        <w:jc w:val="both"/>
        <w:rPr>
          <w:rFonts w:cstheme="minorHAnsi"/>
        </w:rPr>
      </w:pPr>
    </w:p>
    <w:p w14:paraId="1A2E9252" w14:textId="77777777" w:rsidR="00D924EF" w:rsidRDefault="00C03403">
      <w:pPr>
        <w:pStyle w:val="Heading"/>
        <w:jc w:val="both"/>
        <w:rPr>
          <w:rFonts w:asciiTheme="minorHAnsi" w:hAnsiTheme="minorHAnsi" w:cstheme="minorHAnsi"/>
          <w:i/>
          <w:spacing w:val="-5"/>
        </w:rPr>
      </w:pPr>
      <w:bookmarkStart w:id="9" w:name="_Toc347309113"/>
      <w:bookmarkStart w:id="10" w:name="_Toc347309876"/>
      <w:bookmarkStart w:id="11" w:name="_Toc415576016"/>
      <w:bookmarkStart w:id="12" w:name="_Toc42593374"/>
      <w:bookmarkStart w:id="13" w:name="_Toc114821830"/>
      <w:r>
        <w:rPr>
          <w:rFonts w:asciiTheme="minorHAnsi" w:hAnsiTheme="minorHAnsi" w:cstheme="minorHAnsi"/>
        </w:rPr>
        <w:t>Contacts</w:t>
      </w:r>
      <w:bookmarkEnd w:id="9"/>
      <w:bookmarkEnd w:id="10"/>
      <w:bookmarkEnd w:id="11"/>
      <w:bookmarkEnd w:id="12"/>
      <w:bookmarkEnd w:id="13"/>
    </w:p>
    <w:tbl>
      <w:tblPr>
        <w:tblStyle w:val="Style1"/>
        <w:tblW w:w="5000" w:type="pct"/>
        <w:tblLook w:val="00A0" w:firstRow="1" w:lastRow="0" w:firstColumn="1" w:lastColumn="0" w:noHBand="0" w:noVBand="0"/>
      </w:tblPr>
      <w:tblGrid>
        <w:gridCol w:w="2014"/>
        <w:gridCol w:w="1876"/>
        <w:gridCol w:w="1522"/>
        <w:gridCol w:w="1835"/>
        <w:gridCol w:w="2113"/>
      </w:tblGrid>
      <w:tr w:rsidR="00D924EF" w14:paraId="219DE47B" w14:textId="77777777" w:rsidTr="00F76334">
        <w:trPr>
          <w:cnfStyle w:val="100000000000" w:firstRow="1" w:lastRow="0" w:firstColumn="0" w:lastColumn="0" w:oddVBand="0" w:evenVBand="0" w:oddHBand="0" w:evenHBand="0" w:firstRowFirstColumn="0" w:firstRowLastColumn="0" w:lastRowFirstColumn="0" w:lastRowLastColumn="0"/>
        </w:trPr>
        <w:tc>
          <w:tcPr>
            <w:tcW w:w="1076" w:type="pct"/>
            <w:hideMark/>
          </w:tcPr>
          <w:p w14:paraId="07B00FA9" w14:textId="77777777" w:rsidR="00D924EF" w:rsidRDefault="00C03403">
            <w:pPr>
              <w:pStyle w:val="TableHeading"/>
            </w:pPr>
            <w:r>
              <w:t xml:space="preserve">Contact </w:t>
            </w:r>
          </w:p>
        </w:tc>
        <w:tc>
          <w:tcPr>
            <w:tcW w:w="1002" w:type="pct"/>
            <w:hideMark/>
          </w:tcPr>
          <w:p w14:paraId="08557EE5" w14:textId="77777777" w:rsidR="00D924EF" w:rsidRDefault="00C03403">
            <w:pPr>
              <w:pStyle w:val="TableHeading"/>
            </w:pPr>
            <w:r>
              <w:t xml:space="preserve">Title </w:t>
            </w:r>
          </w:p>
        </w:tc>
        <w:tc>
          <w:tcPr>
            <w:tcW w:w="813" w:type="pct"/>
            <w:hideMark/>
          </w:tcPr>
          <w:p w14:paraId="52F1C905" w14:textId="77777777" w:rsidR="00D924EF" w:rsidRDefault="00C03403">
            <w:pPr>
              <w:pStyle w:val="TableHeading"/>
            </w:pPr>
            <w:r>
              <w:t>Organization</w:t>
            </w:r>
          </w:p>
        </w:tc>
        <w:tc>
          <w:tcPr>
            <w:tcW w:w="980" w:type="pct"/>
            <w:hideMark/>
          </w:tcPr>
          <w:p w14:paraId="20B996A4" w14:textId="77777777" w:rsidR="00D924EF" w:rsidRDefault="00C03403">
            <w:pPr>
              <w:pStyle w:val="TableHeading"/>
            </w:pPr>
            <w:r>
              <w:t>Phone #</w:t>
            </w:r>
          </w:p>
        </w:tc>
        <w:tc>
          <w:tcPr>
            <w:tcW w:w="1130" w:type="pct"/>
            <w:hideMark/>
          </w:tcPr>
          <w:p w14:paraId="0AD4D28B" w14:textId="77777777" w:rsidR="00D924EF" w:rsidRDefault="00C03403">
            <w:pPr>
              <w:pStyle w:val="TableHeading"/>
            </w:pPr>
            <w:r>
              <w:t>Email Address</w:t>
            </w:r>
          </w:p>
        </w:tc>
      </w:tr>
      <w:tr w:rsidR="00D924EF" w14:paraId="72393FB6" w14:textId="77777777" w:rsidTr="00F76334">
        <w:trPr>
          <w:trHeight w:val="320"/>
        </w:trPr>
        <w:tc>
          <w:tcPr>
            <w:tcW w:w="1076" w:type="pct"/>
          </w:tcPr>
          <w:p w14:paraId="41530F30" w14:textId="0B3FD127" w:rsidR="00D924EF" w:rsidRDefault="0096178D">
            <w:pPr>
              <w:pStyle w:val="TableText"/>
              <w:rPr>
                <w:rFonts w:cstheme="minorHAnsi"/>
              </w:rPr>
            </w:pPr>
            <w:r>
              <w:rPr>
                <w:rFonts w:cstheme="minorHAnsi"/>
              </w:rPr>
              <w:t>Ninad Purohit</w:t>
            </w:r>
          </w:p>
        </w:tc>
        <w:tc>
          <w:tcPr>
            <w:tcW w:w="1002" w:type="pct"/>
          </w:tcPr>
          <w:p w14:paraId="2A7A6960" w14:textId="6C898147" w:rsidR="00D924EF" w:rsidRDefault="00F76334">
            <w:pPr>
              <w:pStyle w:val="TableText"/>
              <w:rPr>
                <w:rFonts w:cstheme="minorHAnsi"/>
              </w:rPr>
            </w:pPr>
            <w:r>
              <w:rPr>
                <w:rFonts w:cstheme="minorHAnsi"/>
              </w:rPr>
              <w:t>Senior Security</w:t>
            </w:r>
            <w:r w:rsidR="00C03403">
              <w:rPr>
                <w:rFonts w:cstheme="minorHAnsi"/>
              </w:rPr>
              <w:t xml:space="preserve"> Consultant</w:t>
            </w:r>
          </w:p>
        </w:tc>
        <w:tc>
          <w:tcPr>
            <w:tcW w:w="813" w:type="pct"/>
          </w:tcPr>
          <w:p w14:paraId="35293F8C" w14:textId="77777777" w:rsidR="00D924EF" w:rsidRDefault="00C03403">
            <w:pPr>
              <w:pStyle w:val="TableText"/>
              <w:rPr>
                <w:rFonts w:eastAsia="Times New Roman" w:cstheme="minorHAnsi"/>
              </w:rPr>
            </w:pPr>
            <w:r>
              <w:rPr>
                <w:rFonts w:cstheme="minorHAnsi"/>
              </w:rPr>
              <w:t>Synopsys, Inc.</w:t>
            </w:r>
          </w:p>
        </w:tc>
        <w:tc>
          <w:tcPr>
            <w:tcW w:w="980" w:type="pct"/>
          </w:tcPr>
          <w:p w14:paraId="0A77B621" w14:textId="77777777" w:rsidR="00D924EF" w:rsidRDefault="00C03403">
            <w:pPr>
              <w:pStyle w:val="TableText"/>
              <w:rPr>
                <w:rFonts w:cstheme="minorHAnsi"/>
              </w:rPr>
            </w:pPr>
            <w:r w:rsidRPr="00F46AE3">
              <w:rPr>
                <w:rFonts w:cstheme="minorHAnsi"/>
                <w:highlight w:val="yellow"/>
              </w:rPr>
              <w:t>+1.312.873.5657</w:t>
            </w:r>
          </w:p>
        </w:tc>
        <w:tc>
          <w:tcPr>
            <w:tcW w:w="0" w:type="auto"/>
          </w:tcPr>
          <w:p w14:paraId="2D92C26B" w14:textId="5E08C698" w:rsidR="00D924EF" w:rsidRDefault="00000000">
            <w:hyperlink r:id="rId18" w:history="1">
              <w:r w:rsidR="0096178D" w:rsidRPr="00253894">
                <w:rPr>
                  <w:rStyle w:val="Hyperlink"/>
                  <w:rFonts w:ascii="Arial Narrow" w:hAnsi="Arial Narrow"/>
                  <w:sz w:val="20"/>
                  <w:szCs w:val="20"/>
                </w:rPr>
                <w:t>npurohit@synopsys.com</w:t>
              </w:r>
            </w:hyperlink>
          </w:p>
        </w:tc>
      </w:tr>
      <w:tr w:rsidR="00D924EF" w14:paraId="1791519E" w14:textId="6F6BED1B" w:rsidTr="00F76334">
        <w:trPr>
          <w:trHeight w:val="320"/>
        </w:trPr>
        <w:tc>
          <w:tcPr>
            <w:tcW w:w="1076" w:type="pct"/>
          </w:tcPr>
          <w:p w14:paraId="194E15D7" w14:textId="7A6F2752" w:rsidR="00D924EF" w:rsidRDefault="00F76334">
            <w:pPr>
              <w:pStyle w:val="TableText"/>
              <w:rPr>
                <w:rFonts w:cstheme="minorHAnsi"/>
              </w:rPr>
            </w:pPr>
            <w:r>
              <w:rPr>
                <w:rFonts w:cstheme="minorHAnsi"/>
              </w:rPr>
              <w:t>Muhammad Farhan</w:t>
            </w:r>
          </w:p>
        </w:tc>
        <w:tc>
          <w:tcPr>
            <w:tcW w:w="1002" w:type="pct"/>
          </w:tcPr>
          <w:p w14:paraId="63A8A229" w14:textId="4E153AE8" w:rsidR="00D924EF" w:rsidRDefault="00C03403">
            <w:pPr>
              <w:pStyle w:val="TableText"/>
              <w:rPr>
                <w:rFonts w:cstheme="minorHAnsi"/>
              </w:rPr>
            </w:pPr>
            <w:r>
              <w:rPr>
                <w:rFonts w:cstheme="minorHAnsi"/>
              </w:rPr>
              <w:t>Security Consultant</w:t>
            </w:r>
          </w:p>
        </w:tc>
        <w:tc>
          <w:tcPr>
            <w:tcW w:w="813" w:type="pct"/>
          </w:tcPr>
          <w:p w14:paraId="5761DC8E" w14:textId="1F81AD80" w:rsidR="00D924EF" w:rsidRDefault="00C03403">
            <w:pPr>
              <w:pStyle w:val="TableText"/>
              <w:rPr>
                <w:rFonts w:eastAsia="Times New Roman" w:cstheme="minorHAnsi"/>
              </w:rPr>
            </w:pPr>
            <w:r>
              <w:rPr>
                <w:rFonts w:cstheme="minorHAnsi"/>
              </w:rPr>
              <w:t>Synopsys, Inc.</w:t>
            </w:r>
          </w:p>
        </w:tc>
        <w:tc>
          <w:tcPr>
            <w:tcW w:w="980" w:type="pct"/>
          </w:tcPr>
          <w:p w14:paraId="60570F5F" w14:textId="5725D0FB" w:rsidR="00D924EF" w:rsidRDefault="00D924EF">
            <w:pPr>
              <w:pStyle w:val="TableText"/>
              <w:rPr>
                <w:rFonts w:cstheme="minorHAnsi"/>
              </w:rPr>
            </w:pPr>
          </w:p>
        </w:tc>
        <w:tc>
          <w:tcPr>
            <w:tcW w:w="0" w:type="auto"/>
          </w:tcPr>
          <w:p w14:paraId="06F59CE9" w14:textId="329DE5A3" w:rsidR="00D924EF" w:rsidRDefault="00000000">
            <w:hyperlink r:id="rId19" w:history="1">
              <w:r w:rsidR="00F76334" w:rsidRPr="00253894">
                <w:rPr>
                  <w:rStyle w:val="Hyperlink"/>
                  <w:rFonts w:ascii="Arial Narrow" w:hAnsi="Arial Narrow"/>
                  <w:sz w:val="20"/>
                  <w:szCs w:val="20"/>
                </w:rPr>
                <w:t>mfarhan@synopsys.com</w:t>
              </w:r>
            </w:hyperlink>
          </w:p>
        </w:tc>
      </w:tr>
    </w:tbl>
    <w:p w14:paraId="775A5F42" w14:textId="77777777" w:rsidR="00D924EF" w:rsidRDefault="00D924EF">
      <w:pPr>
        <w:jc w:val="both"/>
        <w:rPr>
          <w:rFonts w:cstheme="minorHAnsi"/>
        </w:rPr>
        <w:sectPr w:rsidR="00D924EF">
          <w:pgSz w:w="12240" w:h="15840" w:code="1"/>
          <w:pgMar w:top="1440" w:right="1440" w:bottom="1440" w:left="1440" w:header="720" w:footer="720" w:gutter="0"/>
          <w:cols w:space="720"/>
          <w:docGrid w:linePitch="299"/>
        </w:sectPr>
      </w:pPr>
    </w:p>
    <w:p w14:paraId="61054DB4" w14:textId="77777777" w:rsidR="00D924EF" w:rsidRDefault="00C03403">
      <w:pPr>
        <w:pStyle w:val="Heading"/>
        <w:jc w:val="both"/>
        <w:rPr>
          <w:rFonts w:asciiTheme="minorHAnsi" w:hAnsiTheme="minorHAnsi" w:cstheme="minorHAnsi"/>
        </w:rPr>
      </w:pPr>
      <w:bookmarkStart w:id="14" w:name="_Toc415576017"/>
      <w:bookmarkStart w:id="15" w:name="_Toc42593375"/>
      <w:bookmarkStart w:id="16" w:name="_Toc114821831"/>
      <w:r>
        <w:rPr>
          <w:rFonts w:asciiTheme="minorHAnsi" w:hAnsiTheme="minorHAnsi" w:cstheme="minorHAnsi"/>
        </w:rPr>
        <w:lastRenderedPageBreak/>
        <w:t>Executive Summary</w:t>
      </w:r>
      <w:bookmarkEnd w:id="14"/>
      <w:bookmarkEnd w:id="15"/>
      <w:bookmarkEnd w:id="16"/>
    </w:p>
    <w:p w14:paraId="2382CD6E" w14:textId="7AD139DC" w:rsidR="00D924EF" w:rsidRDefault="00C03403" w:rsidP="00412D27">
      <w:pPr>
        <w:pStyle w:val="BodyText"/>
        <w:jc w:val="both"/>
        <w:rPr>
          <w:rFonts w:cstheme="minorHAnsi"/>
        </w:rPr>
      </w:pPr>
      <w:r>
        <w:rPr>
          <w:rFonts w:cstheme="minorHAnsi"/>
        </w:rPr>
        <w:t xml:space="preserve">Alight has engaged Synopsys, Inc. to perform a Penetration Test - Standard assessment on </w:t>
      </w:r>
      <w:r w:rsidR="00A00D80">
        <w:rPr>
          <w:rFonts w:cstheme="minorHAnsi"/>
        </w:rPr>
        <w:t>CS Pro</w:t>
      </w:r>
      <w:r>
        <w:rPr>
          <w:rFonts w:cstheme="minorHAnsi"/>
        </w:rPr>
        <w:t xml:space="preserve">. The purpose of this assessment was to assess the overall security posture of the application from a grey-box perspective. This includes determining the application’s ability to resist common attack patterns and identifying vulnerable areas in the internal or external interfaces that may be exploited by a malicious user. </w:t>
      </w:r>
    </w:p>
    <w:p w14:paraId="6C0FC309" w14:textId="77777777" w:rsidR="00D924EF" w:rsidRDefault="00D924EF">
      <w:pPr>
        <w:pStyle w:val="BodyText"/>
        <w:rPr>
          <w:rFonts w:cstheme="minorHAnsi"/>
        </w:rPr>
      </w:pPr>
    </w:p>
    <w:p w14:paraId="33BA1473" w14:textId="31196B2C" w:rsidR="00D924EF" w:rsidRDefault="00C03403">
      <w:pPr>
        <w:pStyle w:val="BodyText"/>
        <w:rPr>
          <w:rFonts w:cstheme="minorHAnsi"/>
        </w:rPr>
      </w:pPr>
      <w:r>
        <w:rPr>
          <w:rFonts w:cstheme="minorHAnsi"/>
        </w:rPr>
        <w:t xml:space="preserve">During the assessment, Synopsys identified </w:t>
      </w:r>
      <w:r w:rsidR="00A00D80">
        <w:rPr>
          <w:rFonts w:cstheme="minorHAnsi"/>
        </w:rPr>
        <w:t>4</w:t>
      </w:r>
      <w:r>
        <w:rPr>
          <w:rFonts w:cstheme="minorHAnsi"/>
        </w:rPr>
        <w:t xml:space="preserve"> findings characterized as follows:</w:t>
      </w:r>
    </w:p>
    <w:p w14:paraId="06BCB0F6" w14:textId="2BCDF9C4" w:rsidR="00ED1B4D" w:rsidRDefault="00ED1B4D" w:rsidP="00ED1B4D">
      <w:pPr>
        <w:pStyle w:val="BodyIndent"/>
        <w:rPr>
          <w:rFonts w:cstheme="minorHAnsi"/>
        </w:rPr>
      </w:pPr>
      <w:r>
        <w:rPr>
          <w:rFonts w:cstheme="minorHAnsi"/>
        </w:rPr>
        <w:t xml:space="preserve">1 </w:t>
      </w:r>
      <w:r>
        <w:rPr>
          <w:rFonts w:cstheme="minorHAnsi"/>
          <w:i/>
        </w:rPr>
        <w:t>High</w:t>
      </w:r>
      <w:r>
        <w:rPr>
          <w:rFonts w:cstheme="minorHAnsi"/>
        </w:rPr>
        <w:t xml:space="preserve"> </w:t>
      </w:r>
      <w:r>
        <w:rPr>
          <w:rFonts w:cstheme="minorHAnsi"/>
          <w:i/>
        </w:rPr>
        <w:t>priority</w:t>
      </w:r>
      <w:r>
        <w:rPr>
          <w:rFonts w:cstheme="minorHAnsi"/>
        </w:rPr>
        <w:t xml:space="preserve"> finding</w:t>
      </w:r>
    </w:p>
    <w:p w14:paraId="09466773" w14:textId="7B5E8EBE" w:rsidR="00ED1B4D" w:rsidRPr="00ED1B4D" w:rsidRDefault="00A00D80" w:rsidP="00ED1B4D">
      <w:pPr>
        <w:pStyle w:val="BodyIndent"/>
        <w:rPr>
          <w:rFonts w:cstheme="minorHAnsi"/>
        </w:rPr>
      </w:pPr>
      <w:r>
        <w:rPr>
          <w:rFonts w:cstheme="minorHAnsi"/>
        </w:rPr>
        <w:t>2</w:t>
      </w:r>
      <w:r w:rsidR="00ED1B4D">
        <w:rPr>
          <w:rFonts w:cstheme="minorHAnsi"/>
        </w:rPr>
        <w:t xml:space="preserve"> </w:t>
      </w:r>
      <w:r w:rsidR="00ED1B4D" w:rsidRPr="00ED1B4D">
        <w:rPr>
          <w:rFonts w:cstheme="minorHAnsi"/>
          <w:i/>
        </w:rPr>
        <w:t>Low</w:t>
      </w:r>
      <w:r w:rsidR="00ED1B4D">
        <w:rPr>
          <w:rFonts w:cstheme="minorHAnsi"/>
        </w:rPr>
        <w:t xml:space="preserve"> </w:t>
      </w:r>
      <w:r w:rsidR="00ED1B4D">
        <w:rPr>
          <w:rFonts w:cstheme="minorHAnsi"/>
          <w:i/>
        </w:rPr>
        <w:t>priority</w:t>
      </w:r>
      <w:r w:rsidR="00ED1B4D">
        <w:rPr>
          <w:rFonts w:cstheme="minorHAnsi"/>
        </w:rPr>
        <w:t xml:space="preserve"> findings</w:t>
      </w:r>
    </w:p>
    <w:p w14:paraId="04AF5413" w14:textId="38F2259A" w:rsidR="00D924EF" w:rsidRDefault="00A00D80">
      <w:pPr>
        <w:pStyle w:val="BodyIndent"/>
        <w:rPr>
          <w:rFonts w:cstheme="minorHAnsi"/>
        </w:rPr>
      </w:pPr>
      <w:r>
        <w:rPr>
          <w:rFonts w:cstheme="minorHAnsi"/>
        </w:rPr>
        <w:t>1</w:t>
      </w:r>
      <w:r w:rsidR="00C03403">
        <w:rPr>
          <w:rFonts w:cstheme="minorHAnsi"/>
        </w:rPr>
        <w:t xml:space="preserve"> </w:t>
      </w:r>
      <w:r w:rsidR="00C03403">
        <w:rPr>
          <w:rFonts w:cstheme="minorHAnsi"/>
          <w:i/>
        </w:rPr>
        <w:t>Minimal</w:t>
      </w:r>
      <w:r w:rsidR="00C03403">
        <w:rPr>
          <w:rFonts w:cstheme="minorHAnsi"/>
        </w:rPr>
        <w:t xml:space="preserve"> </w:t>
      </w:r>
      <w:r w:rsidR="00C03403">
        <w:rPr>
          <w:rFonts w:cstheme="minorHAnsi"/>
          <w:i/>
        </w:rPr>
        <w:t>priority</w:t>
      </w:r>
      <w:r w:rsidR="00C03403">
        <w:rPr>
          <w:rFonts w:cstheme="minorHAnsi"/>
        </w:rPr>
        <w:t xml:space="preserve"> finding</w:t>
      </w:r>
      <w:r w:rsidR="00ED1B4D">
        <w:rPr>
          <w:rFonts w:cstheme="minorHAnsi"/>
        </w:rPr>
        <w:t>s</w:t>
      </w:r>
    </w:p>
    <w:p w14:paraId="55391DA4" w14:textId="77777777" w:rsidR="00D924EF" w:rsidRDefault="00D924EF">
      <w:pPr>
        <w:pStyle w:val="BodyIndent"/>
        <w:numPr>
          <w:ilvl w:val="0"/>
          <w:numId w:val="0"/>
        </w:numPr>
        <w:ind w:left="720"/>
        <w:rPr>
          <w:rFonts w:cstheme="minorHAnsi"/>
        </w:rPr>
      </w:pPr>
    </w:p>
    <w:p w14:paraId="0B32F406" w14:textId="77777777" w:rsidR="00D924EF" w:rsidRDefault="00C03403" w:rsidP="00412D27">
      <w:pPr>
        <w:pStyle w:val="NormalWeb"/>
        <w:jc w:val="both"/>
        <w:rPr>
          <w:rFonts w:cstheme="minorHAnsi"/>
          <w:szCs w:val="22"/>
        </w:rPr>
      </w:pPr>
      <w:r>
        <w:rPr>
          <w:rFonts w:cstheme="minorHAnsi"/>
          <w:szCs w:val="22"/>
        </w:rPr>
        <w:t xml:space="preserve">While performing the assessment of </w:t>
      </w:r>
      <w:r>
        <w:rPr>
          <w:rFonts w:cstheme="minorHAnsi"/>
        </w:rPr>
        <w:t>Service Connect</w:t>
      </w:r>
      <w:r>
        <w:rPr>
          <w:rFonts w:cstheme="minorHAnsi"/>
          <w:szCs w:val="22"/>
        </w:rPr>
        <w:t>, Synopsys identified that security controls were effective in resisting common attack patterns like:</w:t>
      </w:r>
    </w:p>
    <w:p w14:paraId="3CC83CAF" w14:textId="77777777" w:rsidR="00D924EF" w:rsidRDefault="00C03403">
      <w:pPr>
        <w:pStyle w:val="BodyIndent"/>
        <w:numPr>
          <w:ilvl w:val="0"/>
          <w:numId w:val="0"/>
        </w:numPr>
        <w:tabs>
          <w:tab w:val="left" w:pos="4020"/>
        </w:tabs>
        <w:ind w:left="720"/>
        <w:rPr>
          <w:rFonts w:cstheme="minorHAnsi"/>
        </w:rPr>
      </w:pPr>
      <w:r>
        <w:rPr>
          <w:rFonts w:cstheme="minorHAnsi"/>
        </w:rPr>
        <w:t>&gt; Authentication/Authorization Attacks</w:t>
      </w:r>
      <w:r>
        <w:rPr>
          <w:rFonts w:cstheme="minorHAnsi"/>
        </w:rPr>
        <w:tab/>
      </w:r>
    </w:p>
    <w:p w14:paraId="68CCC962" w14:textId="77777777" w:rsidR="00D924EF" w:rsidRDefault="00C03403">
      <w:pPr>
        <w:pStyle w:val="BodyIndent"/>
        <w:numPr>
          <w:ilvl w:val="0"/>
          <w:numId w:val="0"/>
        </w:numPr>
        <w:ind w:left="720"/>
        <w:rPr>
          <w:rFonts w:cstheme="minorHAnsi"/>
        </w:rPr>
      </w:pPr>
      <w:r>
        <w:rPr>
          <w:rFonts w:cstheme="minorHAnsi"/>
        </w:rPr>
        <w:t>&gt; Input Validation Attacks</w:t>
      </w:r>
    </w:p>
    <w:p w14:paraId="75B98B62" w14:textId="77777777" w:rsidR="00D924EF" w:rsidRDefault="00D924EF">
      <w:pPr>
        <w:jc w:val="both"/>
        <w:rPr>
          <w:rFonts w:cstheme="minorHAnsi"/>
        </w:rPr>
      </w:pPr>
    </w:p>
    <w:p w14:paraId="6A251FF7" w14:textId="77777777" w:rsidR="00D924EF" w:rsidRDefault="00D924EF">
      <w:pPr>
        <w:tabs>
          <w:tab w:val="left" w:pos="2454"/>
        </w:tabs>
        <w:rPr>
          <w:rFonts w:cstheme="minorHAnsi"/>
        </w:rPr>
        <w:sectPr w:rsidR="00D924EF">
          <w:pgSz w:w="12240" w:h="15840" w:code="1"/>
          <w:pgMar w:top="1440" w:right="1440" w:bottom="1440" w:left="1440" w:header="720" w:footer="720" w:gutter="0"/>
          <w:cols w:space="720"/>
        </w:sectPr>
      </w:pPr>
    </w:p>
    <w:p w14:paraId="2D484031" w14:textId="77777777" w:rsidR="00D924EF" w:rsidRDefault="00C03403">
      <w:pPr>
        <w:pStyle w:val="Heading1"/>
        <w:jc w:val="both"/>
        <w:rPr>
          <w:rFonts w:asciiTheme="minorHAnsi" w:hAnsiTheme="minorHAnsi" w:cstheme="minorHAnsi"/>
        </w:rPr>
      </w:pPr>
      <w:bookmarkStart w:id="17" w:name="_Toc347309115"/>
      <w:bookmarkStart w:id="18" w:name="_Toc415576018"/>
      <w:bookmarkStart w:id="19" w:name="_Toc42593376"/>
      <w:bookmarkStart w:id="20" w:name="_Toc114821832"/>
      <w:bookmarkStart w:id="21" w:name="_Toc461598545"/>
      <w:r>
        <w:rPr>
          <w:rFonts w:asciiTheme="minorHAnsi" w:hAnsiTheme="minorHAnsi" w:cstheme="minorHAnsi"/>
        </w:rPr>
        <w:lastRenderedPageBreak/>
        <w:t>Introduction</w:t>
      </w:r>
      <w:bookmarkEnd w:id="17"/>
      <w:bookmarkEnd w:id="18"/>
      <w:bookmarkEnd w:id="19"/>
      <w:bookmarkEnd w:id="20"/>
    </w:p>
    <w:p w14:paraId="47D35C23" w14:textId="2B969443" w:rsidR="00D924EF" w:rsidRDefault="00C03403">
      <w:pPr>
        <w:pStyle w:val="BodyText"/>
        <w:rPr>
          <w:rFonts w:cstheme="minorHAnsi"/>
        </w:rPr>
      </w:pPr>
      <w:bookmarkStart w:id="22" w:name="_Toc347309116"/>
      <w:bookmarkStart w:id="23" w:name="_Toc415576019"/>
      <w:r>
        <w:rPr>
          <w:rFonts w:cstheme="minorHAnsi"/>
        </w:rPr>
        <w:t xml:space="preserve">Alight engaged Synopsys, Inc. to perform a Penetration Test - Standard assessment on </w:t>
      </w:r>
      <w:r w:rsidR="00F64016">
        <w:rPr>
          <w:rFonts w:cstheme="minorHAnsi"/>
        </w:rPr>
        <w:t>CS Pro thick client application</w:t>
      </w:r>
      <w:r>
        <w:rPr>
          <w:rFonts w:cstheme="minorHAnsi"/>
        </w:rPr>
        <w:t xml:space="preserve"> beginning on </w:t>
      </w:r>
      <w:r w:rsidR="00F64016">
        <w:rPr>
          <w:rFonts w:cstheme="minorHAnsi"/>
        </w:rPr>
        <w:t>September</w:t>
      </w:r>
      <w:r>
        <w:rPr>
          <w:rFonts w:cstheme="minorHAnsi"/>
        </w:rPr>
        <w:t xml:space="preserve"> 0</w:t>
      </w:r>
      <w:r w:rsidR="00F64016">
        <w:rPr>
          <w:rFonts w:cstheme="minorHAnsi"/>
        </w:rPr>
        <w:t>9</w:t>
      </w:r>
      <w:r>
        <w:rPr>
          <w:rFonts w:cstheme="minorHAnsi"/>
        </w:rPr>
        <w:t>, 202</w:t>
      </w:r>
      <w:r w:rsidR="00F64016">
        <w:rPr>
          <w:rFonts w:cstheme="minorHAnsi"/>
        </w:rPr>
        <w:t>2</w:t>
      </w:r>
      <w:r>
        <w:rPr>
          <w:rFonts w:cstheme="minorHAnsi"/>
        </w:rPr>
        <w:t xml:space="preserve"> and ending on </w:t>
      </w:r>
      <w:r w:rsidR="00F64016">
        <w:rPr>
          <w:rFonts w:cstheme="minorHAnsi"/>
        </w:rPr>
        <w:t>September</w:t>
      </w:r>
      <w:r>
        <w:rPr>
          <w:rFonts w:cstheme="minorHAnsi"/>
        </w:rPr>
        <w:t xml:space="preserve"> </w:t>
      </w:r>
      <w:r w:rsidR="00F64016">
        <w:rPr>
          <w:rFonts w:cstheme="minorHAnsi"/>
        </w:rPr>
        <w:t>23</w:t>
      </w:r>
      <w:r>
        <w:rPr>
          <w:rFonts w:cstheme="minorHAnsi"/>
        </w:rPr>
        <w:t>, 202</w:t>
      </w:r>
      <w:r w:rsidR="00F64016">
        <w:rPr>
          <w:rFonts w:cstheme="minorHAnsi"/>
        </w:rPr>
        <w:t>2</w:t>
      </w:r>
      <w:r>
        <w:rPr>
          <w:rFonts w:cstheme="minorHAnsi"/>
        </w:rPr>
        <w:t>.</w:t>
      </w:r>
    </w:p>
    <w:p w14:paraId="1282775F" w14:textId="77777777" w:rsidR="00D924EF" w:rsidRDefault="00C03403">
      <w:pPr>
        <w:pStyle w:val="Heading2"/>
        <w:jc w:val="both"/>
        <w:rPr>
          <w:rFonts w:asciiTheme="minorHAnsi" w:hAnsiTheme="minorHAnsi" w:cstheme="minorHAnsi"/>
        </w:rPr>
      </w:pPr>
      <w:bookmarkStart w:id="24" w:name="_Toc42593377"/>
      <w:bookmarkStart w:id="25" w:name="_Toc114821833"/>
      <w:r>
        <w:rPr>
          <w:rFonts w:asciiTheme="minorHAnsi" w:hAnsiTheme="minorHAnsi" w:cstheme="minorHAnsi"/>
        </w:rPr>
        <w:t>Objective</w:t>
      </w:r>
      <w:bookmarkEnd w:id="22"/>
      <w:bookmarkEnd w:id="23"/>
      <w:bookmarkEnd w:id="24"/>
      <w:bookmarkEnd w:id="25"/>
    </w:p>
    <w:p w14:paraId="322A2405" w14:textId="77777777" w:rsidR="00D924EF" w:rsidRDefault="00C03403">
      <w:pPr>
        <w:pStyle w:val="BodyText"/>
        <w:rPr>
          <w:rFonts w:cstheme="minorHAnsi"/>
        </w:rPr>
      </w:pPr>
      <w:r>
        <w:rPr>
          <w:rFonts w:cstheme="minorHAnsi"/>
        </w:rPr>
        <w:t xml:space="preserve">The objective of this assessment was to assess the overall security posture of the application from a grey-box perspective. This includes determining the application’s ability to resist common attack patterns and identifying vulnerable areas in the internal or external interfaces that may be exploited by a malicious user. </w:t>
      </w:r>
    </w:p>
    <w:p w14:paraId="15B4A99D" w14:textId="77777777" w:rsidR="00D924EF" w:rsidRDefault="00D924EF">
      <w:pPr>
        <w:pStyle w:val="BodyText"/>
      </w:pPr>
    </w:p>
    <w:p w14:paraId="4EDB9EB0" w14:textId="77777777" w:rsidR="00D924EF" w:rsidRDefault="00C03403">
      <w:pPr>
        <w:pStyle w:val="Heading2"/>
        <w:jc w:val="both"/>
        <w:rPr>
          <w:rFonts w:asciiTheme="minorHAnsi" w:hAnsiTheme="minorHAnsi" w:cstheme="minorHAnsi"/>
        </w:rPr>
      </w:pPr>
      <w:bookmarkStart w:id="26" w:name="_Toc347309117"/>
      <w:bookmarkStart w:id="27" w:name="_Toc415576020"/>
      <w:bookmarkStart w:id="28" w:name="_Toc42593378"/>
      <w:bookmarkStart w:id="29" w:name="_Toc114821834"/>
      <w:r>
        <w:rPr>
          <w:rFonts w:asciiTheme="minorHAnsi" w:hAnsiTheme="minorHAnsi" w:cstheme="minorHAnsi"/>
        </w:rPr>
        <w:t>Scope</w:t>
      </w:r>
      <w:bookmarkEnd w:id="26"/>
      <w:bookmarkEnd w:id="27"/>
      <w:bookmarkEnd w:id="28"/>
      <w:bookmarkEnd w:id="29"/>
    </w:p>
    <w:p w14:paraId="5A6397AF" w14:textId="77777777" w:rsidR="00D924EF" w:rsidRDefault="00C03403" w:rsidP="00412D27">
      <w:pPr>
        <w:pStyle w:val="BodyText"/>
        <w:jc w:val="both"/>
        <w:rPr>
          <w:rFonts w:cstheme="minorHAnsi"/>
        </w:rPr>
      </w:pPr>
      <w:r>
        <w:rPr>
          <w:rFonts w:cstheme="minorHAnsi"/>
        </w:rPr>
        <w:t xml:space="preserve">The scope of this assessment was limited to components and interfaces specific to Service Connect. The following </w:t>
      </w:r>
      <w:r w:rsidR="00423CDA">
        <w:rPr>
          <w:rFonts w:cstheme="minorHAnsi"/>
        </w:rPr>
        <w:t>component</w:t>
      </w:r>
      <w:r>
        <w:rPr>
          <w:rFonts w:cstheme="minorHAnsi"/>
        </w:rPr>
        <w:t xml:space="preserve"> were considered in-scope: </w:t>
      </w:r>
    </w:p>
    <w:p w14:paraId="39BEF4EF" w14:textId="4FC60868" w:rsidR="00D924EF" w:rsidRDefault="00423CDA" w:rsidP="00412D27">
      <w:pPr>
        <w:pStyle w:val="BodyIndent"/>
        <w:jc w:val="both"/>
        <w:rPr>
          <w:rFonts w:cstheme="minorHAnsi"/>
          <w:lang w:eastAsia="en-US"/>
        </w:rPr>
      </w:pPr>
      <w:r>
        <w:rPr>
          <w:rFonts w:cstheme="minorHAnsi"/>
          <w:lang w:eastAsia="en-US"/>
        </w:rPr>
        <w:t xml:space="preserve">The </w:t>
      </w:r>
      <w:r w:rsidR="00964F28">
        <w:rPr>
          <w:rFonts w:cstheme="minorHAnsi"/>
          <w:lang w:eastAsia="en-US"/>
        </w:rPr>
        <w:t>CS Pro</w:t>
      </w:r>
      <w:r>
        <w:rPr>
          <w:rFonts w:cstheme="minorHAnsi"/>
          <w:lang w:eastAsia="en-US"/>
        </w:rPr>
        <w:t xml:space="preserve"> thick client application</w:t>
      </w:r>
    </w:p>
    <w:p w14:paraId="6DC73EED" w14:textId="77777777" w:rsidR="00D924EF" w:rsidRDefault="00C03403" w:rsidP="00412D27">
      <w:pPr>
        <w:pStyle w:val="BodyText"/>
        <w:jc w:val="both"/>
        <w:rPr>
          <w:rFonts w:cstheme="minorHAnsi"/>
        </w:rPr>
      </w:pPr>
      <w:r>
        <w:rPr>
          <w:rFonts w:cstheme="minorHAnsi"/>
        </w:rPr>
        <w:t xml:space="preserve">The following </w:t>
      </w:r>
      <w:r w:rsidR="00423CDA">
        <w:rPr>
          <w:rFonts w:cstheme="minorHAnsi"/>
        </w:rPr>
        <w:t>component</w:t>
      </w:r>
      <w:r>
        <w:rPr>
          <w:rFonts w:cstheme="minorHAnsi"/>
        </w:rPr>
        <w:t xml:space="preserve"> were considered out-of-scope:</w:t>
      </w:r>
    </w:p>
    <w:p w14:paraId="0FC5FC97" w14:textId="77777777" w:rsidR="00D924EF" w:rsidRDefault="00423CDA" w:rsidP="00412D27">
      <w:pPr>
        <w:pStyle w:val="BodyIndent"/>
        <w:jc w:val="both"/>
        <w:rPr>
          <w:rFonts w:cstheme="minorHAnsi"/>
          <w:lang w:eastAsia="en-US"/>
        </w:rPr>
      </w:pPr>
      <w:r>
        <w:rPr>
          <w:rFonts w:cstheme="minorHAnsi"/>
        </w:rPr>
        <w:t>The Salesforce web portal</w:t>
      </w:r>
    </w:p>
    <w:p w14:paraId="3977F550" w14:textId="77777777" w:rsidR="00D924EF" w:rsidRDefault="00D924EF">
      <w:pPr>
        <w:pStyle w:val="BodyIndent"/>
        <w:numPr>
          <w:ilvl w:val="0"/>
          <w:numId w:val="0"/>
        </w:numPr>
        <w:ind w:left="720"/>
        <w:rPr>
          <w:rFonts w:cstheme="minorHAnsi"/>
          <w:lang w:eastAsia="en-US"/>
        </w:rPr>
      </w:pPr>
    </w:p>
    <w:p w14:paraId="4A0ACA57" w14:textId="77777777" w:rsidR="00D924EF" w:rsidRDefault="00C03403">
      <w:pPr>
        <w:pStyle w:val="Heading2"/>
        <w:rPr>
          <w:rFonts w:asciiTheme="minorHAnsi" w:hAnsiTheme="minorHAnsi" w:cstheme="minorHAnsi"/>
          <w:spacing w:val="-6"/>
          <w:sz w:val="40"/>
          <w:szCs w:val="36"/>
        </w:rPr>
      </w:pPr>
      <w:bookmarkStart w:id="30" w:name="_Toc415576021"/>
      <w:bookmarkStart w:id="31" w:name="_Toc42593379"/>
      <w:bookmarkStart w:id="32" w:name="_Toc114821835"/>
      <w:bookmarkStart w:id="33" w:name="_Toc78689968"/>
      <w:bookmarkStart w:id="34" w:name="_Toc461598555"/>
      <w:r>
        <w:rPr>
          <w:rFonts w:asciiTheme="minorHAnsi" w:hAnsiTheme="minorHAnsi" w:cstheme="minorHAnsi"/>
        </w:rPr>
        <w:t>Assessment Notes</w:t>
      </w:r>
      <w:bookmarkEnd w:id="30"/>
      <w:bookmarkEnd w:id="31"/>
      <w:bookmarkEnd w:id="32"/>
      <w:r>
        <w:rPr>
          <w:rFonts w:asciiTheme="minorHAnsi" w:hAnsiTheme="minorHAnsi" w:cstheme="minorHAnsi"/>
        </w:rPr>
        <w:t xml:space="preserve"> </w:t>
      </w:r>
    </w:p>
    <w:p w14:paraId="1B014200" w14:textId="77777777" w:rsidR="00D924EF" w:rsidRDefault="00DF6C18">
      <w:pPr>
        <w:pStyle w:val="BodyText"/>
        <w:rPr>
          <w:rFonts w:cstheme="minorHAnsi"/>
        </w:rPr>
      </w:pPr>
      <w:r>
        <w:rPr>
          <w:rFonts w:cstheme="minorHAnsi"/>
        </w:rPr>
        <w:t>Outbound calls</w:t>
      </w:r>
      <w:r w:rsidR="00774086">
        <w:rPr>
          <w:rFonts w:cstheme="minorHAnsi"/>
        </w:rPr>
        <w:t xml:space="preserve"> feature in the application was not enabled during the penetration test.</w:t>
      </w:r>
    </w:p>
    <w:p w14:paraId="1A4DBE0A" w14:textId="77777777" w:rsidR="00D924EF" w:rsidRDefault="00C03403">
      <w:pPr>
        <w:rPr>
          <w:rFonts w:cstheme="minorHAnsi"/>
        </w:rPr>
      </w:pPr>
      <w:r>
        <w:rPr>
          <w:rFonts w:cstheme="minorHAnsi"/>
        </w:rPr>
        <w:br w:type="page"/>
      </w:r>
    </w:p>
    <w:p w14:paraId="3380366A" w14:textId="77777777" w:rsidR="00D924EF" w:rsidRDefault="00C03403">
      <w:pPr>
        <w:pStyle w:val="Heading1"/>
        <w:rPr>
          <w:rFonts w:asciiTheme="minorHAnsi" w:hAnsiTheme="minorHAnsi" w:cstheme="minorHAnsi"/>
        </w:rPr>
      </w:pPr>
      <w:bookmarkStart w:id="35" w:name="_Toc415576022"/>
      <w:bookmarkStart w:id="36" w:name="_Toc42593380"/>
      <w:bookmarkStart w:id="37" w:name="_Toc114821836"/>
      <w:r>
        <w:rPr>
          <w:rFonts w:asciiTheme="minorHAnsi" w:hAnsiTheme="minorHAnsi" w:cstheme="minorHAnsi"/>
        </w:rPr>
        <w:lastRenderedPageBreak/>
        <w:t>Methodology</w:t>
      </w:r>
      <w:bookmarkEnd w:id="35"/>
      <w:bookmarkEnd w:id="36"/>
      <w:bookmarkEnd w:id="37"/>
    </w:p>
    <w:p w14:paraId="58B43D80" w14:textId="77777777" w:rsidR="00D924EF" w:rsidRDefault="00C03403">
      <w:pPr>
        <w:pStyle w:val="Heading2"/>
        <w:rPr>
          <w:rFonts w:asciiTheme="minorHAnsi" w:hAnsiTheme="minorHAnsi" w:cstheme="minorHAnsi"/>
        </w:rPr>
      </w:pPr>
      <w:bookmarkStart w:id="38" w:name="_Toc408406716"/>
      <w:bookmarkStart w:id="39" w:name="_Toc415576023"/>
      <w:bookmarkStart w:id="40" w:name="_Toc42593381"/>
      <w:bookmarkStart w:id="41" w:name="_Toc114821837"/>
      <w:r>
        <w:rPr>
          <w:rFonts w:asciiTheme="minorHAnsi" w:hAnsiTheme="minorHAnsi" w:cstheme="minorHAnsi"/>
        </w:rPr>
        <w:t>Assessment Type</w:t>
      </w:r>
      <w:bookmarkEnd w:id="38"/>
      <w:bookmarkEnd w:id="39"/>
      <w:bookmarkEnd w:id="40"/>
      <w:bookmarkEnd w:id="41"/>
    </w:p>
    <w:p w14:paraId="15A82BCC" w14:textId="77777777" w:rsidR="00D924EF" w:rsidRDefault="00C03403" w:rsidP="00412D27">
      <w:pPr>
        <w:pStyle w:val="BodyText"/>
        <w:jc w:val="both"/>
        <w:rPr>
          <w:rFonts w:cstheme="minorHAnsi"/>
        </w:rPr>
      </w:pPr>
      <w:r>
        <w:rPr>
          <w:rFonts w:cstheme="minorHAnsi"/>
        </w:rPr>
        <w:t>Synopsys was engaged to perform a time-boxed manual security assessment against the target application. This assessment involved a deep automated scan using automated scanning tools to discover common vulnerabilities, as well as manual testing. Manual testing includes validation of all issue types covered under the automated scan as well as checks for problems not typically found by automated scanners such as authentication, authorization and business logic flaws.</w:t>
      </w:r>
    </w:p>
    <w:p w14:paraId="6FA4F1D8" w14:textId="77777777" w:rsidR="00D924EF" w:rsidRDefault="00C03403">
      <w:pPr>
        <w:pStyle w:val="Heading2"/>
        <w:rPr>
          <w:rFonts w:asciiTheme="minorHAnsi" w:hAnsiTheme="minorHAnsi" w:cstheme="minorHAnsi"/>
        </w:rPr>
      </w:pPr>
      <w:bookmarkStart w:id="42" w:name="_Toc408406717"/>
      <w:bookmarkStart w:id="43" w:name="_Toc415576024"/>
      <w:bookmarkStart w:id="44" w:name="_Toc42593382"/>
      <w:bookmarkStart w:id="45" w:name="_Toc114821838"/>
      <w:r>
        <w:rPr>
          <w:rFonts w:asciiTheme="minorHAnsi" w:hAnsiTheme="minorHAnsi" w:cstheme="minorHAnsi"/>
        </w:rPr>
        <w:t>Risk Assessment Methodology</w:t>
      </w:r>
      <w:bookmarkEnd w:id="42"/>
      <w:bookmarkEnd w:id="43"/>
      <w:bookmarkEnd w:id="44"/>
      <w:bookmarkEnd w:id="45"/>
    </w:p>
    <w:p w14:paraId="25DEE946" w14:textId="77777777" w:rsidR="00D924EF" w:rsidRDefault="00C03403" w:rsidP="00412D27">
      <w:pPr>
        <w:pStyle w:val="BodyText"/>
        <w:jc w:val="both"/>
        <w:rPr>
          <w:rFonts w:cstheme="minorHAnsi"/>
        </w:rPr>
      </w:pPr>
      <w:r>
        <w:rPr>
          <w:rFonts w:cstheme="minorHAnsi"/>
        </w:rPr>
        <w:t xml:space="preserve">The severity assigned to each vulnerability was calculated using the NIST 800-30 Revision 1 standard. This standard determines the risk posed by application based on the likelihood an attacker exploits the vulnerability and the impact that it would have on the business. </w:t>
      </w:r>
    </w:p>
    <w:p w14:paraId="73A7FB5E" w14:textId="77777777" w:rsidR="00D924EF" w:rsidRDefault="00C03403" w:rsidP="00412D27">
      <w:pPr>
        <w:pStyle w:val="BodyText"/>
        <w:jc w:val="both"/>
        <w:rPr>
          <w:rFonts w:cstheme="minorHAnsi"/>
          <w:b/>
        </w:rPr>
      </w:pPr>
      <w:r>
        <w:rPr>
          <w:rFonts w:cstheme="minorHAnsi"/>
          <w:b/>
        </w:rPr>
        <w:t>Likelihood</w:t>
      </w:r>
    </w:p>
    <w:p w14:paraId="0E63364B" w14:textId="77777777" w:rsidR="00D924EF" w:rsidRDefault="00C03403" w:rsidP="00412D27">
      <w:pPr>
        <w:pStyle w:val="BodyText"/>
        <w:jc w:val="both"/>
        <w:rPr>
          <w:rFonts w:cstheme="minorHAnsi"/>
        </w:rPr>
      </w:pPr>
      <w:r>
        <w:rPr>
          <w:rFonts w:cstheme="minorHAnsi"/>
        </w:rPr>
        <w:t>The difficulty of exploiting the described security vulnerability includes required skill level and the amount of access necessary to visit the element susceptible to the vulnerability.  The difficulty is rated with the following values:</w:t>
      </w:r>
    </w:p>
    <w:p w14:paraId="0F269984" w14:textId="77777777" w:rsidR="00D924EF" w:rsidRDefault="00C03403" w:rsidP="00412D27">
      <w:pPr>
        <w:pStyle w:val="BodyIndent"/>
        <w:jc w:val="both"/>
        <w:rPr>
          <w:rFonts w:cstheme="minorHAnsi"/>
          <w:b/>
        </w:rPr>
      </w:pPr>
      <w:r>
        <w:rPr>
          <w:rFonts w:cstheme="minorHAnsi"/>
          <w:b/>
        </w:rPr>
        <w:t xml:space="preserve">Critical: </w:t>
      </w:r>
      <w:r>
        <w:rPr>
          <w:rFonts w:cstheme="minorHAnsi"/>
        </w:rPr>
        <w:t>An attacker is almost certain to initiate the threat event.</w:t>
      </w:r>
    </w:p>
    <w:p w14:paraId="56DC0E41" w14:textId="77777777" w:rsidR="00D924EF" w:rsidRDefault="00C03403" w:rsidP="00412D27">
      <w:pPr>
        <w:pStyle w:val="BodyIndent"/>
        <w:jc w:val="both"/>
        <w:rPr>
          <w:rFonts w:cstheme="minorHAnsi"/>
        </w:rPr>
      </w:pPr>
      <w:r>
        <w:rPr>
          <w:rFonts w:cstheme="minorHAnsi"/>
          <w:b/>
        </w:rPr>
        <w:t>High</w:t>
      </w:r>
      <w:r>
        <w:rPr>
          <w:rFonts w:cstheme="minorHAnsi"/>
        </w:rPr>
        <w:t>: An untrained user could exploit the vulnerability or the vulnerability is very obvious and easily accessible.</w:t>
      </w:r>
    </w:p>
    <w:p w14:paraId="531BC162" w14:textId="77777777" w:rsidR="00D924EF" w:rsidRDefault="00C03403" w:rsidP="00412D27">
      <w:pPr>
        <w:pStyle w:val="BodyIndent"/>
        <w:jc w:val="both"/>
        <w:rPr>
          <w:rFonts w:cstheme="minorHAnsi"/>
        </w:rPr>
      </w:pPr>
      <w:r>
        <w:rPr>
          <w:rFonts w:cstheme="minorHAnsi"/>
          <w:b/>
        </w:rPr>
        <w:t>Medium</w:t>
      </w:r>
      <w:r>
        <w:rPr>
          <w:rFonts w:cstheme="minorHAnsi"/>
        </w:rPr>
        <w:t>: The vulnerability requires some hacking knowledge or access is restricted in some way.</w:t>
      </w:r>
    </w:p>
    <w:p w14:paraId="6AD6AA69" w14:textId="77777777" w:rsidR="00D924EF" w:rsidRDefault="00C03403" w:rsidP="00412D27">
      <w:pPr>
        <w:pStyle w:val="BodyIndent"/>
        <w:jc w:val="both"/>
        <w:rPr>
          <w:rFonts w:cstheme="minorHAnsi"/>
        </w:rPr>
      </w:pPr>
      <w:r>
        <w:rPr>
          <w:rFonts w:cstheme="minorHAnsi"/>
          <w:b/>
        </w:rPr>
        <w:t>Low</w:t>
      </w:r>
      <w:r>
        <w:rPr>
          <w:rFonts w:cstheme="minorHAnsi"/>
        </w:rPr>
        <w:t>: Exploiting the vulnerability requires application access, significant time, resource or a specialized skillset.</w:t>
      </w:r>
    </w:p>
    <w:p w14:paraId="485467DE" w14:textId="77777777" w:rsidR="00D924EF" w:rsidRDefault="00C03403" w:rsidP="00412D27">
      <w:pPr>
        <w:pStyle w:val="BodyIndent"/>
        <w:jc w:val="both"/>
        <w:rPr>
          <w:rFonts w:cstheme="minorHAnsi"/>
        </w:rPr>
      </w:pPr>
      <w:r>
        <w:rPr>
          <w:rFonts w:cstheme="minorHAnsi"/>
          <w:b/>
        </w:rPr>
        <w:t>Minimal</w:t>
      </w:r>
      <w:r>
        <w:rPr>
          <w:rFonts w:cstheme="minorHAnsi"/>
        </w:rPr>
        <w:t>: Adversaries are highly unlikely to leverage the vulnerability.</w:t>
      </w:r>
    </w:p>
    <w:p w14:paraId="692194E0" w14:textId="77777777" w:rsidR="00D924EF" w:rsidRDefault="00C03403" w:rsidP="00412D27">
      <w:pPr>
        <w:pStyle w:val="BodyText"/>
        <w:jc w:val="both"/>
        <w:rPr>
          <w:rFonts w:cstheme="minorHAnsi"/>
          <w:b/>
        </w:rPr>
      </w:pPr>
      <w:r>
        <w:rPr>
          <w:rFonts w:cstheme="minorHAnsi"/>
          <w:b/>
        </w:rPr>
        <w:t>Impact</w:t>
      </w:r>
    </w:p>
    <w:p w14:paraId="48593E6D" w14:textId="77777777" w:rsidR="00D924EF" w:rsidRDefault="00C03403" w:rsidP="00412D27">
      <w:pPr>
        <w:pStyle w:val="BodyText"/>
        <w:jc w:val="both"/>
        <w:rPr>
          <w:rFonts w:cstheme="minorHAnsi"/>
        </w:rPr>
      </w:pPr>
      <w:r>
        <w:rPr>
          <w:rFonts w:cstheme="minorHAnsi"/>
        </w:rPr>
        <w:t>The impact the vulnerability would have on the organization if it were successfully exploited is rated with the following values:</w:t>
      </w:r>
    </w:p>
    <w:p w14:paraId="22BCA867" w14:textId="77777777" w:rsidR="00D924EF" w:rsidRDefault="00C03403" w:rsidP="00412D27">
      <w:pPr>
        <w:pStyle w:val="BodyIndent"/>
        <w:jc w:val="both"/>
        <w:rPr>
          <w:rFonts w:cstheme="minorHAnsi"/>
        </w:rPr>
      </w:pPr>
      <w:r>
        <w:rPr>
          <w:rFonts w:cstheme="minorHAnsi"/>
          <w:b/>
        </w:rPr>
        <w:t>Critical:</w:t>
      </w:r>
      <w:r>
        <w:rPr>
          <w:rFonts w:cstheme="minorHAnsi"/>
        </w:rPr>
        <w:t xml:space="preserve"> The issue causes multiple severe or catastrophic effects on organizational operations, organizational assets or other organizations.</w:t>
      </w:r>
    </w:p>
    <w:p w14:paraId="3A9531DD" w14:textId="77777777" w:rsidR="00D924EF" w:rsidRDefault="00C03403" w:rsidP="00412D27">
      <w:pPr>
        <w:pStyle w:val="BodyIndent"/>
        <w:jc w:val="both"/>
        <w:rPr>
          <w:rFonts w:cstheme="minorHAnsi"/>
        </w:rPr>
      </w:pPr>
      <w:r>
        <w:rPr>
          <w:rFonts w:cstheme="minorHAnsi"/>
          <w:b/>
        </w:rPr>
        <w:t>High</w:t>
      </w:r>
      <w:r>
        <w:rPr>
          <w:rFonts w:cstheme="minorHAnsi"/>
        </w:rPr>
        <w:t>: Exploitation produces severe degradation in mission capability to the point that the organization is not able to perform primary functions or results in damage to organizational assets.</w:t>
      </w:r>
    </w:p>
    <w:p w14:paraId="08A6B8D7" w14:textId="77777777" w:rsidR="00D924EF" w:rsidRDefault="00C03403" w:rsidP="00412D27">
      <w:pPr>
        <w:pStyle w:val="BodyIndent"/>
        <w:jc w:val="both"/>
        <w:rPr>
          <w:rFonts w:cstheme="minorHAnsi"/>
        </w:rPr>
      </w:pPr>
      <w:r>
        <w:rPr>
          <w:rFonts w:cstheme="minorHAnsi"/>
          <w:b/>
        </w:rPr>
        <w:t>Medium</w:t>
      </w:r>
      <w:r>
        <w:rPr>
          <w:rFonts w:cstheme="minorHAnsi"/>
        </w:rPr>
        <w:t>: Threat events trigger degradation in mission capability to an extent the application is able to perform its primary functions, but their effectiveness is reduced and there may be damage to organizational assets.</w:t>
      </w:r>
    </w:p>
    <w:p w14:paraId="7F0DC381" w14:textId="77777777" w:rsidR="00D924EF" w:rsidRDefault="00C03403" w:rsidP="00412D27">
      <w:pPr>
        <w:pStyle w:val="BodyIndent"/>
        <w:jc w:val="both"/>
        <w:rPr>
          <w:rFonts w:cstheme="minorHAnsi"/>
        </w:rPr>
      </w:pPr>
      <w:r>
        <w:rPr>
          <w:rFonts w:cstheme="minorHAnsi"/>
          <w:b/>
        </w:rPr>
        <w:t>Low</w:t>
      </w:r>
      <w:r>
        <w:rPr>
          <w:rFonts w:cstheme="minorHAnsi"/>
        </w:rPr>
        <w:t>:  Successful exploitation has limited degradation in mission capability; the organization is able to perform its primary functions, but their effectiveness is noticeably reduced and may result in minor damage to organizational assets.</w:t>
      </w:r>
    </w:p>
    <w:p w14:paraId="4E121CEE" w14:textId="77777777" w:rsidR="00D924EF" w:rsidRDefault="00C03403" w:rsidP="00412D27">
      <w:pPr>
        <w:pStyle w:val="BodyIndent"/>
        <w:jc w:val="both"/>
        <w:rPr>
          <w:rFonts w:cstheme="minorHAnsi"/>
        </w:rPr>
      </w:pPr>
      <w:r>
        <w:rPr>
          <w:rFonts w:cstheme="minorHAnsi"/>
          <w:b/>
        </w:rPr>
        <w:lastRenderedPageBreak/>
        <w:t>Minimal</w:t>
      </w:r>
      <w:r>
        <w:rPr>
          <w:rFonts w:cstheme="minorHAnsi"/>
        </w:rPr>
        <w:t>: The threat could have a negligible adverse effect on organizational operations or organizational assets.</w:t>
      </w:r>
    </w:p>
    <w:p w14:paraId="27ECB40C" w14:textId="77777777" w:rsidR="00D924EF" w:rsidRDefault="00C03403" w:rsidP="00412D27">
      <w:pPr>
        <w:pStyle w:val="BodyIndent"/>
        <w:numPr>
          <w:ilvl w:val="0"/>
          <w:numId w:val="0"/>
        </w:numPr>
        <w:jc w:val="both"/>
        <w:rPr>
          <w:rFonts w:cstheme="minorHAnsi"/>
          <w:b/>
        </w:rPr>
      </w:pPr>
      <w:r>
        <w:rPr>
          <w:rFonts w:cstheme="minorHAnsi"/>
          <w:b/>
        </w:rPr>
        <w:t>Severity</w:t>
      </w:r>
    </w:p>
    <w:p w14:paraId="3EC4052E" w14:textId="77777777" w:rsidR="00D924EF" w:rsidRDefault="00C03403" w:rsidP="00412D27">
      <w:pPr>
        <w:pStyle w:val="BodyText"/>
        <w:jc w:val="both"/>
        <w:rPr>
          <w:rFonts w:cstheme="minorHAnsi"/>
        </w:rPr>
      </w:pPr>
      <w:r>
        <w:rPr>
          <w:rFonts w:cstheme="minorHAnsi"/>
        </w:rPr>
        <w:t>The vulnerability severity is determined using the likelihood and impact weights in the following table:</w:t>
      </w:r>
    </w:p>
    <w:tbl>
      <w:tblPr>
        <w:tblStyle w:val="TableGrid"/>
        <w:tblW w:w="5000" w:type="pct"/>
        <w:jc w:val="center"/>
        <w:tblLook w:val="04A0" w:firstRow="1" w:lastRow="0" w:firstColumn="1" w:lastColumn="0" w:noHBand="0" w:noVBand="1"/>
      </w:tblPr>
      <w:tblGrid>
        <w:gridCol w:w="811"/>
        <w:gridCol w:w="1433"/>
        <w:gridCol w:w="1435"/>
        <w:gridCol w:w="1422"/>
        <w:gridCol w:w="1422"/>
        <w:gridCol w:w="1416"/>
        <w:gridCol w:w="1416"/>
      </w:tblGrid>
      <w:tr w:rsidR="00D924EF" w14:paraId="27094904" w14:textId="77777777">
        <w:trPr>
          <w:jc w:val="center"/>
        </w:trPr>
        <w:tc>
          <w:tcPr>
            <w:tcW w:w="1199" w:type="pct"/>
            <w:gridSpan w:val="2"/>
            <w:vMerge w:val="restart"/>
            <w:tcBorders>
              <w:top w:val="nil"/>
              <w:left w:val="nil"/>
              <w:bottom w:val="nil"/>
              <w:right w:val="single" w:sz="4" w:space="0" w:color="auto"/>
            </w:tcBorders>
          </w:tcPr>
          <w:p w14:paraId="010780DE" w14:textId="77777777" w:rsidR="00D924EF" w:rsidRDefault="00D924EF">
            <w:pPr>
              <w:pStyle w:val="BodyText"/>
              <w:rPr>
                <w:rFonts w:cstheme="minorHAnsi"/>
                <w:sz w:val="16"/>
              </w:rPr>
            </w:pPr>
          </w:p>
        </w:tc>
        <w:tc>
          <w:tcPr>
            <w:tcW w:w="3801" w:type="pct"/>
            <w:gridSpan w:val="5"/>
            <w:tcBorders>
              <w:left w:val="single" w:sz="4" w:space="0" w:color="auto"/>
            </w:tcBorders>
          </w:tcPr>
          <w:p w14:paraId="17E77F3F" w14:textId="77777777" w:rsidR="00D924EF" w:rsidRDefault="00C03403">
            <w:pPr>
              <w:pStyle w:val="BodyText"/>
              <w:jc w:val="center"/>
              <w:rPr>
                <w:rFonts w:cstheme="minorHAnsi"/>
                <w:b/>
                <w:sz w:val="16"/>
              </w:rPr>
            </w:pPr>
            <w:r>
              <w:rPr>
                <w:rFonts w:cstheme="minorHAnsi"/>
                <w:b/>
                <w:sz w:val="16"/>
              </w:rPr>
              <w:t>Impact</w:t>
            </w:r>
          </w:p>
        </w:tc>
      </w:tr>
      <w:tr w:rsidR="00D924EF" w14:paraId="7CDCA6F3" w14:textId="77777777">
        <w:trPr>
          <w:jc w:val="center"/>
        </w:trPr>
        <w:tc>
          <w:tcPr>
            <w:tcW w:w="1199" w:type="pct"/>
            <w:gridSpan w:val="2"/>
            <w:vMerge/>
            <w:tcBorders>
              <w:top w:val="nil"/>
              <w:left w:val="nil"/>
              <w:bottom w:val="nil"/>
              <w:right w:val="single" w:sz="4" w:space="0" w:color="auto"/>
            </w:tcBorders>
          </w:tcPr>
          <w:p w14:paraId="2A42D51D" w14:textId="77777777" w:rsidR="00D924EF" w:rsidRDefault="00D924EF">
            <w:pPr>
              <w:pStyle w:val="BodyText"/>
              <w:rPr>
                <w:rFonts w:cstheme="minorHAnsi"/>
                <w:sz w:val="16"/>
              </w:rPr>
            </w:pPr>
          </w:p>
        </w:tc>
        <w:tc>
          <w:tcPr>
            <w:tcW w:w="767" w:type="pct"/>
            <w:tcBorders>
              <w:left w:val="single" w:sz="4" w:space="0" w:color="auto"/>
            </w:tcBorders>
          </w:tcPr>
          <w:p w14:paraId="60F693A2" w14:textId="77777777" w:rsidR="00D924EF" w:rsidRDefault="00C03403">
            <w:pPr>
              <w:pStyle w:val="BodyText"/>
              <w:jc w:val="center"/>
              <w:rPr>
                <w:rFonts w:cstheme="minorHAnsi"/>
                <w:b/>
                <w:i/>
                <w:sz w:val="16"/>
              </w:rPr>
            </w:pPr>
            <w:r>
              <w:rPr>
                <w:rFonts w:cstheme="minorHAnsi"/>
                <w:b/>
                <w:i/>
                <w:sz w:val="16"/>
              </w:rPr>
              <w:t>Minimal</w:t>
            </w:r>
          </w:p>
        </w:tc>
        <w:tc>
          <w:tcPr>
            <w:tcW w:w="760" w:type="pct"/>
          </w:tcPr>
          <w:p w14:paraId="6E8AAB17" w14:textId="77777777" w:rsidR="00D924EF" w:rsidRDefault="00C03403">
            <w:pPr>
              <w:pStyle w:val="BodyText"/>
              <w:jc w:val="center"/>
              <w:rPr>
                <w:rFonts w:cstheme="minorHAnsi"/>
                <w:b/>
                <w:i/>
                <w:sz w:val="16"/>
              </w:rPr>
            </w:pPr>
            <w:r>
              <w:rPr>
                <w:rFonts w:cstheme="minorHAnsi"/>
                <w:b/>
                <w:i/>
                <w:sz w:val="16"/>
              </w:rPr>
              <w:t>Low</w:t>
            </w:r>
          </w:p>
        </w:tc>
        <w:tc>
          <w:tcPr>
            <w:tcW w:w="760" w:type="pct"/>
          </w:tcPr>
          <w:p w14:paraId="58D295D4" w14:textId="77777777" w:rsidR="00D924EF" w:rsidRDefault="00C03403">
            <w:pPr>
              <w:pStyle w:val="BodyText"/>
              <w:jc w:val="center"/>
              <w:rPr>
                <w:rFonts w:cstheme="minorHAnsi"/>
                <w:b/>
                <w:i/>
                <w:sz w:val="16"/>
              </w:rPr>
            </w:pPr>
            <w:r>
              <w:rPr>
                <w:rFonts w:cstheme="minorHAnsi"/>
                <w:b/>
                <w:i/>
                <w:sz w:val="16"/>
              </w:rPr>
              <w:t>Medium</w:t>
            </w:r>
          </w:p>
        </w:tc>
        <w:tc>
          <w:tcPr>
            <w:tcW w:w="757" w:type="pct"/>
          </w:tcPr>
          <w:p w14:paraId="21CAC540" w14:textId="77777777" w:rsidR="00D924EF" w:rsidRDefault="00C03403">
            <w:pPr>
              <w:pStyle w:val="BodyText"/>
              <w:jc w:val="center"/>
              <w:rPr>
                <w:rFonts w:cstheme="minorHAnsi"/>
                <w:b/>
                <w:i/>
                <w:sz w:val="16"/>
              </w:rPr>
            </w:pPr>
            <w:r>
              <w:rPr>
                <w:rFonts w:cstheme="minorHAnsi"/>
                <w:b/>
                <w:i/>
                <w:sz w:val="16"/>
              </w:rPr>
              <w:t>High</w:t>
            </w:r>
          </w:p>
        </w:tc>
        <w:tc>
          <w:tcPr>
            <w:tcW w:w="757" w:type="pct"/>
          </w:tcPr>
          <w:p w14:paraId="7AFDFCEA" w14:textId="77777777" w:rsidR="00D924EF" w:rsidRDefault="00C03403">
            <w:pPr>
              <w:pStyle w:val="BodyText"/>
              <w:jc w:val="center"/>
              <w:rPr>
                <w:rFonts w:cstheme="minorHAnsi"/>
                <w:b/>
                <w:i/>
                <w:sz w:val="16"/>
              </w:rPr>
            </w:pPr>
            <w:r>
              <w:rPr>
                <w:rFonts w:cstheme="minorHAnsi"/>
                <w:b/>
                <w:i/>
                <w:sz w:val="16"/>
              </w:rPr>
              <w:t>Critical</w:t>
            </w:r>
          </w:p>
        </w:tc>
      </w:tr>
      <w:tr w:rsidR="00D924EF" w14:paraId="4D1325F6" w14:textId="77777777">
        <w:trPr>
          <w:jc w:val="center"/>
        </w:trPr>
        <w:tc>
          <w:tcPr>
            <w:tcW w:w="433" w:type="pct"/>
            <w:vMerge w:val="restart"/>
            <w:tcBorders>
              <w:top w:val="single" w:sz="4" w:space="0" w:color="auto"/>
            </w:tcBorders>
            <w:textDirection w:val="btLr"/>
          </w:tcPr>
          <w:p w14:paraId="37FDA18D" w14:textId="77777777" w:rsidR="00D924EF" w:rsidRDefault="00C03403">
            <w:pPr>
              <w:pStyle w:val="BodyText"/>
              <w:ind w:left="113" w:right="113"/>
              <w:jc w:val="center"/>
              <w:rPr>
                <w:rFonts w:cstheme="minorHAnsi"/>
                <w:b/>
                <w:sz w:val="16"/>
              </w:rPr>
            </w:pPr>
            <w:r>
              <w:rPr>
                <w:rFonts w:cstheme="minorHAnsi"/>
                <w:b/>
                <w:sz w:val="16"/>
              </w:rPr>
              <w:t>Likelihood</w:t>
            </w:r>
          </w:p>
        </w:tc>
        <w:tc>
          <w:tcPr>
            <w:tcW w:w="766" w:type="pct"/>
            <w:tcBorders>
              <w:top w:val="single" w:sz="4" w:space="0" w:color="auto"/>
            </w:tcBorders>
          </w:tcPr>
          <w:p w14:paraId="182B8002" w14:textId="77777777" w:rsidR="00D924EF" w:rsidRDefault="00C03403">
            <w:pPr>
              <w:pStyle w:val="BodyText"/>
              <w:jc w:val="center"/>
              <w:rPr>
                <w:rFonts w:cstheme="minorHAnsi"/>
                <w:b/>
                <w:i/>
                <w:sz w:val="16"/>
              </w:rPr>
            </w:pPr>
            <w:r>
              <w:rPr>
                <w:rFonts w:cstheme="minorHAnsi"/>
                <w:b/>
                <w:i/>
                <w:sz w:val="16"/>
              </w:rPr>
              <w:t>Critical</w:t>
            </w:r>
          </w:p>
        </w:tc>
        <w:tc>
          <w:tcPr>
            <w:tcW w:w="767" w:type="pct"/>
            <w:shd w:val="clear" w:color="auto" w:fill="BCE292"/>
          </w:tcPr>
          <w:p w14:paraId="57DA81C6" w14:textId="77777777" w:rsidR="00D924EF" w:rsidRDefault="00C03403">
            <w:pPr>
              <w:pStyle w:val="BodyText"/>
              <w:jc w:val="center"/>
              <w:rPr>
                <w:rFonts w:cstheme="minorHAnsi"/>
                <w:b/>
                <w:sz w:val="16"/>
              </w:rPr>
            </w:pPr>
            <w:r>
              <w:rPr>
                <w:rFonts w:cstheme="minorHAnsi"/>
                <w:b/>
                <w:sz w:val="16"/>
              </w:rPr>
              <w:t>Minimal</w:t>
            </w:r>
          </w:p>
        </w:tc>
        <w:tc>
          <w:tcPr>
            <w:tcW w:w="760" w:type="pct"/>
            <w:shd w:val="clear" w:color="auto" w:fill="53D2FF"/>
          </w:tcPr>
          <w:p w14:paraId="74B179D8" w14:textId="77777777" w:rsidR="00D924EF" w:rsidRDefault="00C03403">
            <w:pPr>
              <w:pStyle w:val="BodyText"/>
              <w:jc w:val="center"/>
              <w:rPr>
                <w:rFonts w:cstheme="minorHAnsi"/>
                <w:b/>
                <w:sz w:val="16"/>
              </w:rPr>
            </w:pPr>
            <w:r>
              <w:rPr>
                <w:rFonts w:cstheme="minorHAnsi"/>
                <w:b/>
                <w:sz w:val="16"/>
              </w:rPr>
              <w:t>Low</w:t>
            </w:r>
          </w:p>
        </w:tc>
        <w:tc>
          <w:tcPr>
            <w:tcW w:w="760" w:type="pct"/>
            <w:shd w:val="clear" w:color="auto" w:fill="FFFF8F"/>
          </w:tcPr>
          <w:p w14:paraId="579C4968" w14:textId="77777777" w:rsidR="00D924EF" w:rsidRDefault="00C03403">
            <w:pPr>
              <w:pStyle w:val="BodyText"/>
              <w:jc w:val="center"/>
              <w:rPr>
                <w:rFonts w:cstheme="minorHAnsi"/>
                <w:b/>
                <w:sz w:val="16"/>
              </w:rPr>
            </w:pPr>
            <w:r>
              <w:rPr>
                <w:rFonts w:cstheme="minorHAnsi"/>
                <w:b/>
                <w:sz w:val="16"/>
              </w:rPr>
              <w:t>Medium</w:t>
            </w:r>
          </w:p>
        </w:tc>
        <w:tc>
          <w:tcPr>
            <w:tcW w:w="757" w:type="pct"/>
            <w:shd w:val="clear" w:color="auto" w:fill="FFD44B"/>
          </w:tcPr>
          <w:p w14:paraId="21B8F107" w14:textId="77777777" w:rsidR="00D924EF" w:rsidRDefault="00C03403">
            <w:pPr>
              <w:pStyle w:val="BodyText"/>
              <w:jc w:val="center"/>
              <w:rPr>
                <w:rFonts w:cstheme="minorHAnsi"/>
                <w:b/>
                <w:sz w:val="16"/>
              </w:rPr>
            </w:pPr>
            <w:r>
              <w:rPr>
                <w:rFonts w:cstheme="minorHAnsi"/>
                <w:b/>
                <w:sz w:val="16"/>
              </w:rPr>
              <w:t>High</w:t>
            </w:r>
          </w:p>
        </w:tc>
        <w:tc>
          <w:tcPr>
            <w:tcW w:w="757" w:type="pct"/>
            <w:shd w:val="clear" w:color="auto" w:fill="FF6161"/>
          </w:tcPr>
          <w:p w14:paraId="4F034FA4" w14:textId="77777777" w:rsidR="00D924EF" w:rsidRDefault="00C03403">
            <w:pPr>
              <w:pStyle w:val="BodyText"/>
              <w:jc w:val="center"/>
              <w:rPr>
                <w:rFonts w:cstheme="minorHAnsi"/>
                <w:b/>
                <w:sz w:val="16"/>
              </w:rPr>
            </w:pPr>
            <w:r>
              <w:rPr>
                <w:rFonts w:cstheme="minorHAnsi"/>
                <w:b/>
                <w:sz w:val="16"/>
              </w:rPr>
              <w:t>Critical</w:t>
            </w:r>
          </w:p>
        </w:tc>
      </w:tr>
      <w:tr w:rsidR="00D924EF" w14:paraId="0CBF2A1D" w14:textId="77777777">
        <w:trPr>
          <w:jc w:val="center"/>
        </w:trPr>
        <w:tc>
          <w:tcPr>
            <w:tcW w:w="433" w:type="pct"/>
            <w:vMerge/>
          </w:tcPr>
          <w:p w14:paraId="72A430F8" w14:textId="77777777" w:rsidR="00D924EF" w:rsidRDefault="00D924EF">
            <w:pPr>
              <w:pStyle w:val="BodyText"/>
              <w:rPr>
                <w:rFonts w:cstheme="minorHAnsi"/>
                <w:b/>
                <w:sz w:val="16"/>
              </w:rPr>
            </w:pPr>
          </w:p>
        </w:tc>
        <w:tc>
          <w:tcPr>
            <w:tcW w:w="766" w:type="pct"/>
          </w:tcPr>
          <w:p w14:paraId="1FF79BCC" w14:textId="77777777" w:rsidR="00D924EF" w:rsidRDefault="00C03403">
            <w:pPr>
              <w:pStyle w:val="BodyText"/>
              <w:jc w:val="center"/>
              <w:rPr>
                <w:rFonts w:cstheme="minorHAnsi"/>
                <w:b/>
                <w:i/>
                <w:sz w:val="16"/>
              </w:rPr>
            </w:pPr>
            <w:r>
              <w:rPr>
                <w:rFonts w:cstheme="minorHAnsi"/>
                <w:b/>
                <w:i/>
                <w:sz w:val="16"/>
              </w:rPr>
              <w:t>High</w:t>
            </w:r>
          </w:p>
        </w:tc>
        <w:tc>
          <w:tcPr>
            <w:tcW w:w="767" w:type="pct"/>
            <w:shd w:val="clear" w:color="auto" w:fill="BCE292"/>
          </w:tcPr>
          <w:p w14:paraId="7920A4C4" w14:textId="77777777" w:rsidR="00D924EF" w:rsidRDefault="00C03403">
            <w:pPr>
              <w:pStyle w:val="BodyText"/>
              <w:jc w:val="center"/>
              <w:rPr>
                <w:rFonts w:cstheme="minorHAnsi"/>
                <w:b/>
                <w:sz w:val="16"/>
              </w:rPr>
            </w:pPr>
            <w:r>
              <w:rPr>
                <w:rFonts w:cstheme="minorHAnsi"/>
                <w:b/>
                <w:sz w:val="16"/>
              </w:rPr>
              <w:t>Minimal</w:t>
            </w:r>
          </w:p>
        </w:tc>
        <w:tc>
          <w:tcPr>
            <w:tcW w:w="760" w:type="pct"/>
            <w:shd w:val="clear" w:color="auto" w:fill="53D2FF"/>
          </w:tcPr>
          <w:p w14:paraId="745DF43A" w14:textId="77777777" w:rsidR="00D924EF" w:rsidRDefault="00C03403">
            <w:pPr>
              <w:pStyle w:val="BodyText"/>
              <w:jc w:val="center"/>
              <w:rPr>
                <w:rFonts w:cstheme="minorHAnsi"/>
                <w:b/>
                <w:sz w:val="16"/>
              </w:rPr>
            </w:pPr>
            <w:r>
              <w:rPr>
                <w:rFonts w:cstheme="minorHAnsi"/>
                <w:b/>
                <w:sz w:val="16"/>
              </w:rPr>
              <w:t>Low</w:t>
            </w:r>
          </w:p>
        </w:tc>
        <w:tc>
          <w:tcPr>
            <w:tcW w:w="760" w:type="pct"/>
            <w:shd w:val="clear" w:color="auto" w:fill="FFFF8F"/>
          </w:tcPr>
          <w:p w14:paraId="536F4D2E" w14:textId="77777777" w:rsidR="00D924EF" w:rsidRDefault="00C03403">
            <w:pPr>
              <w:pStyle w:val="BodyText"/>
              <w:jc w:val="center"/>
              <w:rPr>
                <w:rFonts w:cstheme="minorHAnsi"/>
                <w:b/>
                <w:sz w:val="16"/>
              </w:rPr>
            </w:pPr>
            <w:r>
              <w:rPr>
                <w:rFonts w:cstheme="minorHAnsi"/>
                <w:b/>
                <w:sz w:val="16"/>
              </w:rPr>
              <w:t>Medium</w:t>
            </w:r>
          </w:p>
        </w:tc>
        <w:tc>
          <w:tcPr>
            <w:tcW w:w="757" w:type="pct"/>
            <w:shd w:val="clear" w:color="auto" w:fill="FFD44B"/>
          </w:tcPr>
          <w:p w14:paraId="6FF0BE24" w14:textId="77777777" w:rsidR="00D924EF" w:rsidRDefault="00C03403">
            <w:pPr>
              <w:pStyle w:val="BodyText"/>
              <w:jc w:val="center"/>
              <w:rPr>
                <w:rFonts w:cstheme="minorHAnsi"/>
                <w:b/>
                <w:sz w:val="16"/>
              </w:rPr>
            </w:pPr>
            <w:r>
              <w:rPr>
                <w:rFonts w:cstheme="minorHAnsi"/>
                <w:b/>
                <w:sz w:val="16"/>
              </w:rPr>
              <w:t>High</w:t>
            </w:r>
          </w:p>
        </w:tc>
        <w:tc>
          <w:tcPr>
            <w:tcW w:w="757" w:type="pct"/>
            <w:shd w:val="clear" w:color="auto" w:fill="FF6161"/>
          </w:tcPr>
          <w:p w14:paraId="01BB6285" w14:textId="77777777" w:rsidR="00D924EF" w:rsidRDefault="00C03403">
            <w:pPr>
              <w:pStyle w:val="BodyText"/>
              <w:jc w:val="center"/>
              <w:rPr>
                <w:rFonts w:cstheme="minorHAnsi"/>
                <w:b/>
                <w:sz w:val="16"/>
              </w:rPr>
            </w:pPr>
            <w:r>
              <w:rPr>
                <w:rFonts w:cstheme="minorHAnsi"/>
                <w:b/>
                <w:sz w:val="16"/>
              </w:rPr>
              <w:t>Critical</w:t>
            </w:r>
          </w:p>
        </w:tc>
      </w:tr>
      <w:tr w:rsidR="00D924EF" w14:paraId="2C8EDA41" w14:textId="77777777">
        <w:trPr>
          <w:jc w:val="center"/>
        </w:trPr>
        <w:tc>
          <w:tcPr>
            <w:tcW w:w="433" w:type="pct"/>
            <w:vMerge/>
          </w:tcPr>
          <w:p w14:paraId="1CBF4AF2" w14:textId="77777777" w:rsidR="00D924EF" w:rsidRDefault="00D924EF">
            <w:pPr>
              <w:pStyle w:val="BodyText"/>
              <w:rPr>
                <w:rFonts w:cstheme="minorHAnsi"/>
                <w:b/>
                <w:sz w:val="16"/>
              </w:rPr>
            </w:pPr>
          </w:p>
        </w:tc>
        <w:tc>
          <w:tcPr>
            <w:tcW w:w="766" w:type="pct"/>
          </w:tcPr>
          <w:p w14:paraId="71AAD70E" w14:textId="77777777" w:rsidR="00D924EF" w:rsidRDefault="00C03403">
            <w:pPr>
              <w:pStyle w:val="BodyText"/>
              <w:jc w:val="center"/>
              <w:rPr>
                <w:rFonts w:cstheme="minorHAnsi"/>
                <w:b/>
                <w:i/>
                <w:sz w:val="16"/>
              </w:rPr>
            </w:pPr>
            <w:r>
              <w:rPr>
                <w:rFonts w:cstheme="minorHAnsi"/>
                <w:b/>
                <w:i/>
                <w:sz w:val="16"/>
              </w:rPr>
              <w:t>Medium</w:t>
            </w:r>
          </w:p>
        </w:tc>
        <w:tc>
          <w:tcPr>
            <w:tcW w:w="767" w:type="pct"/>
            <w:shd w:val="clear" w:color="auto" w:fill="BCE292"/>
          </w:tcPr>
          <w:p w14:paraId="42092B09" w14:textId="77777777" w:rsidR="00D924EF" w:rsidRDefault="00C03403">
            <w:pPr>
              <w:pStyle w:val="BodyText"/>
              <w:jc w:val="center"/>
              <w:rPr>
                <w:rFonts w:cstheme="minorHAnsi"/>
                <w:b/>
                <w:sz w:val="16"/>
              </w:rPr>
            </w:pPr>
            <w:r>
              <w:rPr>
                <w:rFonts w:cstheme="minorHAnsi"/>
                <w:b/>
                <w:sz w:val="16"/>
              </w:rPr>
              <w:t>Minimal</w:t>
            </w:r>
          </w:p>
        </w:tc>
        <w:tc>
          <w:tcPr>
            <w:tcW w:w="760" w:type="pct"/>
            <w:shd w:val="clear" w:color="auto" w:fill="53D2FF"/>
          </w:tcPr>
          <w:p w14:paraId="74C4CC90" w14:textId="77777777" w:rsidR="00D924EF" w:rsidRDefault="00C03403">
            <w:pPr>
              <w:pStyle w:val="BodyText"/>
              <w:jc w:val="center"/>
              <w:rPr>
                <w:rFonts w:cstheme="minorHAnsi"/>
                <w:b/>
                <w:sz w:val="16"/>
              </w:rPr>
            </w:pPr>
            <w:r>
              <w:rPr>
                <w:rFonts w:cstheme="minorHAnsi"/>
                <w:b/>
                <w:sz w:val="16"/>
              </w:rPr>
              <w:t>Low</w:t>
            </w:r>
          </w:p>
        </w:tc>
        <w:tc>
          <w:tcPr>
            <w:tcW w:w="760" w:type="pct"/>
            <w:shd w:val="clear" w:color="auto" w:fill="FFFF8F"/>
          </w:tcPr>
          <w:p w14:paraId="3CE8976A" w14:textId="77777777" w:rsidR="00D924EF" w:rsidRDefault="00C03403">
            <w:pPr>
              <w:pStyle w:val="BodyText"/>
              <w:jc w:val="center"/>
              <w:rPr>
                <w:rFonts w:cstheme="minorHAnsi"/>
                <w:b/>
                <w:sz w:val="16"/>
              </w:rPr>
            </w:pPr>
            <w:r>
              <w:rPr>
                <w:rFonts w:cstheme="minorHAnsi"/>
                <w:b/>
                <w:sz w:val="16"/>
              </w:rPr>
              <w:t>Medium</w:t>
            </w:r>
          </w:p>
        </w:tc>
        <w:tc>
          <w:tcPr>
            <w:tcW w:w="757" w:type="pct"/>
            <w:shd w:val="clear" w:color="auto" w:fill="FFFF8F"/>
          </w:tcPr>
          <w:p w14:paraId="420594F3" w14:textId="77777777" w:rsidR="00D924EF" w:rsidRDefault="00C03403">
            <w:pPr>
              <w:pStyle w:val="BodyText"/>
              <w:jc w:val="center"/>
              <w:rPr>
                <w:rFonts w:cstheme="minorHAnsi"/>
                <w:b/>
                <w:sz w:val="16"/>
              </w:rPr>
            </w:pPr>
            <w:r>
              <w:rPr>
                <w:rFonts w:cstheme="minorHAnsi"/>
                <w:b/>
                <w:sz w:val="16"/>
              </w:rPr>
              <w:t>Medium</w:t>
            </w:r>
          </w:p>
        </w:tc>
        <w:tc>
          <w:tcPr>
            <w:tcW w:w="757" w:type="pct"/>
            <w:shd w:val="clear" w:color="auto" w:fill="FFD44B"/>
          </w:tcPr>
          <w:p w14:paraId="6B300724" w14:textId="77777777" w:rsidR="00D924EF" w:rsidRDefault="00C03403">
            <w:pPr>
              <w:pStyle w:val="BodyText"/>
              <w:jc w:val="center"/>
              <w:rPr>
                <w:rFonts w:cstheme="minorHAnsi"/>
                <w:b/>
                <w:sz w:val="16"/>
              </w:rPr>
            </w:pPr>
            <w:r>
              <w:rPr>
                <w:rFonts w:cstheme="minorHAnsi"/>
                <w:b/>
                <w:sz w:val="16"/>
              </w:rPr>
              <w:t>High</w:t>
            </w:r>
          </w:p>
        </w:tc>
      </w:tr>
      <w:tr w:rsidR="00D924EF" w14:paraId="26AD0679" w14:textId="77777777">
        <w:trPr>
          <w:jc w:val="center"/>
        </w:trPr>
        <w:tc>
          <w:tcPr>
            <w:tcW w:w="433" w:type="pct"/>
            <w:vMerge/>
          </w:tcPr>
          <w:p w14:paraId="7F57B1EC" w14:textId="77777777" w:rsidR="00D924EF" w:rsidRDefault="00D924EF">
            <w:pPr>
              <w:pStyle w:val="BodyText"/>
              <w:rPr>
                <w:rFonts w:cstheme="minorHAnsi"/>
                <w:b/>
                <w:sz w:val="16"/>
              </w:rPr>
            </w:pPr>
          </w:p>
        </w:tc>
        <w:tc>
          <w:tcPr>
            <w:tcW w:w="766" w:type="pct"/>
          </w:tcPr>
          <w:p w14:paraId="6251A16B" w14:textId="77777777" w:rsidR="00D924EF" w:rsidRDefault="00C03403">
            <w:pPr>
              <w:pStyle w:val="BodyText"/>
              <w:jc w:val="center"/>
              <w:rPr>
                <w:rFonts w:cstheme="minorHAnsi"/>
                <w:b/>
                <w:i/>
                <w:sz w:val="16"/>
              </w:rPr>
            </w:pPr>
            <w:r>
              <w:rPr>
                <w:rFonts w:cstheme="minorHAnsi"/>
                <w:b/>
                <w:i/>
                <w:sz w:val="16"/>
              </w:rPr>
              <w:t>Low</w:t>
            </w:r>
          </w:p>
        </w:tc>
        <w:tc>
          <w:tcPr>
            <w:tcW w:w="767" w:type="pct"/>
            <w:shd w:val="clear" w:color="auto" w:fill="BCE292"/>
          </w:tcPr>
          <w:p w14:paraId="70AA7B48" w14:textId="77777777" w:rsidR="00D924EF" w:rsidRDefault="00C03403">
            <w:pPr>
              <w:pStyle w:val="BodyText"/>
              <w:jc w:val="center"/>
              <w:rPr>
                <w:rFonts w:cstheme="minorHAnsi"/>
                <w:b/>
                <w:sz w:val="16"/>
              </w:rPr>
            </w:pPr>
            <w:r>
              <w:rPr>
                <w:rFonts w:cstheme="minorHAnsi"/>
                <w:b/>
                <w:sz w:val="16"/>
              </w:rPr>
              <w:t>Minimal</w:t>
            </w:r>
          </w:p>
        </w:tc>
        <w:tc>
          <w:tcPr>
            <w:tcW w:w="760" w:type="pct"/>
            <w:shd w:val="clear" w:color="auto" w:fill="53D2FF"/>
          </w:tcPr>
          <w:p w14:paraId="57486B32" w14:textId="77777777" w:rsidR="00D924EF" w:rsidRDefault="00C03403">
            <w:pPr>
              <w:pStyle w:val="BodyText"/>
              <w:jc w:val="center"/>
              <w:rPr>
                <w:rFonts w:cstheme="minorHAnsi"/>
                <w:b/>
                <w:sz w:val="16"/>
              </w:rPr>
            </w:pPr>
            <w:r>
              <w:rPr>
                <w:rFonts w:cstheme="minorHAnsi"/>
                <w:b/>
                <w:sz w:val="16"/>
              </w:rPr>
              <w:t>Low</w:t>
            </w:r>
          </w:p>
        </w:tc>
        <w:tc>
          <w:tcPr>
            <w:tcW w:w="760" w:type="pct"/>
            <w:shd w:val="clear" w:color="auto" w:fill="53D2FF"/>
          </w:tcPr>
          <w:p w14:paraId="104548B0" w14:textId="77777777" w:rsidR="00D924EF" w:rsidRDefault="00C03403">
            <w:pPr>
              <w:pStyle w:val="BodyText"/>
              <w:jc w:val="center"/>
              <w:rPr>
                <w:rFonts w:cstheme="minorHAnsi"/>
                <w:b/>
                <w:sz w:val="16"/>
              </w:rPr>
            </w:pPr>
            <w:r>
              <w:rPr>
                <w:rFonts w:cstheme="minorHAnsi"/>
                <w:b/>
                <w:sz w:val="16"/>
              </w:rPr>
              <w:t>Low</w:t>
            </w:r>
          </w:p>
        </w:tc>
        <w:tc>
          <w:tcPr>
            <w:tcW w:w="757" w:type="pct"/>
            <w:shd w:val="clear" w:color="auto" w:fill="53D2FF"/>
          </w:tcPr>
          <w:p w14:paraId="4D025484" w14:textId="77777777" w:rsidR="00D924EF" w:rsidRDefault="00C03403">
            <w:pPr>
              <w:pStyle w:val="BodyText"/>
              <w:jc w:val="center"/>
              <w:rPr>
                <w:rFonts w:cstheme="minorHAnsi"/>
                <w:b/>
                <w:sz w:val="16"/>
              </w:rPr>
            </w:pPr>
            <w:r>
              <w:rPr>
                <w:rFonts w:cstheme="minorHAnsi"/>
                <w:b/>
                <w:sz w:val="16"/>
              </w:rPr>
              <w:t>Low</w:t>
            </w:r>
          </w:p>
        </w:tc>
        <w:tc>
          <w:tcPr>
            <w:tcW w:w="757" w:type="pct"/>
            <w:shd w:val="clear" w:color="auto" w:fill="FFFF8F"/>
          </w:tcPr>
          <w:p w14:paraId="6D7117DA" w14:textId="77777777" w:rsidR="00D924EF" w:rsidRDefault="00C03403">
            <w:pPr>
              <w:pStyle w:val="BodyText"/>
              <w:jc w:val="center"/>
              <w:rPr>
                <w:rFonts w:cstheme="minorHAnsi"/>
                <w:b/>
                <w:sz w:val="16"/>
              </w:rPr>
            </w:pPr>
            <w:r>
              <w:rPr>
                <w:rFonts w:cstheme="minorHAnsi"/>
                <w:b/>
                <w:sz w:val="16"/>
              </w:rPr>
              <w:t>Medium</w:t>
            </w:r>
          </w:p>
        </w:tc>
      </w:tr>
      <w:tr w:rsidR="00D924EF" w14:paraId="6A14C05E" w14:textId="77777777">
        <w:trPr>
          <w:jc w:val="center"/>
        </w:trPr>
        <w:tc>
          <w:tcPr>
            <w:tcW w:w="433" w:type="pct"/>
            <w:vMerge/>
          </w:tcPr>
          <w:p w14:paraId="56DE2899" w14:textId="77777777" w:rsidR="00D924EF" w:rsidRDefault="00D924EF">
            <w:pPr>
              <w:pStyle w:val="BodyText"/>
              <w:rPr>
                <w:rFonts w:cstheme="minorHAnsi"/>
                <w:b/>
                <w:sz w:val="16"/>
              </w:rPr>
            </w:pPr>
          </w:p>
        </w:tc>
        <w:tc>
          <w:tcPr>
            <w:tcW w:w="766" w:type="pct"/>
          </w:tcPr>
          <w:p w14:paraId="23C84ADA" w14:textId="77777777" w:rsidR="00D924EF" w:rsidRDefault="00C03403">
            <w:pPr>
              <w:pStyle w:val="BodyText"/>
              <w:jc w:val="center"/>
              <w:rPr>
                <w:rFonts w:cstheme="minorHAnsi"/>
                <w:b/>
                <w:i/>
                <w:sz w:val="16"/>
              </w:rPr>
            </w:pPr>
            <w:r>
              <w:rPr>
                <w:rFonts w:cstheme="minorHAnsi"/>
                <w:b/>
                <w:i/>
                <w:sz w:val="16"/>
              </w:rPr>
              <w:t>Minimal</w:t>
            </w:r>
          </w:p>
        </w:tc>
        <w:tc>
          <w:tcPr>
            <w:tcW w:w="767" w:type="pct"/>
            <w:shd w:val="clear" w:color="auto" w:fill="BCE292"/>
          </w:tcPr>
          <w:p w14:paraId="55EC5BCB" w14:textId="77777777" w:rsidR="00D924EF" w:rsidRDefault="00C03403">
            <w:pPr>
              <w:pStyle w:val="BodyText"/>
              <w:jc w:val="center"/>
              <w:rPr>
                <w:rFonts w:cstheme="minorHAnsi"/>
                <w:b/>
                <w:sz w:val="16"/>
              </w:rPr>
            </w:pPr>
            <w:r>
              <w:rPr>
                <w:rFonts w:cstheme="minorHAnsi"/>
                <w:b/>
                <w:sz w:val="16"/>
              </w:rPr>
              <w:t>Minimal</w:t>
            </w:r>
          </w:p>
        </w:tc>
        <w:tc>
          <w:tcPr>
            <w:tcW w:w="760" w:type="pct"/>
            <w:shd w:val="clear" w:color="auto" w:fill="BCE292"/>
          </w:tcPr>
          <w:p w14:paraId="678A6957" w14:textId="77777777" w:rsidR="00D924EF" w:rsidRDefault="00C03403">
            <w:pPr>
              <w:pStyle w:val="BodyText"/>
              <w:jc w:val="center"/>
              <w:rPr>
                <w:rFonts w:cstheme="minorHAnsi"/>
                <w:b/>
                <w:sz w:val="16"/>
              </w:rPr>
            </w:pPr>
            <w:r>
              <w:rPr>
                <w:rFonts w:cstheme="minorHAnsi"/>
                <w:b/>
                <w:sz w:val="16"/>
              </w:rPr>
              <w:t>Minimal</w:t>
            </w:r>
          </w:p>
        </w:tc>
        <w:tc>
          <w:tcPr>
            <w:tcW w:w="760" w:type="pct"/>
            <w:shd w:val="clear" w:color="auto" w:fill="BCE292"/>
          </w:tcPr>
          <w:p w14:paraId="43F80C57" w14:textId="77777777" w:rsidR="00D924EF" w:rsidRDefault="00C03403">
            <w:pPr>
              <w:pStyle w:val="BodyText"/>
              <w:jc w:val="center"/>
              <w:rPr>
                <w:rFonts w:cstheme="minorHAnsi"/>
                <w:b/>
                <w:sz w:val="16"/>
              </w:rPr>
            </w:pPr>
            <w:r>
              <w:rPr>
                <w:rFonts w:cstheme="minorHAnsi"/>
                <w:b/>
                <w:sz w:val="16"/>
              </w:rPr>
              <w:t>Minimal</w:t>
            </w:r>
          </w:p>
        </w:tc>
        <w:tc>
          <w:tcPr>
            <w:tcW w:w="757" w:type="pct"/>
            <w:shd w:val="clear" w:color="auto" w:fill="53D2FF"/>
          </w:tcPr>
          <w:p w14:paraId="1DFE485D" w14:textId="77777777" w:rsidR="00D924EF" w:rsidRDefault="00C03403">
            <w:pPr>
              <w:pStyle w:val="BodyText"/>
              <w:jc w:val="center"/>
              <w:rPr>
                <w:rFonts w:cstheme="minorHAnsi"/>
                <w:b/>
                <w:sz w:val="16"/>
              </w:rPr>
            </w:pPr>
            <w:r>
              <w:rPr>
                <w:rFonts w:cstheme="minorHAnsi"/>
                <w:b/>
                <w:sz w:val="16"/>
              </w:rPr>
              <w:t>Low</w:t>
            </w:r>
          </w:p>
        </w:tc>
        <w:tc>
          <w:tcPr>
            <w:tcW w:w="757" w:type="pct"/>
            <w:shd w:val="clear" w:color="auto" w:fill="53D2FF"/>
          </w:tcPr>
          <w:p w14:paraId="3F2ADAB2" w14:textId="77777777" w:rsidR="00D924EF" w:rsidRDefault="00C03403">
            <w:pPr>
              <w:pStyle w:val="BodyText"/>
              <w:jc w:val="center"/>
              <w:rPr>
                <w:rFonts w:cstheme="minorHAnsi"/>
                <w:b/>
                <w:sz w:val="16"/>
              </w:rPr>
            </w:pPr>
            <w:r>
              <w:rPr>
                <w:rFonts w:cstheme="minorHAnsi"/>
                <w:b/>
                <w:sz w:val="16"/>
              </w:rPr>
              <w:t>Low</w:t>
            </w:r>
          </w:p>
        </w:tc>
      </w:tr>
    </w:tbl>
    <w:p w14:paraId="3924D0F5" w14:textId="77777777" w:rsidR="00D924EF" w:rsidRDefault="00C03403">
      <w:pPr>
        <w:pStyle w:val="Heading2"/>
        <w:rPr>
          <w:rFonts w:asciiTheme="minorHAnsi" w:hAnsiTheme="minorHAnsi" w:cstheme="minorHAnsi"/>
        </w:rPr>
      </w:pPr>
      <w:bookmarkStart w:id="46" w:name="_Toc42525150"/>
      <w:bookmarkStart w:id="47" w:name="_Toc42593383"/>
      <w:bookmarkStart w:id="48" w:name="_Toc114821839"/>
      <w:bookmarkStart w:id="49" w:name="_Toc347309121"/>
      <w:bookmarkStart w:id="50" w:name="_Ref355091496"/>
      <w:bookmarkStart w:id="51" w:name="_Ref355091505"/>
      <w:bookmarkStart w:id="52" w:name="_Ref355096616"/>
      <w:bookmarkStart w:id="53" w:name="_Toc415576025"/>
      <w:bookmarkEnd w:id="33"/>
      <w:r>
        <w:rPr>
          <w:rFonts w:asciiTheme="minorHAnsi" w:hAnsiTheme="minorHAnsi" w:cstheme="minorHAnsi"/>
        </w:rPr>
        <w:t>Informational Findings</w:t>
      </w:r>
      <w:bookmarkEnd w:id="46"/>
      <w:bookmarkEnd w:id="47"/>
      <w:bookmarkEnd w:id="48"/>
      <w:r>
        <w:rPr>
          <w:rFonts w:asciiTheme="minorHAnsi" w:hAnsiTheme="minorHAnsi" w:cstheme="minorHAnsi"/>
        </w:rPr>
        <w:t xml:space="preserve"> </w:t>
      </w:r>
    </w:p>
    <w:p w14:paraId="547115AD" w14:textId="77777777" w:rsidR="00D924EF" w:rsidRDefault="00C03403" w:rsidP="00412D27">
      <w:pPr>
        <w:pStyle w:val="BodyText"/>
        <w:jc w:val="both"/>
      </w:pPr>
      <w:r>
        <w:t>In addition to the risk rating methodology discussed above, Synopsys may also label a finding as “Informational” to indicate that a risk rating is not applicable to the finding. This is typically used when there is a best practice violation or potential finding that was not found to be directly exploitable, but still deemed important enough to include in the report.</w:t>
      </w:r>
    </w:p>
    <w:p w14:paraId="1159836A" w14:textId="77777777" w:rsidR="00D924EF" w:rsidRDefault="00C03403">
      <w:pPr>
        <w:pStyle w:val="Heading2"/>
        <w:rPr>
          <w:rFonts w:asciiTheme="minorHAnsi" w:hAnsiTheme="minorHAnsi" w:cstheme="minorHAnsi"/>
        </w:rPr>
      </w:pPr>
      <w:bookmarkStart w:id="54" w:name="_Toc42525151"/>
      <w:bookmarkStart w:id="55" w:name="_Toc42593384"/>
      <w:bookmarkStart w:id="56" w:name="_Toc114821840"/>
      <w:r>
        <w:rPr>
          <w:rFonts w:asciiTheme="minorHAnsi" w:hAnsiTheme="minorHAnsi" w:cstheme="minorHAnsi"/>
        </w:rPr>
        <w:t>Systemic Findings</w:t>
      </w:r>
      <w:bookmarkEnd w:id="54"/>
      <w:bookmarkEnd w:id="55"/>
      <w:bookmarkEnd w:id="56"/>
      <w:r>
        <w:rPr>
          <w:rFonts w:asciiTheme="minorHAnsi" w:hAnsiTheme="minorHAnsi" w:cstheme="minorHAnsi"/>
        </w:rPr>
        <w:t xml:space="preserve"> </w:t>
      </w:r>
    </w:p>
    <w:p w14:paraId="32132CC3" w14:textId="77777777" w:rsidR="00D924EF" w:rsidRDefault="00C03403" w:rsidP="00412D27">
      <w:pPr>
        <w:pStyle w:val="BodyText"/>
        <w:jc w:val="both"/>
      </w:pPr>
      <w:r>
        <w:t>Findings may be labelled as “systemic findings” when Synopsys found more than five instances on multiple pages or functions of the application. In Synopsys’ extensive experience, this often indicates many more yet to be discovered instances within the source code that could affect the security of the application if not resolved systemically. Synopsys recommends that developers identify and resolve the noted issues and design patterns, and then thoroughly search for all remaining instances or patterns and resolve as appropriate.</w:t>
      </w:r>
    </w:p>
    <w:p w14:paraId="24A8F19C" w14:textId="77777777" w:rsidR="00D924EF" w:rsidRDefault="00C03403">
      <w:pPr>
        <w:rPr>
          <w:rFonts w:cstheme="minorHAnsi"/>
          <w:b/>
          <w:spacing w:val="-6"/>
        </w:rPr>
      </w:pPr>
      <w:r>
        <w:rPr>
          <w:rFonts w:cstheme="minorHAnsi"/>
        </w:rPr>
        <w:br w:type="page"/>
      </w:r>
    </w:p>
    <w:p w14:paraId="0049AD11" w14:textId="77777777" w:rsidR="00D924EF" w:rsidRDefault="00C03403">
      <w:pPr>
        <w:pStyle w:val="Heading1"/>
        <w:jc w:val="both"/>
        <w:rPr>
          <w:rFonts w:asciiTheme="minorHAnsi" w:hAnsiTheme="minorHAnsi" w:cstheme="minorHAnsi"/>
        </w:rPr>
      </w:pPr>
      <w:bookmarkStart w:id="57" w:name="_Toc42593385"/>
      <w:bookmarkStart w:id="58" w:name="_Toc114821841"/>
      <w:r>
        <w:rPr>
          <w:rFonts w:asciiTheme="minorHAnsi" w:hAnsiTheme="minorHAnsi" w:cstheme="minorHAnsi"/>
        </w:rPr>
        <w:lastRenderedPageBreak/>
        <w:t>Findings</w:t>
      </w:r>
      <w:bookmarkEnd w:id="49"/>
      <w:bookmarkEnd w:id="50"/>
      <w:bookmarkEnd w:id="51"/>
      <w:bookmarkEnd w:id="52"/>
      <w:bookmarkEnd w:id="53"/>
      <w:bookmarkEnd w:id="57"/>
      <w:bookmarkEnd w:id="58"/>
    </w:p>
    <w:p w14:paraId="25810BEA" w14:textId="77777777" w:rsidR="00D924EF" w:rsidRDefault="00C03403">
      <w:pPr>
        <w:pStyle w:val="Heading2"/>
        <w:jc w:val="both"/>
        <w:rPr>
          <w:rFonts w:asciiTheme="minorHAnsi" w:hAnsiTheme="minorHAnsi" w:cstheme="minorHAnsi"/>
        </w:rPr>
      </w:pPr>
      <w:bookmarkStart w:id="59" w:name="_Toc347309122"/>
      <w:bookmarkStart w:id="60" w:name="_Toc415576026"/>
      <w:bookmarkStart w:id="61" w:name="_Toc42593386"/>
      <w:bookmarkStart w:id="62" w:name="_Toc114821842"/>
      <w:r>
        <w:rPr>
          <w:rFonts w:asciiTheme="minorHAnsi" w:hAnsiTheme="minorHAnsi" w:cstheme="minorHAnsi"/>
        </w:rPr>
        <w:t>Summary of Findings</w:t>
      </w:r>
      <w:bookmarkEnd w:id="59"/>
      <w:bookmarkEnd w:id="60"/>
      <w:bookmarkEnd w:id="61"/>
      <w:bookmarkEnd w:id="62"/>
    </w:p>
    <w:tbl>
      <w:tblPr>
        <w:tblStyle w:val="Style1"/>
        <w:tblW w:w="5000" w:type="pct"/>
        <w:tblBorders>
          <w:bottom w:val="single" w:sz="4" w:space="0" w:color="auto"/>
        </w:tblBorders>
        <w:tblLook w:val="06A0" w:firstRow="1" w:lastRow="0" w:firstColumn="1" w:lastColumn="0" w:noHBand="1" w:noVBand="1"/>
      </w:tblPr>
      <w:tblGrid>
        <w:gridCol w:w="4577"/>
        <w:gridCol w:w="1282"/>
        <w:gridCol w:w="1279"/>
        <w:gridCol w:w="1282"/>
        <w:gridCol w:w="940"/>
      </w:tblGrid>
      <w:tr w:rsidR="00D924EF" w14:paraId="59130D24" w14:textId="77777777">
        <w:trPr>
          <w:cnfStyle w:val="100000000000" w:firstRow="1" w:lastRow="0" w:firstColumn="0" w:lastColumn="0" w:oddVBand="0" w:evenVBand="0" w:oddHBand="0" w:evenHBand="0" w:firstRowFirstColumn="0" w:firstRowLastColumn="0" w:lastRowFirstColumn="0" w:lastRowLastColumn="0"/>
        </w:trPr>
        <w:tc>
          <w:tcPr>
            <w:tcW w:w="2445" w:type="pct"/>
          </w:tcPr>
          <w:p w14:paraId="62B2E653" w14:textId="77777777" w:rsidR="00D924EF" w:rsidRDefault="00C03403">
            <w:pPr>
              <w:pStyle w:val="TableHeading"/>
            </w:pPr>
            <w:r>
              <w:t xml:space="preserve">Finding </w:t>
            </w:r>
          </w:p>
        </w:tc>
        <w:tc>
          <w:tcPr>
            <w:tcW w:w="685" w:type="pct"/>
          </w:tcPr>
          <w:p w14:paraId="043AEFF9" w14:textId="77777777" w:rsidR="00D924EF" w:rsidRDefault="00C03403">
            <w:pPr>
              <w:pStyle w:val="TableHeading"/>
            </w:pPr>
            <w:r>
              <w:t xml:space="preserve">Likelihood </w:t>
            </w:r>
          </w:p>
        </w:tc>
        <w:tc>
          <w:tcPr>
            <w:tcW w:w="683" w:type="pct"/>
          </w:tcPr>
          <w:p w14:paraId="6414D38F" w14:textId="77777777" w:rsidR="00D924EF" w:rsidRDefault="00C03403">
            <w:pPr>
              <w:pStyle w:val="TableHeading"/>
            </w:pPr>
            <w:r>
              <w:t xml:space="preserve">Impact </w:t>
            </w:r>
          </w:p>
        </w:tc>
        <w:tc>
          <w:tcPr>
            <w:tcW w:w="685" w:type="pct"/>
          </w:tcPr>
          <w:p w14:paraId="0E050652" w14:textId="77777777" w:rsidR="00D924EF" w:rsidRDefault="00C03403">
            <w:pPr>
              <w:pStyle w:val="TableHeading"/>
            </w:pPr>
            <w:r>
              <w:t>Severity</w:t>
            </w:r>
          </w:p>
        </w:tc>
        <w:tc>
          <w:tcPr>
            <w:tcW w:w="502" w:type="pct"/>
          </w:tcPr>
          <w:p w14:paraId="71D02472" w14:textId="77777777" w:rsidR="00D924EF" w:rsidRDefault="00C03403">
            <w:pPr>
              <w:pStyle w:val="TableHeading"/>
            </w:pPr>
            <w:r>
              <w:t>Status</w:t>
            </w:r>
          </w:p>
        </w:tc>
      </w:tr>
      <w:tr w:rsidR="00D924EF" w14:paraId="0D3180E4" w14:textId="77777777">
        <w:trPr>
          <w:trHeight w:val="301"/>
        </w:trPr>
        <w:tc>
          <w:tcPr>
            <w:tcW w:w="0" w:type="auto"/>
          </w:tcPr>
          <w:p w14:paraId="4AEC154A" w14:textId="536E0ADC" w:rsidR="00D924EF" w:rsidRDefault="00DA5EAF">
            <w:pPr>
              <w:pStyle w:val="TableText"/>
            </w:pPr>
            <w:r>
              <w:fldChar w:fldCharType="begin"/>
            </w:r>
            <w:r>
              <w:instrText xml:space="preserve"> REF _Ref9403367 \h </w:instrText>
            </w:r>
            <w:r>
              <w:fldChar w:fldCharType="separate"/>
            </w:r>
            <w:r w:rsidR="0035179B">
              <w:t>Certification Validation Disabled</w:t>
            </w:r>
            <w:r>
              <w:fldChar w:fldCharType="end"/>
            </w:r>
          </w:p>
        </w:tc>
        <w:tc>
          <w:tcPr>
            <w:tcW w:w="685" w:type="pct"/>
          </w:tcPr>
          <w:p w14:paraId="5DF99158" w14:textId="1F90F130" w:rsidR="00D924EF" w:rsidRDefault="00BD6F75">
            <w:pPr>
              <w:pStyle w:val="VulnerabiltiyName"/>
            </w:pPr>
            <w:r>
              <w:t>High</w:t>
            </w:r>
          </w:p>
        </w:tc>
        <w:tc>
          <w:tcPr>
            <w:tcW w:w="683" w:type="pct"/>
          </w:tcPr>
          <w:p w14:paraId="4A49D886" w14:textId="5AE5B2CF" w:rsidR="00D924EF" w:rsidRDefault="00BD6F75">
            <w:pPr>
              <w:pStyle w:val="VulnerabiltiyName"/>
            </w:pPr>
            <w:r>
              <w:t>High</w:t>
            </w:r>
          </w:p>
        </w:tc>
        <w:tc>
          <w:tcPr>
            <w:tcW w:w="685" w:type="pct"/>
          </w:tcPr>
          <w:p w14:paraId="0E047AAE" w14:textId="0AF67D10" w:rsidR="00D924EF" w:rsidRDefault="00DA5EAF">
            <w:pPr>
              <w:pStyle w:val="VulnerabiltiyName"/>
            </w:pPr>
            <w:r>
              <w:t>High</w:t>
            </w:r>
          </w:p>
        </w:tc>
        <w:tc>
          <w:tcPr>
            <w:tcW w:w="502" w:type="pct"/>
          </w:tcPr>
          <w:p w14:paraId="5CE30B33" w14:textId="77777777" w:rsidR="00D924EF" w:rsidRDefault="00C03403">
            <w:pPr>
              <w:pStyle w:val="VulnerabiltiyName"/>
            </w:pPr>
            <w:r>
              <w:t>Open</w:t>
            </w:r>
          </w:p>
        </w:tc>
      </w:tr>
      <w:tr w:rsidR="00DA5EAF" w14:paraId="1D5A1047" w14:textId="77777777">
        <w:trPr>
          <w:trHeight w:val="301"/>
        </w:trPr>
        <w:tc>
          <w:tcPr>
            <w:tcW w:w="0" w:type="auto"/>
          </w:tcPr>
          <w:p w14:paraId="3DF9E10A" w14:textId="347B9476" w:rsidR="00DA5EAF" w:rsidRDefault="00DA5EAF">
            <w:pPr>
              <w:pStyle w:val="TableText"/>
            </w:pPr>
            <w:r>
              <w:fldChar w:fldCharType="begin"/>
            </w:r>
            <w:r>
              <w:instrText xml:space="preserve"> REF _Ref46303490 \h </w:instrText>
            </w:r>
            <w:r>
              <w:fldChar w:fldCharType="separate"/>
            </w:r>
            <w:r w:rsidR="0035179B" w:rsidRPr="00746B25">
              <w:t>Hard-coded Secrets in Client-side Code</w:t>
            </w:r>
            <w:r>
              <w:fldChar w:fldCharType="end"/>
            </w:r>
          </w:p>
        </w:tc>
        <w:tc>
          <w:tcPr>
            <w:tcW w:w="685" w:type="pct"/>
          </w:tcPr>
          <w:p w14:paraId="363AFF78" w14:textId="53EECFA9" w:rsidR="00DA5EAF" w:rsidRDefault="0032402A">
            <w:pPr>
              <w:pStyle w:val="VulnerabiltiyName"/>
            </w:pPr>
            <w:r>
              <w:t>Low</w:t>
            </w:r>
          </w:p>
        </w:tc>
        <w:tc>
          <w:tcPr>
            <w:tcW w:w="683" w:type="pct"/>
          </w:tcPr>
          <w:p w14:paraId="10677956" w14:textId="48160026" w:rsidR="00DA5EAF" w:rsidRDefault="0032402A">
            <w:pPr>
              <w:pStyle w:val="VulnerabiltiyName"/>
            </w:pPr>
            <w:r>
              <w:t>Low</w:t>
            </w:r>
          </w:p>
        </w:tc>
        <w:tc>
          <w:tcPr>
            <w:tcW w:w="685" w:type="pct"/>
          </w:tcPr>
          <w:p w14:paraId="6CA68A71" w14:textId="63E1FAD4" w:rsidR="00DA5EAF" w:rsidRDefault="00DA5EAF">
            <w:pPr>
              <w:pStyle w:val="VulnerabiltiyName"/>
            </w:pPr>
            <w:r>
              <w:t>Low</w:t>
            </w:r>
          </w:p>
        </w:tc>
        <w:tc>
          <w:tcPr>
            <w:tcW w:w="502" w:type="pct"/>
          </w:tcPr>
          <w:p w14:paraId="4C1A05B7" w14:textId="10A3BA73" w:rsidR="00DA5EAF" w:rsidRDefault="00DA5EAF">
            <w:pPr>
              <w:pStyle w:val="VulnerabiltiyName"/>
            </w:pPr>
            <w:r>
              <w:t>Open</w:t>
            </w:r>
          </w:p>
        </w:tc>
      </w:tr>
      <w:tr w:rsidR="00DA5EAF" w14:paraId="6469B67D" w14:textId="77777777">
        <w:trPr>
          <w:trHeight w:val="301"/>
        </w:trPr>
        <w:tc>
          <w:tcPr>
            <w:tcW w:w="0" w:type="auto"/>
          </w:tcPr>
          <w:p w14:paraId="37BD11E5" w14:textId="6655C8C9" w:rsidR="00DA5EAF" w:rsidRDefault="00DA5EAF" w:rsidP="00DA5EAF">
            <w:pPr>
              <w:pStyle w:val="TableText"/>
            </w:pPr>
            <w:r>
              <w:fldChar w:fldCharType="begin"/>
            </w:r>
            <w:r>
              <w:instrText xml:space="preserve"> REF _Ref46303503 \h </w:instrText>
            </w:r>
            <w:r>
              <w:fldChar w:fldCharType="separate"/>
            </w:r>
            <w:r w:rsidR="0035179B">
              <w:t>Weak Password Policy</w:t>
            </w:r>
            <w:r>
              <w:fldChar w:fldCharType="end"/>
            </w:r>
          </w:p>
        </w:tc>
        <w:tc>
          <w:tcPr>
            <w:tcW w:w="685" w:type="pct"/>
          </w:tcPr>
          <w:p w14:paraId="6B6457E1" w14:textId="502555CA" w:rsidR="00DA5EAF" w:rsidRDefault="0032402A">
            <w:pPr>
              <w:pStyle w:val="VulnerabiltiyName"/>
            </w:pPr>
            <w:r>
              <w:t>Low</w:t>
            </w:r>
          </w:p>
        </w:tc>
        <w:tc>
          <w:tcPr>
            <w:tcW w:w="683" w:type="pct"/>
          </w:tcPr>
          <w:p w14:paraId="038C3CD7" w14:textId="5B3CA974" w:rsidR="00DA5EAF" w:rsidRDefault="0032402A">
            <w:pPr>
              <w:pStyle w:val="VulnerabiltiyName"/>
            </w:pPr>
            <w:r>
              <w:t>High</w:t>
            </w:r>
          </w:p>
        </w:tc>
        <w:tc>
          <w:tcPr>
            <w:tcW w:w="685" w:type="pct"/>
          </w:tcPr>
          <w:p w14:paraId="3606BF60" w14:textId="5B668A3A" w:rsidR="00DA5EAF" w:rsidRDefault="00DA5EAF">
            <w:pPr>
              <w:pStyle w:val="VulnerabiltiyName"/>
            </w:pPr>
            <w:r>
              <w:t>Low</w:t>
            </w:r>
          </w:p>
        </w:tc>
        <w:tc>
          <w:tcPr>
            <w:tcW w:w="502" w:type="pct"/>
          </w:tcPr>
          <w:p w14:paraId="3BE8935A" w14:textId="7A87F6A2" w:rsidR="00DA5EAF" w:rsidRDefault="00DA5EAF">
            <w:pPr>
              <w:pStyle w:val="VulnerabiltiyName"/>
            </w:pPr>
            <w:r>
              <w:t>Open</w:t>
            </w:r>
          </w:p>
        </w:tc>
      </w:tr>
      <w:tr w:rsidR="00DA5EAF" w14:paraId="487B52AF" w14:textId="77777777">
        <w:trPr>
          <w:trHeight w:val="301"/>
        </w:trPr>
        <w:tc>
          <w:tcPr>
            <w:tcW w:w="0" w:type="auto"/>
          </w:tcPr>
          <w:p w14:paraId="2579C6C3" w14:textId="4946943F" w:rsidR="00DA5EAF" w:rsidRDefault="00DA5EAF">
            <w:pPr>
              <w:pStyle w:val="TableText"/>
            </w:pPr>
            <w:r>
              <w:fldChar w:fldCharType="begin"/>
            </w:r>
            <w:r>
              <w:instrText xml:space="preserve"> REF _Ref1231241235215 \h </w:instrText>
            </w:r>
            <w:r>
              <w:fldChar w:fldCharType="separate"/>
            </w:r>
            <w:r w:rsidR="0035179B">
              <w:t>Concurrent Sessions</w:t>
            </w:r>
            <w:r>
              <w:fldChar w:fldCharType="end"/>
            </w:r>
          </w:p>
        </w:tc>
        <w:tc>
          <w:tcPr>
            <w:tcW w:w="685" w:type="pct"/>
          </w:tcPr>
          <w:p w14:paraId="4BCADC1D" w14:textId="6B0394C9" w:rsidR="00DA5EAF" w:rsidRDefault="0032402A">
            <w:pPr>
              <w:pStyle w:val="VulnerabiltiyName"/>
            </w:pPr>
            <w:r>
              <w:t>Minimal</w:t>
            </w:r>
          </w:p>
        </w:tc>
        <w:tc>
          <w:tcPr>
            <w:tcW w:w="683" w:type="pct"/>
          </w:tcPr>
          <w:p w14:paraId="406B23FE" w14:textId="3DE61C06" w:rsidR="00DA5EAF" w:rsidRDefault="0032402A">
            <w:pPr>
              <w:pStyle w:val="VulnerabiltiyName"/>
            </w:pPr>
            <w:r>
              <w:t>Low</w:t>
            </w:r>
          </w:p>
        </w:tc>
        <w:tc>
          <w:tcPr>
            <w:tcW w:w="685" w:type="pct"/>
          </w:tcPr>
          <w:p w14:paraId="6950B0D8" w14:textId="658B2382" w:rsidR="00DA5EAF" w:rsidRDefault="00DA5EAF">
            <w:pPr>
              <w:pStyle w:val="VulnerabiltiyName"/>
            </w:pPr>
            <w:r>
              <w:t>Minimal</w:t>
            </w:r>
          </w:p>
        </w:tc>
        <w:tc>
          <w:tcPr>
            <w:tcW w:w="502" w:type="pct"/>
          </w:tcPr>
          <w:p w14:paraId="579D4C0C" w14:textId="1351DD41" w:rsidR="00DA5EAF" w:rsidRDefault="00DA5EAF">
            <w:pPr>
              <w:pStyle w:val="VulnerabiltiyName"/>
            </w:pPr>
            <w:r>
              <w:t>Open</w:t>
            </w:r>
          </w:p>
        </w:tc>
      </w:tr>
    </w:tbl>
    <w:p w14:paraId="3F2A6ABE" w14:textId="77777777" w:rsidR="00D924EF" w:rsidRDefault="00D924EF">
      <w:pPr>
        <w:pStyle w:val="BodyText"/>
        <w:rPr>
          <w:rFonts w:cstheme="minorHAnsi"/>
        </w:rPr>
      </w:pPr>
    </w:p>
    <w:p w14:paraId="594DD28A" w14:textId="77777777" w:rsidR="00D924EF" w:rsidRDefault="00C03403">
      <w:pPr>
        <w:rPr>
          <w:rFonts w:cstheme="minorHAnsi"/>
          <w:b/>
          <w:color w:val="5A2A82" w:themeColor="accent1"/>
          <w:sz w:val="32"/>
        </w:rPr>
      </w:pPr>
      <w:bookmarkStart w:id="63" w:name="_Toc347309123"/>
      <w:bookmarkStart w:id="64" w:name="_Toc415576027"/>
      <w:r>
        <w:rPr>
          <w:rFonts w:cstheme="minorHAnsi"/>
        </w:rPr>
        <w:br w:type="page"/>
      </w:r>
    </w:p>
    <w:p w14:paraId="1992D7F8" w14:textId="77777777" w:rsidR="00D924EF" w:rsidRDefault="00C03403">
      <w:pPr>
        <w:pStyle w:val="Heading2"/>
        <w:jc w:val="both"/>
        <w:rPr>
          <w:rFonts w:asciiTheme="minorHAnsi" w:hAnsiTheme="minorHAnsi" w:cstheme="minorHAnsi"/>
        </w:rPr>
      </w:pPr>
      <w:bookmarkStart w:id="65" w:name="_Toc42593387"/>
      <w:bookmarkStart w:id="66" w:name="_Toc114821843"/>
      <w:r>
        <w:rPr>
          <w:rFonts w:asciiTheme="minorHAnsi" w:hAnsiTheme="minorHAnsi" w:cstheme="minorHAnsi"/>
        </w:rPr>
        <w:lastRenderedPageBreak/>
        <w:t>Finding Details</w:t>
      </w:r>
      <w:bookmarkEnd w:id="21"/>
      <w:bookmarkEnd w:id="34"/>
      <w:bookmarkEnd w:id="63"/>
      <w:bookmarkEnd w:id="64"/>
      <w:bookmarkEnd w:id="65"/>
      <w:bookmarkEnd w:id="66"/>
    </w:p>
    <w:p w14:paraId="317404C9" w14:textId="77777777" w:rsidR="00DA1D96" w:rsidRDefault="00DA1D96" w:rsidP="00DA1D96">
      <w:pPr>
        <w:pStyle w:val="Heading3"/>
      </w:pPr>
      <w:bookmarkStart w:id="67" w:name="_Toc114821844"/>
      <w:r>
        <w:t>High Priority Findings</w:t>
      </w:r>
      <w:bookmarkEnd w:id="67"/>
    </w:p>
    <w:p w14:paraId="4AE855A1" w14:textId="77777777" w:rsidR="00825AEB" w:rsidRDefault="00825AEB" w:rsidP="00825AEB">
      <w:pPr>
        <w:pStyle w:val="Heading4"/>
      </w:pPr>
      <w:bookmarkStart w:id="68" w:name="_Ref9403367"/>
      <w:r>
        <w:t>Certification Validation Disabled</w:t>
      </w:r>
      <w:bookmarkEnd w:id="68"/>
    </w:p>
    <w:p w14:paraId="4E29EDAF" w14:textId="77777777" w:rsidR="00825AEB" w:rsidRDefault="00825AEB" w:rsidP="00825AEB">
      <w:pPr>
        <w:pStyle w:val="FindingSectionTitle"/>
      </w:pPr>
      <w:r>
        <w:br/>
        <w:t>Description:</w:t>
      </w:r>
    </w:p>
    <w:p w14:paraId="39903781" w14:textId="332E5CEB" w:rsidR="00825AEB" w:rsidRPr="00E96DF9" w:rsidRDefault="00825AEB" w:rsidP="0084521A">
      <w:pPr>
        <w:pStyle w:val="BodyText"/>
        <w:jc w:val="both"/>
      </w:pPr>
      <w:r>
        <w:t>The application overrides the default X509TrustManager with its own implementation that complete</w:t>
      </w:r>
      <w:r w:rsidR="0069702E">
        <w:t>ly</w:t>
      </w:r>
      <w:r>
        <w:t xml:space="preserve"> disables certificate verification. Failing to validate the certificate reduces the strength of the communication channel to that of HTTP.</w:t>
      </w:r>
    </w:p>
    <w:p w14:paraId="6CAE1D09" w14:textId="77777777" w:rsidR="00825AEB" w:rsidRDefault="00825AEB" w:rsidP="0084521A">
      <w:pPr>
        <w:pStyle w:val="BodyText"/>
        <w:jc w:val="both"/>
      </w:pPr>
      <w:r>
        <w:t>The application disables server certificate verification for SSL/TLS connections that it initiates. Without server certificate verification, the application will connect to any server that presents a certificate regardless of whether the certificate was signed by a trusted certificate authority, generated for the host that the app is connecting to, has expired, etc.</w:t>
      </w:r>
      <w:r>
        <w:br/>
        <w:t>The application will not authenticate the server that it is connecting to. Therefore, an attacker can use network-layer attacks to cause the application on a victim's device to connect to his/her server to steal user credentials, supply malicious data to the app, etc.</w:t>
      </w:r>
      <w:r>
        <w:br/>
      </w:r>
    </w:p>
    <w:p w14:paraId="6E9CE5EB" w14:textId="77777777" w:rsidR="00825AEB" w:rsidRDefault="00825AEB" w:rsidP="00825AEB">
      <w:pPr>
        <w:pStyle w:val="FindingSectionTitle"/>
      </w:pPr>
      <w:r>
        <w:t>Instances:</w:t>
      </w:r>
    </w:p>
    <w:p w14:paraId="142D47C2" w14:textId="1714575F" w:rsidR="00825AEB" w:rsidRDefault="00F46AE3" w:rsidP="00825AEB">
      <w:pPr>
        <w:pStyle w:val="FindingInstance"/>
        <w:numPr>
          <w:ilvl w:val="0"/>
          <w:numId w:val="26"/>
        </w:numPr>
      </w:pPr>
      <w:r>
        <w:t>CS Pro</w:t>
      </w:r>
      <w:r w:rsidR="00825AEB">
        <w:t xml:space="preserve"> thick client</w:t>
      </w:r>
    </w:p>
    <w:p w14:paraId="282699CC" w14:textId="77777777" w:rsidR="00825AEB" w:rsidRDefault="00825AEB" w:rsidP="00825AEB">
      <w:pPr>
        <w:pStyle w:val="FindingSectionTitle"/>
      </w:pPr>
      <w:r>
        <w:br/>
        <w:t>Steps To Reproduce:</w:t>
      </w:r>
    </w:p>
    <w:p w14:paraId="6BE6E30D" w14:textId="032F20CD" w:rsidR="00825AEB" w:rsidRDefault="00825AEB" w:rsidP="000B5144">
      <w:pPr>
        <w:pStyle w:val="ListNumber4"/>
        <w:numPr>
          <w:ilvl w:val="0"/>
          <w:numId w:val="37"/>
        </w:numPr>
      </w:pPr>
      <w:r>
        <w:t xml:space="preserve">Decompile the </w:t>
      </w:r>
      <w:r w:rsidR="00F46AE3">
        <w:t>jd-gui application</w:t>
      </w:r>
      <w:r>
        <w:t>.</w:t>
      </w:r>
    </w:p>
    <w:p w14:paraId="420A1072" w14:textId="2C58525F" w:rsidR="00F46AE3" w:rsidRDefault="00F46AE3" w:rsidP="000B5144">
      <w:pPr>
        <w:pStyle w:val="ListNumber4"/>
        <w:numPr>
          <w:ilvl w:val="0"/>
          <w:numId w:val="37"/>
        </w:numPr>
      </w:pPr>
      <w:r>
        <w:t>Open the ConnectProClient.jar file</w:t>
      </w:r>
      <w:r w:rsidR="00853A20">
        <w:t xml:space="preserve"> present</w:t>
      </w:r>
      <w:r>
        <w:t xml:space="preserve"> under the lib folder.</w:t>
      </w:r>
    </w:p>
    <w:p w14:paraId="13A14F8E" w14:textId="77777777" w:rsidR="00825AEB" w:rsidRDefault="00825AEB" w:rsidP="00825AEB">
      <w:pPr>
        <w:pStyle w:val="FindingReproSteps"/>
        <w:numPr>
          <w:ilvl w:val="0"/>
          <w:numId w:val="26"/>
        </w:numPr>
        <w:jc w:val="both"/>
      </w:pPr>
      <w:r>
        <w:t xml:space="preserve">Observe the overridden X509TrustManager in </w:t>
      </w:r>
      <w:r w:rsidRPr="00457487">
        <w:t>com.hewitt.connectPro.model</w:t>
      </w:r>
      <w:r>
        <w:t xml:space="preserve"> and </w:t>
      </w:r>
      <w:r w:rsidRPr="00457487">
        <w:t>com.hewitt.connectPro.metrics.connectivity</w:t>
      </w:r>
    </w:p>
    <w:p w14:paraId="2E75A85E" w14:textId="1CEA21A6" w:rsidR="00825AEB" w:rsidRDefault="001F1849" w:rsidP="00825AEB">
      <w:pPr>
        <w:pStyle w:val="FindingReproSteps"/>
        <w:numPr>
          <w:ilvl w:val="0"/>
          <w:numId w:val="26"/>
        </w:numPr>
        <w:jc w:val="both"/>
      </w:pPr>
      <w:r>
        <w:t>Observer</w:t>
      </w:r>
      <w:r w:rsidR="00825AEB">
        <w:t xml:space="preserve"> the empty checkServerTrusted methods</w:t>
      </w:r>
    </w:p>
    <w:p w14:paraId="72C8F74F" w14:textId="77777777" w:rsidR="00825AEB" w:rsidRDefault="00825AEB" w:rsidP="00825AEB">
      <w:pPr>
        <w:pStyle w:val="FindingReproSteps"/>
        <w:numPr>
          <w:ilvl w:val="0"/>
          <w:numId w:val="0"/>
        </w:numPr>
      </w:pPr>
    </w:p>
    <w:p w14:paraId="22C497BF" w14:textId="77777777" w:rsidR="00825AEB" w:rsidRDefault="00825AEB" w:rsidP="00825AEB">
      <w:pPr>
        <w:pStyle w:val="FindingReproSteps"/>
        <w:numPr>
          <w:ilvl w:val="0"/>
          <w:numId w:val="0"/>
        </w:numPr>
      </w:pPr>
    </w:p>
    <w:p w14:paraId="392D1C0B" w14:textId="77777777" w:rsidR="001F1849" w:rsidRDefault="00825AEB" w:rsidP="00825AEB">
      <w:pPr>
        <w:spacing w:before="120" w:after="120"/>
        <w:jc w:val="both"/>
        <w:rPr>
          <w:rFonts w:ascii="Arial" w:hAnsi="Arial"/>
          <w:b/>
          <w:color w:val="5A2A82"/>
        </w:rPr>
      </w:pPr>
      <w:r w:rsidRPr="00702999">
        <w:rPr>
          <w:rFonts w:ascii="Arial" w:hAnsi="Arial"/>
          <w:b/>
          <w:color w:val="5A2A82"/>
        </w:rPr>
        <w:br/>
      </w:r>
    </w:p>
    <w:p w14:paraId="3B904919" w14:textId="77777777" w:rsidR="001F1849" w:rsidRDefault="001F1849" w:rsidP="00825AEB">
      <w:pPr>
        <w:spacing w:before="120" w:after="120"/>
        <w:jc w:val="both"/>
        <w:rPr>
          <w:rFonts w:ascii="Arial" w:hAnsi="Arial"/>
          <w:b/>
          <w:color w:val="5A2A82"/>
        </w:rPr>
      </w:pPr>
    </w:p>
    <w:p w14:paraId="5E14D62B" w14:textId="77777777" w:rsidR="001F1849" w:rsidRDefault="001F1849" w:rsidP="00825AEB">
      <w:pPr>
        <w:spacing w:before="120" w:after="120"/>
        <w:jc w:val="both"/>
        <w:rPr>
          <w:rFonts w:ascii="Arial" w:hAnsi="Arial"/>
          <w:b/>
          <w:color w:val="5A2A82"/>
        </w:rPr>
      </w:pPr>
    </w:p>
    <w:p w14:paraId="0B6787FD" w14:textId="77777777" w:rsidR="001F1849" w:rsidRDefault="001F1849" w:rsidP="00825AEB">
      <w:pPr>
        <w:spacing w:before="120" w:after="120"/>
        <w:jc w:val="both"/>
        <w:rPr>
          <w:rFonts w:ascii="Arial" w:hAnsi="Arial"/>
          <w:b/>
          <w:color w:val="5A2A82"/>
        </w:rPr>
      </w:pPr>
    </w:p>
    <w:p w14:paraId="257A9349" w14:textId="77777777" w:rsidR="001F1849" w:rsidRDefault="001F1849" w:rsidP="00825AEB">
      <w:pPr>
        <w:spacing w:before="120" w:after="120"/>
        <w:jc w:val="both"/>
        <w:rPr>
          <w:rFonts w:ascii="Arial" w:hAnsi="Arial"/>
          <w:b/>
          <w:color w:val="5A2A82"/>
        </w:rPr>
      </w:pPr>
    </w:p>
    <w:p w14:paraId="229EF133" w14:textId="77777777" w:rsidR="001F1849" w:rsidRDefault="001F1849" w:rsidP="00825AEB">
      <w:pPr>
        <w:spacing w:before="120" w:after="120"/>
        <w:jc w:val="both"/>
        <w:rPr>
          <w:rFonts w:ascii="Arial" w:hAnsi="Arial"/>
          <w:b/>
          <w:color w:val="5A2A82"/>
        </w:rPr>
      </w:pPr>
    </w:p>
    <w:p w14:paraId="461B249F" w14:textId="77777777" w:rsidR="001F1849" w:rsidRDefault="001F1849" w:rsidP="00825AEB">
      <w:pPr>
        <w:spacing w:before="120" w:after="120"/>
        <w:jc w:val="both"/>
        <w:rPr>
          <w:rFonts w:ascii="Arial" w:hAnsi="Arial"/>
          <w:b/>
          <w:color w:val="5A2A82"/>
        </w:rPr>
      </w:pPr>
    </w:p>
    <w:p w14:paraId="4958F982" w14:textId="77777777" w:rsidR="001F1849" w:rsidRDefault="001F1849" w:rsidP="00825AEB">
      <w:pPr>
        <w:spacing w:before="120" w:after="120"/>
        <w:jc w:val="both"/>
        <w:rPr>
          <w:rFonts w:ascii="Arial" w:hAnsi="Arial"/>
          <w:b/>
          <w:color w:val="5A2A82"/>
        </w:rPr>
      </w:pPr>
    </w:p>
    <w:p w14:paraId="2E3BB8E7" w14:textId="77777777" w:rsidR="001F1849" w:rsidRDefault="001F1849" w:rsidP="00825AEB">
      <w:pPr>
        <w:spacing w:before="120" w:after="120"/>
        <w:jc w:val="both"/>
        <w:rPr>
          <w:rFonts w:ascii="Arial" w:hAnsi="Arial"/>
          <w:b/>
          <w:color w:val="5A2A82"/>
        </w:rPr>
      </w:pPr>
    </w:p>
    <w:p w14:paraId="54ED455E" w14:textId="77777777" w:rsidR="001F1849" w:rsidRDefault="001F1849" w:rsidP="00825AEB">
      <w:pPr>
        <w:spacing w:before="120" w:after="120"/>
        <w:jc w:val="both"/>
        <w:rPr>
          <w:rFonts w:ascii="Arial" w:hAnsi="Arial"/>
          <w:b/>
          <w:color w:val="5A2A82"/>
        </w:rPr>
      </w:pPr>
    </w:p>
    <w:p w14:paraId="6AFE5293" w14:textId="2078CA15" w:rsidR="00825AEB" w:rsidRPr="00702999" w:rsidRDefault="00825AEB" w:rsidP="00825AEB">
      <w:pPr>
        <w:spacing w:before="120" w:after="120"/>
        <w:jc w:val="both"/>
        <w:rPr>
          <w:rFonts w:ascii="Arial" w:hAnsi="Arial"/>
          <w:b/>
          <w:color w:val="5A2A82"/>
        </w:rPr>
      </w:pPr>
      <w:r w:rsidRPr="00702999">
        <w:rPr>
          <w:rFonts w:ascii="Arial" w:hAnsi="Arial"/>
          <w:b/>
          <w:color w:val="5A2A82"/>
        </w:rPr>
        <w:lastRenderedPageBreak/>
        <w:t>Evidence:</w:t>
      </w:r>
    </w:p>
    <w:p w14:paraId="39B2C997" w14:textId="590D93C4" w:rsidR="00825AEB" w:rsidRDefault="001F1849" w:rsidP="00825AEB">
      <w:pPr>
        <w:pStyle w:val="FindingReproSteps"/>
        <w:keepNext/>
        <w:numPr>
          <w:ilvl w:val="0"/>
          <w:numId w:val="0"/>
        </w:numPr>
      </w:pPr>
      <w:r>
        <w:rPr>
          <w:noProof/>
        </w:rPr>
        <w:drawing>
          <wp:inline distT="0" distB="0" distL="0" distR="0" wp14:anchorId="78EAB8C4" wp14:editId="5CA35F6D">
            <wp:extent cx="5943600" cy="242760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20"/>
                    <a:stretch>
                      <a:fillRect/>
                    </a:stretch>
                  </pic:blipFill>
                  <pic:spPr>
                    <a:xfrm>
                      <a:off x="0" y="0"/>
                      <a:ext cx="5943600" cy="2427605"/>
                    </a:xfrm>
                    <a:prstGeom prst="rect">
                      <a:avLst/>
                    </a:prstGeom>
                  </pic:spPr>
                </pic:pic>
              </a:graphicData>
            </a:graphic>
          </wp:inline>
        </w:drawing>
      </w:r>
    </w:p>
    <w:p w14:paraId="1AEC66D2" w14:textId="18BFFE33" w:rsidR="00825AEB" w:rsidRDefault="00825AEB" w:rsidP="00825AEB">
      <w:pPr>
        <w:pStyle w:val="Caption"/>
      </w:pPr>
      <w:r>
        <w:t xml:space="preserve">Figure </w:t>
      </w:r>
      <w:r>
        <w:fldChar w:fldCharType="begin"/>
      </w:r>
      <w:r>
        <w:instrText xml:space="preserve"> SEQ Figure \* ARABIC </w:instrText>
      </w:r>
      <w:r>
        <w:fldChar w:fldCharType="separate"/>
      </w:r>
      <w:r w:rsidR="0035179B">
        <w:rPr>
          <w:noProof/>
        </w:rPr>
        <w:t>1</w:t>
      </w:r>
      <w:r>
        <w:fldChar w:fldCharType="end"/>
      </w:r>
      <w:r>
        <w:t xml:space="preserve"> Overridden X509TrustManager t</w:t>
      </w:r>
      <w:r w:rsidR="001F1849">
        <w:t>o disable validation of certificate</w:t>
      </w:r>
    </w:p>
    <w:p w14:paraId="7A314C45" w14:textId="77777777" w:rsidR="00825AEB" w:rsidRDefault="00825AEB" w:rsidP="00825AEB">
      <w:pPr>
        <w:pStyle w:val="FindingSectionTitle"/>
      </w:pPr>
      <w:r>
        <w:br/>
        <w:t>Likelihood: High</w:t>
      </w:r>
    </w:p>
    <w:p w14:paraId="5047E5EE" w14:textId="77777777" w:rsidR="00825AEB" w:rsidRDefault="00825AEB" w:rsidP="00825AEB">
      <w:pPr>
        <w:pStyle w:val="FindingSectionTitle"/>
      </w:pPr>
      <w:r>
        <w:br/>
        <w:t>Impact: High</w:t>
      </w:r>
    </w:p>
    <w:p w14:paraId="714CC6D5" w14:textId="77777777" w:rsidR="00825AEB" w:rsidRDefault="00825AEB" w:rsidP="00825AEB">
      <w:pPr>
        <w:pStyle w:val="FindingSectionTitle"/>
      </w:pPr>
      <w:r>
        <w:br/>
        <w:t>Severity: High</w:t>
      </w:r>
      <w:r>
        <w:br/>
      </w:r>
    </w:p>
    <w:p w14:paraId="2974BE62" w14:textId="77777777" w:rsidR="00825AEB" w:rsidRDefault="00825AEB" w:rsidP="00825AEB">
      <w:pPr>
        <w:pStyle w:val="FindingSectionTitle"/>
      </w:pPr>
      <w:r>
        <w:t>CWE ID: 295</w:t>
      </w:r>
      <w:r>
        <w:br/>
      </w:r>
    </w:p>
    <w:p w14:paraId="7EB889BE" w14:textId="77777777" w:rsidR="00825AEB" w:rsidRDefault="00825AEB" w:rsidP="00825AEB">
      <w:pPr>
        <w:pStyle w:val="FindingSectionTitle"/>
      </w:pPr>
      <w:r>
        <w:t>Remediation:</w:t>
      </w:r>
    </w:p>
    <w:p w14:paraId="08893D8E" w14:textId="77777777" w:rsidR="00825AEB" w:rsidRDefault="00825AEB" w:rsidP="0084521A">
      <w:pPr>
        <w:pStyle w:val="BodyText"/>
        <w:jc w:val="both"/>
      </w:pPr>
      <w:r>
        <w:t>Do not bypass the default certificate verification behavior provided by the platform. Adding checks not provided by default (e.g. to perform certificate pinning) is acceptable; however, the default checks should not be bypassed. Any changes to default certificate verification logic must be thoroughly reviewed as part of a security assessment to ensure that it does not cause any unintended side-effects.</w:t>
      </w:r>
    </w:p>
    <w:p w14:paraId="140B2A0F" w14:textId="77777777" w:rsidR="00DA1D96" w:rsidRDefault="00DA1D96">
      <w:pPr>
        <w:rPr>
          <w:rFonts w:asciiTheme="majorHAnsi" w:hAnsiTheme="majorHAnsi"/>
          <w:b/>
          <w:color w:val="5A2A82" w:themeColor="accent1"/>
        </w:rPr>
      </w:pPr>
      <w:r>
        <w:br w:type="page"/>
      </w:r>
    </w:p>
    <w:p w14:paraId="65797C26" w14:textId="77777777" w:rsidR="008B0951" w:rsidRPr="00D708C2" w:rsidRDefault="008B0951" w:rsidP="00D708C2">
      <w:pPr>
        <w:pStyle w:val="Heading3"/>
      </w:pPr>
      <w:bookmarkStart w:id="69" w:name="_Toc114821845"/>
      <w:r>
        <w:lastRenderedPageBreak/>
        <w:t>Low Priority Findings</w:t>
      </w:r>
      <w:bookmarkEnd w:id="69"/>
    </w:p>
    <w:p w14:paraId="009CA98E" w14:textId="77777777" w:rsidR="00EC521C" w:rsidRDefault="00EC521C" w:rsidP="00EC521C">
      <w:pPr>
        <w:pStyle w:val="Heading4"/>
      </w:pPr>
      <w:bookmarkStart w:id="70" w:name="_Ref46303490"/>
      <w:r w:rsidRPr="00746B25">
        <w:t>Hard-coded Secrets in Client-side Code</w:t>
      </w:r>
      <w:bookmarkEnd w:id="70"/>
    </w:p>
    <w:p w14:paraId="152167B5" w14:textId="77777777" w:rsidR="00EC521C" w:rsidRDefault="00EC521C" w:rsidP="00EC521C">
      <w:pPr>
        <w:pStyle w:val="FindingSectionTitle"/>
        <w:keepNext/>
      </w:pPr>
      <w:r>
        <w:t>Description:</w:t>
      </w:r>
    </w:p>
    <w:p w14:paraId="3D944A4B" w14:textId="77777777" w:rsidR="00EC521C" w:rsidRDefault="00EC521C" w:rsidP="00EC521C">
      <w:pPr>
        <w:pStyle w:val="BodyText"/>
        <w:keepNext/>
        <w:jc w:val="both"/>
      </w:pPr>
      <w:r>
        <w:t>The application binary or a resource within the application package contains a hard-coded secret. Examples of hard-coded secrets may include:</w:t>
      </w:r>
    </w:p>
    <w:p w14:paraId="7CF305C8" w14:textId="77777777" w:rsidR="00EC521C" w:rsidRDefault="00EC521C" w:rsidP="00EC521C">
      <w:pPr>
        <w:pStyle w:val="BodyIndent"/>
      </w:pPr>
      <w:r>
        <w:t>Passwords</w:t>
      </w:r>
    </w:p>
    <w:p w14:paraId="1231CCC9" w14:textId="77777777" w:rsidR="00EC521C" w:rsidRDefault="00EC521C" w:rsidP="00EC521C">
      <w:pPr>
        <w:pStyle w:val="BodyIndent"/>
      </w:pPr>
      <w:r>
        <w:t>API keys</w:t>
      </w:r>
    </w:p>
    <w:p w14:paraId="1B89E9B4" w14:textId="77777777" w:rsidR="00EC521C" w:rsidRDefault="00EC521C" w:rsidP="00EC521C">
      <w:pPr>
        <w:pStyle w:val="BodyIndent"/>
      </w:pPr>
      <w:r>
        <w:t>Cryptographic keys</w:t>
      </w:r>
    </w:p>
    <w:p w14:paraId="14D75817" w14:textId="77777777" w:rsidR="00EC521C" w:rsidRDefault="00EC521C" w:rsidP="00EC521C">
      <w:pPr>
        <w:pStyle w:val="BodyText"/>
        <w:keepNext/>
        <w:jc w:val="both"/>
      </w:pPr>
      <w:r>
        <w:t>Hard-coded secrets present several problems:</w:t>
      </w:r>
    </w:p>
    <w:p w14:paraId="245B1897" w14:textId="77777777" w:rsidR="00EC521C" w:rsidRDefault="00EC521C" w:rsidP="00EC521C">
      <w:pPr>
        <w:pStyle w:val="BodyText"/>
        <w:keepNext/>
        <w:jc w:val="both"/>
      </w:pPr>
      <w:r>
        <w:t>The secret is the same on all devices. An attacker can extract the file containing the secret or reverse engineer the thick client to obtain the hard-coded secret. Once the secret is obtained on one device, it can likely be used to expose the data it protects on any device where the application is installed. It may not be possible to change the secret easily and it could create backward compatibility issues if it is changed in subsequent application versions.</w:t>
      </w:r>
    </w:p>
    <w:p w14:paraId="55CB0F1A" w14:textId="77777777" w:rsidR="00EC521C" w:rsidRDefault="00EC521C" w:rsidP="00EC521C">
      <w:pPr>
        <w:pStyle w:val="BodyText"/>
        <w:keepNext/>
        <w:jc w:val="both"/>
      </w:pPr>
      <w:r w:rsidRPr="00A7429B">
        <w:t>The impact depends on what exactly the secret is used for. For example: * If the secret is used to protect data stored on devices, an attacker who gets access to the protected data on another user's device (e.g. through physical access to a device or through malware running on a device) will be able to decrypt and/or tamper with that data. * If the secret is used to protect device to device or device to server communications, an attacker who can access the protected data (e.g. through network-layer attacks) will be able to decrypt and/or tamper with it.</w:t>
      </w:r>
    </w:p>
    <w:p w14:paraId="66F44A91" w14:textId="77777777" w:rsidR="00EC521C" w:rsidRDefault="00EC521C" w:rsidP="00EC521C"/>
    <w:p w14:paraId="44DD78C3" w14:textId="77777777" w:rsidR="00EC521C" w:rsidRDefault="00EC521C" w:rsidP="00EC521C">
      <w:pPr>
        <w:pStyle w:val="FindingSectionTitle"/>
        <w:keepNext/>
      </w:pPr>
      <w:r>
        <w:t>Instances:</w:t>
      </w:r>
    </w:p>
    <w:p w14:paraId="7F6EB3BE" w14:textId="77777777" w:rsidR="00EC521C" w:rsidRDefault="00EC521C" w:rsidP="009A7B63">
      <w:pPr>
        <w:pStyle w:val="ListNumber4"/>
        <w:keepNext/>
        <w:numPr>
          <w:ilvl w:val="0"/>
          <w:numId w:val="28"/>
        </w:numPr>
      </w:pPr>
      <w:r>
        <w:t>ClientConstants.class</w:t>
      </w:r>
    </w:p>
    <w:p w14:paraId="54F2773C" w14:textId="77777777" w:rsidR="00EC521C" w:rsidRDefault="00EC521C" w:rsidP="009A7B63">
      <w:pPr>
        <w:pStyle w:val="ListNumber4"/>
        <w:keepNext/>
        <w:numPr>
          <w:ilvl w:val="0"/>
          <w:numId w:val="31"/>
        </w:numPr>
      </w:pPr>
      <w:r>
        <w:t>String: AUTHORIZATION</w:t>
      </w:r>
    </w:p>
    <w:p w14:paraId="2D2D4968" w14:textId="77777777" w:rsidR="00EC521C" w:rsidRPr="00DF14A8" w:rsidRDefault="00EC521C" w:rsidP="009A7B63">
      <w:pPr>
        <w:pStyle w:val="ListNumber4"/>
        <w:keepNext/>
        <w:numPr>
          <w:ilvl w:val="0"/>
          <w:numId w:val="28"/>
        </w:numPr>
      </w:pPr>
      <w:r w:rsidRPr="00DF14A8">
        <w:rPr>
          <w:u w:val="single"/>
        </w:rPr>
        <w:t>Encryption.class</w:t>
      </w:r>
    </w:p>
    <w:p w14:paraId="3D65DE71" w14:textId="775241E0" w:rsidR="00EC521C" w:rsidRDefault="00EC521C" w:rsidP="009A7B63">
      <w:pPr>
        <w:pStyle w:val="FindingInstance"/>
        <w:keepNext/>
        <w:numPr>
          <w:ilvl w:val="0"/>
          <w:numId w:val="29"/>
        </w:numPr>
      </w:pPr>
      <w:r>
        <w:t>Function: encryptAndEncode()</w:t>
      </w:r>
    </w:p>
    <w:p w14:paraId="29B635D9" w14:textId="2CE91A0D" w:rsidR="008E617B" w:rsidRDefault="008E617B" w:rsidP="009A7B63">
      <w:pPr>
        <w:pStyle w:val="FindingInstance"/>
        <w:keepNext/>
        <w:numPr>
          <w:ilvl w:val="0"/>
          <w:numId w:val="29"/>
        </w:numPr>
      </w:pPr>
      <w:r>
        <w:t>Function: decodeAndDecrypt()</w:t>
      </w:r>
    </w:p>
    <w:p w14:paraId="05993EDE" w14:textId="1DD10CD7" w:rsidR="008E617B" w:rsidRDefault="008E617B" w:rsidP="009A7B63">
      <w:pPr>
        <w:pStyle w:val="FindingInstance"/>
        <w:keepNext/>
        <w:numPr>
          <w:ilvl w:val="0"/>
          <w:numId w:val="29"/>
        </w:numPr>
      </w:pPr>
      <w:r>
        <w:t>String: ckey</w:t>
      </w:r>
    </w:p>
    <w:p w14:paraId="6763F848" w14:textId="77777777" w:rsidR="00EC521C" w:rsidRDefault="00EC521C" w:rsidP="00EC521C"/>
    <w:p w14:paraId="0138D3FA" w14:textId="77777777" w:rsidR="00EC521C" w:rsidRDefault="00EC521C" w:rsidP="00EC521C">
      <w:pPr>
        <w:pStyle w:val="FindingSectionTitle"/>
        <w:keepNext/>
      </w:pPr>
      <w:r>
        <w:t>Steps to Reproduce:</w:t>
      </w:r>
    </w:p>
    <w:p w14:paraId="665BA691" w14:textId="77777777" w:rsidR="00DD5F1C" w:rsidRDefault="00DD5F1C" w:rsidP="00DD5F1C">
      <w:pPr>
        <w:pStyle w:val="ListNumber4"/>
        <w:numPr>
          <w:ilvl w:val="0"/>
          <w:numId w:val="46"/>
        </w:numPr>
      </w:pPr>
      <w:r>
        <w:t>Decompile the jd-gui application.</w:t>
      </w:r>
    </w:p>
    <w:p w14:paraId="6511E9C8" w14:textId="3ACB93B8" w:rsidR="00DD5F1C" w:rsidRDefault="00DD5F1C" w:rsidP="00DD5F1C">
      <w:pPr>
        <w:pStyle w:val="ListNumber4"/>
        <w:numPr>
          <w:ilvl w:val="0"/>
          <w:numId w:val="26"/>
        </w:numPr>
      </w:pPr>
      <w:r>
        <w:t>Open the ConnectProClient.jar file</w:t>
      </w:r>
      <w:r w:rsidR="00853A20">
        <w:t xml:space="preserve"> present</w:t>
      </w:r>
      <w:r>
        <w:t xml:space="preserve"> under the lib folder.</w:t>
      </w:r>
    </w:p>
    <w:p w14:paraId="75C4C2DE" w14:textId="4BD71842" w:rsidR="00DD5F1C" w:rsidRDefault="00DD5F1C" w:rsidP="00DD5F1C">
      <w:pPr>
        <w:pStyle w:val="ListNumber4"/>
        <w:numPr>
          <w:ilvl w:val="0"/>
          <w:numId w:val="26"/>
        </w:numPr>
      </w:pPr>
      <w:r>
        <w:t>Open the ClientConstants.class and Encryption.class.</w:t>
      </w:r>
    </w:p>
    <w:p w14:paraId="1FE3E89A" w14:textId="77777777" w:rsidR="00DD5F1C" w:rsidRDefault="00DD5F1C" w:rsidP="00DD5F1C">
      <w:pPr>
        <w:pStyle w:val="FindingReproSteps"/>
        <w:numPr>
          <w:ilvl w:val="0"/>
          <w:numId w:val="26"/>
        </w:numPr>
      </w:pPr>
      <w:r>
        <w:t>Observe that sensitive information is hardcoded into the application.</w:t>
      </w:r>
    </w:p>
    <w:p w14:paraId="58537FC2" w14:textId="77777777" w:rsidR="00DD5F1C" w:rsidRDefault="00DD5F1C" w:rsidP="00DD5F1C">
      <w:pPr>
        <w:pStyle w:val="FindingReproSteps"/>
        <w:numPr>
          <w:ilvl w:val="0"/>
          <w:numId w:val="0"/>
        </w:numPr>
        <w:ind w:left="1440"/>
      </w:pPr>
    </w:p>
    <w:p w14:paraId="4470C81A" w14:textId="77777777" w:rsidR="00EC521C" w:rsidRDefault="00EC521C" w:rsidP="00EC521C"/>
    <w:p w14:paraId="35B96C15" w14:textId="77777777" w:rsidR="00EC521C" w:rsidRDefault="00EC521C" w:rsidP="00EC521C">
      <w:pPr>
        <w:pStyle w:val="FindingSectionTitle"/>
        <w:keepNext/>
      </w:pPr>
      <w:r>
        <w:lastRenderedPageBreak/>
        <w:t>Evidence:</w:t>
      </w:r>
    </w:p>
    <w:p w14:paraId="257424EB" w14:textId="6519545C" w:rsidR="00EC521C" w:rsidRDefault="00DD5F1C" w:rsidP="00EC521C">
      <w:pPr>
        <w:pStyle w:val="BodyText"/>
        <w:keepNext/>
        <w:jc w:val="center"/>
      </w:pPr>
      <w:r>
        <w:rPr>
          <w:noProof/>
        </w:rPr>
        <w:drawing>
          <wp:inline distT="0" distB="0" distL="0" distR="0" wp14:anchorId="17C64CBA" wp14:editId="065C8892">
            <wp:extent cx="5943600" cy="28067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21"/>
                    <a:stretch>
                      <a:fillRect/>
                    </a:stretch>
                  </pic:blipFill>
                  <pic:spPr>
                    <a:xfrm>
                      <a:off x="0" y="0"/>
                      <a:ext cx="5943600" cy="2806700"/>
                    </a:xfrm>
                    <a:prstGeom prst="rect">
                      <a:avLst/>
                    </a:prstGeom>
                  </pic:spPr>
                </pic:pic>
              </a:graphicData>
            </a:graphic>
          </wp:inline>
        </w:drawing>
      </w:r>
    </w:p>
    <w:p w14:paraId="73B90331" w14:textId="0F62C7CE" w:rsidR="00EC521C" w:rsidRDefault="00EC521C" w:rsidP="00EC521C">
      <w:pPr>
        <w:pStyle w:val="Caption"/>
      </w:pPr>
      <w:r>
        <w:t xml:space="preserve">Figure </w:t>
      </w:r>
      <w:r w:rsidR="00DD5F1C">
        <w:t>2</w:t>
      </w:r>
      <w:r>
        <w:t xml:space="preserve">: </w:t>
      </w:r>
      <w:r w:rsidRPr="00331E12">
        <w:t>The AUTHORIZATION header is hardcoded into the application.</w:t>
      </w:r>
    </w:p>
    <w:p w14:paraId="28F67843" w14:textId="77777777" w:rsidR="00EC521C" w:rsidRPr="00F003C1" w:rsidRDefault="00EC521C" w:rsidP="00EC521C">
      <w:pPr>
        <w:pStyle w:val="BodyText"/>
      </w:pPr>
    </w:p>
    <w:p w14:paraId="1270687A" w14:textId="5B89E67F" w:rsidR="00EC521C" w:rsidRDefault="00604039" w:rsidP="00EC521C">
      <w:pPr>
        <w:pStyle w:val="BodyText"/>
        <w:keepNext/>
        <w:jc w:val="center"/>
      </w:pPr>
      <w:r>
        <w:rPr>
          <w:noProof/>
        </w:rPr>
        <w:drawing>
          <wp:inline distT="0" distB="0" distL="0" distR="0" wp14:anchorId="545C8D32" wp14:editId="749F95ED">
            <wp:extent cx="5943600" cy="2190115"/>
            <wp:effectExtent l="0" t="0" r="0" b="635"/>
            <wp:docPr id="12" name="Picture 12"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Text&#10;&#10;Description automatically generated"/>
                    <pic:cNvPicPr/>
                  </pic:nvPicPr>
                  <pic:blipFill>
                    <a:blip r:embed="rId22"/>
                    <a:stretch>
                      <a:fillRect/>
                    </a:stretch>
                  </pic:blipFill>
                  <pic:spPr>
                    <a:xfrm>
                      <a:off x="0" y="0"/>
                      <a:ext cx="5943600" cy="2190115"/>
                    </a:xfrm>
                    <a:prstGeom prst="rect">
                      <a:avLst/>
                    </a:prstGeom>
                  </pic:spPr>
                </pic:pic>
              </a:graphicData>
            </a:graphic>
          </wp:inline>
        </w:drawing>
      </w:r>
    </w:p>
    <w:p w14:paraId="7D64C464" w14:textId="7762A6BA" w:rsidR="00EC521C" w:rsidRDefault="00EC521C" w:rsidP="00EC521C">
      <w:pPr>
        <w:pStyle w:val="Caption"/>
      </w:pPr>
      <w:r>
        <w:t xml:space="preserve">Figure </w:t>
      </w:r>
      <w:r w:rsidR="000B4831">
        <w:t>3</w:t>
      </w:r>
      <w:r>
        <w:t xml:space="preserve">: The encryptAndEncode </w:t>
      </w:r>
      <w:r w:rsidR="00604039">
        <w:t>function contains hardcoded key</w:t>
      </w:r>
      <w:r>
        <w:t>.</w:t>
      </w:r>
    </w:p>
    <w:p w14:paraId="1B72CAFB" w14:textId="2CCC2183" w:rsidR="00EC521C" w:rsidRDefault="00EC521C" w:rsidP="00EC521C">
      <w:pPr>
        <w:pStyle w:val="FindingSectionTitle"/>
        <w:keepNext/>
      </w:pPr>
    </w:p>
    <w:p w14:paraId="1DE1C086" w14:textId="0775EC2F" w:rsidR="00EC521C" w:rsidRDefault="00604039" w:rsidP="00EC521C">
      <w:pPr>
        <w:pStyle w:val="FindingSectionTitle"/>
        <w:keepNext/>
        <w:jc w:val="center"/>
      </w:pPr>
      <w:r>
        <w:rPr>
          <w:noProof/>
        </w:rPr>
        <w:drawing>
          <wp:inline distT="0" distB="0" distL="0" distR="0" wp14:anchorId="51F2875D" wp14:editId="63E69600">
            <wp:extent cx="5943600" cy="3053080"/>
            <wp:effectExtent l="0" t="0" r="0" b="0"/>
            <wp:docPr id="14" name="Picture 14"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Graphical user interface, text, application&#10;&#10;Description automatically generated"/>
                    <pic:cNvPicPr/>
                  </pic:nvPicPr>
                  <pic:blipFill>
                    <a:blip r:embed="rId23"/>
                    <a:stretch>
                      <a:fillRect/>
                    </a:stretch>
                  </pic:blipFill>
                  <pic:spPr>
                    <a:xfrm>
                      <a:off x="0" y="0"/>
                      <a:ext cx="5943600" cy="3053080"/>
                    </a:xfrm>
                    <a:prstGeom prst="rect">
                      <a:avLst/>
                    </a:prstGeom>
                  </pic:spPr>
                </pic:pic>
              </a:graphicData>
            </a:graphic>
          </wp:inline>
        </w:drawing>
      </w:r>
    </w:p>
    <w:p w14:paraId="78A39723" w14:textId="754B4EB5" w:rsidR="00EC521C" w:rsidRDefault="00EC521C" w:rsidP="00EC521C">
      <w:pPr>
        <w:pStyle w:val="Caption"/>
      </w:pPr>
      <w:r>
        <w:t xml:space="preserve">Figure </w:t>
      </w:r>
      <w:r w:rsidR="000B4831">
        <w:t>4</w:t>
      </w:r>
      <w:r>
        <w:t xml:space="preserve">: The </w:t>
      </w:r>
      <w:r w:rsidR="00604039">
        <w:t>String ckey contains hardcoded key</w:t>
      </w:r>
      <w:r>
        <w:t>.</w:t>
      </w:r>
    </w:p>
    <w:p w14:paraId="36EA1E57" w14:textId="77777777" w:rsidR="00EC521C" w:rsidRDefault="00EC521C" w:rsidP="00EC521C">
      <w:pPr>
        <w:pStyle w:val="FindingSectionTitle"/>
        <w:keepNext/>
      </w:pPr>
    </w:p>
    <w:p w14:paraId="4E9AB690" w14:textId="0FBAEC6C" w:rsidR="00EC521C" w:rsidRDefault="00EC521C" w:rsidP="00EC521C">
      <w:pPr>
        <w:pStyle w:val="FindingSectionTitle"/>
        <w:keepNext/>
      </w:pPr>
      <w:r>
        <w:t xml:space="preserve">Likelihood: </w:t>
      </w:r>
      <w:r w:rsidR="002400FF">
        <w:t>Low</w:t>
      </w:r>
    </w:p>
    <w:p w14:paraId="205A8CAE" w14:textId="77777777" w:rsidR="00EC521C" w:rsidRDefault="00EC521C" w:rsidP="00EC521C"/>
    <w:p w14:paraId="676A4F32" w14:textId="4B664070" w:rsidR="00EC521C" w:rsidRDefault="00EC521C" w:rsidP="0081557F">
      <w:pPr>
        <w:pStyle w:val="FindingSectionTitle"/>
        <w:keepNext/>
      </w:pPr>
      <w:r>
        <w:t>Impact: Low</w:t>
      </w:r>
    </w:p>
    <w:p w14:paraId="2CC2F137" w14:textId="77777777" w:rsidR="0081557F" w:rsidRPr="0081557F" w:rsidRDefault="0081557F" w:rsidP="0081557F">
      <w:pPr>
        <w:pStyle w:val="BodyText"/>
      </w:pPr>
    </w:p>
    <w:p w14:paraId="746D0D53" w14:textId="77777777" w:rsidR="00EC521C" w:rsidRDefault="00EC521C" w:rsidP="00EC521C">
      <w:pPr>
        <w:pStyle w:val="FindingSectionTitle"/>
        <w:keepNext/>
      </w:pPr>
      <w:r>
        <w:t>Severity: Low</w:t>
      </w:r>
    </w:p>
    <w:p w14:paraId="16A51307" w14:textId="77777777" w:rsidR="00EC521C" w:rsidRDefault="00EC521C" w:rsidP="00EC521C"/>
    <w:p w14:paraId="55D7C058" w14:textId="5E4D95C7" w:rsidR="00EC521C" w:rsidRDefault="00EC521C" w:rsidP="00EC521C">
      <w:pPr>
        <w:pStyle w:val="FindingSectionTitle"/>
        <w:keepNext/>
      </w:pPr>
      <w:r>
        <w:t xml:space="preserve">CWE ID: </w:t>
      </w:r>
      <w:r w:rsidR="002400FF">
        <w:t>798</w:t>
      </w:r>
    </w:p>
    <w:p w14:paraId="50FAD0C7" w14:textId="77777777" w:rsidR="00EC521C" w:rsidRDefault="00EC521C" w:rsidP="00EC521C"/>
    <w:p w14:paraId="41282FD8" w14:textId="77777777" w:rsidR="00EC521C" w:rsidRDefault="00EC521C" w:rsidP="00EC521C">
      <w:pPr>
        <w:pStyle w:val="FindingSectionTitle"/>
        <w:keepNext/>
      </w:pPr>
      <w:r>
        <w:t>Remediation:</w:t>
      </w:r>
    </w:p>
    <w:p w14:paraId="3DC04B3C" w14:textId="77777777" w:rsidR="00EC521C" w:rsidRDefault="00EC521C" w:rsidP="0084521A">
      <w:pPr>
        <w:pStyle w:val="BodyText"/>
        <w:keepNext/>
        <w:jc w:val="both"/>
      </w:pPr>
      <w:r>
        <w:t>In general, do not hard code secrets into source code that will end up compiled into a</w:t>
      </w:r>
      <w:r w:rsidR="001E068D">
        <w:t xml:space="preserve">n </w:t>
      </w:r>
      <w:r>
        <w:t>application.</w:t>
      </w:r>
      <w:r w:rsidR="001E068D">
        <w:t xml:space="preserve"> </w:t>
      </w:r>
      <w:r>
        <w:t>However, this can be difficult. Some common scenarios and their respective remediation are discussed below.</w:t>
      </w:r>
    </w:p>
    <w:p w14:paraId="15130781" w14:textId="77777777" w:rsidR="00EC521C" w:rsidRDefault="00EC521C" w:rsidP="0084521A">
      <w:pPr>
        <w:pStyle w:val="BodyText"/>
        <w:keepNext/>
        <w:numPr>
          <w:ilvl w:val="0"/>
          <w:numId w:val="45"/>
        </w:numPr>
        <w:jc w:val="both"/>
      </w:pPr>
      <w:r>
        <w:t xml:space="preserve">Scenario 1: The device needs to encrypt data to protect it only during transmission to the server, where it will be decrypted. In this case, using TLS (optionally, with certificate pinning in the mobile application) should be the primary control. If it is desirable to encrypt data sent inside the TLS channel (e.g. to protect against potential TLS vulnerabilities), then generate an asymmetric key pair on the server and include the public key in the application binary/package. When encrypting data to send to the server, generate a random symmetric key, encrypt data with it, encrypt the symmetric key using the public key and send the encrypted data and the encrypted symmetric key to the server. Attackers </w:t>
      </w:r>
      <w:r>
        <w:lastRenderedPageBreak/>
        <w:t>will be able to reverse engineer the binary and extract the public key; however, this key will not allow them to decrypt traffic from other devices.</w:t>
      </w:r>
    </w:p>
    <w:p w14:paraId="16139703" w14:textId="77777777" w:rsidR="00EC521C" w:rsidRDefault="00EC521C" w:rsidP="0084521A">
      <w:pPr>
        <w:pStyle w:val="BodyText"/>
        <w:keepNext/>
        <w:numPr>
          <w:ilvl w:val="0"/>
          <w:numId w:val="45"/>
        </w:numPr>
        <w:jc w:val="both"/>
      </w:pPr>
      <w:r>
        <w:t>Scenario 2: The device needs to decrypt data that is encrypted by a server (non-DRM scenarios where only transport protection is needed). As discussed in scenario 1, TLS should be the primary control. Additionally, if needed, have the application generate an asymmetric key pair when the user first authenticates and provide the public key to the server. Then, when the server needs to encrypt data to send to a device, generate a random symmetric key, encrypt data with it, encrypt the symmetric key using the target device's public key, and send the encrypted data and the encrypted symmetric key to the device.</w:t>
      </w:r>
    </w:p>
    <w:p w14:paraId="08951BF2" w14:textId="77777777" w:rsidR="00EC521C" w:rsidRDefault="00EC521C" w:rsidP="0084521A">
      <w:pPr>
        <w:pStyle w:val="BodyText"/>
        <w:keepNext/>
        <w:numPr>
          <w:ilvl w:val="0"/>
          <w:numId w:val="45"/>
        </w:numPr>
        <w:jc w:val="both"/>
      </w:pPr>
      <w:r>
        <w:t>Scenario 3: The device needs to decrypt data that is encrypted by a server (DRM scenarios where the key also needs to be protected in memory while in use). In such cases, the device needs to use a unique secret or seed per device. Consider using white-box cryptography and harden the application using a commercial tool to prevent code lifting attacks.</w:t>
      </w:r>
    </w:p>
    <w:p w14:paraId="5B5DBBD3" w14:textId="77777777" w:rsidR="00EC521C" w:rsidRDefault="00EC521C" w:rsidP="0084521A">
      <w:pPr>
        <w:pStyle w:val="BodyText"/>
        <w:keepNext/>
        <w:numPr>
          <w:ilvl w:val="0"/>
          <w:numId w:val="45"/>
        </w:numPr>
        <w:jc w:val="both"/>
      </w:pPr>
      <w:r>
        <w:t>Scenario 4: The device needs to encrypt data to store locally and needs the ability to decrypt it later. In this case, generate a cryptographic key using user input such as a password or strong passcode. This key can be used to encrypt the data before storing the data securely on the device. Each time the user authenticates to the app using the password, the key can be regenerated in the same manner to decrypt the data for use. Application hardening using a commercial tool can also be utilized to make it difficult for an attacker to reverse engineer this logic.</w:t>
      </w:r>
    </w:p>
    <w:p w14:paraId="45640EF7" w14:textId="002641A0" w:rsidR="00EC521C" w:rsidRPr="00604039" w:rsidRDefault="00EC521C" w:rsidP="0084521A">
      <w:pPr>
        <w:pStyle w:val="BodyText"/>
        <w:keepNext/>
        <w:jc w:val="both"/>
      </w:pPr>
      <w:r>
        <w:t>Avoid hard-coding secrets within the application package and instead generate random, per-user, per-device secrets where possible. Consider fetching API keys from the application server at the first launch of the application rather than hard-coding them within the application. This also affords the ability to rotate the API keys in use when necessary.</w:t>
      </w:r>
      <w:r>
        <w:br w:type="page"/>
      </w:r>
    </w:p>
    <w:p w14:paraId="0E77685C" w14:textId="77777777" w:rsidR="00FA0ABD" w:rsidRDefault="00FA0ABD" w:rsidP="00FA0ABD">
      <w:pPr>
        <w:pStyle w:val="Heading4"/>
      </w:pPr>
      <w:bookmarkStart w:id="71" w:name="_Ref46303503"/>
      <w:r>
        <w:lastRenderedPageBreak/>
        <w:t>Weak Password Policy</w:t>
      </w:r>
      <w:bookmarkEnd w:id="71"/>
    </w:p>
    <w:p w14:paraId="15EB39E3" w14:textId="77777777" w:rsidR="00FA0ABD" w:rsidRDefault="00FA0ABD" w:rsidP="00FA0ABD">
      <w:pPr>
        <w:pStyle w:val="FindingSectionTitle"/>
        <w:keepNext/>
      </w:pPr>
      <w:r>
        <w:t>Description:</w:t>
      </w:r>
    </w:p>
    <w:p w14:paraId="7C18703C" w14:textId="77777777" w:rsidR="00FA0ABD" w:rsidRDefault="00FA0ABD" w:rsidP="0084521A">
      <w:pPr>
        <w:pStyle w:val="BodyText"/>
        <w:keepNext/>
        <w:jc w:val="both"/>
      </w:pPr>
      <w:r>
        <w:t>The application does not enforce a strong password policy to prevent malicious users from manually guessing or brute-forcing legitimate account passwords. Weak password policies include those that allow passwords consisting of common dictionary words, commonly-used passwords (e.g., 1234), known compromised passwords, passwords that contain the associated username, sequential characters, and passwords shorter than 8 characters. By allowing users to create weak passwords, an attacker can use consecutive login attempts to determine simple passwords. Many attacks use a technique called 'credential stuffing', where known combinations of usernames/passwords from various database breaches are used to target systems where the same credentials may have been used. Weak password policies may also make it easier to crack passwords in an offline attack where the attacker has gained access to the raw contents of the password database through some other means.</w:t>
      </w:r>
    </w:p>
    <w:p w14:paraId="5096A588" w14:textId="77777777" w:rsidR="00FA0ABD" w:rsidRDefault="00FA0ABD" w:rsidP="0084521A">
      <w:pPr>
        <w:pStyle w:val="BodyText"/>
        <w:keepNext/>
        <w:jc w:val="both"/>
      </w:pPr>
      <w:r w:rsidRPr="002B44C1">
        <w:t>A weak password policy increases the likelihood that an attacker may compromise a user's account. Once compromised, an attacker has full access to the victim's account, potentially including the ability to modify settings, features, and passwords. If the target account holds administrative privileges, the attacker may be able to modify data for other users, or compromise the entire system. Due to the prevalence of password reuse, a compromised password may also provide an attacker with credentials that can be used to attack other systems the victim uses the same credentials to access.</w:t>
      </w:r>
    </w:p>
    <w:p w14:paraId="3E593670" w14:textId="77777777" w:rsidR="00FA0ABD" w:rsidRDefault="00FA0ABD" w:rsidP="00FA0ABD"/>
    <w:p w14:paraId="7F8A2CF7" w14:textId="77777777" w:rsidR="00FA0ABD" w:rsidRDefault="00FA0ABD" w:rsidP="00FA0ABD">
      <w:pPr>
        <w:pStyle w:val="FindingSectionTitle"/>
        <w:keepNext/>
      </w:pPr>
      <w:r>
        <w:t>Instances:</w:t>
      </w:r>
    </w:p>
    <w:p w14:paraId="72EC0E77" w14:textId="50BDAE57" w:rsidR="00FA0ABD" w:rsidRDefault="00791AF2" w:rsidP="00E07C8A">
      <w:pPr>
        <w:pStyle w:val="ListNumber4"/>
        <w:keepNext/>
        <w:numPr>
          <w:ilvl w:val="0"/>
          <w:numId w:val="36"/>
        </w:numPr>
      </w:pPr>
      <w:r>
        <w:t>CS Pro thick client application</w:t>
      </w:r>
    </w:p>
    <w:p w14:paraId="64F3EC7B" w14:textId="77777777" w:rsidR="00FA0ABD" w:rsidRDefault="00FA0ABD" w:rsidP="00FA0ABD"/>
    <w:p w14:paraId="7CC41142" w14:textId="77777777" w:rsidR="00FA0ABD" w:rsidRDefault="00FA0ABD" w:rsidP="00FA0ABD">
      <w:pPr>
        <w:pStyle w:val="FindingSectionTitle"/>
        <w:keepNext/>
      </w:pPr>
      <w:r>
        <w:t>Steps to Reproduce:</w:t>
      </w:r>
    </w:p>
    <w:p w14:paraId="3A815EB5" w14:textId="590932F3" w:rsidR="00791AF2" w:rsidRDefault="00791AF2" w:rsidP="004D3929">
      <w:pPr>
        <w:pStyle w:val="ListNumber4"/>
        <w:numPr>
          <w:ilvl w:val="0"/>
          <w:numId w:val="26"/>
        </w:numPr>
      </w:pPr>
      <w:r>
        <w:t>Login into the CS Pro application using your userid and weak password.</w:t>
      </w:r>
    </w:p>
    <w:p w14:paraId="7F22FB27" w14:textId="6F701924" w:rsidR="00720989" w:rsidRPr="00720989" w:rsidRDefault="00FA0ABD" w:rsidP="004D3929">
      <w:pPr>
        <w:pStyle w:val="ListNumber4"/>
        <w:numPr>
          <w:ilvl w:val="0"/>
          <w:numId w:val="26"/>
        </w:numPr>
      </w:pPr>
      <w:r>
        <w:t>Observe that passwords containing only lowercase and integers are accepted by the application.</w:t>
      </w:r>
    </w:p>
    <w:p w14:paraId="7C09F396" w14:textId="77777777" w:rsidR="00E07C8A" w:rsidRDefault="00E07C8A" w:rsidP="00FA0ABD">
      <w:pPr>
        <w:pStyle w:val="FindingSectionTitle"/>
        <w:keepNext/>
      </w:pPr>
    </w:p>
    <w:p w14:paraId="24D2BB67" w14:textId="77777777" w:rsidR="00FA0ABD" w:rsidRDefault="00FA0ABD" w:rsidP="00FA0ABD">
      <w:pPr>
        <w:pStyle w:val="FindingSectionTitle"/>
        <w:keepNext/>
      </w:pPr>
      <w:r>
        <w:t>Likelihood: Low</w:t>
      </w:r>
    </w:p>
    <w:p w14:paraId="3064F535" w14:textId="77777777" w:rsidR="0081557F" w:rsidRDefault="0081557F" w:rsidP="00FA0ABD">
      <w:pPr>
        <w:pStyle w:val="FindingSectionTitle"/>
        <w:keepNext/>
      </w:pPr>
    </w:p>
    <w:p w14:paraId="0C902CF0" w14:textId="1DF7397B" w:rsidR="00FA0ABD" w:rsidRDefault="00FA0ABD" w:rsidP="00FA0ABD">
      <w:pPr>
        <w:pStyle w:val="FindingSectionTitle"/>
        <w:keepNext/>
      </w:pPr>
      <w:r>
        <w:t>Impact: High</w:t>
      </w:r>
      <w:r w:rsidR="0084521A">
        <w:t xml:space="preserve"> </w:t>
      </w:r>
    </w:p>
    <w:p w14:paraId="58C6E205" w14:textId="77777777" w:rsidR="00FA0ABD" w:rsidRDefault="00FA0ABD" w:rsidP="00FA0ABD"/>
    <w:p w14:paraId="60D9C88F" w14:textId="77777777" w:rsidR="00FA0ABD" w:rsidRDefault="00FA0ABD" w:rsidP="00FA0ABD">
      <w:pPr>
        <w:pStyle w:val="FindingSectionTitle"/>
        <w:keepNext/>
      </w:pPr>
      <w:r>
        <w:t>Severity: Low</w:t>
      </w:r>
    </w:p>
    <w:p w14:paraId="1DF001A0" w14:textId="77777777" w:rsidR="00FA0ABD" w:rsidRDefault="00FA0ABD" w:rsidP="00FA0ABD"/>
    <w:p w14:paraId="1B7B0B47" w14:textId="77777777" w:rsidR="00FA0ABD" w:rsidRDefault="00FA0ABD" w:rsidP="00FA0ABD">
      <w:pPr>
        <w:pStyle w:val="FindingSectionTitle"/>
        <w:keepNext/>
      </w:pPr>
      <w:r>
        <w:t xml:space="preserve">CWE ID: </w:t>
      </w:r>
      <w:r w:rsidR="00591EA7">
        <w:t>521</w:t>
      </w:r>
    </w:p>
    <w:p w14:paraId="5A6C6674" w14:textId="77777777" w:rsidR="00FA0ABD" w:rsidRDefault="00FA0ABD" w:rsidP="00FA0ABD"/>
    <w:p w14:paraId="0BA34ACF" w14:textId="77777777" w:rsidR="00FA0ABD" w:rsidRDefault="00FA0ABD" w:rsidP="00FA0ABD">
      <w:pPr>
        <w:pStyle w:val="FindingSectionTitle"/>
        <w:keepNext/>
      </w:pPr>
      <w:r>
        <w:t>Remediation:</w:t>
      </w:r>
    </w:p>
    <w:p w14:paraId="1426A768" w14:textId="77777777" w:rsidR="00BA17B7" w:rsidRDefault="00FA0ABD" w:rsidP="00216D79">
      <w:pPr>
        <w:pStyle w:val="BodyText"/>
        <w:keepNext/>
        <w:jc w:val="both"/>
      </w:pPr>
      <w:r>
        <w:t xml:space="preserve">Implement a strong password policy that combines rules to prevent easily-guessable and known passwords from being used while also ensuring that passwords contain sufficient entropy. </w:t>
      </w:r>
      <w:r>
        <w:lastRenderedPageBreak/>
        <w:t xml:space="preserve">Implementing a strong password policy minimizes the likelihood that an attack is successful if an attacker attempts to guess commonly-used passwords or employs an automated dictionary attack against a particular user. If company policy does not stipulate password requirements, or the existing requirements are weak, consider employing the following password requirements: </w:t>
      </w:r>
    </w:p>
    <w:p w14:paraId="5BE9A37D" w14:textId="77777777" w:rsidR="00BA17B7" w:rsidRDefault="00FA0ABD" w:rsidP="00216D79">
      <w:pPr>
        <w:pStyle w:val="BodyIndent"/>
        <w:jc w:val="both"/>
      </w:pPr>
      <w:r>
        <w:t xml:space="preserve">Passwords must be at least eight (8) characters long. </w:t>
      </w:r>
    </w:p>
    <w:p w14:paraId="6E440897" w14:textId="77777777" w:rsidR="00BA17B7" w:rsidRDefault="00FA0ABD" w:rsidP="00216D79">
      <w:pPr>
        <w:pStyle w:val="BodyIndent"/>
        <w:jc w:val="both"/>
      </w:pPr>
      <w:r>
        <w:t xml:space="preserve">The application must compare the end user's selected password against a list of commonly used, expected, or compromised passwords. This list may include but is not limited to: dictionary words, commonly-used passwords, repetitive or sequential characters, context-specific words (e.g., company name, application name, or username), and passwords that have been compromised in a known data breach. The application must reject the user's password if found to breached and provide a reason for rejection to the user. </w:t>
      </w:r>
    </w:p>
    <w:p w14:paraId="3BC4DF20" w14:textId="77777777" w:rsidR="00BA17B7" w:rsidRDefault="00FA0ABD" w:rsidP="00216D79">
      <w:pPr>
        <w:pStyle w:val="BodyIndent"/>
        <w:jc w:val="both"/>
      </w:pPr>
      <w:r>
        <w:t xml:space="preserve">The application must generate at least six (6) characters long passwords when creating temporary passwords such as first-time login passwords. The user must be required to update their passwords next time they log in. </w:t>
      </w:r>
    </w:p>
    <w:p w14:paraId="12799270" w14:textId="39097B1D" w:rsidR="00FA0ABD" w:rsidRDefault="00FA0ABD" w:rsidP="00216D79">
      <w:pPr>
        <w:pStyle w:val="BodyIndent"/>
        <w:jc w:val="both"/>
      </w:pPr>
      <w:r>
        <w:t>The application must enforce password change if there is evidence of compromise. Users frequently reuse passwords across different organizations. There are both online and offline methods to check for known or breached passwords, e.g., https://haveibeenpwned.com/Passwords provides an online API and large offline lists for download. See https://haveibeenpwned.com/API/v2#PwnedPasswords for more details about the API and read https://www.troyhunt.com/ive-just-launched-pwned-passwords-version-2/#cloudflareprivacyandkanonymity to understand better how it works. Other lists of known/weak passwords of various lengths and sizes can be found at https://github.com/danielmiessler/SecLists/tree/master/Passwords/Common-Credentials.</w:t>
      </w:r>
    </w:p>
    <w:p w14:paraId="5CF37EBE" w14:textId="77777777" w:rsidR="00FA0ABD" w:rsidRDefault="00FA0ABD" w:rsidP="00FA0ABD">
      <w:pPr>
        <w:pStyle w:val="BodyText"/>
        <w:keepNext/>
      </w:pPr>
    </w:p>
    <w:p w14:paraId="7A34AC51" w14:textId="77777777" w:rsidR="00791AF2" w:rsidRDefault="00FA0ABD" w:rsidP="00216D79">
      <w:pPr>
        <w:pStyle w:val="BodyText"/>
        <w:keepNext/>
        <w:jc w:val="both"/>
      </w:pPr>
      <w:r>
        <w:t xml:space="preserve">Lastly, Synopsys recommends the following best practices: </w:t>
      </w:r>
    </w:p>
    <w:p w14:paraId="32B7BECB" w14:textId="77777777" w:rsidR="00791AF2" w:rsidRDefault="00FA0ABD" w:rsidP="00216D79">
      <w:pPr>
        <w:pStyle w:val="BodyIndent"/>
        <w:jc w:val="both"/>
      </w:pPr>
      <w:r>
        <w:t xml:space="preserve">The application should allow at least 64 characters long passwords and must not perform truncation. </w:t>
      </w:r>
    </w:p>
    <w:p w14:paraId="045237BD" w14:textId="2ACDC2D2" w:rsidR="00FA0ABD" w:rsidRDefault="00FA0ABD" w:rsidP="00216D79">
      <w:pPr>
        <w:pStyle w:val="BodyIndent"/>
        <w:jc w:val="both"/>
      </w:pPr>
      <w:r>
        <w:t>The application should provide a password strength meter to assist the user in choosing a strong password.</w:t>
      </w:r>
    </w:p>
    <w:p w14:paraId="382C7375" w14:textId="77777777" w:rsidR="00FA0ABD" w:rsidRDefault="00FA0ABD" w:rsidP="00FA0ABD">
      <w:pPr>
        <w:rPr>
          <w:rFonts w:asciiTheme="majorHAnsi" w:hAnsiTheme="majorHAnsi"/>
          <w:b/>
          <w:color w:val="5A2A82" w:themeColor="accent1"/>
        </w:rPr>
      </w:pPr>
      <w:r>
        <w:br w:type="page"/>
      </w:r>
    </w:p>
    <w:p w14:paraId="1C562227" w14:textId="77777777" w:rsidR="00D924EF" w:rsidRDefault="00C03403">
      <w:pPr>
        <w:pStyle w:val="Heading3"/>
      </w:pPr>
      <w:bookmarkStart w:id="72" w:name="_Toc114821846"/>
      <w:r>
        <w:lastRenderedPageBreak/>
        <w:t>Minimal Priority Findings</w:t>
      </w:r>
      <w:bookmarkEnd w:id="72"/>
    </w:p>
    <w:p w14:paraId="2F68F30F" w14:textId="77777777" w:rsidR="00056081" w:rsidRDefault="00056081" w:rsidP="00056081">
      <w:pPr>
        <w:pStyle w:val="Heading4"/>
      </w:pPr>
      <w:bookmarkStart w:id="73" w:name="_Ref1231241235215"/>
      <w:r>
        <w:t>Concurrent Sessions</w:t>
      </w:r>
      <w:bookmarkEnd w:id="73"/>
    </w:p>
    <w:p w14:paraId="68414576" w14:textId="77777777" w:rsidR="00056081" w:rsidRDefault="00056081" w:rsidP="00056081">
      <w:pPr>
        <w:pStyle w:val="FindingSectionTitle"/>
      </w:pPr>
      <w:r>
        <w:t>Description:</w:t>
      </w:r>
    </w:p>
    <w:p w14:paraId="72155EF2" w14:textId="77777777" w:rsidR="00216D79" w:rsidRDefault="00056081" w:rsidP="00216D79">
      <w:pPr>
        <w:pStyle w:val="BodyText"/>
        <w:jc w:val="both"/>
      </w:pPr>
      <w:r>
        <w:t>The Service Connect application allows concurrent sessions; multiple users are able to login to the application simultaneously with the same user credentials.</w:t>
      </w:r>
    </w:p>
    <w:p w14:paraId="4463E06E" w14:textId="77777777" w:rsidR="00216D79" w:rsidRDefault="00056081" w:rsidP="00216D79">
      <w:pPr>
        <w:pStyle w:val="BodyText"/>
        <w:jc w:val="both"/>
      </w:pPr>
      <w:r>
        <w:br/>
        <w:t>An application that allows concurrent sessions provides an attacker with the ability to establish an active session while the victim remains logged in. This simultaneous access to the application prevents users from determining if their account has been compromised and removes the victim's ability to invalidate the attacker's session. Without the means to terminate an attacker's session, the attacker will be able to impersonate the victim in the application for the life of the session.</w:t>
      </w:r>
    </w:p>
    <w:p w14:paraId="2B12B6DB" w14:textId="5BA0D6F8" w:rsidR="00056081" w:rsidRDefault="00056081" w:rsidP="00216D79">
      <w:pPr>
        <w:pStyle w:val="BodyText"/>
        <w:jc w:val="both"/>
      </w:pPr>
      <w:r>
        <w:br/>
        <w:t>The use of concurrent sessions can also lead to a lack of user accountability in the system if credentials are shared among the user base. Once a set of credentials is shared by multiple users it becomes difficult (if not impossible) to tie actions to a particular user.</w:t>
      </w:r>
    </w:p>
    <w:p w14:paraId="07FDB41F" w14:textId="77777777" w:rsidR="00056081" w:rsidRDefault="00056081" w:rsidP="00056081">
      <w:pPr>
        <w:pStyle w:val="FindingSectionTitle"/>
      </w:pPr>
      <w:r>
        <w:br/>
        <w:t>Instances:</w:t>
      </w:r>
    </w:p>
    <w:p w14:paraId="2AF3C475" w14:textId="16D19B5F" w:rsidR="00056081" w:rsidRDefault="000B4831" w:rsidP="00056081">
      <w:pPr>
        <w:pStyle w:val="FindingReproSteps"/>
        <w:numPr>
          <w:ilvl w:val="0"/>
          <w:numId w:val="39"/>
        </w:numPr>
        <w:jc w:val="both"/>
      </w:pPr>
      <w:r>
        <w:t>CS</w:t>
      </w:r>
      <w:r w:rsidR="00056081">
        <w:t xml:space="preserve"> Pro thick client</w:t>
      </w:r>
    </w:p>
    <w:p w14:paraId="64C48302" w14:textId="77777777" w:rsidR="00056081" w:rsidRDefault="00056081" w:rsidP="00056081">
      <w:pPr>
        <w:pStyle w:val="FindingSectionTitle"/>
      </w:pPr>
      <w:r>
        <w:br/>
        <w:t>Steps To Reproduce:</w:t>
      </w:r>
    </w:p>
    <w:p w14:paraId="61E2E101" w14:textId="76F26E38" w:rsidR="00056081" w:rsidRDefault="000B4831" w:rsidP="00056081">
      <w:pPr>
        <w:pStyle w:val="ListNumber4"/>
        <w:numPr>
          <w:ilvl w:val="0"/>
          <w:numId w:val="40"/>
        </w:numPr>
      </w:pPr>
      <w:r>
        <w:t>Open an instance of CS Pro and login using you</w:t>
      </w:r>
      <w:r w:rsidR="003B04E5">
        <w:t>r</w:t>
      </w:r>
      <w:r>
        <w:t xml:space="preserve"> credentials.</w:t>
      </w:r>
    </w:p>
    <w:p w14:paraId="57DED82D" w14:textId="6F5A2A00" w:rsidR="00056081" w:rsidRDefault="00056081" w:rsidP="00056081">
      <w:pPr>
        <w:pStyle w:val="ListNumber4"/>
        <w:numPr>
          <w:ilvl w:val="0"/>
          <w:numId w:val="40"/>
        </w:numPr>
      </w:pPr>
      <w:r>
        <w:t xml:space="preserve">Open </w:t>
      </w:r>
      <w:r w:rsidR="000B4831">
        <w:t>second</w:t>
      </w:r>
      <w:r>
        <w:t xml:space="preserve"> instance of </w:t>
      </w:r>
      <w:r w:rsidR="000B4831">
        <w:t>CS Pro</w:t>
      </w:r>
      <w:r>
        <w:t xml:space="preserve"> and authenticate using the same </w:t>
      </w:r>
      <w:r w:rsidR="000B4831">
        <w:t>credentials</w:t>
      </w:r>
      <w:r>
        <w:t>.</w:t>
      </w:r>
    </w:p>
    <w:p w14:paraId="1B181702" w14:textId="77777777" w:rsidR="00056081" w:rsidRDefault="00056081" w:rsidP="00056081">
      <w:pPr>
        <w:pStyle w:val="ListNumber4"/>
        <w:numPr>
          <w:ilvl w:val="0"/>
          <w:numId w:val="40"/>
        </w:numPr>
      </w:pPr>
      <w:r>
        <w:t>Observe that two sessions are active with the same user.</w:t>
      </w:r>
    </w:p>
    <w:p w14:paraId="5D783E9D" w14:textId="77777777" w:rsidR="00DC0FE4" w:rsidRDefault="00056081" w:rsidP="00056081">
      <w:pPr>
        <w:pStyle w:val="FindingSectionTitle"/>
      </w:pPr>
      <w:r>
        <w:br/>
      </w:r>
    </w:p>
    <w:p w14:paraId="63BDB8EC" w14:textId="77777777" w:rsidR="00DC0FE4" w:rsidRDefault="00DC0FE4" w:rsidP="00056081">
      <w:pPr>
        <w:pStyle w:val="FindingSectionTitle"/>
      </w:pPr>
    </w:p>
    <w:p w14:paraId="78454ACF" w14:textId="77777777" w:rsidR="00DC0FE4" w:rsidRDefault="00DC0FE4" w:rsidP="00056081">
      <w:pPr>
        <w:pStyle w:val="FindingSectionTitle"/>
      </w:pPr>
    </w:p>
    <w:p w14:paraId="3686D92C" w14:textId="77777777" w:rsidR="00DC0FE4" w:rsidRDefault="00DC0FE4" w:rsidP="00056081">
      <w:pPr>
        <w:pStyle w:val="FindingSectionTitle"/>
      </w:pPr>
    </w:p>
    <w:p w14:paraId="72BBC835" w14:textId="77777777" w:rsidR="00DC0FE4" w:rsidRDefault="00DC0FE4" w:rsidP="00056081">
      <w:pPr>
        <w:pStyle w:val="FindingSectionTitle"/>
      </w:pPr>
    </w:p>
    <w:p w14:paraId="5F1150F1" w14:textId="77777777" w:rsidR="00DC0FE4" w:rsidRDefault="00DC0FE4" w:rsidP="00056081">
      <w:pPr>
        <w:pStyle w:val="FindingSectionTitle"/>
      </w:pPr>
    </w:p>
    <w:p w14:paraId="08B3E649" w14:textId="77777777" w:rsidR="00DC0FE4" w:rsidRDefault="00DC0FE4" w:rsidP="00056081">
      <w:pPr>
        <w:pStyle w:val="FindingSectionTitle"/>
      </w:pPr>
    </w:p>
    <w:p w14:paraId="533BEE4D" w14:textId="77777777" w:rsidR="00DC0FE4" w:rsidRDefault="00DC0FE4" w:rsidP="00056081">
      <w:pPr>
        <w:pStyle w:val="FindingSectionTitle"/>
      </w:pPr>
    </w:p>
    <w:p w14:paraId="59A3C752" w14:textId="77777777" w:rsidR="00DC0FE4" w:rsidRDefault="00DC0FE4" w:rsidP="00056081">
      <w:pPr>
        <w:pStyle w:val="FindingSectionTitle"/>
      </w:pPr>
    </w:p>
    <w:p w14:paraId="1C59258C" w14:textId="77777777" w:rsidR="00DC0FE4" w:rsidRDefault="00DC0FE4" w:rsidP="00056081">
      <w:pPr>
        <w:pStyle w:val="FindingSectionTitle"/>
      </w:pPr>
    </w:p>
    <w:p w14:paraId="1AE331EC" w14:textId="77777777" w:rsidR="00DC0FE4" w:rsidRDefault="00DC0FE4" w:rsidP="00056081">
      <w:pPr>
        <w:pStyle w:val="FindingSectionTitle"/>
      </w:pPr>
    </w:p>
    <w:p w14:paraId="4DED5F0B" w14:textId="77777777" w:rsidR="00DC0FE4" w:rsidRDefault="00DC0FE4" w:rsidP="00056081">
      <w:pPr>
        <w:pStyle w:val="FindingSectionTitle"/>
      </w:pPr>
    </w:p>
    <w:p w14:paraId="7EA14A0E" w14:textId="77777777" w:rsidR="00DC0FE4" w:rsidRDefault="00DC0FE4" w:rsidP="00056081">
      <w:pPr>
        <w:pStyle w:val="FindingSectionTitle"/>
      </w:pPr>
    </w:p>
    <w:p w14:paraId="4FAB9A12" w14:textId="77777777" w:rsidR="00DC0FE4" w:rsidRDefault="00DC0FE4" w:rsidP="00056081">
      <w:pPr>
        <w:pStyle w:val="FindingSectionTitle"/>
      </w:pPr>
    </w:p>
    <w:p w14:paraId="30994B8A" w14:textId="77777777" w:rsidR="00DC0FE4" w:rsidRDefault="00DC0FE4" w:rsidP="00056081">
      <w:pPr>
        <w:pStyle w:val="FindingSectionTitle"/>
      </w:pPr>
    </w:p>
    <w:p w14:paraId="06376758" w14:textId="6B4E2975" w:rsidR="00056081" w:rsidRDefault="00056081" w:rsidP="00056081">
      <w:pPr>
        <w:pStyle w:val="FindingSectionTitle"/>
      </w:pPr>
      <w:r>
        <w:t>Evidence:</w:t>
      </w:r>
    </w:p>
    <w:p w14:paraId="1684569D" w14:textId="0508400A" w:rsidR="00056081" w:rsidRDefault="000B4831" w:rsidP="00056081">
      <w:pPr>
        <w:jc w:val="center"/>
      </w:pPr>
      <w:r>
        <w:rPr>
          <w:noProof/>
        </w:rPr>
        <w:drawing>
          <wp:inline distT="0" distB="0" distL="0" distR="0" wp14:anchorId="288D78A8" wp14:editId="3A6FC60C">
            <wp:extent cx="5943600" cy="2589530"/>
            <wp:effectExtent l="0" t="0" r="0" b="127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pic:nvPicPr>
                  <pic:blipFill>
                    <a:blip r:embed="rId24"/>
                    <a:stretch>
                      <a:fillRect/>
                    </a:stretch>
                  </pic:blipFill>
                  <pic:spPr>
                    <a:xfrm>
                      <a:off x="0" y="0"/>
                      <a:ext cx="5943600" cy="2589530"/>
                    </a:xfrm>
                    <a:prstGeom prst="rect">
                      <a:avLst/>
                    </a:prstGeom>
                  </pic:spPr>
                </pic:pic>
              </a:graphicData>
            </a:graphic>
          </wp:inline>
        </w:drawing>
      </w:r>
    </w:p>
    <w:p w14:paraId="6DFB8EFD" w14:textId="6AA2E4C1" w:rsidR="00056081" w:rsidRDefault="00056081" w:rsidP="00056081">
      <w:pPr>
        <w:pStyle w:val="Caption"/>
      </w:pPr>
      <w:r>
        <w:t xml:space="preserve">Figure </w:t>
      </w:r>
      <w:r w:rsidR="000B4831">
        <w:rPr>
          <w:noProof/>
        </w:rPr>
        <w:t>5</w:t>
      </w:r>
      <w:r>
        <w:t>: The user</w:t>
      </w:r>
      <w:r w:rsidR="00BA17B7">
        <w:t xml:space="preserve"> is logged in twice using same credentials.</w:t>
      </w:r>
    </w:p>
    <w:p w14:paraId="66A96476" w14:textId="77777777" w:rsidR="00056081" w:rsidRDefault="00056081" w:rsidP="00056081">
      <w:pPr>
        <w:pStyle w:val="FindingSectionTitle"/>
      </w:pPr>
      <w:r>
        <w:br/>
        <w:t>Likelihood: Minimal</w:t>
      </w:r>
    </w:p>
    <w:p w14:paraId="47A9AABB" w14:textId="77777777" w:rsidR="00056081" w:rsidRDefault="00056081" w:rsidP="00056081">
      <w:pPr>
        <w:pStyle w:val="FindingSectionTitle"/>
      </w:pPr>
      <w:r>
        <w:br/>
        <w:t>Impact: Low</w:t>
      </w:r>
    </w:p>
    <w:p w14:paraId="6623C29E" w14:textId="77777777" w:rsidR="00056081" w:rsidRDefault="00056081" w:rsidP="00056081">
      <w:pPr>
        <w:pStyle w:val="FindingSectionTitle"/>
      </w:pPr>
      <w:r>
        <w:br/>
        <w:t>Severity: Minimal</w:t>
      </w:r>
    </w:p>
    <w:p w14:paraId="04EE1A1E" w14:textId="77777777" w:rsidR="00056081" w:rsidRPr="00294562" w:rsidRDefault="00056081" w:rsidP="00056081">
      <w:pPr>
        <w:pStyle w:val="BodyText"/>
      </w:pPr>
    </w:p>
    <w:p w14:paraId="3D6CA7E5" w14:textId="77777777" w:rsidR="00056081" w:rsidRDefault="00056081" w:rsidP="00056081">
      <w:pPr>
        <w:pStyle w:val="FindingSectionTitle"/>
      </w:pPr>
      <w:r>
        <w:t>CWE ID: 930</w:t>
      </w:r>
    </w:p>
    <w:p w14:paraId="0C71E279" w14:textId="4BEEFB4A" w:rsidR="00056081" w:rsidRDefault="00056081" w:rsidP="00056081">
      <w:pPr>
        <w:pStyle w:val="FindingSectionTitle"/>
      </w:pPr>
      <w:r>
        <w:br/>
        <w:t>Remediation:</w:t>
      </w:r>
    </w:p>
    <w:p w14:paraId="0809ED1D" w14:textId="77777777" w:rsidR="00056081" w:rsidRDefault="00056081" w:rsidP="00092118">
      <w:pPr>
        <w:jc w:val="both"/>
        <w:rPr>
          <w:rFonts w:cstheme="minorHAnsi"/>
          <w:b/>
        </w:rPr>
      </w:pPr>
      <w:r>
        <w:t>The application should only allow a user to establish a single session with a particular set of credentials at a time. Once that session has been established, subsequent attempts to login using those credentials should either be denied or existing sessions should be terminated, depending on business needs.</w:t>
      </w:r>
      <w:r>
        <w:br/>
        <w:t>If concurrent sessions are required for business purposes, additional session management features must be provided to ensure that all end users are made aware of multiple sessions. Such features include allowing end users to view all current sessions, prompting users when a new session is created, and providing users the ability to terminate unwanted sessions. Additionally, when allowing concurrent sessions it is recommended that users are notified that their credentials were used to establish a new session, including the time and IP from which the session was established.</w:t>
      </w:r>
    </w:p>
    <w:p w14:paraId="4B8A8259" w14:textId="7BF66218" w:rsidR="00D924EF" w:rsidRPr="008E617B" w:rsidRDefault="00D924EF" w:rsidP="00092118">
      <w:pPr>
        <w:spacing w:before="240"/>
        <w:rPr>
          <w:rFonts w:asciiTheme="majorHAnsi" w:hAnsiTheme="majorHAnsi"/>
          <w:b/>
          <w:color w:val="5A2A82" w:themeColor="accent1"/>
          <w:spacing w:val="-2"/>
          <w:kern w:val="28"/>
        </w:rPr>
      </w:pPr>
    </w:p>
    <w:tbl>
      <w:tblPr>
        <w:tblStyle w:val="TableGrid"/>
        <w:tblpPr w:leftFromText="180" w:rightFromText="180" w:vertAnchor="text" w:horzAnchor="margin" w:tblpY="9879"/>
        <w:tblW w:w="0" w:type="auto"/>
        <w:shd w:val="clear" w:color="auto" w:fill="D0D1D1" w:themeFill="background2" w:themeFillTint="99"/>
        <w:tblCellMar>
          <w:left w:w="288" w:type="dxa"/>
          <w:right w:w="288" w:type="dxa"/>
        </w:tblCellMar>
        <w:tblLook w:val="04A0" w:firstRow="1" w:lastRow="0" w:firstColumn="1" w:lastColumn="0" w:noHBand="0" w:noVBand="1"/>
      </w:tblPr>
      <w:tblGrid>
        <w:gridCol w:w="9350"/>
      </w:tblGrid>
      <w:tr w:rsidR="00D924EF" w14:paraId="42D31516" w14:textId="77777777">
        <w:trPr>
          <w:trHeight w:val="1340"/>
        </w:trPr>
        <w:tc>
          <w:tcPr>
            <w:tcW w:w="9350" w:type="dxa"/>
            <w:tcBorders>
              <w:top w:val="nil"/>
              <w:left w:val="nil"/>
              <w:bottom w:val="nil"/>
              <w:right w:val="nil"/>
            </w:tcBorders>
            <w:shd w:val="clear" w:color="auto" w:fill="EFEFEF" w:themeFill="background2" w:themeFillTint="33"/>
            <w:vAlign w:val="center"/>
          </w:tcPr>
          <w:p w14:paraId="380417AB" w14:textId="77777777" w:rsidR="00D924EF" w:rsidRDefault="00D924EF">
            <w:pPr>
              <w:pStyle w:val="BodyCopy0"/>
              <w:rPr>
                <w:b/>
              </w:rPr>
            </w:pPr>
          </w:p>
          <w:p w14:paraId="100CD138" w14:textId="77777777" w:rsidR="00D924EF" w:rsidRDefault="00C03403">
            <w:pPr>
              <w:pStyle w:val="BodyCopy0"/>
              <w:rPr>
                <w:b/>
              </w:rPr>
            </w:pPr>
            <w:r>
              <w:rPr>
                <w:b/>
              </w:rPr>
              <w:t>The Synopsys Difference</w:t>
            </w:r>
          </w:p>
          <w:p w14:paraId="56C2F981" w14:textId="77777777" w:rsidR="00D924EF" w:rsidRDefault="00C03403">
            <w:pPr>
              <w:pStyle w:val="BodyCopy0"/>
            </w:pPr>
            <w:r>
              <w:t>Synopsys helps development teams build secure, high-quality software, minimizing risks while maximizing speed and productivity. Synopsys, a recognized leader in static analysis, software composition analysis, and application security testing, is uniquely positioned to apply best practices across proprietary code, open source, and the runtime environment. With a combination of industry-leading tools, services, and expertise, only Synopsys helps organizations maximize security and quality in DevSecOps and throughout the software development life cycle.</w:t>
            </w:r>
          </w:p>
          <w:p w14:paraId="16A7EA45" w14:textId="309A2A01" w:rsidR="00D924EF" w:rsidRDefault="00C03403" w:rsidP="0081557F">
            <w:pPr>
              <w:pStyle w:val="BodyCopy0"/>
            </w:pPr>
            <w:r>
              <w:t xml:space="preserve">For more information, go to </w:t>
            </w:r>
            <w:hyperlink r:id="rId25" w:history="1">
              <w:r>
                <w:rPr>
                  <w:rStyle w:val="Hyperlink"/>
                  <w:b/>
                  <w:color w:val="000000" w:themeColor="text1"/>
                  <w:sz w:val="18"/>
                </w:rPr>
                <w:t>www.synopsys.com/software</w:t>
              </w:r>
            </w:hyperlink>
            <w:r>
              <w:rPr>
                <w:color w:val="000000" w:themeColor="text1"/>
              </w:rPr>
              <w:t>.</w:t>
            </w:r>
          </w:p>
        </w:tc>
      </w:tr>
    </w:tbl>
    <w:p w14:paraId="36DCB36D" w14:textId="77777777" w:rsidR="00D924EF" w:rsidRDefault="00D924EF">
      <w:pPr>
        <w:rPr>
          <w:rFonts w:cstheme="minorHAnsi"/>
        </w:rPr>
      </w:pPr>
    </w:p>
    <w:p w14:paraId="4BDC2C8C" w14:textId="77777777" w:rsidR="00D924EF" w:rsidRDefault="00D924EF">
      <w:pPr>
        <w:rPr>
          <w:rFonts w:cstheme="minorHAnsi"/>
        </w:rPr>
      </w:pPr>
    </w:p>
    <w:sectPr w:rsidR="00D924EF">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6E576A" w14:textId="77777777" w:rsidR="00CF7E54" w:rsidRDefault="00CF7E54">
      <w:r>
        <w:separator/>
      </w:r>
    </w:p>
  </w:endnote>
  <w:endnote w:type="continuationSeparator" w:id="0">
    <w:p w14:paraId="52D06F25" w14:textId="77777777" w:rsidR="00CF7E54" w:rsidRDefault="00CF7E5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Wingdings 2">
    <w:panose1 w:val="05020102010507070707"/>
    <w:charset w:val="4D"/>
    <w:family w:val="decorative"/>
    <w:pitch w:val="variable"/>
    <w:sig w:usb0="00000003" w:usb1="00000000" w:usb2="00000000" w:usb3="00000000" w:csb0="80000001" w:csb1="00000000"/>
  </w:font>
  <w:font w:name="Webdings">
    <w:panose1 w:val="05030102010509060703"/>
    <w:charset w:val="4D"/>
    <w:family w:val="decorative"/>
    <w:pitch w:val="variable"/>
    <w:sig w:usb0="00000003" w:usb1="00000000" w:usb2="00000000" w:usb3="00000000" w:csb0="80000001" w:csb1="00000000"/>
  </w:font>
  <w:font w:name="Helvetica">
    <w:panose1 w:val="00000000000000000000"/>
    <w:charset w:val="00"/>
    <w:family w:val="auto"/>
    <w:pitch w:val="variable"/>
    <w:sig w:usb0="E00002FF" w:usb1="5000785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Palatino">
    <w:altName w:val="Segoe UI Historic"/>
    <w:panose1 w:val="00000000000000000000"/>
    <w:charset w:val="4D"/>
    <w:family w:val="auto"/>
    <w:pitch w:val="variable"/>
    <w:sig w:usb0="A00002FF" w:usb1="7800205A" w:usb2="14600000" w:usb3="00000000" w:csb0="00000193"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Lucida Grande">
    <w:panose1 w:val="020B0600040502020204"/>
    <w:charset w:val="00"/>
    <w:family w:val="swiss"/>
    <w:pitch w:val="variable"/>
    <w:sig w:usb0="E1000AEF" w:usb1="5000A1FF" w:usb2="00000000" w:usb3="00000000" w:csb0="000001BF" w:csb1="00000000"/>
  </w:font>
  <w:font w:name="Garamond">
    <w:panose1 w:val="02020404030301010803"/>
    <w:charset w:val="00"/>
    <w:family w:val="roman"/>
    <w:pitch w:val="variable"/>
    <w:sig w:usb0="00000287" w:usb1="00000002" w:usb2="00000000" w:usb3="00000000" w:csb0="0000009F" w:csb1="00000000"/>
  </w:font>
  <w:font w:name="MS PGothic">
    <w:panose1 w:val="020B0600070205080204"/>
    <w:charset w:val="80"/>
    <w:family w:val="swiss"/>
    <w:pitch w:val="variable"/>
    <w:sig w:usb0="E00002FF" w:usb1="6AC7FDFB" w:usb2="08000012" w:usb3="00000000" w:csb0="000200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4002EFF" w:usb1="C200247B" w:usb2="00000009" w:usb3="00000000" w:csb0="000001FF" w:csb1="00000000"/>
  </w:font>
  <w:font w:name="Open Sans">
    <w:panose1 w:val="020B0606030504020204"/>
    <w:charset w:val="00"/>
    <w:family w:val="swiss"/>
    <w:pitch w:val="variable"/>
    <w:sig w:usb0="E00002EF" w:usb1="4000205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F60EE5" w14:textId="77777777" w:rsidR="00463487" w:rsidRDefault="00463487">
    <w:pPr>
      <w:pStyle w:val="Footer"/>
      <w:rPr>
        <w:rStyle w:val="PageNumber"/>
      </w:rPr>
    </w:pPr>
    <w:r w:rsidRPr="00993639">
      <w:rPr>
        <w:rStyle w:val="PageNumber"/>
      </w:rPr>
      <w:t xml:space="preserve">Page </w:t>
    </w:r>
    <w:r w:rsidRPr="00993639">
      <w:rPr>
        <w:rStyle w:val="PageNumber"/>
      </w:rPr>
      <w:fldChar w:fldCharType="begin"/>
    </w:r>
    <w:r w:rsidRPr="00993639">
      <w:rPr>
        <w:rStyle w:val="PageNumber"/>
      </w:rPr>
      <w:instrText xml:space="preserve"> PAGE  \* Arabic  \* MERGEFORMAT </w:instrText>
    </w:r>
    <w:r w:rsidRPr="00993639">
      <w:rPr>
        <w:rStyle w:val="PageNumber"/>
      </w:rPr>
      <w:fldChar w:fldCharType="separate"/>
    </w:r>
    <w:r>
      <w:rPr>
        <w:rStyle w:val="PageNumber"/>
        <w:noProof/>
      </w:rPr>
      <w:t>2</w:t>
    </w:r>
    <w:r w:rsidRPr="00993639">
      <w:rPr>
        <w:rStyle w:val="PageNumber"/>
      </w:rPr>
      <w:fldChar w:fldCharType="end"/>
    </w:r>
    <w:r w:rsidRPr="00993639">
      <w:rPr>
        <w:rStyle w:val="PageNumber"/>
      </w:rPr>
      <w:t xml:space="preserve"> of </w:t>
    </w:r>
    <w:r w:rsidRPr="00993639">
      <w:rPr>
        <w:rStyle w:val="PageNumber"/>
      </w:rPr>
      <w:fldChar w:fldCharType="begin"/>
    </w:r>
    <w:r w:rsidRPr="00993639">
      <w:rPr>
        <w:rStyle w:val="PageNumber"/>
      </w:rPr>
      <w:instrText xml:space="preserve"> NUMPAGES  \* Arabic  \* MERGEFORMAT </w:instrText>
    </w:r>
    <w:r w:rsidRPr="00993639">
      <w:rPr>
        <w:rStyle w:val="PageNumber"/>
      </w:rPr>
      <w:fldChar w:fldCharType="separate"/>
    </w:r>
    <w:r>
      <w:rPr>
        <w:rStyle w:val="PageNumber"/>
        <w:noProof/>
      </w:rPr>
      <w:t>21</w:t>
    </w:r>
    <w:r w:rsidRPr="00993639">
      <w:rPr>
        <w:rStyle w:val="PageNumber"/>
      </w:rPr>
      <w:fldChar w:fldCharType="end"/>
    </w:r>
    <w:r>
      <w:rPr>
        <w:rStyle w:val="PageNumber"/>
      </w:rPr>
      <w:t xml:space="preserve">                                   </w:t>
    </w:r>
    <w:r>
      <w:rPr>
        <w:rStyle w:val="PageNumber"/>
      </w:rPr>
      <w:tab/>
    </w:r>
    <w:r>
      <w:rPr>
        <w:rStyle w:val="PageNumber"/>
      </w:rPr>
      <w:tab/>
      <w:t>Version 2.0</w:t>
    </w:r>
  </w:p>
  <w:p w14:paraId="16A64348" w14:textId="77777777" w:rsidR="00463487" w:rsidRPr="00C035E7" w:rsidRDefault="00463487" w:rsidP="001A60F1">
    <w:pPr>
      <w:rPr>
        <w:bCs/>
      </w:rPr>
    </w:pPr>
    <w:r w:rsidRPr="00C035E7">
      <w:rPr>
        <w:bCs/>
        <w:sz w:val="16"/>
      </w:rPr>
      <w:t>© Copyright 2017 Synopsys, Inc. All Rights Reserved Worldwide</w:t>
    </w:r>
  </w:p>
  <w:p w14:paraId="036FDDB4" w14:textId="77777777" w:rsidR="00463487" w:rsidRDefault="00463487">
    <w:pPr>
      <w:pStyle w:val="Footer"/>
    </w:pPr>
  </w:p>
  <w:p w14:paraId="7598ECDF" w14:textId="77777777" w:rsidR="00463487" w:rsidRDefault="0046348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CF51A9" w14:textId="77777777" w:rsidR="00463487" w:rsidRPr="00CB41E0" w:rsidRDefault="00463487" w:rsidP="00CB41E0">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140315" w14:textId="7E23837A" w:rsidR="00463487" w:rsidRDefault="00463487" w:rsidP="00CB41E0">
    <w:pPr>
      <w:pStyle w:val="Footer"/>
      <w:rPr>
        <w:noProof/>
      </w:rPr>
    </w:pPr>
    <w:r>
      <w:rPr>
        <w:noProof/>
      </w:rPr>
      <w:fldChar w:fldCharType="begin"/>
    </w:r>
    <w:r>
      <w:rPr>
        <w:noProof/>
      </w:rPr>
      <w:instrText xml:space="preserve"> STYLEREF Cov_VersionNumber \* MERGEFORMAT </w:instrText>
    </w:r>
    <w:r>
      <w:rPr>
        <w:noProof/>
      </w:rPr>
      <w:fldChar w:fldCharType="separate"/>
    </w:r>
    <w:r w:rsidR="00005828">
      <w:rPr>
        <w:noProof/>
      </w:rPr>
      <w:t>version 2020.07</w:t>
    </w:r>
    <w:r>
      <w:rPr>
        <w:noProof/>
      </w:rPr>
      <w:fldChar w:fldCharType="end"/>
    </w:r>
    <w:r>
      <w:ptab w:relativeTo="margin" w:alignment="center" w:leader="none"/>
    </w:r>
    <w:r w:rsidRPr="00A447FA">
      <w:rPr>
        <w:rStyle w:val="Strong"/>
      </w:rPr>
      <w:t>CONFIDENTIAL</w:t>
    </w:r>
    <w:r>
      <w:rPr>
        <w:rStyle w:val="Strong"/>
      </w:rPr>
      <w:t xml:space="preserve"> DOCUMENT</w:t>
    </w:r>
    <w:r>
      <w:tab/>
    </w:r>
    <w:r w:rsidRPr="0024613D">
      <w:t xml:space="preserve">Page </w:t>
    </w:r>
    <w:r w:rsidRPr="0024613D">
      <w:fldChar w:fldCharType="begin"/>
    </w:r>
    <w:r w:rsidRPr="0024613D">
      <w:instrText xml:space="preserve"> PAGE  \* Arabic  \* MERGEFORMAT </w:instrText>
    </w:r>
    <w:r w:rsidRPr="0024613D">
      <w:fldChar w:fldCharType="separate"/>
    </w:r>
    <w:r>
      <w:rPr>
        <w:noProof/>
      </w:rPr>
      <w:t>14</w:t>
    </w:r>
    <w:r w:rsidRPr="0024613D">
      <w:fldChar w:fldCharType="end"/>
    </w:r>
    <w:r w:rsidRPr="0024613D">
      <w:t xml:space="preserve"> of </w:t>
    </w:r>
    <w:r>
      <w:rPr>
        <w:noProof/>
      </w:rPr>
      <w:fldChar w:fldCharType="begin"/>
    </w:r>
    <w:r>
      <w:rPr>
        <w:noProof/>
      </w:rPr>
      <w:instrText xml:space="preserve"> NUMPAGES  \* Arabic  \* MERGEFORMAT </w:instrText>
    </w:r>
    <w:r>
      <w:rPr>
        <w:noProof/>
      </w:rPr>
      <w:fldChar w:fldCharType="separate"/>
    </w:r>
    <w:r>
      <w:rPr>
        <w:noProof/>
      </w:rPr>
      <w:t>15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1D3D12" w14:textId="77777777" w:rsidR="00CF7E54" w:rsidRDefault="00CF7E54">
      <w:r>
        <w:separator/>
      </w:r>
    </w:p>
  </w:footnote>
  <w:footnote w:type="continuationSeparator" w:id="0">
    <w:p w14:paraId="76793F15" w14:textId="77777777" w:rsidR="00CF7E54" w:rsidRDefault="00CF7E5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7650"/>
      <w:gridCol w:w="1700"/>
    </w:tblGrid>
    <w:tr w:rsidR="00463487" w:rsidRPr="00C23145" w14:paraId="69093A71" w14:textId="77777777" w:rsidTr="00DE6705">
      <w:tc>
        <w:tcPr>
          <w:tcW w:w="7650" w:type="dxa"/>
        </w:tcPr>
        <w:p w14:paraId="2E12DB73" w14:textId="77777777" w:rsidR="00463487" w:rsidRPr="00C23145" w:rsidRDefault="00463487" w:rsidP="00CB41E0">
          <w:pPr>
            <w:pStyle w:val="Header"/>
          </w:pPr>
          <w:r w:rsidRPr="00C23145">
            <w:t>Proprietary Statement</w:t>
          </w:r>
        </w:p>
      </w:tc>
      <w:tc>
        <w:tcPr>
          <w:tcW w:w="1700" w:type="dxa"/>
        </w:tcPr>
        <w:p w14:paraId="2479A059" w14:textId="77777777" w:rsidR="00463487" w:rsidRPr="00C23145" w:rsidRDefault="00463487" w:rsidP="00CB41E0">
          <w:pPr>
            <w:pStyle w:val="Header"/>
          </w:pPr>
          <w:r w:rsidRPr="00C23145">
            <w:rPr>
              <w:noProof/>
            </w:rPr>
            <w:drawing>
              <wp:inline distT="0" distB="0" distL="0" distR="0" wp14:anchorId="749B3786" wp14:editId="01ADF390">
                <wp:extent cx="1115568" cy="246888"/>
                <wp:effectExtent l="0" t="0" r="0" b="127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ynopsys_logo_rgb.png"/>
                        <pic:cNvPicPr/>
                      </pic:nvPicPr>
                      <pic:blipFill rotWithShape="1">
                        <a:blip r:embed="rId1">
                          <a:extLst>
                            <a:ext uri="{28A0092B-C50C-407E-A947-70E740481C1C}">
                              <a14:useLocalDpi xmlns:a14="http://schemas.microsoft.com/office/drawing/2010/main" val="0"/>
                            </a:ext>
                          </a:extLst>
                        </a:blip>
                        <a:srcRect r="-2047" b="1688"/>
                        <a:stretch/>
                      </pic:blipFill>
                      <pic:spPr bwMode="auto">
                        <a:xfrm>
                          <a:off x="0" y="0"/>
                          <a:ext cx="1115568" cy="246888"/>
                        </a:xfrm>
                        <a:prstGeom prst="rect">
                          <a:avLst/>
                        </a:prstGeom>
                        <a:ln>
                          <a:noFill/>
                        </a:ln>
                        <a:extLst>
                          <a:ext uri="{53640926-AAD7-44D8-BBD7-CCE9431645EC}">
                            <a14:shadowObscured xmlns:a14="http://schemas.microsoft.com/office/drawing/2010/main"/>
                          </a:ext>
                        </a:extLst>
                      </pic:spPr>
                    </pic:pic>
                  </a:graphicData>
                </a:graphic>
              </wp:inline>
            </w:drawing>
          </w:r>
        </w:p>
      </w:tc>
    </w:tr>
  </w:tbl>
  <w:p w14:paraId="2213DF2A" w14:textId="77777777" w:rsidR="00463487" w:rsidRPr="00CB41E0" w:rsidRDefault="00463487" w:rsidP="00CB41E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7650"/>
      <w:gridCol w:w="1700"/>
    </w:tblGrid>
    <w:tr w:rsidR="00463487" w:rsidRPr="00D43B36" w14:paraId="4FF77E2E" w14:textId="77777777" w:rsidTr="00C03403">
      <w:tc>
        <w:tcPr>
          <w:tcW w:w="7650" w:type="dxa"/>
        </w:tcPr>
        <w:p w14:paraId="17F1729E" w14:textId="2C5280A6" w:rsidR="00463487" w:rsidRDefault="00463487" w:rsidP="00D93550">
          <w:pPr>
            <w:pStyle w:val="Header"/>
          </w:pPr>
          <w:r>
            <w:rPr>
              <w:b/>
              <w:bCs/>
              <w:noProof/>
            </w:rPr>
            <w:fldChar w:fldCharType="begin"/>
          </w:r>
          <w:r>
            <w:rPr>
              <w:b/>
              <w:bCs/>
              <w:noProof/>
            </w:rPr>
            <w:instrText xml:space="preserve"> STYLEREF  Customer_Name  \* MERGEFORMAT </w:instrText>
          </w:r>
          <w:r>
            <w:rPr>
              <w:b/>
              <w:bCs/>
              <w:noProof/>
            </w:rPr>
            <w:fldChar w:fldCharType="separate"/>
          </w:r>
          <w:r w:rsidR="00005828">
            <w:rPr>
              <w:b/>
              <w:bCs/>
              <w:noProof/>
            </w:rPr>
            <w:t>Alight</w:t>
          </w:r>
          <w:r>
            <w:rPr>
              <w:b/>
              <w:bCs/>
              <w:noProof/>
            </w:rPr>
            <w:fldChar w:fldCharType="end"/>
          </w:r>
        </w:p>
        <w:p w14:paraId="24C6C388" w14:textId="41F5054D" w:rsidR="00463487" w:rsidRDefault="00463487" w:rsidP="00D93550">
          <w:pPr>
            <w:pStyle w:val="Header"/>
          </w:pPr>
          <w:r>
            <w:rPr>
              <w:noProof/>
            </w:rPr>
            <w:fldChar w:fldCharType="begin"/>
          </w:r>
          <w:r>
            <w:rPr>
              <w:noProof/>
            </w:rPr>
            <w:instrText xml:space="preserve"> STYLEREF  Cov_App_Name  \* MERGEFORMAT </w:instrText>
          </w:r>
          <w:r>
            <w:rPr>
              <w:noProof/>
            </w:rPr>
            <w:fldChar w:fldCharType="separate"/>
          </w:r>
          <w:r w:rsidR="00005828">
            <w:rPr>
              <w:noProof/>
            </w:rPr>
            <w:t>CS Pro</w:t>
          </w:r>
          <w:r>
            <w:rPr>
              <w:noProof/>
            </w:rPr>
            <w:fldChar w:fldCharType="end"/>
          </w:r>
        </w:p>
        <w:p w14:paraId="784811B8" w14:textId="7ACBE13B" w:rsidR="00463487" w:rsidRPr="00D43B36" w:rsidRDefault="00463487" w:rsidP="00D43B36">
          <w:pPr>
            <w:pStyle w:val="Header"/>
          </w:pPr>
          <w:r>
            <w:rPr>
              <w:noProof/>
            </w:rPr>
            <w:fldChar w:fldCharType="begin"/>
          </w:r>
          <w:r>
            <w:rPr>
              <w:noProof/>
            </w:rPr>
            <w:instrText xml:space="preserve"> STYLEREF  Cov_Test_Type  \* MERGEFORMAT </w:instrText>
          </w:r>
          <w:r>
            <w:rPr>
              <w:noProof/>
            </w:rPr>
            <w:fldChar w:fldCharType="end"/>
          </w:r>
        </w:p>
      </w:tc>
      <w:tc>
        <w:tcPr>
          <w:tcW w:w="1700" w:type="dxa"/>
        </w:tcPr>
        <w:p w14:paraId="7FDCAD76" w14:textId="77777777" w:rsidR="00463487" w:rsidRPr="00D43B36" w:rsidRDefault="00463487" w:rsidP="00D43B36">
          <w:pPr>
            <w:pStyle w:val="Header"/>
          </w:pPr>
          <w:r w:rsidRPr="00D43B36">
            <w:rPr>
              <w:noProof/>
            </w:rPr>
            <w:drawing>
              <wp:inline distT="0" distB="0" distL="0" distR="0" wp14:anchorId="096593BD" wp14:editId="18E16486">
                <wp:extent cx="1115568" cy="246888"/>
                <wp:effectExtent l="0" t="0" r="0" b="127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ynopsys_logo_rgb.png"/>
                        <pic:cNvPicPr/>
                      </pic:nvPicPr>
                      <pic:blipFill rotWithShape="1">
                        <a:blip r:embed="rId1">
                          <a:extLst>
                            <a:ext uri="{28A0092B-C50C-407E-A947-70E740481C1C}">
                              <a14:useLocalDpi xmlns:a14="http://schemas.microsoft.com/office/drawing/2010/main" val="0"/>
                            </a:ext>
                          </a:extLst>
                        </a:blip>
                        <a:srcRect r="-2047" b="1688"/>
                        <a:stretch/>
                      </pic:blipFill>
                      <pic:spPr bwMode="auto">
                        <a:xfrm>
                          <a:off x="0" y="0"/>
                          <a:ext cx="1115568" cy="246888"/>
                        </a:xfrm>
                        <a:prstGeom prst="rect">
                          <a:avLst/>
                        </a:prstGeom>
                        <a:ln>
                          <a:noFill/>
                        </a:ln>
                        <a:extLst>
                          <a:ext uri="{53640926-AAD7-44D8-BBD7-CCE9431645EC}">
                            <a14:shadowObscured xmlns:a14="http://schemas.microsoft.com/office/drawing/2010/main"/>
                          </a:ext>
                        </a:extLst>
                      </pic:spPr>
                    </pic:pic>
                  </a:graphicData>
                </a:graphic>
              </wp:inline>
            </w:drawing>
          </w:r>
        </w:p>
      </w:tc>
    </w:tr>
  </w:tbl>
  <w:p w14:paraId="64B07D5B" w14:textId="77777777" w:rsidR="00463487" w:rsidRPr="00CB41E0" w:rsidRDefault="00463487" w:rsidP="001D321C">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0B9A830A"/>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3D009D38"/>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12CC73B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FD9E391A"/>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D004B71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D5686EB6"/>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3A24322"/>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D3CA73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D00844DC"/>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1DC152A"/>
    <w:multiLevelType w:val="hybridMultilevel"/>
    <w:tmpl w:val="620275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AB041A1"/>
    <w:multiLevelType w:val="multilevel"/>
    <w:tmpl w:val="3D0A0BB0"/>
    <w:lvl w:ilvl="0">
      <w:start w:val="1"/>
      <w:numFmt w:val="decimal"/>
      <w:pStyle w:val="Heading1"/>
      <w:lvlText w:val="%1"/>
      <w:lvlJc w:val="left"/>
      <w:pPr>
        <w:tabs>
          <w:tab w:val="num" w:pos="1985"/>
        </w:tabs>
        <w:ind w:left="1985" w:hanging="1985"/>
      </w:pPr>
      <w:rPr>
        <w:rFonts w:hint="default"/>
      </w:rPr>
    </w:lvl>
    <w:lvl w:ilvl="1">
      <w:start w:val="1"/>
      <w:numFmt w:val="decimal"/>
      <w:pStyle w:val="Heading2"/>
      <w:lvlText w:val="%1.%2"/>
      <w:lvlJc w:val="left"/>
      <w:pPr>
        <w:tabs>
          <w:tab w:val="num" w:pos="1985"/>
        </w:tabs>
        <w:ind w:left="2268" w:hanging="2268"/>
      </w:pPr>
      <w:rPr>
        <w:rFonts w:hint="default"/>
        <w:sz w:val="32"/>
        <w:szCs w:val="32"/>
      </w:rPr>
    </w:lvl>
    <w:lvl w:ilvl="2">
      <w:start w:val="1"/>
      <w:numFmt w:val="decimal"/>
      <w:pStyle w:val="Heading3"/>
      <w:lvlText w:val="%1.%2.%3"/>
      <w:lvlJc w:val="left"/>
      <w:pPr>
        <w:tabs>
          <w:tab w:val="num" w:pos="1985"/>
        </w:tabs>
        <w:ind w:left="1985" w:hanging="1985"/>
      </w:pPr>
      <w:rPr>
        <w:rFonts w:hint="default"/>
      </w:rPr>
    </w:lvl>
    <w:lvl w:ilvl="3">
      <w:start w:val="1"/>
      <w:numFmt w:val="decimal"/>
      <w:pStyle w:val="Heading4"/>
      <w:lvlText w:val="%1.%2.%3.%4"/>
      <w:lvlJc w:val="left"/>
      <w:pPr>
        <w:tabs>
          <w:tab w:val="num" w:pos="1134"/>
        </w:tabs>
        <w:ind w:left="1134" w:hanging="113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1" w15:restartNumberingAfterBreak="0">
    <w:nsid w:val="0FBB3794"/>
    <w:multiLevelType w:val="multilevel"/>
    <w:tmpl w:val="04090023"/>
    <w:styleLink w:val="ArticleSection"/>
    <w:lvl w:ilvl="0">
      <w:start w:val="1"/>
      <w:numFmt w:val="upperRoman"/>
      <w:lvlText w:val="Article %1."/>
      <w:lvlJc w:val="left"/>
      <w:pPr>
        <w:tabs>
          <w:tab w:val="num" w:pos="2880"/>
        </w:tabs>
        <w:ind w:left="0" w:firstLine="0"/>
      </w:pPr>
    </w:lvl>
    <w:lvl w:ilvl="1">
      <w:start w:val="1"/>
      <w:numFmt w:val="decimalZero"/>
      <w:isLgl/>
      <w:lvlText w:val="Section %1.%2"/>
      <w:lvlJc w:val="left"/>
      <w:pPr>
        <w:tabs>
          <w:tab w:val="num" w:pos="2880"/>
        </w:tabs>
        <w:ind w:left="0" w:firstLine="0"/>
      </w:pPr>
    </w:lvl>
    <w:lvl w:ilvl="2">
      <w:start w:val="1"/>
      <w:numFmt w:val="lowerLetter"/>
      <w:lvlText w:val="(%3)"/>
      <w:lvlJc w:val="left"/>
      <w:pPr>
        <w:tabs>
          <w:tab w:val="num" w:pos="100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728"/>
        </w:tabs>
        <w:ind w:left="1440" w:hanging="432"/>
      </w:pPr>
    </w:lvl>
    <w:lvl w:ilvl="8">
      <w:start w:val="1"/>
      <w:numFmt w:val="lowerRoman"/>
      <w:lvlText w:val="%9."/>
      <w:lvlJc w:val="right"/>
      <w:pPr>
        <w:tabs>
          <w:tab w:val="num" w:pos="1584"/>
        </w:tabs>
        <w:ind w:left="1584" w:hanging="144"/>
      </w:pPr>
    </w:lvl>
  </w:abstractNum>
  <w:abstractNum w:abstractNumId="12" w15:restartNumberingAfterBreak="0">
    <w:nsid w:val="119126D0"/>
    <w:multiLevelType w:val="hybridMultilevel"/>
    <w:tmpl w:val="836EAAFA"/>
    <w:lvl w:ilvl="0" w:tplc="014C104A">
      <w:start w:val="1"/>
      <w:numFmt w:val="decimal"/>
      <w:pStyle w:val="FindingLike"/>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15:restartNumberingAfterBreak="0">
    <w:nsid w:val="12B01B99"/>
    <w:multiLevelType w:val="multilevel"/>
    <w:tmpl w:val="36CEFB28"/>
    <w:lvl w:ilvl="0">
      <w:start w:val="1"/>
      <w:numFmt w:val="decimal"/>
      <w:pStyle w:val="FindingInstance"/>
      <w:lvlText w:val="%1."/>
      <w:lvlJc w:val="left"/>
      <w:pPr>
        <w:ind w:left="1080" w:hanging="360"/>
      </w:pPr>
      <w:rPr>
        <w:rFonts w:hint="default"/>
      </w:rPr>
    </w:lvl>
    <w:lvl w:ilvl="1">
      <w:start w:val="1"/>
      <w:numFmt w:val="lowerLetter"/>
      <w:pStyle w:val="FindingInstanceParam"/>
      <w:lvlText w:val="%2."/>
      <w:lvlJc w:val="left"/>
      <w:pPr>
        <w:ind w:left="1800" w:hanging="360"/>
      </w:pPr>
      <w:rPr>
        <w:rFonts w:hint="default"/>
      </w:rPr>
    </w:lvl>
    <w:lvl w:ilvl="2">
      <w:start w:val="1"/>
      <w:numFmt w:val="lowerRoman"/>
      <w:lvlText w:val="%3."/>
      <w:lvlJc w:val="right"/>
      <w:pPr>
        <w:ind w:left="2520" w:hanging="180"/>
      </w:pPr>
      <w:rPr>
        <w:rFonts w:hint="default"/>
      </w:rPr>
    </w:lvl>
    <w:lvl w:ilvl="3">
      <w:start w:val="1"/>
      <w:numFmt w:val="decimal"/>
      <w:lvlText w:val="%4."/>
      <w:lvlJc w:val="left"/>
      <w:pPr>
        <w:ind w:left="3240" w:hanging="360"/>
      </w:pPr>
      <w:rPr>
        <w:rFonts w:hint="default"/>
      </w:rPr>
    </w:lvl>
    <w:lvl w:ilvl="4">
      <w:start w:val="1"/>
      <w:numFmt w:val="lowerLetter"/>
      <w:lvlText w:val="%5."/>
      <w:lvlJc w:val="left"/>
      <w:pPr>
        <w:ind w:left="3960" w:hanging="360"/>
      </w:pPr>
      <w:rPr>
        <w:rFonts w:hint="default"/>
      </w:rPr>
    </w:lvl>
    <w:lvl w:ilvl="5">
      <w:start w:val="1"/>
      <w:numFmt w:val="lowerRoman"/>
      <w:lvlText w:val="%6."/>
      <w:lvlJc w:val="right"/>
      <w:pPr>
        <w:ind w:left="4680" w:hanging="180"/>
      </w:pPr>
      <w:rPr>
        <w:rFonts w:hint="default"/>
      </w:rPr>
    </w:lvl>
    <w:lvl w:ilvl="6">
      <w:start w:val="1"/>
      <w:numFmt w:val="decimal"/>
      <w:lvlText w:val="%7."/>
      <w:lvlJc w:val="left"/>
      <w:pPr>
        <w:ind w:left="5400" w:hanging="360"/>
      </w:pPr>
      <w:rPr>
        <w:rFonts w:hint="default"/>
      </w:rPr>
    </w:lvl>
    <w:lvl w:ilvl="7">
      <w:start w:val="1"/>
      <w:numFmt w:val="lowerLetter"/>
      <w:lvlText w:val="%8."/>
      <w:lvlJc w:val="left"/>
      <w:pPr>
        <w:ind w:left="6120" w:hanging="360"/>
      </w:pPr>
      <w:rPr>
        <w:rFonts w:hint="default"/>
      </w:rPr>
    </w:lvl>
    <w:lvl w:ilvl="8">
      <w:start w:val="1"/>
      <w:numFmt w:val="lowerRoman"/>
      <w:lvlText w:val="%9."/>
      <w:lvlJc w:val="right"/>
      <w:pPr>
        <w:ind w:left="6840" w:hanging="180"/>
      </w:pPr>
      <w:rPr>
        <w:rFonts w:hint="default"/>
      </w:rPr>
    </w:lvl>
  </w:abstractNum>
  <w:abstractNum w:abstractNumId="14" w15:restartNumberingAfterBreak="0">
    <w:nsid w:val="17ED10EB"/>
    <w:multiLevelType w:val="hybridMultilevel"/>
    <w:tmpl w:val="E938CF38"/>
    <w:lvl w:ilvl="0" w:tplc="3F66A5C4">
      <w:start w:val="1"/>
      <w:numFmt w:val="bullet"/>
      <w:pStyle w:val="Procedure"/>
      <w:lvlText w:val=""/>
      <w:lvlJc w:val="left"/>
      <w:pPr>
        <w:tabs>
          <w:tab w:val="num" w:pos="1411"/>
        </w:tabs>
        <w:ind w:left="1411" w:hanging="360"/>
      </w:pPr>
      <w:rPr>
        <w:rFonts w:ascii="Wingdings 2" w:hAnsi="Wingdings 2" w:hint="default"/>
        <w:b w:val="0"/>
        <w:i w:val="0"/>
        <w:color w:val="auto"/>
        <w:sz w:val="22"/>
        <w:szCs w:val="22"/>
      </w:rPr>
    </w:lvl>
    <w:lvl w:ilvl="1" w:tplc="FFFFFFFF">
      <w:start w:val="1"/>
      <w:numFmt w:val="bullet"/>
      <w:lvlText w:val="o"/>
      <w:lvlJc w:val="left"/>
      <w:pPr>
        <w:tabs>
          <w:tab w:val="num" w:pos="1080"/>
        </w:tabs>
        <w:ind w:left="1080" w:hanging="360"/>
      </w:pPr>
      <w:rPr>
        <w:rFonts w:ascii="Courier New" w:hAnsi="Courier New" w:hint="default"/>
      </w:rPr>
    </w:lvl>
    <w:lvl w:ilvl="2" w:tplc="FFFFFFFF" w:tentative="1">
      <w:start w:val="1"/>
      <w:numFmt w:val="bullet"/>
      <w:lvlText w:val=""/>
      <w:lvlJc w:val="left"/>
      <w:pPr>
        <w:tabs>
          <w:tab w:val="num" w:pos="1800"/>
        </w:tabs>
        <w:ind w:left="1800" w:hanging="360"/>
      </w:pPr>
      <w:rPr>
        <w:rFonts w:ascii="Wingdings" w:hAnsi="Wingdings" w:hint="default"/>
      </w:rPr>
    </w:lvl>
    <w:lvl w:ilvl="3" w:tplc="FFFFFFFF" w:tentative="1">
      <w:start w:val="1"/>
      <w:numFmt w:val="bullet"/>
      <w:lvlText w:val=""/>
      <w:lvlJc w:val="left"/>
      <w:pPr>
        <w:tabs>
          <w:tab w:val="num" w:pos="2520"/>
        </w:tabs>
        <w:ind w:left="2520" w:hanging="360"/>
      </w:pPr>
      <w:rPr>
        <w:rFonts w:ascii="Symbol" w:hAnsi="Symbol" w:hint="default"/>
      </w:rPr>
    </w:lvl>
    <w:lvl w:ilvl="4" w:tplc="FFFFFFFF" w:tentative="1">
      <w:start w:val="1"/>
      <w:numFmt w:val="bullet"/>
      <w:lvlText w:val="o"/>
      <w:lvlJc w:val="left"/>
      <w:pPr>
        <w:tabs>
          <w:tab w:val="num" w:pos="3240"/>
        </w:tabs>
        <w:ind w:left="3240" w:hanging="360"/>
      </w:pPr>
      <w:rPr>
        <w:rFonts w:ascii="Courier New" w:hAnsi="Courier New" w:hint="default"/>
      </w:rPr>
    </w:lvl>
    <w:lvl w:ilvl="5" w:tplc="FFFFFFFF" w:tentative="1">
      <w:start w:val="1"/>
      <w:numFmt w:val="bullet"/>
      <w:lvlText w:val=""/>
      <w:lvlJc w:val="left"/>
      <w:pPr>
        <w:tabs>
          <w:tab w:val="num" w:pos="3960"/>
        </w:tabs>
        <w:ind w:left="3960" w:hanging="360"/>
      </w:pPr>
      <w:rPr>
        <w:rFonts w:ascii="Wingdings" w:hAnsi="Wingdings" w:hint="default"/>
      </w:rPr>
    </w:lvl>
    <w:lvl w:ilvl="6" w:tplc="FFFFFFFF" w:tentative="1">
      <w:start w:val="1"/>
      <w:numFmt w:val="bullet"/>
      <w:lvlText w:val=""/>
      <w:lvlJc w:val="left"/>
      <w:pPr>
        <w:tabs>
          <w:tab w:val="num" w:pos="4680"/>
        </w:tabs>
        <w:ind w:left="4680" w:hanging="360"/>
      </w:pPr>
      <w:rPr>
        <w:rFonts w:ascii="Symbol" w:hAnsi="Symbol" w:hint="default"/>
      </w:rPr>
    </w:lvl>
    <w:lvl w:ilvl="7" w:tplc="FFFFFFFF" w:tentative="1">
      <w:start w:val="1"/>
      <w:numFmt w:val="bullet"/>
      <w:lvlText w:val="o"/>
      <w:lvlJc w:val="left"/>
      <w:pPr>
        <w:tabs>
          <w:tab w:val="num" w:pos="5400"/>
        </w:tabs>
        <w:ind w:left="5400" w:hanging="360"/>
      </w:pPr>
      <w:rPr>
        <w:rFonts w:ascii="Courier New" w:hAnsi="Courier New" w:hint="default"/>
      </w:rPr>
    </w:lvl>
    <w:lvl w:ilvl="8" w:tplc="FFFFFFFF" w:tentative="1">
      <w:start w:val="1"/>
      <w:numFmt w:val="bullet"/>
      <w:lvlText w:val=""/>
      <w:lvlJc w:val="left"/>
      <w:pPr>
        <w:tabs>
          <w:tab w:val="num" w:pos="6120"/>
        </w:tabs>
        <w:ind w:left="6120" w:hanging="360"/>
      </w:pPr>
      <w:rPr>
        <w:rFonts w:ascii="Wingdings" w:hAnsi="Wingdings" w:hint="default"/>
      </w:rPr>
    </w:lvl>
  </w:abstractNum>
  <w:abstractNum w:abstractNumId="15" w15:restartNumberingAfterBreak="0">
    <w:nsid w:val="1F7C1705"/>
    <w:multiLevelType w:val="hybridMultilevel"/>
    <w:tmpl w:val="AB4AB72E"/>
    <w:lvl w:ilvl="0" w:tplc="FD429B92">
      <w:start w:val="1"/>
      <w:numFmt w:val="bullet"/>
      <w:pStyle w:val="Bullet3"/>
      <w:lvlText w:val=""/>
      <w:lvlJc w:val="left"/>
      <w:pPr>
        <w:tabs>
          <w:tab w:val="num" w:pos="2160"/>
        </w:tabs>
        <w:ind w:left="2160" w:hanging="360"/>
      </w:pPr>
      <w:rPr>
        <w:rFonts w:ascii="Webdings" w:hAnsi="Webdings" w:hint="default"/>
        <w:color w:val="auto"/>
        <w:sz w:val="18"/>
        <w:szCs w:val="18"/>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26344695"/>
    <w:multiLevelType w:val="hybridMultilevel"/>
    <w:tmpl w:val="EA66E386"/>
    <w:lvl w:ilvl="0" w:tplc="AE3CAC7E">
      <w:start w:val="1"/>
      <w:numFmt w:val="lowerLetter"/>
      <w:lvlText w:val="%1."/>
      <w:lvlJc w:val="left"/>
      <w:pPr>
        <w:ind w:left="2160" w:hanging="360"/>
      </w:pPr>
      <w:rPr>
        <w:rFonts w:hint="default"/>
      </w:rPr>
    </w:lvl>
    <w:lvl w:ilvl="1" w:tplc="04090019" w:tentative="1">
      <w:start w:val="1"/>
      <w:numFmt w:val="lowerLetter"/>
      <w:lvlText w:val="%2."/>
      <w:lvlJc w:val="left"/>
      <w:pPr>
        <w:ind w:left="2880" w:hanging="360"/>
      </w:pPr>
    </w:lvl>
    <w:lvl w:ilvl="2" w:tplc="0409001B" w:tentative="1">
      <w:start w:val="1"/>
      <w:numFmt w:val="lowerRoman"/>
      <w:lvlText w:val="%3."/>
      <w:lvlJc w:val="right"/>
      <w:pPr>
        <w:ind w:left="3600" w:hanging="180"/>
      </w:pPr>
    </w:lvl>
    <w:lvl w:ilvl="3" w:tplc="0409000F" w:tentative="1">
      <w:start w:val="1"/>
      <w:numFmt w:val="decimal"/>
      <w:lvlText w:val="%4."/>
      <w:lvlJc w:val="left"/>
      <w:pPr>
        <w:ind w:left="4320" w:hanging="360"/>
      </w:pPr>
    </w:lvl>
    <w:lvl w:ilvl="4" w:tplc="04090019" w:tentative="1">
      <w:start w:val="1"/>
      <w:numFmt w:val="lowerLetter"/>
      <w:lvlText w:val="%5."/>
      <w:lvlJc w:val="left"/>
      <w:pPr>
        <w:ind w:left="5040" w:hanging="360"/>
      </w:pPr>
    </w:lvl>
    <w:lvl w:ilvl="5" w:tplc="0409001B" w:tentative="1">
      <w:start w:val="1"/>
      <w:numFmt w:val="lowerRoman"/>
      <w:lvlText w:val="%6."/>
      <w:lvlJc w:val="right"/>
      <w:pPr>
        <w:ind w:left="5760" w:hanging="180"/>
      </w:pPr>
    </w:lvl>
    <w:lvl w:ilvl="6" w:tplc="0409000F" w:tentative="1">
      <w:start w:val="1"/>
      <w:numFmt w:val="decimal"/>
      <w:lvlText w:val="%7."/>
      <w:lvlJc w:val="left"/>
      <w:pPr>
        <w:ind w:left="6480" w:hanging="360"/>
      </w:pPr>
    </w:lvl>
    <w:lvl w:ilvl="7" w:tplc="04090019" w:tentative="1">
      <w:start w:val="1"/>
      <w:numFmt w:val="lowerLetter"/>
      <w:lvlText w:val="%8."/>
      <w:lvlJc w:val="left"/>
      <w:pPr>
        <w:ind w:left="7200" w:hanging="360"/>
      </w:pPr>
    </w:lvl>
    <w:lvl w:ilvl="8" w:tplc="0409001B" w:tentative="1">
      <w:start w:val="1"/>
      <w:numFmt w:val="lowerRoman"/>
      <w:lvlText w:val="%9."/>
      <w:lvlJc w:val="right"/>
      <w:pPr>
        <w:ind w:left="7920" w:hanging="180"/>
      </w:pPr>
    </w:lvl>
  </w:abstractNum>
  <w:abstractNum w:abstractNumId="17" w15:restartNumberingAfterBreak="0">
    <w:nsid w:val="2676326B"/>
    <w:multiLevelType w:val="hybridMultilevel"/>
    <w:tmpl w:val="63C037C6"/>
    <w:lvl w:ilvl="0" w:tplc="D3BA1DB8">
      <w:start w:val="1"/>
      <w:numFmt w:val="bullet"/>
      <w:pStyle w:val="Bullet2"/>
      <w:lvlText w:val=""/>
      <w:lvlJc w:val="left"/>
      <w:pPr>
        <w:tabs>
          <w:tab w:val="num" w:pos="1800"/>
        </w:tabs>
        <w:ind w:left="1800" w:hanging="360"/>
      </w:pPr>
      <w:rPr>
        <w:rFonts w:ascii="Webdings" w:hAnsi="Webdings" w:hint="default"/>
        <w:color w:val="auto"/>
      </w:rPr>
    </w:lvl>
    <w:lvl w:ilvl="1" w:tplc="04090003" w:tentative="1">
      <w:start w:val="1"/>
      <w:numFmt w:val="bullet"/>
      <w:lvlText w:val="o"/>
      <w:lvlJc w:val="left"/>
      <w:pPr>
        <w:tabs>
          <w:tab w:val="num" w:pos="1440"/>
        </w:tabs>
        <w:ind w:left="1440" w:hanging="360"/>
      </w:pPr>
      <w:rPr>
        <w:rFonts w:ascii="Courier New" w:hAnsi="Courier New" w:cs="Helvetica"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Helvetica"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Helvetica"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2E942DC4"/>
    <w:multiLevelType w:val="hybridMultilevel"/>
    <w:tmpl w:val="4D5E6E7E"/>
    <w:lvl w:ilvl="0" w:tplc="F6BE9960">
      <w:start w:val="1"/>
      <w:numFmt w:val="bullet"/>
      <w:pStyle w:val="BodyInden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6FF07B6"/>
    <w:multiLevelType w:val="hybridMultilevel"/>
    <w:tmpl w:val="C340000C"/>
    <w:lvl w:ilvl="0" w:tplc="ED72B43A">
      <w:start w:val="1"/>
      <w:numFmt w:val="bullet"/>
      <w:lvlText w:val=""/>
      <w:lvlJc w:val="left"/>
      <w:pPr>
        <w:tabs>
          <w:tab w:val="num" w:pos="1440"/>
        </w:tabs>
        <w:ind w:left="1440" w:hanging="360"/>
      </w:pPr>
      <w:rPr>
        <w:rFonts w:ascii="Symbol" w:hAnsi="Symbol" w:hint="default"/>
      </w:rPr>
    </w:lvl>
    <w:lvl w:ilvl="1" w:tplc="8670E276">
      <w:start w:val="1"/>
      <w:numFmt w:val="bullet"/>
      <w:pStyle w:val="TableTextBullet1"/>
      <w:lvlText w:val=""/>
      <w:lvlJc w:val="left"/>
      <w:pPr>
        <w:tabs>
          <w:tab w:val="num" w:pos="1440"/>
        </w:tabs>
        <w:ind w:left="1440" w:hanging="360"/>
      </w:pPr>
      <w:rPr>
        <w:rFonts w:ascii="Symbol" w:hAnsi="Symbol" w:hint="default"/>
      </w:rPr>
    </w:lvl>
    <w:lvl w:ilvl="2" w:tplc="5F3E3BF4" w:tentative="1">
      <w:start w:val="1"/>
      <w:numFmt w:val="bullet"/>
      <w:lvlText w:val=""/>
      <w:lvlJc w:val="left"/>
      <w:pPr>
        <w:tabs>
          <w:tab w:val="num" w:pos="2160"/>
        </w:tabs>
        <w:ind w:left="2160" w:hanging="360"/>
      </w:pPr>
      <w:rPr>
        <w:rFonts w:ascii="Wingdings" w:hAnsi="Wingdings" w:hint="default"/>
      </w:rPr>
    </w:lvl>
    <w:lvl w:ilvl="3" w:tplc="7B389FA4" w:tentative="1">
      <w:start w:val="1"/>
      <w:numFmt w:val="bullet"/>
      <w:lvlText w:val=""/>
      <w:lvlJc w:val="left"/>
      <w:pPr>
        <w:tabs>
          <w:tab w:val="num" w:pos="2880"/>
        </w:tabs>
        <w:ind w:left="2880" w:hanging="360"/>
      </w:pPr>
      <w:rPr>
        <w:rFonts w:ascii="Symbol" w:hAnsi="Symbol" w:hint="default"/>
      </w:rPr>
    </w:lvl>
    <w:lvl w:ilvl="4" w:tplc="017AF4AA" w:tentative="1">
      <w:start w:val="1"/>
      <w:numFmt w:val="bullet"/>
      <w:lvlText w:val="o"/>
      <w:lvlJc w:val="left"/>
      <w:pPr>
        <w:tabs>
          <w:tab w:val="num" w:pos="3600"/>
        </w:tabs>
        <w:ind w:left="3600" w:hanging="360"/>
      </w:pPr>
      <w:rPr>
        <w:rFonts w:ascii="Courier New" w:hAnsi="Courier New" w:hint="default"/>
      </w:rPr>
    </w:lvl>
    <w:lvl w:ilvl="5" w:tplc="B6D001C4" w:tentative="1">
      <w:start w:val="1"/>
      <w:numFmt w:val="bullet"/>
      <w:lvlText w:val=""/>
      <w:lvlJc w:val="left"/>
      <w:pPr>
        <w:tabs>
          <w:tab w:val="num" w:pos="4320"/>
        </w:tabs>
        <w:ind w:left="4320" w:hanging="360"/>
      </w:pPr>
      <w:rPr>
        <w:rFonts w:ascii="Wingdings" w:hAnsi="Wingdings" w:hint="default"/>
      </w:rPr>
    </w:lvl>
    <w:lvl w:ilvl="6" w:tplc="37505928" w:tentative="1">
      <w:start w:val="1"/>
      <w:numFmt w:val="bullet"/>
      <w:lvlText w:val=""/>
      <w:lvlJc w:val="left"/>
      <w:pPr>
        <w:tabs>
          <w:tab w:val="num" w:pos="5040"/>
        </w:tabs>
        <w:ind w:left="5040" w:hanging="360"/>
      </w:pPr>
      <w:rPr>
        <w:rFonts w:ascii="Symbol" w:hAnsi="Symbol" w:hint="default"/>
      </w:rPr>
    </w:lvl>
    <w:lvl w:ilvl="7" w:tplc="DA7E91B8" w:tentative="1">
      <w:start w:val="1"/>
      <w:numFmt w:val="bullet"/>
      <w:lvlText w:val="o"/>
      <w:lvlJc w:val="left"/>
      <w:pPr>
        <w:tabs>
          <w:tab w:val="num" w:pos="5760"/>
        </w:tabs>
        <w:ind w:left="5760" w:hanging="360"/>
      </w:pPr>
      <w:rPr>
        <w:rFonts w:ascii="Courier New" w:hAnsi="Courier New" w:hint="default"/>
      </w:rPr>
    </w:lvl>
    <w:lvl w:ilvl="8" w:tplc="CCD487C2"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3BCE7BEA"/>
    <w:multiLevelType w:val="hybridMultilevel"/>
    <w:tmpl w:val="66EA9B9E"/>
    <w:lvl w:ilvl="0" w:tplc="3D3EFEB0">
      <w:start w:val="1"/>
      <w:numFmt w:val="upperLetter"/>
      <w:pStyle w:val="Appendix"/>
      <w:lvlText w:val="Appendix %1"/>
      <w:lvlJc w:val="left"/>
      <w:pPr>
        <w:tabs>
          <w:tab w:val="num" w:pos="1134"/>
        </w:tabs>
        <w:ind w:left="1134" w:hanging="1134"/>
      </w:pPr>
      <w:rPr>
        <w:rFonts w:ascii="Arial Black" w:hAnsi="Arial Black" w:hint="default"/>
        <w:sz w:val="36"/>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21" w15:restartNumberingAfterBreak="0">
    <w:nsid w:val="3D3017F4"/>
    <w:multiLevelType w:val="hybridMultilevel"/>
    <w:tmpl w:val="5CFC8B46"/>
    <w:lvl w:ilvl="0" w:tplc="BBD69B32">
      <w:start w:val="1"/>
      <w:numFmt w:val="decimal"/>
      <w:pStyle w:val="FindingRem"/>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67D7949"/>
    <w:multiLevelType w:val="hybridMultilevel"/>
    <w:tmpl w:val="DD2456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494A52AB"/>
    <w:multiLevelType w:val="multilevel"/>
    <w:tmpl w:val="F26CC9BA"/>
    <w:lvl w:ilvl="0">
      <w:start w:val="1"/>
      <w:numFmt w:val="decimal"/>
      <w:pStyle w:val="ListNumber"/>
      <w:lvlText w:val="%1)"/>
      <w:lvlJc w:val="left"/>
      <w:pPr>
        <w:tabs>
          <w:tab w:val="num" w:pos="1440"/>
        </w:tabs>
        <w:ind w:left="144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160"/>
        </w:tabs>
        <w:ind w:left="2160" w:hanging="360"/>
      </w:pPr>
      <w:rPr>
        <w:rFonts w:hint="default"/>
      </w:rPr>
    </w:lvl>
    <w:lvl w:ilvl="3">
      <w:start w:val="1"/>
      <w:numFmt w:val="decimal"/>
      <w:lvlText w:val="(%4)"/>
      <w:lvlJc w:val="left"/>
      <w:pPr>
        <w:tabs>
          <w:tab w:val="num" w:pos="2520"/>
        </w:tabs>
        <w:ind w:left="2520" w:hanging="360"/>
      </w:pPr>
      <w:rPr>
        <w:rFonts w:hint="default"/>
      </w:rPr>
    </w:lvl>
    <w:lvl w:ilvl="4">
      <w:start w:val="1"/>
      <w:numFmt w:val="lowerLetter"/>
      <w:lvlText w:val="(%5)"/>
      <w:lvlJc w:val="left"/>
      <w:pPr>
        <w:tabs>
          <w:tab w:val="num" w:pos="2880"/>
        </w:tabs>
        <w:ind w:left="2880" w:hanging="360"/>
      </w:pPr>
      <w:rPr>
        <w:rFonts w:hint="default"/>
      </w:rPr>
    </w:lvl>
    <w:lvl w:ilvl="5">
      <w:start w:val="1"/>
      <w:numFmt w:val="lowerRoman"/>
      <w:lvlText w:val="(%6)"/>
      <w:lvlJc w:val="left"/>
      <w:pPr>
        <w:tabs>
          <w:tab w:val="num" w:pos="3240"/>
        </w:tabs>
        <w:ind w:left="3240" w:hanging="360"/>
      </w:pPr>
      <w:rPr>
        <w:rFonts w:hint="default"/>
      </w:rPr>
    </w:lvl>
    <w:lvl w:ilvl="6">
      <w:start w:val="1"/>
      <w:numFmt w:val="decimal"/>
      <w:lvlText w:val="%7."/>
      <w:lvlJc w:val="left"/>
      <w:pPr>
        <w:tabs>
          <w:tab w:val="num" w:pos="3600"/>
        </w:tabs>
        <w:ind w:left="3600" w:hanging="360"/>
      </w:pPr>
      <w:rPr>
        <w:rFonts w:hint="default"/>
      </w:rPr>
    </w:lvl>
    <w:lvl w:ilvl="7">
      <w:start w:val="1"/>
      <w:numFmt w:val="lowerLetter"/>
      <w:lvlText w:val="%8."/>
      <w:lvlJc w:val="left"/>
      <w:pPr>
        <w:tabs>
          <w:tab w:val="num" w:pos="3960"/>
        </w:tabs>
        <w:ind w:left="3960" w:hanging="360"/>
      </w:pPr>
      <w:rPr>
        <w:rFonts w:hint="default"/>
      </w:rPr>
    </w:lvl>
    <w:lvl w:ilvl="8">
      <w:start w:val="1"/>
      <w:numFmt w:val="lowerRoman"/>
      <w:lvlText w:val="%9."/>
      <w:lvlJc w:val="left"/>
      <w:pPr>
        <w:tabs>
          <w:tab w:val="num" w:pos="4320"/>
        </w:tabs>
        <w:ind w:left="4320" w:hanging="360"/>
      </w:pPr>
      <w:rPr>
        <w:rFonts w:hint="default"/>
      </w:rPr>
    </w:lvl>
  </w:abstractNum>
  <w:abstractNum w:abstractNumId="24" w15:restartNumberingAfterBreak="0">
    <w:nsid w:val="50592797"/>
    <w:multiLevelType w:val="hybridMultilevel"/>
    <w:tmpl w:val="2A2E9ABC"/>
    <w:lvl w:ilvl="0" w:tplc="A3F46F2A">
      <w:start w:val="1"/>
      <w:numFmt w:val="lowerLetter"/>
      <w:lvlText w:val="%1."/>
      <w:lvlJc w:val="left"/>
      <w:pPr>
        <w:ind w:left="2160" w:hanging="360"/>
      </w:pPr>
      <w:rPr>
        <w:rFonts w:hint="default"/>
      </w:rPr>
    </w:lvl>
    <w:lvl w:ilvl="1" w:tplc="04090019" w:tentative="1">
      <w:start w:val="1"/>
      <w:numFmt w:val="lowerLetter"/>
      <w:lvlText w:val="%2."/>
      <w:lvlJc w:val="left"/>
      <w:pPr>
        <w:ind w:left="2880" w:hanging="360"/>
      </w:pPr>
    </w:lvl>
    <w:lvl w:ilvl="2" w:tplc="0409001B" w:tentative="1">
      <w:start w:val="1"/>
      <w:numFmt w:val="lowerRoman"/>
      <w:lvlText w:val="%3."/>
      <w:lvlJc w:val="right"/>
      <w:pPr>
        <w:ind w:left="3600" w:hanging="180"/>
      </w:pPr>
    </w:lvl>
    <w:lvl w:ilvl="3" w:tplc="0409000F" w:tentative="1">
      <w:start w:val="1"/>
      <w:numFmt w:val="decimal"/>
      <w:lvlText w:val="%4."/>
      <w:lvlJc w:val="left"/>
      <w:pPr>
        <w:ind w:left="4320" w:hanging="360"/>
      </w:pPr>
    </w:lvl>
    <w:lvl w:ilvl="4" w:tplc="04090019" w:tentative="1">
      <w:start w:val="1"/>
      <w:numFmt w:val="lowerLetter"/>
      <w:lvlText w:val="%5."/>
      <w:lvlJc w:val="left"/>
      <w:pPr>
        <w:ind w:left="5040" w:hanging="360"/>
      </w:pPr>
    </w:lvl>
    <w:lvl w:ilvl="5" w:tplc="0409001B" w:tentative="1">
      <w:start w:val="1"/>
      <w:numFmt w:val="lowerRoman"/>
      <w:lvlText w:val="%6."/>
      <w:lvlJc w:val="right"/>
      <w:pPr>
        <w:ind w:left="5760" w:hanging="180"/>
      </w:pPr>
    </w:lvl>
    <w:lvl w:ilvl="6" w:tplc="0409000F" w:tentative="1">
      <w:start w:val="1"/>
      <w:numFmt w:val="decimal"/>
      <w:lvlText w:val="%7."/>
      <w:lvlJc w:val="left"/>
      <w:pPr>
        <w:ind w:left="6480" w:hanging="360"/>
      </w:pPr>
    </w:lvl>
    <w:lvl w:ilvl="7" w:tplc="04090019" w:tentative="1">
      <w:start w:val="1"/>
      <w:numFmt w:val="lowerLetter"/>
      <w:lvlText w:val="%8."/>
      <w:lvlJc w:val="left"/>
      <w:pPr>
        <w:ind w:left="7200" w:hanging="360"/>
      </w:pPr>
    </w:lvl>
    <w:lvl w:ilvl="8" w:tplc="0409001B" w:tentative="1">
      <w:start w:val="1"/>
      <w:numFmt w:val="lowerRoman"/>
      <w:lvlText w:val="%9."/>
      <w:lvlJc w:val="right"/>
      <w:pPr>
        <w:ind w:left="7920" w:hanging="180"/>
      </w:pPr>
    </w:lvl>
  </w:abstractNum>
  <w:abstractNum w:abstractNumId="25" w15:restartNumberingAfterBreak="0">
    <w:nsid w:val="554465A4"/>
    <w:multiLevelType w:val="hybridMultilevel"/>
    <w:tmpl w:val="08CCBE2E"/>
    <w:lvl w:ilvl="0" w:tplc="7FF8EB9E">
      <w:start w:val="1"/>
      <w:numFmt w:val="decimalZero"/>
      <w:pStyle w:val="Finding"/>
      <w:lvlText w:val="Finding %1"/>
      <w:lvlJc w:val="left"/>
      <w:pPr>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56AD69CD"/>
    <w:multiLevelType w:val="hybridMultilevel"/>
    <w:tmpl w:val="C506124E"/>
    <w:lvl w:ilvl="0" w:tplc="86E6B652">
      <w:start w:val="1"/>
      <w:numFmt w:val="decimal"/>
      <w:pStyle w:val="FindingReproSteps"/>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7" w15:restartNumberingAfterBreak="0">
    <w:nsid w:val="6584560F"/>
    <w:multiLevelType w:val="hybridMultilevel"/>
    <w:tmpl w:val="7E5AA854"/>
    <w:lvl w:ilvl="0" w:tplc="ADD2EA70">
      <w:start w:val="1"/>
      <w:numFmt w:val="lowerLetter"/>
      <w:lvlText w:val="%1."/>
      <w:lvlJc w:val="left"/>
      <w:pPr>
        <w:ind w:left="2160" w:hanging="360"/>
      </w:pPr>
      <w:rPr>
        <w:rFonts w:hint="default"/>
      </w:rPr>
    </w:lvl>
    <w:lvl w:ilvl="1" w:tplc="04090019" w:tentative="1">
      <w:start w:val="1"/>
      <w:numFmt w:val="lowerLetter"/>
      <w:lvlText w:val="%2."/>
      <w:lvlJc w:val="left"/>
      <w:pPr>
        <w:ind w:left="2880" w:hanging="360"/>
      </w:pPr>
    </w:lvl>
    <w:lvl w:ilvl="2" w:tplc="0409001B" w:tentative="1">
      <w:start w:val="1"/>
      <w:numFmt w:val="lowerRoman"/>
      <w:lvlText w:val="%3."/>
      <w:lvlJc w:val="right"/>
      <w:pPr>
        <w:ind w:left="3600" w:hanging="180"/>
      </w:pPr>
    </w:lvl>
    <w:lvl w:ilvl="3" w:tplc="0409000F" w:tentative="1">
      <w:start w:val="1"/>
      <w:numFmt w:val="decimal"/>
      <w:lvlText w:val="%4."/>
      <w:lvlJc w:val="left"/>
      <w:pPr>
        <w:ind w:left="4320" w:hanging="360"/>
      </w:pPr>
    </w:lvl>
    <w:lvl w:ilvl="4" w:tplc="04090019" w:tentative="1">
      <w:start w:val="1"/>
      <w:numFmt w:val="lowerLetter"/>
      <w:lvlText w:val="%5."/>
      <w:lvlJc w:val="left"/>
      <w:pPr>
        <w:ind w:left="5040" w:hanging="360"/>
      </w:pPr>
    </w:lvl>
    <w:lvl w:ilvl="5" w:tplc="0409001B" w:tentative="1">
      <w:start w:val="1"/>
      <w:numFmt w:val="lowerRoman"/>
      <w:lvlText w:val="%6."/>
      <w:lvlJc w:val="right"/>
      <w:pPr>
        <w:ind w:left="5760" w:hanging="180"/>
      </w:pPr>
    </w:lvl>
    <w:lvl w:ilvl="6" w:tplc="0409000F" w:tentative="1">
      <w:start w:val="1"/>
      <w:numFmt w:val="decimal"/>
      <w:lvlText w:val="%7."/>
      <w:lvlJc w:val="left"/>
      <w:pPr>
        <w:ind w:left="6480" w:hanging="360"/>
      </w:pPr>
    </w:lvl>
    <w:lvl w:ilvl="7" w:tplc="04090019" w:tentative="1">
      <w:start w:val="1"/>
      <w:numFmt w:val="lowerLetter"/>
      <w:lvlText w:val="%8."/>
      <w:lvlJc w:val="left"/>
      <w:pPr>
        <w:ind w:left="7200" w:hanging="360"/>
      </w:pPr>
    </w:lvl>
    <w:lvl w:ilvl="8" w:tplc="0409001B" w:tentative="1">
      <w:start w:val="1"/>
      <w:numFmt w:val="lowerRoman"/>
      <w:lvlText w:val="%9."/>
      <w:lvlJc w:val="right"/>
      <w:pPr>
        <w:ind w:left="7920" w:hanging="180"/>
      </w:pPr>
    </w:lvl>
  </w:abstractNum>
  <w:abstractNum w:abstractNumId="28" w15:restartNumberingAfterBreak="0">
    <w:nsid w:val="691F220C"/>
    <w:multiLevelType w:val="hybridMultilevel"/>
    <w:tmpl w:val="C2441D0E"/>
    <w:lvl w:ilvl="0" w:tplc="C512C598">
      <w:start w:val="1"/>
      <w:numFmt w:val="decimal"/>
      <w:pStyle w:val="FindingImp"/>
      <w:lvlText w:val="%1."/>
      <w:lvlJc w:val="left"/>
      <w:pPr>
        <w:ind w:left="2160" w:hanging="360"/>
      </w:pPr>
    </w:lvl>
    <w:lvl w:ilvl="1" w:tplc="04090019" w:tentative="1">
      <w:start w:val="1"/>
      <w:numFmt w:val="lowerLetter"/>
      <w:lvlText w:val="%2."/>
      <w:lvlJc w:val="left"/>
      <w:pPr>
        <w:ind w:left="2880" w:hanging="360"/>
      </w:pPr>
    </w:lvl>
    <w:lvl w:ilvl="2" w:tplc="0409001B" w:tentative="1">
      <w:start w:val="1"/>
      <w:numFmt w:val="lowerRoman"/>
      <w:lvlText w:val="%3."/>
      <w:lvlJc w:val="right"/>
      <w:pPr>
        <w:ind w:left="3600" w:hanging="180"/>
      </w:pPr>
    </w:lvl>
    <w:lvl w:ilvl="3" w:tplc="0409000F" w:tentative="1">
      <w:start w:val="1"/>
      <w:numFmt w:val="decimal"/>
      <w:lvlText w:val="%4."/>
      <w:lvlJc w:val="left"/>
      <w:pPr>
        <w:ind w:left="4320" w:hanging="360"/>
      </w:pPr>
    </w:lvl>
    <w:lvl w:ilvl="4" w:tplc="04090019" w:tentative="1">
      <w:start w:val="1"/>
      <w:numFmt w:val="lowerLetter"/>
      <w:lvlText w:val="%5."/>
      <w:lvlJc w:val="left"/>
      <w:pPr>
        <w:ind w:left="5040" w:hanging="360"/>
      </w:pPr>
    </w:lvl>
    <w:lvl w:ilvl="5" w:tplc="0409001B" w:tentative="1">
      <w:start w:val="1"/>
      <w:numFmt w:val="lowerRoman"/>
      <w:lvlText w:val="%6."/>
      <w:lvlJc w:val="right"/>
      <w:pPr>
        <w:ind w:left="5760" w:hanging="180"/>
      </w:pPr>
    </w:lvl>
    <w:lvl w:ilvl="6" w:tplc="0409000F" w:tentative="1">
      <w:start w:val="1"/>
      <w:numFmt w:val="decimal"/>
      <w:lvlText w:val="%7."/>
      <w:lvlJc w:val="left"/>
      <w:pPr>
        <w:ind w:left="6480" w:hanging="360"/>
      </w:pPr>
    </w:lvl>
    <w:lvl w:ilvl="7" w:tplc="04090019" w:tentative="1">
      <w:start w:val="1"/>
      <w:numFmt w:val="lowerLetter"/>
      <w:lvlText w:val="%8."/>
      <w:lvlJc w:val="left"/>
      <w:pPr>
        <w:ind w:left="7200" w:hanging="360"/>
      </w:pPr>
    </w:lvl>
    <w:lvl w:ilvl="8" w:tplc="0409001B" w:tentative="1">
      <w:start w:val="1"/>
      <w:numFmt w:val="lowerRoman"/>
      <w:lvlText w:val="%9."/>
      <w:lvlJc w:val="right"/>
      <w:pPr>
        <w:ind w:left="7920" w:hanging="180"/>
      </w:pPr>
    </w:lvl>
  </w:abstractNum>
  <w:abstractNum w:abstractNumId="29" w15:restartNumberingAfterBreak="0">
    <w:nsid w:val="6F6A01A1"/>
    <w:multiLevelType w:val="hybridMultilevel"/>
    <w:tmpl w:val="587635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1453FD4"/>
    <w:multiLevelType w:val="hybridMultilevel"/>
    <w:tmpl w:val="1D6E47F6"/>
    <w:lvl w:ilvl="0" w:tplc="32900458">
      <w:start w:val="1"/>
      <w:numFmt w:val="lowerLetter"/>
      <w:lvlText w:val="%1."/>
      <w:lvlJc w:val="left"/>
      <w:pPr>
        <w:ind w:left="2160" w:hanging="360"/>
      </w:pPr>
      <w:rPr>
        <w:rFonts w:hint="default"/>
      </w:rPr>
    </w:lvl>
    <w:lvl w:ilvl="1" w:tplc="04090019" w:tentative="1">
      <w:start w:val="1"/>
      <w:numFmt w:val="lowerLetter"/>
      <w:lvlText w:val="%2."/>
      <w:lvlJc w:val="left"/>
      <w:pPr>
        <w:ind w:left="2880" w:hanging="360"/>
      </w:pPr>
    </w:lvl>
    <w:lvl w:ilvl="2" w:tplc="0409001B" w:tentative="1">
      <w:start w:val="1"/>
      <w:numFmt w:val="lowerRoman"/>
      <w:lvlText w:val="%3."/>
      <w:lvlJc w:val="right"/>
      <w:pPr>
        <w:ind w:left="3600" w:hanging="180"/>
      </w:pPr>
    </w:lvl>
    <w:lvl w:ilvl="3" w:tplc="0409000F" w:tentative="1">
      <w:start w:val="1"/>
      <w:numFmt w:val="decimal"/>
      <w:lvlText w:val="%4."/>
      <w:lvlJc w:val="left"/>
      <w:pPr>
        <w:ind w:left="4320" w:hanging="360"/>
      </w:pPr>
    </w:lvl>
    <w:lvl w:ilvl="4" w:tplc="04090019" w:tentative="1">
      <w:start w:val="1"/>
      <w:numFmt w:val="lowerLetter"/>
      <w:lvlText w:val="%5."/>
      <w:lvlJc w:val="left"/>
      <w:pPr>
        <w:ind w:left="5040" w:hanging="360"/>
      </w:pPr>
    </w:lvl>
    <w:lvl w:ilvl="5" w:tplc="0409001B" w:tentative="1">
      <w:start w:val="1"/>
      <w:numFmt w:val="lowerRoman"/>
      <w:lvlText w:val="%6."/>
      <w:lvlJc w:val="right"/>
      <w:pPr>
        <w:ind w:left="5760" w:hanging="180"/>
      </w:pPr>
    </w:lvl>
    <w:lvl w:ilvl="6" w:tplc="0409000F" w:tentative="1">
      <w:start w:val="1"/>
      <w:numFmt w:val="decimal"/>
      <w:lvlText w:val="%7."/>
      <w:lvlJc w:val="left"/>
      <w:pPr>
        <w:ind w:left="6480" w:hanging="360"/>
      </w:pPr>
    </w:lvl>
    <w:lvl w:ilvl="7" w:tplc="04090019" w:tentative="1">
      <w:start w:val="1"/>
      <w:numFmt w:val="lowerLetter"/>
      <w:lvlText w:val="%8."/>
      <w:lvlJc w:val="left"/>
      <w:pPr>
        <w:ind w:left="7200" w:hanging="360"/>
      </w:pPr>
    </w:lvl>
    <w:lvl w:ilvl="8" w:tplc="0409001B" w:tentative="1">
      <w:start w:val="1"/>
      <w:numFmt w:val="lowerRoman"/>
      <w:lvlText w:val="%9."/>
      <w:lvlJc w:val="right"/>
      <w:pPr>
        <w:ind w:left="7920" w:hanging="180"/>
      </w:pPr>
    </w:lvl>
  </w:abstractNum>
  <w:abstractNum w:abstractNumId="31" w15:restartNumberingAfterBreak="0">
    <w:nsid w:val="73FC5EEC"/>
    <w:multiLevelType w:val="hybridMultilevel"/>
    <w:tmpl w:val="C88C5DB4"/>
    <w:lvl w:ilvl="0" w:tplc="5B4AC172">
      <w:start w:val="1"/>
      <w:numFmt w:val="bullet"/>
      <w:lvlRestart w:val="0"/>
      <w:pStyle w:val="Bullet1"/>
      <w:lvlText w:val=""/>
      <w:lvlJc w:val="left"/>
      <w:pPr>
        <w:tabs>
          <w:tab w:val="num" w:pos="1418"/>
        </w:tabs>
        <w:ind w:left="1418" w:hanging="284"/>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Helvetica"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Helvetica"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Helvetica"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16cid:durableId="2119059119">
    <w:abstractNumId w:val="1"/>
  </w:num>
  <w:num w:numId="2" w16cid:durableId="894511696">
    <w:abstractNumId w:val="5"/>
  </w:num>
  <w:num w:numId="3" w16cid:durableId="957565115">
    <w:abstractNumId w:val="4"/>
  </w:num>
  <w:num w:numId="4" w16cid:durableId="1590238190">
    <w:abstractNumId w:val="6"/>
  </w:num>
  <w:num w:numId="5" w16cid:durableId="141508666">
    <w:abstractNumId w:val="3"/>
  </w:num>
  <w:num w:numId="6" w16cid:durableId="600452794">
    <w:abstractNumId w:val="2"/>
  </w:num>
  <w:num w:numId="7" w16cid:durableId="1182937611">
    <w:abstractNumId w:val="0"/>
  </w:num>
  <w:num w:numId="8" w16cid:durableId="1013068430">
    <w:abstractNumId w:val="14"/>
  </w:num>
  <w:num w:numId="9" w16cid:durableId="985934989">
    <w:abstractNumId w:val="23"/>
  </w:num>
  <w:num w:numId="10" w16cid:durableId="1858496918">
    <w:abstractNumId w:val="8"/>
  </w:num>
  <w:num w:numId="11" w16cid:durableId="1788886237">
    <w:abstractNumId w:val="7"/>
  </w:num>
  <w:num w:numId="12" w16cid:durableId="1744595256">
    <w:abstractNumId w:val="11"/>
  </w:num>
  <w:num w:numId="13" w16cid:durableId="1108232273">
    <w:abstractNumId w:val="17"/>
  </w:num>
  <w:num w:numId="14" w16cid:durableId="548880454">
    <w:abstractNumId w:val="15"/>
  </w:num>
  <w:num w:numId="15" w16cid:durableId="664171171">
    <w:abstractNumId w:val="31"/>
  </w:num>
  <w:num w:numId="16" w16cid:durableId="79448384">
    <w:abstractNumId w:val="10"/>
  </w:num>
  <w:num w:numId="17" w16cid:durableId="1039625258">
    <w:abstractNumId w:val="20"/>
  </w:num>
  <w:num w:numId="18" w16cid:durableId="1435511863">
    <w:abstractNumId w:val="25"/>
  </w:num>
  <w:num w:numId="19" w16cid:durableId="1912806801">
    <w:abstractNumId w:val="19"/>
  </w:num>
  <w:num w:numId="20" w16cid:durableId="2062440039">
    <w:abstractNumId w:val="18"/>
  </w:num>
  <w:num w:numId="21" w16cid:durableId="793643213">
    <w:abstractNumId w:val="26"/>
  </w:num>
  <w:num w:numId="22" w16cid:durableId="1272513089">
    <w:abstractNumId w:val="13"/>
  </w:num>
  <w:num w:numId="23" w16cid:durableId="204174874">
    <w:abstractNumId w:val="21"/>
  </w:num>
  <w:num w:numId="24" w16cid:durableId="1262058729">
    <w:abstractNumId w:val="12"/>
  </w:num>
  <w:num w:numId="25" w16cid:durableId="1907108421">
    <w:abstractNumId w:val="28"/>
  </w:num>
  <w:num w:numId="26" w16cid:durableId="583148442">
    <w:abstractNumId w:val="1"/>
    <w:lvlOverride w:ilvl="0">
      <w:startOverride w:val="1"/>
    </w:lvlOverride>
  </w:num>
  <w:num w:numId="27" w16cid:durableId="1735666778">
    <w:abstractNumId w:val="1"/>
    <w:lvlOverride w:ilvl="0">
      <w:startOverride w:val="1"/>
    </w:lvlOverride>
  </w:num>
  <w:num w:numId="28" w16cid:durableId="1148399121">
    <w:abstractNumId w:val="1"/>
    <w:lvlOverride w:ilvl="0">
      <w:startOverride w:val="1"/>
    </w:lvlOverride>
  </w:num>
  <w:num w:numId="29" w16cid:durableId="914360390">
    <w:abstractNumId w:val="16"/>
  </w:num>
  <w:num w:numId="30" w16cid:durableId="1363479844">
    <w:abstractNumId w:val="29"/>
  </w:num>
  <w:num w:numId="31" w16cid:durableId="1079447612">
    <w:abstractNumId w:val="24"/>
  </w:num>
  <w:num w:numId="32" w16cid:durableId="959142593">
    <w:abstractNumId w:val="30"/>
  </w:num>
  <w:num w:numId="33" w16cid:durableId="1615866203">
    <w:abstractNumId w:val="1"/>
    <w:lvlOverride w:ilvl="0">
      <w:startOverride w:val="1"/>
    </w:lvlOverride>
  </w:num>
  <w:num w:numId="34" w16cid:durableId="641472648">
    <w:abstractNumId w:val="1"/>
    <w:lvlOverride w:ilvl="0">
      <w:startOverride w:val="1"/>
    </w:lvlOverride>
  </w:num>
  <w:num w:numId="35" w16cid:durableId="390466176">
    <w:abstractNumId w:val="1"/>
    <w:lvlOverride w:ilvl="0">
      <w:startOverride w:val="1"/>
    </w:lvlOverride>
  </w:num>
  <w:num w:numId="36" w16cid:durableId="109327430">
    <w:abstractNumId w:val="1"/>
    <w:lvlOverride w:ilvl="0">
      <w:startOverride w:val="1"/>
    </w:lvlOverride>
  </w:num>
  <w:num w:numId="37" w16cid:durableId="521165812">
    <w:abstractNumId w:val="1"/>
    <w:lvlOverride w:ilvl="0">
      <w:startOverride w:val="1"/>
    </w:lvlOverride>
  </w:num>
  <w:num w:numId="38" w16cid:durableId="924001068">
    <w:abstractNumId w:val="27"/>
  </w:num>
  <w:num w:numId="39" w16cid:durableId="103234229">
    <w:abstractNumId w:val="26"/>
    <w:lvlOverride w:ilvl="0">
      <w:startOverride w:val="1"/>
    </w:lvlOverride>
  </w:num>
  <w:num w:numId="40" w16cid:durableId="817068085">
    <w:abstractNumId w:val="1"/>
    <w:lvlOverride w:ilvl="0">
      <w:startOverride w:val="1"/>
    </w:lvlOverride>
  </w:num>
  <w:num w:numId="41" w16cid:durableId="511649819">
    <w:abstractNumId w:val="1"/>
    <w:lvlOverride w:ilvl="0">
      <w:startOverride w:val="1"/>
    </w:lvlOverride>
  </w:num>
  <w:num w:numId="42" w16cid:durableId="1224098280">
    <w:abstractNumId w:val="1"/>
    <w:lvlOverride w:ilvl="0">
      <w:startOverride w:val="1"/>
    </w:lvlOverride>
  </w:num>
  <w:num w:numId="43" w16cid:durableId="363792280">
    <w:abstractNumId w:val="1"/>
    <w:lvlOverride w:ilvl="0">
      <w:startOverride w:val="1"/>
    </w:lvlOverride>
  </w:num>
  <w:num w:numId="44" w16cid:durableId="2083722009">
    <w:abstractNumId w:val="1"/>
    <w:lvlOverride w:ilvl="0">
      <w:startOverride w:val="1"/>
    </w:lvlOverride>
  </w:num>
  <w:num w:numId="45" w16cid:durableId="917249169">
    <w:abstractNumId w:val="22"/>
  </w:num>
  <w:num w:numId="46" w16cid:durableId="1296181580">
    <w:abstractNumId w:val="1"/>
    <w:lvlOverride w:ilvl="0">
      <w:startOverride w:val="1"/>
    </w:lvlOverride>
  </w:num>
  <w:num w:numId="47" w16cid:durableId="1651442627">
    <w:abstractNumId w:val="9"/>
  </w:num>
  <w:numIdMacAtCleanup w:val="3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8"/>
  <w:removePersonalInformation/>
  <w:removeDateAndTime/>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20"/>
  <w:doNotHyphenateCaps/>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jaxMDM1MjcwMjI0MrBQ0lEKTi0uzszPAykwqgUATtI4DiwAAAA="/>
    <w:docVar w:name="MacDisableGlyphATSUI" w:val="0"/>
  </w:docVars>
  <w:rsids>
    <w:rsidRoot w:val="00B86ED1"/>
    <w:rsid w:val="000025F0"/>
    <w:rsid w:val="00005828"/>
    <w:rsid w:val="00006EC3"/>
    <w:rsid w:val="00007B85"/>
    <w:rsid w:val="0001142B"/>
    <w:rsid w:val="00015C28"/>
    <w:rsid w:val="00016619"/>
    <w:rsid w:val="00021493"/>
    <w:rsid w:val="00022596"/>
    <w:rsid w:val="00027969"/>
    <w:rsid w:val="00030C68"/>
    <w:rsid w:val="00031FB7"/>
    <w:rsid w:val="00032B5B"/>
    <w:rsid w:val="00034D33"/>
    <w:rsid w:val="00035354"/>
    <w:rsid w:val="00043A7D"/>
    <w:rsid w:val="00043C67"/>
    <w:rsid w:val="00046055"/>
    <w:rsid w:val="00051244"/>
    <w:rsid w:val="000516DF"/>
    <w:rsid w:val="000516F5"/>
    <w:rsid w:val="00051979"/>
    <w:rsid w:val="00054DE9"/>
    <w:rsid w:val="00056081"/>
    <w:rsid w:val="00057936"/>
    <w:rsid w:val="00071D8E"/>
    <w:rsid w:val="00072161"/>
    <w:rsid w:val="00072A99"/>
    <w:rsid w:val="00073008"/>
    <w:rsid w:val="00076243"/>
    <w:rsid w:val="00083B6C"/>
    <w:rsid w:val="00084752"/>
    <w:rsid w:val="000850D2"/>
    <w:rsid w:val="000858DB"/>
    <w:rsid w:val="00087910"/>
    <w:rsid w:val="00091189"/>
    <w:rsid w:val="00092118"/>
    <w:rsid w:val="00094CC2"/>
    <w:rsid w:val="00094E12"/>
    <w:rsid w:val="00097EFF"/>
    <w:rsid w:val="000A1C5B"/>
    <w:rsid w:val="000A2B13"/>
    <w:rsid w:val="000B0167"/>
    <w:rsid w:val="000B1094"/>
    <w:rsid w:val="000B17BC"/>
    <w:rsid w:val="000B200C"/>
    <w:rsid w:val="000B4831"/>
    <w:rsid w:val="000B5144"/>
    <w:rsid w:val="000B6906"/>
    <w:rsid w:val="000B6951"/>
    <w:rsid w:val="000C1AE9"/>
    <w:rsid w:val="000C38FF"/>
    <w:rsid w:val="000C4835"/>
    <w:rsid w:val="000C7C41"/>
    <w:rsid w:val="000D0EFB"/>
    <w:rsid w:val="000D3BA9"/>
    <w:rsid w:val="000D5091"/>
    <w:rsid w:val="000D7A4D"/>
    <w:rsid w:val="000F0DDA"/>
    <w:rsid w:val="000F188A"/>
    <w:rsid w:val="000F2019"/>
    <w:rsid w:val="000F733F"/>
    <w:rsid w:val="00104FE8"/>
    <w:rsid w:val="00107176"/>
    <w:rsid w:val="0011799E"/>
    <w:rsid w:val="001307D4"/>
    <w:rsid w:val="00131CE3"/>
    <w:rsid w:val="00133A45"/>
    <w:rsid w:val="001368BA"/>
    <w:rsid w:val="00137EC9"/>
    <w:rsid w:val="0014248E"/>
    <w:rsid w:val="00146B6E"/>
    <w:rsid w:val="0014780A"/>
    <w:rsid w:val="00150A7E"/>
    <w:rsid w:val="00150EB1"/>
    <w:rsid w:val="00151A28"/>
    <w:rsid w:val="00154590"/>
    <w:rsid w:val="00157686"/>
    <w:rsid w:val="00161F5F"/>
    <w:rsid w:val="001652B8"/>
    <w:rsid w:val="0017058A"/>
    <w:rsid w:val="0017091E"/>
    <w:rsid w:val="001818F1"/>
    <w:rsid w:val="00182E76"/>
    <w:rsid w:val="00183F04"/>
    <w:rsid w:val="00190458"/>
    <w:rsid w:val="00190DCD"/>
    <w:rsid w:val="0019209E"/>
    <w:rsid w:val="00192F6E"/>
    <w:rsid w:val="00195668"/>
    <w:rsid w:val="0019597A"/>
    <w:rsid w:val="00196E0C"/>
    <w:rsid w:val="001A09A8"/>
    <w:rsid w:val="001A1E68"/>
    <w:rsid w:val="001A3B91"/>
    <w:rsid w:val="001A3F3B"/>
    <w:rsid w:val="001A60F1"/>
    <w:rsid w:val="001B041E"/>
    <w:rsid w:val="001B2BAB"/>
    <w:rsid w:val="001B2BBF"/>
    <w:rsid w:val="001B35CE"/>
    <w:rsid w:val="001C185E"/>
    <w:rsid w:val="001C334E"/>
    <w:rsid w:val="001C3474"/>
    <w:rsid w:val="001C38F9"/>
    <w:rsid w:val="001C5E61"/>
    <w:rsid w:val="001D1109"/>
    <w:rsid w:val="001D321C"/>
    <w:rsid w:val="001D355C"/>
    <w:rsid w:val="001D48CF"/>
    <w:rsid w:val="001E068D"/>
    <w:rsid w:val="001E1818"/>
    <w:rsid w:val="001E207B"/>
    <w:rsid w:val="001E31D1"/>
    <w:rsid w:val="001E7B68"/>
    <w:rsid w:val="001F07FA"/>
    <w:rsid w:val="001F0B95"/>
    <w:rsid w:val="001F1849"/>
    <w:rsid w:val="001F2D23"/>
    <w:rsid w:val="001F3A3A"/>
    <w:rsid w:val="001F40E3"/>
    <w:rsid w:val="001F4253"/>
    <w:rsid w:val="00201E72"/>
    <w:rsid w:val="00203EB9"/>
    <w:rsid w:val="00204B68"/>
    <w:rsid w:val="00205DCA"/>
    <w:rsid w:val="00207DB5"/>
    <w:rsid w:val="00216D79"/>
    <w:rsid w:val="002224F6"/>
    <w:rsid w:val="00226956"/>
    <w:rsid w:val="00227A0D"/>
    <w:rsid w:val="0023338A"/>
    <w:rsid w:val="00234CA3"/>
    <w:rsid w:val="002366B6"/>
    <w:rsid w:val="002400FF"/>
    <w:rsid w:val="00242D31"/>
    <w:rsid w:val="00243FC0"/>
    <w:rsid w:val="002457C1"/>
    <w:rsid w:val="00251DAB"/>
    <w:rsid w:val="00253002"/>
    <w:rsid w:val="00257208"/>
    <w:rsid w:val="002575F1"/>
    <w:rsid w:val="0026030C"/>
    <w:rsid w:val="00260972"/>
    <w:rsid w:val="00263BB8"/>
    <w:rsid w:val="002700FA"/>
    <w:rsid w:val="00272BFE"/>
    <w:rsid w:val="00281CD7"/>
    <w:rsid w:val="002907D8"/>
    <w:rsid w:val="00293341"/>
    <w:rsid w:val="00294257"/>
    <w:rsid w:val="002961A9"/>
    <w:rsid w:val="00297334"/>
    <w:rsid w:val="002A20DE"/>
    <w:rsid w:val="002A2150"/>
    <w:rsid w:val="002A2C42"/>
    <w:rsid w:val="002B44C1"/>
    <w:rsid w:val="002C1D5A"/>
    <w:rsid w:val="002D14F6"/>
    <w:rsid w:val="002D3B86"/>
    <w:rsid w:val="002D5E04"/>
    <w:rsid w:val="002E57FD"/>
    <w:rsid w:val="002E796C"/>
    <w:rsid w:val="002F0C6D"/>
    <w:rsid w:val="002F30F2"/>
    <w:rsid w:val="002F38B1"/>
    <w:rsid w:val="002F46EF"/>
    <w:rsid w:val="002F497D"/>
    <w:rsid w:val="002F4C44"/>
    <w:rsid w:val="00302944"/>
    <w:rsid w:val="0030315D"/>
    <w:rsid w:val="003035AB"/>
    <w:rsid w:val="00303FB6"/>
    <w:rsid w:val="00307CBE"/>
    <w:rsid w:val="0031629B"/>
    <w:rsid w:val="003162A3"/>
    <w:rsid w:val="0032402A"/>
    <w:rsid w:val="003305C3"/>
    <w:rsid w:val="003338DE"/>
    <w:rsid w:val="00345FC9"/>
    <w:rsid w:val="0035062C"/>
    <w:rsid w:val="0035179B"/>
    <w:rsid w:val="003529F3"/>
    <w:rsid w:val="003541F8"/>
    <w:rsid w:val="00354E3A"/>
    <w:rsid w:val="00356F78"/>
    <w:rsid w:val="00360072"/>
    <w:rsid w:val="0036013B"/>
    <w:rsid w:val="0036572C"/>
    <w:rsid w:val="00365B27"/>
    <w:rsid w:val="0036639D"/>
    <w:rsid w:val="003804DE"/>
    <w:rsid w:val="00386192"/>
    <w:rsid w:val="0039075D"/>
    <w:rsid w:val="003947A0"/>
    <w:rsid w:val="003955EE"/>
    <w:rsid w:val="003965ED"/>
    <w:rsid w:val="003A708B"/>
    <w:rsid w:val="003B04E5"/>
    <w:rsid w:val="003B3A31"/>
    <w:rsid w:val="003B42A4"/>
    <w:rsid w:val="003B7BF5"/>
    <w:rsid w:val="003B7E66"/>
    <w:rsid w:val="003C1624"/>
    <w:rsid w:val="003C1C06"/>
    <w:rsid w:val="003C6662"/>
    <w:rsid w:val="003D0418"/>
    <w:rsid w:val="003D3A4E"/>
    <w:rsid w:val="003E1E4F"/>
    <w:rsid w:val="003E7F5E"/>
    <w:rsid w:val="003F1E1A"/>
    <w:rsid w:val="003F2FFF"/>
    <w:rsid w:val="00400136"/>
    <w:rsid w:val="004040D9"/>
    <w:rsid w:val="0041066A"/>
    <w:rsid w:val="004115CE"/>
    <w:rsid w:val="004125FF"/>
    <w:rsid w:val="00412D27"/>
    <w:rsid w:val="004157A4"/>
    <w:rsid w:val="00416300"/>
    <w:rsid w:val="00416570"/>
    <w:rsid w:val="00417DB7"/>
    <w:rsid w:val="00420245"/>
    <w:rsid w:val="00423CDA"/>
    <w:rsid w:val="00424A28"/>
    <w:rsid w:val="00435A2D"/>
    <w:rsid w:val="00445306"/>
    <w:rsid w:val="004459B6"/>
    <w:rsid w:val="004460A4"/>
    <w:rsid w:val="00447AEC"/>
    <w:rsid w:val="004507D1"/>
    <w:rsid w:val="00450F87"/>
    <w:rsid w:val="00451FB7"/>
    <w:rsid w:val="004539A6"/>
    <w:rsid w:val="0045546C"/>
    <w:rsid w:val="004579AF"/>
    <w:rsid w:val="00460690"/>
    <w:rsid w:val="00463487"/>
    <w:rsid w:val="0046393A"/>
    <w:rsid w:val="00465959"/>
    <w:rsid w:val="00465E14"/>
    <w:rsid w:val="00470B19"/>
    <w:rsid w:val="0047680F"/>
    <w:rsid w:val="0048092C"/>
    <w:rsid w:val="00484AD4"/>
    <w:rsid w:val="0049021E"/>
    <w:rsid w:val="00490B19"/>
    <w:rsid w:val="004A1AF1"/>
    <w:rsid w:val="004A3C8B"/>
    <w:rsid w:val="004A4B46"/>
    <w:rsid w:val="004A5A84"/>
    <w:rsid w:val="004B11B7"/>
    <w:rsid w:val="004B689C"/>
    <w:rsid w:val="004C0F01"/>
    <w:rsid w:val="004C3794"/>
    <w:rsid w:val="004C4111"/>
    <w:rsid w:val="004C4223"/>
    <w:rsid w:val="004C75E9"/>
    <w:rsid w:val="004D1C40"/>
    <w:rsid w:val="004D52EC"/>
    <w:rsid w:val="004D7234"/>
    <w:rsid w:val="004E10DF"/>
    <w:rsid w:val="004E1277"/>
    <w:rsid w:val="004E14B8"/>
    <w:rsid w:val="004E214D"/>
    <w:rsid w:val="004E33C4"/>
    <w:rsid w:val="004E4974"/>
    <w:rsid w:val="004E668E"/>
    <w:rsid w:val="004F01FB"/>
    <w:rsid w:val="004F2EB1"/>
    <w:rsid w:val="004F39A0"/>
    <w:rsid w:val="004F7039"/>
    <w:rsid w:val="00502332"/>
    <w:rsid w:val="00506C61"/>
    <w:rsid w:val="00517438"/>
    <w:rsid w:val="005249FD"/>
    <w:rsid w:val="005258E6"/>
    <w:rsid w:val="00525987"/>
    <w:rsid w:val="00536539"/>
    <w:rsid w:val="00537779"/>
    <w:rsid w:val="0054168A"/>
    <w:rsid w:val="00542BA7"/>
    <w:rsid w:val="00543995"/>
    <w:rsid w:val="00547D24"/>
    <w:rsid w:val="00551F48"/>
    <w:rsid w:val="00552968"/>
    <w:rsid w:val="00555060"/>
    <w:rsid w:val="00556DE8"/>
    <w:rsid w:val="00560F4B"/>
    <w:rsid w:val="00564775"/>
    <w:rsid w:val="005651EE"/>
    <w:rsid w:val="0056653B"/>
    <w:rsid w:val="005723A9"/>
    <w:rsid w:val="00576B9F"/>
    <w:rsid w:val="005832F1"/>
    <w:rsid w:val="005845FF"/>
    <w:rsid w:val="00591EA7"/>
    <w:rsid w:val="005A1A93"/>
    <w:rsid w:val="005A2B6A"/>
    <w:rsid w:val="005B466D"/>
    <w:rsid w:val="005B5EDB"/>
    <w:rsid w:val="005C0109"/>
    <w:rsid w:val="005C0D09"/>
    <w:rsid w:val="005C2971"/>
    <w:rsid w:val="005C6418"/>
    <w:rsid w:val="005D058D"/>
    <w:rsid w:val="005D0668"/>
    <w:rsid w:val="005D09E5"/>
    <w:rsid w:val="005D4C8D"/>
    <w:rsid w:val="005D6F2E"/>
    <w:rsid w:val="005E2AC2"/>
    <w:rsid w:val="005E349B"/>
    <w:rsid w:val="005E3560"/>
    <w:rsid w:val="005E5ECB"/>
    <w:rsid w:val="005E6EFC"/>
    <w:rsid w:val="005F3CCB"/>
    <w:rsid w:val="005F6EBA"/>
    <w:rsid w:val="00601530"/>
    <w:rsid w:val="00603FCE"/>
    <w:rsid w:val="00604039"/>
    <w:rsid w:val="006051B5"/>
    <w:rsid w:val="006073B4"/>
    <w:rsid w:val="006115D6"/>
    <w:rsid w:val="00612699"/>
    <w:rsid w:val="00614BFB"/>
    <w:rsid w:val="00616A26"/>
    <w:rsid w:val="00620B88"/>
    <w:rsid w:val="0063096B"/>
    <w:rsid w:val="00630BA1"/>
    <w:rsid w:val="00636A1D"/>
    <w:rsid w:val="0063771F"/>
    <w:rsid w:val="006428D8"/>
    <w:rsid w:val="00651888"/>
    <w:rsid w:val="00651E4C"/>
    <w:rsid w:val="0065234E"/>
    <w:rsid w:val="006523B1"/>
    <w:rsid w:val="00653F2D"/>
    <w:rsid w:val="00655281"/>
    <w:rsid w:val="006565A0"/>
    <w:rsid w:val="006576F3"/>
    <w:rsid w:val="00657DD9"/>
    <w:rsid w:val="0066086E"/>
    <w:rsid w:val="006646F1"/>
    <w:rsid w:val="0066675D"/>
    <w:rsid w:val="006675CD"/>
    <w:rsid w:val="00677BF8"/>
    <w:rsid w:val="00677DD1"/>
    <w:rsid w:val="00680A2D"/>
    <w:rsid w:val="00686C1F"/>
    <w:rsid w:val="006908A7"/>
    <w:rsid w:val="00696156"/>
    <w:rsid w:val="0069702E"/>
    <w:rsid w:val="006C02D8"/>
    <w:rsid w:val="006C6667"/>
    <w:rsid w:val="006D2156"/>
    <w:rsid w:val="006D5BBE"/>
    <w:rsid w:val="006E2885"/>
    <w:rsid w:val="006E51F9"/>
    <w:rsid w:val="006E5CBB"/>
    <w:rsid w:val="006E6771"/>
    <w:rsid w:val="006F077F"/>
    <w:rsid w:val="006F17A0"/>
    <w:rsid w:val="006F27E4"/>
    <w:rsid w:val="006F3765"/>
    <w:rsid w:val="00701C3E"/>
    <w:rsid w:val="007027CB"/>
    <w:rsid w:val="007035E4"/>
    <w:rsid w:val="00703A11"/>
    <w:rsid w:val="00705646"/>
    <w:rsid w:val="0072090E"/>
    <w:rsid w:val="00720989"/>
    <w:rsid w:val="007308EF"/>
    <w:rsid w:val="00732BF2"/>
    <w:rsid w:val="00734431"/>
    <w:rsid w:val="00734FF1"/>
    <w:rsid w:val="00742563"/>
    <w:rsid w:val="007443EC"/>
    <w:rsid w:val="00744C96"/>
    <w:rsid w:val="00745B6D"/>
    <w:rsid w:val="00746B25"/>
    <w:rsid w:val="00750547"/>
    <w:rsid w:val="00750713"/>
    <w:rsid w:val="00755F51"/>
    <w:rsid w:val="0076440B"/>
    <w:rsid w:val="0076536F"/>
    <w:rsid w:val="00774086"/>
    <w:rsid w:val="00775583"/>
    <w:rsid w:val="00776D74"/>
    <w:rsid w:val="00781538"/>
    <w:rsid w:val="00782B15"/>
    <w:rsid w:val="007844DB"/>
    <w:rsid w:val="00784616"/>
    <w:rsid w:val="00791AF2"/>
    <w:rsid w:val="007A38F6"/>
    <w:rsid w:val="007A47C1"/>
    <w:rsid w:val="007B22AB"/>
    <w:rsid w:val="007B2AB4"/>
    <w:rsid w:val="007B3675"/>
    <w:rsid w:val="007B4367"/>
    <w:rsid w:val="007C3C7A"/>
    <w:rsid w:val="007C492F"/>
    <w:rsid w:val="007C4984"/>
    <w:rsid w:val="007C7289"/>
    <w:rsid w:val="007D2310"/>
    <w:rsid w:val="007D40F5"/>
    <w:rsid w:val="007D7B45"/>
    <w:rsid w:val="007E15A6"/>
    <w:rsid w:val="007E38A6"/>
    <w:rsid w:val="007E4EA7"/>
    <w:rsid w:val="007E6DBE"/>
    <w:rsid w:val="007F5D87"/>
    <w:rsid w:val="007F6F79"/>
    <w:rsid w:val="0080111F"/>
    <w:rsid w:val="00801724"/>
    <w:rsid w:val="00801F4B"/>
    <w:rsid w:val="0080383F"/>
    <w:rsid w:val="00804884"/>
    <w:rsid w:val="00805493"/>
    <w:rsid w:val="00811D96"/>
    <w:rsid w:val="0081262E"/>
    <w:rsid w:val="008149EA"/>
    <w:rsid w:val="0081557F"/>
    <w:rsid w:val="00816AD5"/>
    <w:rsid w:val="00816BD8"/>
    <w:rsid w:val="008228B3"/>
    <w:rsid w:val="00825AEB"/>
    <w:rsid w:val="008269DC"/>
    <w:rsid w:val="00831FC9"/>
    <w:rsid w:val="00832C3E"/>
    <w:rsid w:val="00833686"/>
    <w:rsid w:val="00833F74"/>
    <w:rsid w:val="00840FDE"/>
    <w:rsid w:val="008411FA"/>
    <w:rsid w:val="00842062"/>
    <w:rsid w:val="008432BC"/>
    <w:rsid w:val="0084521A"/>
    <w:rsid w:val="0085186E"/>
    <w:rsid w:val="00853531"/>
    <w:rsid w:val="00853A20"/>
    <w:rsid w:val="008554EB"/>
    <w:rsid w:val="00860BD4"/>
    <w:rsid w:val="00862C53"/>
    <w:rsid w:val="008655F8"/>
    <w:rsid w:val="00870B25"/>
    <w:rsid w:val="008712FD"/>
    <w:rsid w:val="00872A17"/>
    <w:rsid w:val="00874719"/>
    <w:rsid w:val="00876E02"/>
    <w:rsid w:val="00881720"/>
    <w:rsid w:val="00882098"/>
    <w:rsid w:val="008829A2"/>
    <w:rsid w:val="00886476"/>
    <w:rsid w:val="00886F45"/>
    <w:rsid w:val="008870C0"/>
    <w:rsid w:val="00891803"/>
    <w:rsid w:val="00892A22"/>
    <w:rsid w:val="00894493"/>
    <w:rsid w:val="0089548C"/>
    <w:rsid w:val="00895C4A"/>
    <w:rsid w:val="00897AA4"/>
    <w:rsid w:val="008A2179"/>
    <w:rsid w:val="008A35D2"/>
    <w:rsid w:val="008A3DC6"/>
    <w:rsid w:val="008A46BE"/>
    <w:rsid w:val="008B0951"/>
    <w:rsid w:val="008B20CD"/>
    <w:rsid w:val="008C0A41"/>
    <w:rsid w:val="008C0E61"/>
    <w:rsid w:val="008C0F42"/>
    <w:rsid w:val="008C4091"/>
    <w:rsid w:val="008C5081"/>
    <w:rsid w:val="008C52F5"/>
    <w:rsid w:val="008D0590"/>
    <w:rsid w:val="008D7304"/>
    <w:rsid w:val="008E3295"/>
    <w:rsid w:val="008E404F"/>
    <w:rsid w:val="008E5EC6"/>
    <w:rsid w:val="008E617B"/>
    <w:rsid w:val="008F1E48"/>
    <w:rsid w:val="008F6E66"/>
    <w:rsid w:val="00900D5E"/>
    <w:rsid w:val="009033BF"/>
    <w:rsid w:val="00903A35"/>
    <w:rsid w:val="00904E43"/>
    <w:rsid w:val="0090615F"/>
    <w:rsid w:val="00911279"/>
    <w:rsid w:val="00913B0D"/>
    <w:rsid w:val="00914499"/>
    <w:rsid w:val="00914AE6"/>
    <w:rsid w:val="00916DF6"/>
    <w:rsid w:val="00922D2C"/>
    <w:rsid w:val="00923B4C"/>
    <w:rsid w:val="00927776"/>
    <w:rsid w:val="00930D1A"/>
    <w:rsid w:val="009335CB"/>
    <w:rsid w:val="009336D7"/>
    <w:rsid w:val="00936B58"/>
    <w:rsid w:val="00937905"/>
    <w:rsid w:val="00940F38"/>
    <w:rsid w:val="00942016"/>
    <w:rsid w:val="0094367E"/>
    <w:rsid w:val="00944DA5"/>
    <w:rsid w:val="00945EEF"/>
    <w:rsid w:val="009465B1"/>
    <w:rsid w:val="0095159C"/>
    <w:rsid w:val="00954A88"/>
    <w:rsid w:val="009566EE"/>
    <w:rsid w:val="0096178D"/>
    <w:rsid w:val="00964F28"/>
    <w:rsid w:val="0096738C"/>
    <w:rsid w:val="009811A2"/>
    <w:rsid w:val="00981394"/>
    <w:rsid w:val="00982386"/>
    <w:rsid w:val="009825BD"/>
    <w:rsid w:val="009830A7"/>
    <w:rsid w:val="009836B9"/>
    <w:rsid w:val="00985431"/>
    <w:rsid w:val="00987F4D"/>
    <w:rsid w:val="00991DB8"/>
    <w:rsid w:val="00996841"/>
    <w:rsid w:val="009A144B"/>
    <w:rsid w:val="009A27FC"/>
    <w:rsid w:val="009A604B"/>
    <w:rsid w:val="009A786D"/>
    <w:rsid w:val="009A7B63"/>
    <w:rsid w:val="009B2E46"/>
    <w:rsid w:val="009B7C6E"/>
    <w:rsid w:val="009C00D2"/>
    <w:rsid w:val="009C13FB"/>
    <w:rsid w:val="009C3A24"/>
    <w:rsid w:val="009C5866"/>
    <w:rsid w:val="009C5F10"/>
    <w:rsid w:val="009C7308"/>
    <w:rsid w:val="009D461A"/>
    <w:rsid w:val="009D5F31"/>
    <w:rsid w:val="009E32C7"/>
    <w:rsid w:val="009F154D"/>
    <w:rsid w:val="009F68B8"/>
    <w:rsid w:val="009F7FF4"/>
    <w:rsid w:val="00A00D80"/>
    <w:rsid w:val="00A1677A"/>
    <w:rsid w:val="00A24F01"/>
    <w:rsid w:val="00A25C9B"/>
    <w:rsid w:val="00A25CBA"/>
    <w:rsid w:val="00A30631"/>
    <w:rsid w:val="00A32613"/>
    <w:rsid w:val="00A32B4E"/>
    <w:rsid w:val="00A40553"/>
    <w:rsid w:val="00A41D25"/>
    <w:rsid w:val="00A520A7"/>
    <w:rsid w:val="00A53C9E"/>
    <w:rsid w:val="00A564EB"/>
    <w:rsid w:val="00A63771"/>
    <w:rsid w:val="00A63795"/>
    <w:rsid w:val="00A64C08"/>
    <w:rsid w:val="00A65629"/>
    <w:rsid w:val="00A65AEC"/>
    <w:rsid w:val="00A70A6F"/>
    <w:rsid w:val="00A7276A"/>
    <w:rsid w:val="00A7429B"/>
    <w:rsid w:val="00A767CC"/>
    <w:rsid w:val="00A768EB"/>
    <w:rsid w:val="00A76A12"/>
    <w:rsid w:val="00A77166"/>
    <w:rsid w:val="00A77E2A"/>
    <w:rsid w:val="00A80140"/>
    <w:rsid w:val="00A847FD"/>
    <w:rsid w:val="00A84F93"/>
    <w:rsid w:val="00A85A9B"/>
    <w:rsid w:val="00A943F8"/>
    <w:rsid w:val="00A97773"/>
    <w:rsid w:val="00AA0735"/>
    <w:rsid w:val="00AA1A27"/>
    <w:rsid w:val="00AA1E5D"/>
    <w:rsid w:val="00AA2944"/>
    <w:rsid w:val="00AA3B5C"/>
    <w:rsid w:val="00AB1F05"/>
    <w:rsid w:val="00AB542D"/>
    <w:rsid w:val="00AC23DB"/>
    <w:rsid w:val="00AC7768"/>
    <w:rsid w:val="00AD159E"/>
    <w:rsid w:val="00AD303A"/>
    <w:rsid w:val="00AD60EE"/>
    <w:rsid w:val="00AD7AEF"/>
    <w:rsid w:val="00AE1291"/>
    <w:rsid w:val="00AE3731"/>
    <w:rsid w:val="00AE4FEC"/>
    <w:rsid w:val="00AE75B6"/>
    <w:rsid w:val="00AF4EAD"/>
    <w:rsid w:val="00B0138D"/>
    <w:rsid w:val="00B027AD"/>
    <w:rsid w:val="00B03C93"/>
    <w:rsid w:val="00B04B00"/>
    <w:rsid w:val="00B0764D"/>
    <w:rsid w:val="00B137D8"/>
    <w:rsid w:val="00B15ECB"/>
    <w:rsid w:val="00B2063F"/>
    <w:rsid w:val="00B21693"/>
    <w:rsid w:val="00B21A91"/>
    <w:rsid w:val="00B22762"/>
    <w:rsid w:val="00B22DE9"/>
    <w:rsid w:val="00B2729B"/>
    <w:rsid w:val="00B322B7"/>
    <w:rsid w:val="00B40386"/>
    <w:rsid w:val="00B4280F"/>
    <w:rsid w:val="00B444BF"/>
    <w:rsid w:val="00B52274"/>
    <w:rsid w:val="00B54799"/>
    <w:rsid w:val="00B5735D"/>
    <w:rsid w:val="00B57402"/>
    <w:rsid w:val="00B57A82"/>
    <w:rsid w:val="00B624C5"/>
    <w:rsid w:val="00B63692"/>
    <w:rsid w:val="00B650C5"/>
    <w:rsid w:val="00B6513F"/>
    <w:rsid w:val="00B6783A"/>
    <w:rsid w:val="00B67A02"/>
    <w:rsid w:val="00B71A68"/>
    <w:rsid w:val="00B76ABD"/>
    <w:rsid w:val="00B7753A"/>
    <w:rsid w:val="00B8019B"/>
    <w:rsid w:val="00B83471"/>
    <w:rsid w:val="00B83E7D"/>
    <w:rsid w:val="00B86ED1"/>
    <w:rsid w:val="00B90F49"/>
    <w:rsid w:val="00B92734"/>
    <w:rsid w:val="00B95724"/>
    <w:rsid w:val="00BA17B7"/>
    <w:rsid w:val="00BA24DC"/>
    <w:rsid w:val="00BA47CE"/>
    <w:rsid w:val="00BA4962"/>
    <w:rsid w:val="00BA6237"/>
    <w:rsid w:val="00BA65CF"/>
    <w:rsid w:val="00BA6BB5"/>
    <w:rsid w:val="00BB3E6B"/>
    <w:rsid w:val="00BB48FA"/>
    <w:rsid w:val="00BC1006"/>
    <w:rsid w:val="00BC17E5"/>
    <w:rsid w:val="00BC350A"/>
    <w:rsid w:val="00BC750B"/>
    <w:rsid w:val="00BC75FC"/>
    <w:rsid w:val="00BD12B4"/>
    <w:rsid w:val="00BD1586"/>
    <w:rsid w:val="00BD5D11"/>
    <w:rsid w:val="00BD6F75"/>
    <w:rsid w:val="00BE3446"/>
    <w:rsid w:val="00BE4657"/>
    <w:rsid w:val="00BE79EA"/>
    <w:rsid w:val="00BF4747"/>
    <w:rsid w:val="00BF6BD3"/>
    <w:rsid w:val="00C006C2"/>
    <w:rsid w:val="00C03403"/>
    <w:rsid w:val="00C04FBB"/>
    <w:rsid w:val="00C1388B"/>
    <w:rsid w:val="00C1500E"/>
    <w:rsid w:val="00C20B8A"/>
    <w:rsid w:val="00C267E0"/>
    <w:rsid w:val="00C27E67"/>
    <w:rsid w:val="00C32E06"/>
    <w:rsid w:val="00C334FA"/>
    <w:rsid w:val="00C34197"/>
    <w:rsid w:val="00C40142"/>
    <w:rsid w:val="00C44C19"/>
    <w:rsid w:val="00C51BEF"/>
    <w:rsid w:val="00C522B9"/>
    <w:rsid w:val="00C52C29"/>
    <w:rsid w:val="00C5592C"/>
    <w:rsid w:val="00C61C88"/>
    <w:rsid w:val="00C62CEB"/>
    <w:rsid w:val="00C64CCA"/>
    <w:rsid w:val="00C75214"/>
    <w:rsid w:val="00C758D7"/>
    <w:rsid w:val="00C75F55"/>
    <w:rsid w:val="00C80187"/>
    <w:rsid w:val="00C818E4"/>
    <w:rsid w:val="00C851E9"/>
    <w:rsid w:val="00C87B18"/>
    <w:rsid w:val="00C90E71"/>
    <w:rsid w:val="00C9292A"/>
    <w:rsid w:val="00C97C72"/>
    <w:rsid w:val="00CA06AE"/>
    <w:rsid w:val="00CA3555"/>
    <w:rsid w:val="00CA4F5E"/>
    <w:rsid w:val="00CA56A0"/>
    <w:rsid w:val="00CA5932"/>
    <w:rsid w:val="00CB25A3"/>
    <w:rsid w:val="00CB2B08"/>
    <w:rsid w:val="00CB41E0"/>
    <w:rsid w:val="00CC41A7"/>
    <w:rsid w:val="00CC724E"/>
    <w:rsid w:val="00CD0A32"/>
    <w:rsid w:val="00CD349A"/>
    <w:rsid w:val="00CD6C50"/>
    <w:rsid w:val="00CE3828"/>
    <w:rsid w:val="00CE788A"/>
    <w:rsid w:val="00CF069D"/>
    <w:rsid w:val="00CF0BAD"/>
    <w:rsid w:val="00CF3FFD"/>
    <w:rsid w:val="00CF7E54"/>
    <w:rsid w:val="00D059F9"/>
    <w:rsid w:val="00D06207"/>
    <w:rsid w:val="00D125B2"/>
    <w:rsid w:val="00D12DF1"/>
    <w:rsid w:val="00D143D3"/>
    <w:rsid w:val="00D14DF7"/>
    <w:rsid w:val="00D16CB1"/>
    <w:rsid w:val="00D2042F"/>
    <w:rsid w:val="00D210EA"/>
    <w:rsid w:val="00D21507"/>
    <w:rsid w:val="00D219B5"/>
    <w:rsid w:val="00D355EE"/>
    <w:rsid w:val="00D36D08"/>
    <w:rsid w:val="00D37521"/>
    <w:rsid w:val="00D41AC1"/>
    <w:rsid w:val="00D43B36"/>
    <w:rsid w:val="00D53920"/>
    <w:rsid w:val="00D54786"/>
    <w:rsid w:val="00D55C13"/>
    <w:rsid w:val="00D5639A"/>
    <w:rsid w:val="00D615BD"/>
    <w:rsid w:val="00D64AA9"/>
    <w:rsid w:val="00D708C2"/>
    <w:rsid w:val="00D71491"/>
    <w:rsid w:val="00D733AC"/>
    <w:rsid w:val="00D735B3"/>
    <w:rsid w:val="00D8162E"/>
    <w:rsid w:val="00D87B04"/>
    <w:rsid w:val="00D924EF"/>
    <w:rsid w:val="00D93550"/>
    <w:rsid w:val="00D94CAA"/>
    <w:rsid w:val="00D96690"/>
    <w:rsid w:val="00D966AA"/>
    <w:rsid w:val="00DA007F"/>
    <w:rsid w:val="00DA10DA"/>
    <w:rsid w:val="00DA166D"/>
    <w:rsid w:val="00DA1D96"/>
    <w:rsid w:val="00DA5A8A"/>
    <w:rsid w:val="00DA5EAF"/>
    <w:rsid w:val="00DB24E6"/>
    <w:rsid w:val="00DB294B"/>
    <w:rsid w:val="00DB5992"/>
    <w:rsid w:val="00DB62F6"/>
    <w:rsid w:val="00DC07DB"/>
    <w:rsid w:val="00DC0FE4"/>
    <w:rsid w:val="00DC64AA"/>
    <w:rsid w:val="00DC7296"/>
    <w:rsid w:val="00DD04B6"/>
    <w:rsid w:val="00DD31F7"/>
    <w:rsid w:val="00DD5EBE"/>
    <w:rsid w:val="00DD5F1C"/>
    <w:rsid w:val="00DD6081"/>
    <w:rsid w:val="00DE001D"/>
    <w:rsid w:val="00DE0B04"/>
    <w:rsid w:val="00DE37AA"/>
    <w:rsid w:val="00DE6705"/>
    <w:rsid w:val="00DE6DAC"/>
    <w:rsid w:val="00DE6DFD"/>
    <w:rsid w:val="00DF103B"/>
    <w:rsid w:val="00DF14A8"/>
    <w:rsid w:val="00DF6C18"/>
    <w:rsid w:val="00E05E77"/>
    <w:rsid w:val="00E07C8A"/>
    <w:rsid w:val="00E10952"/>
    <w:rsid w:val="00E11782"/>
    <w:rsid w:val="00E11EC6"/>
    <w:rsid w:val="00E17137"/>
    <w:rsid w:val="00E207E7"/>
    <w:rsid w:val="00E209B0"/>
    <w:rsid w:val="00E238F2"/>
    <w:rsid w:val="00E24D7E"/>
    <w:rsid w:val="00E25EA6"/>
    <w:rsid w:val="00E33185"/>
    <w:rsid w:val="00E34E17"/>
    <w:rsid w:val="00E47187"/>
    <w:rsid w:val="00E52ED2"/>
    <w:rsid w:val="00E5306E"/>
    <w:rsid w:val="00E5506B"/>
    <w:rsid w:val="00E55B04"/>
    <w:rsid w:val="00E564D4"/>
    <w:rsid w:val="00E5755C"/>
    <w:rsid w:val="00E664A3"/>
    <w:rsid w:val="00E70075"/>
    <w:rsid w:val="00E81551"/>
    <w:rsid w:val="00E94B51"/>
    <w:rsid w:val="00EA56ED"/>
    <w:rsid w:val="00EB453C"/>
    <w:rsid w:val="00EB47B3"/>
    <w:rsid w:val="00EC1F33"/>
    <w:rsid w:val="00EC521C"/>
    <w:rsid w:val="00ED1B4D"/>
    <w:rsid w:val="00ED48BE"/>
    <w:rsid w:val="00ED520C"/>
    <w:rsid w:val="00ED5D8A"/>
    <w:rsid w:val="00EE4FB0"/>
    <w:rsid w:val="00EE4FC8"/>
    <w:rsid w:val="00EE7A1A"/>
    <w:rsid w:val="00EF0930"/>
    <w:rsid w:val="00EF2066"/>
    <w:rsid w:val="00EF3AF3"/>
    <w:rsid w:val="00EF617B"/>
    <w:rsid w:val="00EF628D"/>
    <w:rsid w:val="00F003C1"/>
    <w:rsid w:val="00F03280"/>
    <w:rsid w:val="00F071E9"/>
    <w:rsid w:val="00F10AB6"/>
    <w:rsid w:val="00F221BA"/>
    <w:rsid w:val="00F24860"/>
    <w:rsid w:val="00F306AD"/>
    <w:rsid w:val="00F329D6"/>
    <w:rsid w:val="00F415C2"/>
    <w:rsid w:val="00F44251"/>
    <w:rsid w:val="00F46AE3"/>
    <w:rsid w:val="00F50807"/>
    <w:rsid w:val="00F518DF"/>
    <w:rsid w:val="00F52869"/>
    <w:rsid w:val="00F5481C"/>
    <w:rsid w:val="00F551C8"/>
    <w:rsid w:val="00F552D0"/>
    <w:rsid w:val="00F56102"/>
    <w:rsid w:val="00F57FAE"/>
    <w:rsid w:val="00F64016"/>
    <w:rsid w:val="00F670E2"/>
    <w:rsid w:val="00F70FD0"/>
    <w:rsid w:val="00F71E4B"/>
    <w:rsid w:val="00F73ACC"/>
    <w:rsid w:val="00F75843"/>
    <w:rsid w:val="00F76334"/>
    <w:rsid w:val="00F7697B"/>
    <w:rsid w:val="00F80F53"/>
    <w:rsid w:val="00F82DCF"/>
    <w:rsid w:val="00F8445A"/>
    <w:rsid w:val="00F878DB"/>
    <w:rsid w:val="00F93ECA"/>
    <w:rsid w:val="00F95A7F"/>
    <w:rsid w:val="00FA0ABD"/>
    <w:rsid w:val="00FA5D7F"/>
    <w:rsid w:val="00FB2EDD"/>
    <w:rsid w:val="00FB462B"/>
    <w:rsid w:val="00FB4A46"/>
    <w:rsid w:val="00FB6B81"/>
    <w:rsid w:val="00FC339C"/>
    <w:rsid w:val="00FC7844"/>
    <w:rsid w:val="00FD096E"/>
    <w:rsid w:val="00FE0B8E"/>
    <w:rsid w:val="00FE2055"/>
    <w:rsid w:val="00FE7382"/>
  </w:rsids>
  <m:mathPr>
    <m:mathFont m:val="Cambria Math"/>
    <m:brkBin m:val="before"/>
    <m:brkBinSub m:val="--"/>
    <m:smallFrac m:val="0"/>
    <m:dispDef/>
    <m:lMargin m:val="0"/>
    <m:rMargin m:val="0"/>
    <m:defJc m:val="centerGroup"/>
    <m:wrapIndent m:val="1440"/>
    <m:intLim m:val="subSup"/>
    <m:naryLim m:val="undOvr"/>
  </m:mathPr>
  <w:themeFontLang w:val="uz-Cyrl-UZ"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6173222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Palatino" w:eastAsia="Palatino" w:hAnsi="Palatino" w:cs="Palatino"/>
        <w:lang w:val="uz-Cyrl-UZ" w:eastAsia="uz-Cyrl-UZ"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lsdException w:name="heading 6" w:uiPriority="0"/>
    <w:lsdException w:name="heading 7" w:uiPriority="0"/>
    <w:lsdException w:name="heading 8" w:uiPriority="0"/>
    <w:lsdException w:name="heading 9" w:uiPriority="0"/>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0"/>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iPriority="0"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59"/>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iPriority="0"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iPriority="0"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Pr>
      <w:rFonts w:asciiTheme="minorHAnsi" w:hAnsiTheme="minorHAnsi"/>
      <w:kern w:val="16"/>
      <w:sz w:val="22"/>
      <w:szCs w:val="22"/>
      <w:lang w:val="en-GB"/>
    </w:rPr>
  </w:style>
  <w:style w:type="paragraph" w:styleId="Heading1">
    <w:name w:val="heading 1"/>
    <w:aliases w:val="H1"/>
    <w:basedOn w:val="Normal"/>
    <w:next w:val="BodyText"/>
    <w:link w:val="Heading1Char"/>
    <w:qFormat/>
    <w:pPr>
      <w:keepNext/>
      <w:numPr>
        <w:numId w:val="16"/>
      </w:numPr>
      <w:tabs>
        <w:tab w:val="left" w:pos="1134"/>
      </w:tabs>
      <w:spacing w:before="240" w:after="120"/>
      <w:outlineLvl w:val="0"/>
    </w:pPr>
    <w:rPr>
      <w:rFonts w:asciiTheme="majorHAnsi" w:hAnsiTheme="majorHAnsi"/>
      <w:b/>
      <w:color w:val="5A2A82" w:themeColor="accent1"/>
      <w:spacing w:val="-6"/>
      <w:sz w:val="40"/>
      <w:szCs w:val="36"/>
    </w:rPr>
  </w:style>
  <w:style w:type="paragraph" w:styleId="Heading2">
    <w:name w:val="heading 2"/>
    <w:aliases w:val="H2"/>
    <w:basedOn w:val="Normal"/>
    <w:next w:val="BodyText"/>
    <w:qFormat/>
    <w:pPr>
      <w:keepNext/>
      <w:numPr>
        <w:ilvl w:val="1"/>
        <w:numId w:val="16"/>
      </w:numPr>
      <w:tabs>
        <w:tab w:val="left" w:pos="1134"/>
      </w:tabs>
      <w:spacing w:before="240" w:after="60"/>
      <w:outlineLvl w:val="1"/>
    </w:pPr>
    <w:rPr>
      <w:rFonts w:asciiTheme="majorHAnsi" w:hAnsiTheme="majorHAnsi"/>
      <w:b/>
      <w:color w:val="5A2A82" w:themeColor="accent1"/>
      <w:sz w:val="32"/>
    </w:rPr>
  </w:style>
  <w:style w:type="paragraph" w:styleId="Heading3">
    <w:name w:val="heading 3"/>
    <w:aliases w:val="Heading_3,H3"/>
    <w:basedOn w:val="Normal"/>
    <w:next w:val="BodyText"/>
    <w:link w:val="Heading3Char"/>
    <w:qFormat/>
    <w:pPr>
      <w:keepNext/>
      <w:numPr>
        <w:ilvl w:val="2"/>
        <w:numId w:val="16"/>
      </w:numPr>
      <w:tabs>
        <w:tab w:val="left" w:pos="1134"/>
      </w:tabs>
      <w:spacing w:before="180" w:after="60"/>
      <w:outlineLvl w:val="2"/>
    </w:pPr>
    <w:rPr>
      <w:rFonts w:asciiTheme="majorHAnsi" w:hAnsiTheme="majorHAnsi"/>
      <w:b/>
      <w:color w:val="5A2A82" w:themeColor="accent1"/>
    </w:rPr>
  </w:style>
  <w:style w:type="paragraph" w:styleId="Heading4">
    <w:name w:val="heading 4"/>
    <w:aliases w:val="H4"/>
    <w:basedOn w:val="Normal"/>
    <w:next w:val="BodyText"/>
    <w:link w:val="Heading4Char1"/>
    <w:qFormat/>
    <w:pPr>
      <w:keepNext/>
      <w:keepLines/>
      <w:numPr>
        <w:ilvl w:val="3"/>
        <w:numId w:val="16"/>
      </w:numPr>
      <w:spacing w:before="120"/>
      <w:outlineLvl w:val="3"/>
    </w:pPr>
    <w:rPr>
      <w:rFonts w:asciiTheme="majorHAnsi" w:hAnsiTheme="majorHAnsi"/>
      <w:b/>
      <w:color w:val="5A2A82" w:themeColor="accent1"/>
      <w:spacing w:val="-2"/>
      <w:kern w:val="28"/>
    </w:rPr>
  </w:style>
  <w:style w:type="paragraph" w:styleId="Heading5">
    <w:name w:val="heading 5"/>
    <w:aliases w:val="H5 - DO NOT USE"/>
    <w:basedOn w:val="Normal"/>
    <w:next w:val="BodyText"/>
    <w:pPr>
      <w:keepNext/>
      <w:keepLines/>
      <w:numPr>
        <w:ilvl w:val="4"/>
        <w:numId w:val="16"/>
      </w:numPr>
      <w:spacing w:before="140" w:line="280" w:lineRule="atLeast"/>
      <w:outlineLvl w:val="4"/>
    </w:pPr>
    <w:rPr>
      <w:rFonts w:asciiTheme="majorHAnsi" w:hAnsiTheme="majorHAnsi"/>
      <w:spacing w:val="-2"/>
      <w:kern w:val="28"/>
      <w:sz w:val="20"/>
    </w:rPr>
  </w:style>
  <w:style w:type="paragraph" w:styleId="Heading6">
    <w:name w:val="heading 6"/>
    <w:aliases w:val="H6 - DO NOT USE"/>
    <w:basedOn w:val="Normal"/>
    <w:next w:val="BodyText"/>
    <w:pPr>
      <w:numPr>
        <w:ilvl w:val="5"/>
        <w:numId w:val="16"/>
      </w:numPr>
      <w:spacing w:before="240" w:after="60" w:line="280" w:lineRule="atLeast"/>
      <w:outlineLvl w:val="5"/>
    </w:pPr>
    <w:rPr>
      <w:b/>
    </w:rPr>
  </w:style>
  <w:style w:type="paragraph" w:styleId="Heading7">
    <w:name w:val="heading 7"/>
    <w:aliases w:val="Heading 7 - DO NOT USE"/>
    <w:basedOn w:val="Normal"/>
    <w:next w:val="Normal"/>
    <w:pPr>
      <w:numPr>
        <w:ilvl w:val="6"/>
        <w:numId w:val="16"/>
      </w:numPr>
      <w:spacing w:before="240" w:after="60" w:line="280" w:lineRule="atLeast"/>
      <w:outlineLvl w:val="6"/>
    </w:pPr>
  </w:style>
  <w:style w:type="paragraph" w:styleId="Heading8">
    <w:name w:val="heading 8"/>
    <w:aliases w:val="Heading 8 - DO NOT USE"/>
    <w:basedOn w:val="Normal"/>
    <w:next w:val="Normal"/>
    <w:pPr>
      <w:numPr>
        <w:ilvl w:val="7"/>
        <w:numId w:val="16"/>
      </w:numPr>
      <w:spacing w:before="240" w:after="60" w:line="280" w:lineRule="atLeast"/>
      <w:outlineLvl w:val="7"/>
    </w:pPr>
    <w:rPr>
      <w:i/>
    </w:rPr>
  </w:style>
  <w:style w:type="paragraph" w:styleId="Heading9">
    <w:name w:val="heading 9"/>
    <w:aliases w:val="Heading 9 - DO NOT USE"/>
    <w:basedOn w:val="Normal"/>
    <w:next w:val="Normal"/>
    <w:pPr>
      <w:numPr>
        <w:ilvl w:val="8"/>
        <w:numId w:val="16"/>
      </w:numPr>
      <w:spacing w:before="240" w:after="60" w:line="280" w:lineRule="atLeast"/>
      <w:outlineLvl w:val="8"/>
    </w:pPr>
    <w:rPr>
      <w:rFonts w:asciiTheme="majorHAnsi" w:hAnsiTheme="majorHAns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trPr>
      <w:hidden/>
    </w:trPr>
  </w:style>
  <w:style w:type="numbering" w:default="1" w:styleId="NoList">
    <w:name w:val="No List"/>
    <w:uiPriority w:val="99"/>
    <w:semiHidden/>
    <w:unhideWhenUsed/>
  </w:style>
  <w:style w:type="paragraph" w:customStyle="1" w:styleId="BodyText">
    <w:name w:val="Body_Text"/>
    <w:basedOn w:val="Normal"/>
    <w:link w:val="Heading4Char"/>
    <w:qFormat/>
    <w:rsid w:val="001E31D1"/>
    <w:pPr>
      <w:spacing w:before="120" w:after="120"/>
    </w:pPr>
  </w:style>
  <w:style w:type="paragraph" w:styleId="List">
    <w:name w:val="List"/>
    <w:basedOn w:val="Normal"/>
    <w:pPr>
      <w:spacing w:before="120" w:line="280" w:lineRule="atLeast"/>
      <w:ind w:left="1080"/>
    </w:pPr>
    <w:rPr>
      <w:spacing w:val="-5"/>
      <w:kern w:val="0"/>
    </w:rPr>
  </w:style>
  <w:style w:type="character" w:styleId="FootnoteReference">
    <w:name w:val="footnote reference"/>
    <w:basedOn w:val="DefaultParagraphFont"/>
    <w:link w:val="CovTitle"/>
    <w:semiHidden/>
    <w:rPr>
      <w:vertAlign w:val="superscript"/>
    </w:rPr>
  </w:style>
  <w:style w:type="paragraph" w:customStyle="1" w:styleId="CovTitle">
    <w:name w:val="CovTitle"/>
    <w:basedOn w:val="Normal"/>
    <w:link w:val="FootnoteReference"/>
    <w:pPr>
      <w:keepNext/>
      <w:keepLines/>
      <w:spacing w:before="960" w:after="120" w:line="400" w:lineRule="atLeast"/>
    </w:pPr>
    <w:rPr>
      <w:rFonts w:ascii="Arial Black" w:hAnsi="Arial Black"/>
      <w:b/>
      <w:kern w:val="28"/>
      <w:sz w:val="32"/>
    </w:rPr>
  </w:style>
  <w:style w:type="paragraph" w:styleId="FootnoteText">
    <w:name w:val="footnote text"/>
    <w:basedOn w:val="BodyText"/>
    <w:autoRedefine/>
    <w:pPr>
      <w:tabs>
        <w:tab w:val="left" w:pos="567"/>
      </w:tabs>
      <w:ind w:left="567" w:hanging="567"/>
    </w:pPr>
    <w:rPr>
      <w:sz w:val="16"/>
      <w:szCs w:val="16"/>
    </w:rPr>
  </w:style>
  <w:style w:type="character" w:styleId="Hyperlink">
    <w:name w:val="Hyperlink"/>
    <w:basedOn w:val="DefaultParagraphFont"/>
    <w:uiPriority w:val="99"/>
    <w:rPr>
      <w:rFonts w:asciiTheme="minorHAnsi" w:hAnsiTheme="minorHAnsi"/>
      <w:color w:val="auto"/>
      <w:sz w:val="22"/>
      <w:u w:val="single"/>
    </w:rPr>
  </w:style>
  <w:style w:type="paragraph" w:styleId="DocumentMap">
    <w:name w:val="Document Map"/>
    <w:basedOn w:val="Normal"/>
    <w:semiHidden/>
    <w:pPr>
      <w:shd w:val="clear" w:color="auto" w:fill="C6D5EC"/>
    </w:pPr>
    <w:rPr>
      <w:rFonts w:ascii="Courier New" w:hAnsi="Courier New"/>
      <w:szCs w:val="24"/>
    </w:rPr>
  </w:style>
  <w:style w:type="paragraph" w:styleId="Caption">
    <w:name w:val="caption"/>
    <w:basedOn w:val="Normal"/>
    <w:next w:val="Normal"/>
    <w:pPr>
      <w:spacing w:before="120" w:after="120"/>
      <w:jc w:val="center"/>
    </w:pPr>
    <w:rPr>
      <w:rFonts w:asciiTheme="majorHAnsi" w:hAnsiTheme="majorHAnsi"/>
      <w:bCs/>
      <w:sz w:val="16"/>
    </w:rPr>
  </w:style>
  <w:style w:type="paragraph" w:customStyle="1" w:styleId="Bullet1">
    <w:name w:val="Bullet_1"/>
    <w:basedOn w:val="BodyText"/>
    <w:pPr>
      <w:numPr>
        <w:numId w:val="15"/>
      </w:numPr>
    </w:pPr>
  </w:style>
  <w:style w:type="paragraph" w:customStyle="1" w:styleId="Bullet2">
    <w:name w:val="Bullet_2"/>
    <w:basedOn w:val="Bullet1"/>
    <w:pPr>
      <w:numPr>
        <w:numId w:val="13"/>
      </w:numPr>
    </w:pPr>
  </w:style>
  <w:style w:type="paragraph" w:customStyle="1" w:styleId="Bullet3">
    <w:name w:val="Bullet_3"/>
    <w:basedOn w:val="Bullet2"/>
    <w:pPr>
      <w:numPr>
        <w:numId w:val="14"/>
      </w:numPr>
    </w:pPr>
  </w:style>
  <w:style w:type="paragraph" w:customStyle="1" w:styleId="LegalDisclaimer">
    <w:name w:val="Legal_Disclaimer"/>
    <w:basedOn w:val="Normal"/>
    <w:rPr>
      <w:rFonts w:asciiTheme="majorHAnsi" w:hAnsiTheme="majorHAnsi" w:cs="Arial"/>
      <w:sz w:val="12"/>
    </w:rPr>
  </w:style>
  <w:style w:type="paragraph" w:customStyle="1" w:styleId="CovTitle0">
    <w:name w:val="Cov_Title"/>
    <w:basedOn w:val="Normal"/>
    <w:pPr>
      <w:spacing w:before="4820" w:line="360" w:lineRule="auto"/>
    </w:pPr>
    <w:rPr>
      <w:rFonts w:asciiTheme="majorHAnsi" w:hAnsiTheme="majorHAnsi"/>
      <w:color w:val="000000"/>
      <w:kern w:val="0"/>
      <w:sz w:val="56"/>
    </w:rPr>
  </w:style>
  <w:style w:type="paragraph" w:customStyle="1" w:styleId="CovSubtitle">
    <w:name w:val="Cov_Subtitle"/>
    <w:basedOn w:val="CovTitle0"/>
    <w:pPr>
      <w:spacing w:before="320"/>
    </w:pPr>
    <w:rPr>
      <w:sz w:val="28"/>
    </w:rPr>
  </w:style>
  <w:style w:type="paragraph" w:customStyle="1" w:styleId="CovAddress">
    <w:name w:val="Cov_Address"/>
    <w:basedOn w:val="Normal"/>
    <w:pPr>
      <w:spacing w:before="40" w:after="40" w:line="220" w:lineRule="atLeast"/>
    </w:pPr>
    <w:rPr>
      <w:rFonts w:asciiTheme="majorHAnsi" w:hAnsiTheme="majorHAnsi"/>
      <w:b/>
      <w:noProof/>
    </w:rPr>
  </w:style>
  <w:style w:type="paragraph" w:customStyle="1" w:styleId="CovClientName">
    <w:name w:val="Cov_Client_Name"/>
    <w:basedOn w:val="CovTitle"/>
    <w:link w:val="CovClientNameChar"/>
    <w:pPr>
      <w:spacing w:before="120" w:after="0" w:line="360" w:lineRule="auto"/>
    </w:pPr>
    <w:rPr>
      <w:rFonts w:asciiTheme="majorHAnsi" w:hAnsiTheme="majorHAnsi"/>
      <w:noProof/>
      <w:color w:val="FFFFFF" w:themeColor="background1"/>
      <w:sz w:val="72"/>
    </w:rPr>
  </w:style>
  <w:style w:type="paragraph" w:customStyle="1" w:styleId="CovConTitle">
    <w:name w:val="Cov_Con_Title"/>
    <w:basedOn w:val="Normal"/>
    <w:next w:val="CovConsultant"/>
    <w:pPr>
      <w:spacing w:after="60"/>
    </w:pPr>
    <w:rPr>
      <w:rFonts w:asciiTheme="majorHAnsi" w:hAnsiTheme="majorHAnsi"/>
      <w:b/>
      <w:spacing w:val="6"/>
      <w:sz w:val="20"/>
    </w:rPr>
  </w:style>
  <w:style w:type="paragraph" w:customStyle="1" w:styleId="CovConsultant">
    <w:name w:val="Cov_Consultant"/>
    <w:basedOn w:val="Normal"/>
    <w:next w:val="CovConTitle"/>
    <w:pPr>
      <w:tabs>
        <w:tab w:val="left" w:pos="252"/>
      </w:tabs>
      <w:spacing w:before="120"/>
    </w:pPr>
    <w:rPr>
      <w:rFonts w:asciiTheme="majorHAnsi" w:hAnsiTheme="majorHAnsi"/>
      <w:spacing w:val="6"/>
      <w:sz w:val="20"/>
    </w:rPr>
  </w:style>
  <w:style w:type="paragraph" w:customStyle="1" w:styleId="CovPages">
    <w:name w:val="Cov_Pages"/>
    <w:basedOn w:val="Normal"/>
    <w:next w:val="Normal"/>
    <w:pPr>
      <w:keepNext/>
      <w:keepLines/>
      <w:spacing w:before="360" w:line="220" w:lineRule="atLeast"/>
    </w:pPr>
    <w:rPr>
      <w:rFonts w:asciiTheme="majorHAnsi" w:hAnsiTheme="majorHAnsi"/>
      <w:b/>
      <w:kern w:val="28"/>
      <w:sz w:val="20"/>
    </w:rPr>
  </w:style>
  <w:style w:type="paragraph" w:customStyle="1" w:styleId="TableTextBullet2">
    <w:name w:val="Table_Text_Bullet_2"/>
    <w:basedOn w:val="TableTextBullet1"/>
    <w:pPr>
      <w:tabs>
        <w:tab w:val="clear" w:pos="216"/>
        <w:tab w:val="left" w:pos="432"/>
      </w:tabs>
      <w:ind w:left="252" w:firstLine="0"/>
    </w:pPr>
  </w:style>
  <w:style w:type="paragraph" w:customStyle="1" w:styleId="CovPrepare">
    <w:name w:val="CovPrepare"/>
    <w:basedOn w:val="Normal"/>
    <w:pPr>
      <w:keepNext/>
      <w:keepLines/>
      <w:spacing w:before="360" w:line="220" w:lineRule="atLeast"/>
    </w:pPr>
    <w:rPr>
      <w:rFonts w:asciiTheme="majorHAnsi" w:hAnsiTheme="majorHAnsi"/>
      <w:kern w:val="28"/>
    </w:rPr>
  </w:style>
  <w:style w:type="paragraph" w:customStyle="1" w:styleId="HeadingIncludeTOC">
    <w:name w:val="Heading_Include_TOC"/>
    <w:basedOn w:val="Normal"/>
    <w:next w:val="BodyText"/>
    <w:link w:val="HeadingIncludeTOCChar"/>
    <w:pPr>
      <w:keepNext/>
      <w:pBdr>
        <w:bottom w:val="single" w:sz="4" w:space="1" w:color="auto"/>
      </w:pBdr>
      <w:suppressAutoHyphens/>
      <w:spacing w:after="480" w:line="580" w:lineRule="atLeast"/>
    </w:pPr>
    <w:rPr>
      <w:rFonts w:ascii="Arial Black" w:hAnsi="Arial Black"/>
      <w:kern w:val="24"/>
      <w:sz w:val="44"/>
    </w:rPr>
  </w:style>
  <w:style w:type="paragraph" w:styleId="Header">
    <w:name w:val="header"/>
    <w:basedOn w:val="Normal"/>
    <w:link w:val="HeaderChar"/>
    <w:pPr>
      <w:keepNext/>
      <w:tabs>
        <w:tab w:val="center" w:pos="4536"/>
        <w:tab w:val="right" w:pos="9072"/>
      </w:tabs>
      <w:suppressAutoHyphens/>
      <w:spacing w:after="240"/>
      <w:contextualSpacing/>
    </w:pPr>
    <w:rPr>
      <w:sz w:val="18"/>
    </w:rPr>
  </w:style>
  <w:style w:type="paragraph" w:customStyle="1" w:styleId="HeadingPreface">
    <w:name w:val="Heading_Preface"/>
    <w:basedOn w:val="Heading2"/>
    <w:next w:val="BodyText"/>
    <w:pPr>
      <w:keepLines/>
      <w:numPr>
        <w:ilvl w:val="0"/>
        <w:numId w:val="0"/>
      </w:numPr>
      <w:spacing w:before="320" w:after="200"/>
    </w:pPr>
    <w:rPr>
      <w:spacing w:val="-2"/>
      <w:kern w:val="28"/>
      <w:sz w:val="28"/>
    </w:rPr>
  </w:style>
  <w:style w:type="paragraph" w:customStyle="1" w:styleId="HeadingExcludeTOC">
    <w:name w:val="Heading_Exclude_TOC"/>
    <w:basedOn w:val="HeadingIncludeTOC"/>
    <w:next w:val="BodyText"/>
    <w:pPr>
      <w:outlineLvl w:val="0"/>
    </w:pPr>
    <w:rPr>
      <w:szCs w:val="44"/>
    </w:rPr>
  </w:style>
  <w:style w:type="character" w:styleId="PageNumber">
    <w:name w:val="page number"/>
    <w:rPr>
      <w:rFonts w:asciiTheme="majorHAnsi" w:hAnsiTheme="majorHAnsi"/>
      <w:sz w:val="16"/>
    </w:rPr>
  </w:style>
  <w:style w:type="paragraph" w:customStyle="1" w:styleId="TableText">
    <w:name w:val="Table_Text"/>
    <w:basedOn w:val="BodyText"/>
    <w:link w:val="TableTextChar"/>
    <w:qFormat/>
    <w:pPr>
      <w:spacing w:before="20" w:after="20"/>
    </w:pPr>
    <w:rPr>
      <w:rFonts w:ascii="Arial Narrow" w:hAnsi="Arial Narrow"/>
      <w:kern w:val="24"/>
      <w:sz w:val="20"/>
      <w:szCs w:val="17"/>
    </w:rPr>
  </w:style>
  <w:style w:type="paragraph" w:customStyle="1" w:styleId="TableHeading">
    <w:name w:val="Table_Heading"/>
    <w:basedOn w:val="TableText"/>
    <w:pPr>
      <w:keepNext/>
      <w:spacing w:before="240" w:line="200" w:lineRule="atLeast"/>
    </w:pPr>
    <w:rPr>
      <w:b/>
      <w:color w:val="5A2A82" w:themeColor="accent1"/>
    </w:rPr>
  </w:style>
  <w:style w:type="paragraph" w:customStyle="1" w:styleId="TableSubHeading">
    <w:name w:val="Table_SubHeading"/>
    <w:basedOn w:val="TableHeading"/>
    <w:pPr>
      <w:spacing w:before="60" w:line="240" w:lineRule="auto"/>
    </w:pPr>
    <w:rPr>
      <w:sz w:val="17"/>
    </w:rPr>
  </w:style>
  <w:style w:type="paragraph" w:styleId="TOC1">
    <w:name w:val="toc 1"/>
    <w:basedOn w:val="Normal"/>
    <w:next w:val="Normal"/>
    <w:uiPriority w:val="39"/>
    <w:pPr>
      <w:spacing w:before="120" w:after="120"/>
    </w:pPr>
    <w:rPr>
      <w:b/>
      <w:bCs/>
      <w:caps/>
      <w:sz w:val="20"/>
      <w:szCs w:val="20"/>
    </w:rPr>
  </w:style>
  <w:style w:type="paragraph" w:styleId="TOC2">
    <w:name w:val="toc 2"/>
    <w:basedOn w:val="TOC1"/>
    <w:uiPriority w:val="39"/>
    <w:pPr>
      <w:spacing w:before="0" w:after="0"/>
      <w:ind w:left="220"/>
    </w:pPr>
    <w:rPr>
      <w:b w:val="0"/>
      <w:bCs w:val="0"/>
      <w:caps w:val="0"/>
      <w:smallCaps/>
    </w:rPr>
  </w:style>
  <w:style w:type="paragraph" w:styleId="TOC3">
    <w:name w:val="toc 3"/>
    <w:basedOn w:val="TOC1"/>
    <w:next w:val="Normal"/>
    <w:uiPriority w:val="39"/>
    <w:pPr>
      <w:spacing w:before="0" w:after="0"/>
      <w:ind w:left="440"/>
    </w:pPr>
    <w:rPr>
      <w:b w:val="0"/>
      <w:bCs w:val="0"/>
      <w:i/>
      <w:iCs/>
      <w:caps w:val="0"/>
    </w:rPr>
  </w:style>
  <w:style w:type="paragraph" w:styleId="TOC5">
    <w:name w:val="toc 5"/>
    <w:basedOn w:val="TOC1"/>
    <w:next w:val="Normal"/>
    <w:autoRedefine/>
    <w:uiPriority w:val="39"/>
    <w:pPr>
      <w:spacing w:before="0" w:after="0"/>
      <w:ind w:left="880"/>
    </w:pPr>
    <w:rPr>
      <w:b w:val="0"/>
      <w:bCs w:val="0"/>
      <w:caps w:val="0"/>
      <w:sz w:val="18"/>
      <w:szCs w:val="18"/>
    </w:rPr>
  </w:style>
  <w:style w:type="paragraph" w:customStyle="1" w:styleId="FigureFrameLarge">
    <w:name w:val="Figure_Frame_Large"/>
    <w:basedOn w:val="BodyText"/>
    <w:next w:val="Normal"/>
    <w:pPr>
      <w:keepNext/>
      <w:spacing w:line="120" w:lineRule="atLeast"/>
    </w:pPr>
    <w:rPr>
      <w:rFonts w:asciiTheme="majorHAnsi" w:hAnsiTheme="majorHAnsi"/>
    </w:rPr>
  </w:style>
  <w:style w:type="paragraph" w:customStyle="1" w:styleId="CovPrepare0">
    <w:name w:val="Cov_Prepare"/>
    <w:basedOn w:val="CovPrepare"/>
    <w:rPr>
      <w:color w:val="000000"/>
    </w:rPr>
  </w:style>
  <w:style w:type="paragraph" w:customStyle="1" w:styleId="By">
    <w:name w:val="By"/>
    <w:basedOn w:val="CovTitle"/>
    <w:semiHidden/>
    <w:pPr>
      <w:spacing w:before="120" w:after="60" w:line="220" w:lineRule="atLeast"/>
    </w:pPr>
    <w:rPr>
      <w:b w:val="0"/>
      <w:sz w:val="24"/>
    </w:rPr>
  </w:style>
  <w:style w:type="paragraph" w:customStyle="1" w:styleId="TOC61">
    <w:name w:val="TOC 61"/>
    <w:basedOn w:val="Normal"/>
    <w:next w:val="Normal"/>
    <w:autoRedefine/>
    <w:semiHidden/>
    <w:pPr>
      <w:ind w:left="1200"/>
    </w:pPr>
    <w:rPr>
      <w:sz w:val="18"/>
    </w:rPr>
  </w:style>
  <w:style w:type="character" w:styleId="Strong">
    <w:name w:val="Strong"/>
    <w:basedOn w:val="DefaultParagraphFont"/>
    <w:qFormat/>
    <w:rPr>
      <w:b/>
    </w:rPr>
  </w:style>
  <w:style w:type="paragraph" w:customStyle="1" w:styleId="Note">
    <w:name w:val="Note"/>
    <w:basedOn w:val="BodyText"/>
    <w:next w:val="BodyText"/>
    <w:pPr>
      <w:pBdr>
        <w:top w:val="single" w:sz="4" w:space="2" w:color="auto"/>
        <w:bottom w:val="single" w:sz="4" w:space="3" w:color="auto"/>
      </w:pBdr>
      <w:spacing w:before="180" w:after="200"/>
    </w:pPr>
  </w:style>
  <w:style w:type="paragraph" w:customStyle="1" w:styleId="Procedure">
    <w:name w:val="Procedure"/>
    <w:basedOn w:val="BodyText"/>
    <w:next w:val="Normal"/>
    <w:pPr>
      <w:keepNext/>
      <w:numPr>
        <w:numId w:val="8"/>
      </w:numPr>
      <w:spacing w:before="300" w:after="180" w:line="180" w:lineRule="atLeast"/>
    </w:pPr>
    <w:rPr>
      <w:rFonts w:asciiTheme="majorHAnsi" w:hAnsiTheme="majorHAnsi"/>
      <w:b/>
      <w:sz w:val="18"/>
      <w:szCs w:val="18"/>
    </w:rPr>
  </w:style>
  <w:style w:type="paragraph" w:customStyle="1" w:styleId="NoteIndented">
    <w:name w:val="Note_Indented"/>
    <w:basedOn w:val="Note"/>
    <w:pPr>
      <w:spacing w:after="180"/>
      <w:ind w:left="1440"/>
    </w:pPr>
  </w:style>
  <w:style w:type="paragraph" w:customStyle="1" w:styleId="FigureFrame">
    <w:name w:val="Figure_Frame"/>
    <w:basedOn w:val="FigureFrameLarge"/>
    <w:next w:val="Normal"/>
    <w:pPr>
      <w:ind w:left="1080"/>
    </w:pPr>
  </w:style>
  <w:style w:type="paragraph" w:styleId="TOC4">
    <w:name w:val="toc 4"/>
    <w:basedOn w:val="Normal"/>
    <w:next w:val="Normal"/>
    <w:autoRedefine/>
    <w:uiPriority w:val="39"/>
    <w:pPr>
      <w:ind w:left="660"/>
    </w:pPr>
    <w:rPr>
      <w:sz w:val="18"/>
      <w:szCs w:val="18"/>
    </w:rPr>
  </w:style>
  <w:style w:type="paragraph" w:styleId="TOC6">
    <w:name w:val="toc 6"/>
    <w:basedOn w:val="Normal"/>
    <w:next w:val="Normal"/>
    <w:autoRedefine/>
    <w:uiPriority w:val="39"/>
    <w:pPr>
      <w:ind w:left="1100"/>
    </w:pPr>
    <w:rPr>
      <w:sz w:val="18"/>
      <w:szCs w:val="18"/>
    </w:rPr>
  </w:style>
  <w:style w:type="paragraph" w:styleId="TOC7">
    <w:name w:val="toc 7"/>
    <w:basedOn w:val="Normal"/>
    <w:next w:val="Normal"/>
    <w:autoRedefine/>
    <w:semiHidden/>
    <w:pPr>
      <w:ind w:left="1320"/>
    </w:pPr>
    <w:rPr>
      <w:sz w:val="18"/>
      <w:szCs w:val="18"/>
    </w:rPr>
  </w:style>
  <w:style w:type="paragraph" w:styleId="TOC8">
    <w:name w:val="toc 8"/>
    <w:basedOn w:val="Normal"/>
    <w:next w:val="Normal"/>
    <w:autoRedefine/>
    <w:semiHidden/>
    <w:pPr>
      <w:ind w:left="1540"/>
    </w:pPr>
    <w:rPr>
      <w:sz w:val="18"/>
      <w:szCs w:val="18"/>
    </w:rPr>
  </w:style>
  <w:style w:type="paragraph" w:styleId="TOC9">
    <w:name w:val="toc 9"/>
    <w:basedOn w:val="Normal"/>
    <w:next w:val="Normal"/>
    <w:autoRedefine/>
    <w:semiHidden/>
    <w:pPr>
      <w:ind w:left="1760"/>
    </w:pPr>
    <w:rPr>
      <w:sz w:val="18"/>
      <w:szCs w:val="18"/>
    </w:rPr>
  </w:style>
  <w:style w:type="paragraph" w:customStyle="1" w:styleId="TableTextBullet1">
    <w:name w:val="Table_Text_Bullet_1"/>
    <w:basedOn w:val="TableText"/>
    <w:pPr>
      <w:numPr>
        <w:ilvl w:val="1"/>
        <w:numId w:val="19"/>
      </w:numPr>
      <w:tabs>
        <w:tab w:val="left" w:pos="216"/>
      </w:tabs>
      <w:spacing w:before="60" w:line="180" w:lineRule="atLeast"/>
    </w:pPr>
  </w:style>
  <w:style w:type="paragraph" w:styleId="EndnoteText">
    <w:name w:val="endnote text"/>
    <w:basedOn w:val="Normal"/>
    <w:semiHidden/>
    <w:pPr>
      <w:ind w:left="720" w:hanging="720"/>
    </w:pPr>
    <w:rPr>
      <w:sz w:val="20"/>
    </w:rPr>
  </w:style>
  <w:style w:type="paragraph" w:styleId="Index1">
    <w:name w:val="index 1"/>
    <w:basedOn w:val="Normal"/>
    <w:next w:val="Normal"/>
    <w:autoRedefine/>
    <w:semiHidden/>
    <w:pPr>
      <w:ind w:left="240" w:hanging="240"/>
    </w:pPr>
  </w:style>
  <w:style w:type="paragraph" w:styleId="Index2">
    <w:name w:val="index 2"/>
    <w:basedOn w:val="Normal"/>
    <w:next w:val="Normal"/>
    <w:autoRedefine/>
    <w:semiHidden/>
    <w:pPr>
      <w:ind w:left="480" w:hanging="240"/>
    </w:pPr>
  </w:style>
  <w:style w:type="paragraph" w:styleId="Index3">
    <w:name w:val="index 3"/>
    <w:basedOn w:val="Normal"/>
    <w:next w:val="Normal"/>
    <w:autoRedefine/>
    <w:semiHidden/>
    <w:pPr>
      <w:ind w:left="720" w:hanging="240"/>
    </w:pPr>
  </w:style>
  <w:style w:type="paragraph" w:styleId="Index4">
    <w:name w:val="index 4"/>
    <w:basedOn w:val="Normal"/>
    <w:next w:val="Normal"/>
    <w:autoRedefine/>
    <w:semiHidden/>
    <w:pPr>
      <w:ind w:left="960" w:hanging="240"/>
    </w:pPr>
  </w:style>
  <w:style w:type="paragraph" w:styleId="Index5">
    <w:name w:val="index 5"/>
    <w:basedOn w:val="Normal"/>
    <w:next w:val="Normal"/>
    <w:autoRedefine/>
    <w:semiHidden/>
    <w:pPr>
      <w:ind w:left="1200" w:hanging="240"/>
    </w:pPr>
  </w:style>
  <w:style w:type="paragraph" w:styleId="Index6">
    <w:name w:val="index 6"/>
    <w:basedOn w:val="Normal"/>
    <w:next w:val="Normal"/>
    <w:autoRedefine/>
    <w:semiHidden/>
    <w:pPr>
      <w:ind w:left="1440" w:hanging="240"/>
    </w:pPr>
  </w:style>
  <w:style w:type="paragraph" w:styleId="Index7">
    <w:name w:val="index 7"/>
    <w:basedOn w:val="Normal"/>
    <w:next w:val="Normal"/>
    <w:autoRedefine/>
    <w:semiHidden/>
    <w:pPr>
      <w:ind w:left="1680" w:hanging="240"/>
    </w:pPr>
  </w:style>
  <w:style w:type="paragraph" w:styleId="Index8">
    <w:name w:val="index 8"/>
    <w:basedOn w:val="Normal"/>
    <w:next w:val="Normal"/>
    <w:autoRedefine/>
    <w:semiHidden/>
    <w:pPr>
      <w:ind w:left="1920" w:hanging="240"/>
    </w:pPr>
  </w:style>
  <w:style w:type="paragraph" w:styleId="Index9">
    <w:name w:val="index 9"/>
    <w:basedOn w:val="Normal"/>
    <w:next w:val="Normal"/>
    <w:autoRedefine/>
    <w:semiHidden/>
    <w:pPr>
      <w:ind w:left="2160" w:hanging="240"/>
    </w:pPr>
  </w:style>
  <w:style w:type="paragraph" w:styleId="IndexHeading">
    <w:name w:val="index heading"/>
    <w:basedOn w:val="Normal"/>
    <w:next w:val="Index1"/>
    <w:semiHidden/>
    <w:rPr>
      <w:rFonts w:asciiTheme="majorHAnsi" w:hAnsiTheme="majorHAnsi" w:cs="Arial"/>
      <w:b/>
      <w:bCs/>
    </w:rPr>
  </w:style>
  <w:style w:type="paragraph" w:styleId="List2">
    <w:name w:val="List 2"/>
    <w:basedOn w:val="List"/>
    <w:pPr>
      <w:ind w:left="1440"/>
    </w:pPr>
  </w:style>
  <w:style w:type="paragraph" w:styleId="List3">
    <w:name w:val="List 3"/>
    <w:basedOn w:val="List"/>
    <w:pPr>
      <w:ind w:left="1800"/>
    </w:pPr>
  </w:style>
  <w:style w:type="paragraph" w:styleId="ListNumber">
    <w:name w:val="List Number"/>
    <w:basedOn w:val="Normal"/>
    <w:pPr>
      <w:numPr>
        <w:numId w:val="9"/>
      </w:numPr>
      <w:spacing w:before="120"/>
    </w:pPr>
  </w:style>
  <w:style w:type="paragraph" w:customStyle="1" w:styleId="CodeFull">
    <w:name w:val="Code_Full"/>
    <w:basedOn w:val="BodyText"/>
    <w:pPr>
      <w:pBdr>
        <w:top w:val="single" w:sz="2" w:space="1" w:color="C0C0C0"/>
        <w:left w:val="single" w:sz="2" w:space="4" w:color="C0C0C0"/>
        <w:bottom w:val="single" w:sz="2" w:space="1" w:color="C0C0C0"/>
        <w:right w:val="single" w:sz="2" w:space="4" w:color="C0C0C0"/>
      </w:pBdr>
      <w:shd w:val="clear" w:color="auto" w:fill="F3F3F3"/>
      <w:suppressAutoHyphens/>
      <w:spacing w:before="0" w:line="180" w:lineRule="atLeast"/>
    </w:pPr>
    <w:rPr>
      <w:rFonts w:ascii="Courier New" w:hAnsi="Courier New"/>
      <w:noProof/>
      <w:sz w:val="18"/>
    </w:rPr>
  </w:style>
  <w:style w:type="paragraph" w:customStyle="1" w:styleId="CodeIndent1">
    <w:name w:val="Code_Indent1"/>
    <w:basedOn w:val="CodeFull"/>
    <w:pPr>
      <w:ind w:left="360"/>
    </w:pPr>
  </w:style>
  <w:style w:type="paragraph" w:styleId="MacroText">
    <w:name w:val="macro"/>
    <w:semiHidden/>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kern w:val="16"/>
    </w:rPr>
  </w:style>
  <w:style w:type="paragraph" w:customStyle="1" w:styleId="CodeIndent2">
    <w:name w:val="Code_Indent2"/>
    <w:basedOn w:val="CodeFull"/>
    <w:pPr>
      <w:ind w:left="720"/>
    </w:pPr>
  </w:style>
  <w:style w:type="paragraph" w:styleId="NormalWeb">
    <w:name w:val="Normal (Web)"/>
    <w:basedOn w:val="Normal"/>
    <w:uiPriority w:val="99"/>
    <w:semiHidden/>
    <w:rPr>
      <w:szCs w:val="24"/>
    </w:rPr>
  </w:style>
  <w:style w:type="paragraph" w:customStyle="1" w:styleId="HeadingUnumbered">
    <w:name w:val="Heading Unumbered"/>
    <w:pPr>
      <w:keepNext/>
      <w:spacing w:before="120"/>
      <w:ind w:left="1134"/>
    </w:pPr>
    <w:rPr>
      <w:rFonts w:asciiTheme="majorHAnsi" w:hAnsiTheme="majorHAnsi"/>
      <w:b/>
      <w:bCs/>
      <w:spacing w:val="-2"/>
      <w:kern w:val="28"/>
      <w:sz w:val="22"/>
    </w:rPr>
  </w:style>
  <w:style w:type="paragraph" w:styleId="Closing">
    <w:name w:val="Closing"/>
    <w:basedOn w:val="Normal"/>
    <w:semiHidden/>
    <w:pPr>
      <w:ind w:left="4320"/>
    </w:pPr>
  </w:style>
  <w:style w:type="character" w:styleId="Emphasis">
    <w:name w:val="Emphasis"/>
    <w:basedOn w:val="DefaultParagraphFont"/>
    <w:rPr>
      <w:i/>
      <w:iCs/>
    </w:rPr>
  </w:style>
  <w:style w:type="paragraph" w:styleId="EnvelopeAddress">
    <w:name w:val="envelope address"/>
    <w:basedOn w:val="Normal"/>
    <w:semiHidden/>
    <w:pPr>
      <w:framePr w:w="7920" w:h="1980" w:hRule="exact" w:hSpace="180" w:wrap="auto" w:hAnchor="page" w:xAlign="center" w:yAlign="bottom"/>
      <w:ind w:left="2880"/>
    </w:pPr>
    <w:rPr>
      <w:rFonts w:asciiTheme="majorHAnsi" w:hAnsiTheme="majorHAnsi" w:cs="Arial"/>
      <w:szCs w:val="24"/>
    </w:rPr>
  </w:style>
  <w:style w:type="paragraph" w:styleId="EnvelopeReturn">
    <w:name w:val="envelope return"/>
    <w:basedOn w:val="Normal"/>
    <w:semiHidden/>
    <w:rPr>
      <w:rFonts w:asciiTheme="majorHAnsi" w:hAnsiTheme="majorHAnsi" w:cs="Arial"/>
      <w:sz w:val="20"/>
    </w:rPr>
  </w:style>
  <w:style w:type="character" w:styleId="FollowedHyperlink">
    <w:name w:val="FollowedHyperlink"/>
    <w:basedOn w:val="DefaultParagraphFont"/>
    <w:semiHidden/>
    <w:rPr>
      <w:color w:val="800080"/>
      <w:u w:val="single"/>
    </w:rPr>
  </w:style>
  <w:style w:type="character" w:styleId="LineNumber">
    <w:name w:val="line number"/>
    <w:basedOn w:val="DefaultParagraphFont"/>
    <w:semiHidden/>
  </w:style>
  <w:style w:type="paragraph" w:styleId="List4">
    <w:name w:val="List 4"/>
    <w:basedOn w:val="Normal"/>
    <w:semiHidden/>
    <w:pPr>
      <w:ind w:left="1440" w:hanging="360"/>
    </w:pPr>
  </w:style>
  <w:style w:type="paragraph" w:styleId="List5">
    <w:name w:val="List 5"/>
    <w:basedOn w:val="Normal"/>
    <w:semiHidden/>
    <w:pPr>
      <w:ind w:left="1800" w:hanging="360"/>
    </w:pPr>
  </w:style>
  <w:style w:type="paragraph" w:styleId="ListBullet">
    <w:name w:val="List Bullet"/>
    <w:basedOn w:val="Normal"/>
    <w:autoRedefine/>
    <w:semiHidden/>
    <w:pPr>
      <w:numPr>
        <w:numId w:val="10"/>
      </w:numPr>
    </w:pPr>
  </w:style>
  <w:style w:type="paragraph" w:styleId="ListBullet2">
    <w:name w:val="List Bullet 2"/>
    <w:basedOn w:val="Normal"/>
    <w:autoRedefine/>
    <w:semiHidden/>
    <w:pPr>
      <w:numPr>
        <w:numId w:val="11"/>
      </w:numPr>
    </w:pPr>
  </w:style>
  <w:style w:type="paragraph" w:styleId="ListBullet3">
    <w:name w:val="List Bullet 3"/>
    <w:basedOn w:val="Normal"/>
    <w:autoRedefine/>
    <w:semiHidden/>
    <w:pPr>
      <w:numPr>
        <w:numId w:val="4"/>
      </w:numPr>
    </w:pPr>
  </w:style>
  <w:style w:type="paragraph" w:styleId="ListBullet4">
    <w:name w:val="List Bullet 4"/>
    <w:basedOn w:val="Normal"/>
    <w:autoRedefine/>
    <w:semiHidden/>
    <w:pPr>
      <w:numPr>
        <w:numId w:val="2"/>
      </w:numPr>
    </w:pPr>
  </w:style>
  <w:style w:type="paragraph" w:styleId="ListBullet5">
    <w:name w:val="List Bullet 5"/>
    <w:basedOn w:val="Normal"/>
    <w:autoRedefine/>
    <w:semiHidden/>
    <w:pPr>
      <w:numPr>
        <w:numId w:val="3"/>
      </w:numPr>
    </w:pPr>
  </w:style>
  <w:style w:type="paragraph" w:styleId="ListContinue">
    <w:name w:val="List Continue"/>
    <w:basedOn w:val="Normal"/>
    <w:semiHidden/>
    <w:pPr>
      <w:spacing w:after="120"/>
      <w:ind w:left="360"/>
    </w:pPr>
  </w:style>
  <w:style w:type="paragraph" w:styleId="ListContinue2">
    <w:name w:val="List Continue 2"/>
    <w:basedOn w:val="Normal"/>
    <w:semiHidden/>
    <w:pPr>
      <w:spacing w:after="120"/>
      <w:ind w:left="720"/>
    </w:pPr>
  </w:style>
  <w:style w:type="paragraph" w:styleId="ListContinue3">
    <w:name w:val="List Continue 3"/>
    <w:basedOn w:val="Normal"/>
    <w:semiHidden/>
    <w:pPr>
      <w:spacing w:after="120"/>
      <w:ind w:left="1080"/>
    </w:pPr>
  </w:style>
  <w:style w:type="paragraph" w:styleId="ListContinue4">
    <w:name w:val="List Continue 4"/>
    <w:basedOn w:val="Normal"/>
    <w:semiHidden/>
    <w:pPr>
      <w:spacing w:after="120"/>
      <w:ind w:left="1440"/>
    </w:pPr>
  </w:style>
  <w:style w:type="paragraph" w:styleId="ListContinue5">
    <w:name w:val="List Continue 5"/>
    <w:basedOn w:val="Normal"/>
    <w:semiHidden/>
    <w:pPr>
      <w:spacing w:after="120"/>
      <w:ind w:left="1800"/>
    </w:pPr>
  </w:style>
  <w:style w:type="paragraph" w:styleId="ListNumber2">
    <w:name w:val="List Number 2"/>
    <w:basedOn w:val="Normal"/>
    <w:semiHidden/>
    <w:pPr>
      <w:numPr>
        <w:numId w:val="5"/>
      </w:numPr>
    </w:pPr>
  </w:style>
  <w:style w:type="paragraph" w:styleId="ListNumber3">
    <w:name w:val="List Number 3"/>
    <w:basedOn w:val="Normal"/>
    <w:semiHidden/>
    <w:pPr>
      <w:numPr>
        <w:numId w:val="6"/>
      </w:numPr>
    </w:pPr>
  </w:style>
  <w:style w:type="paragraph" w:styleId="ListNumber4">
    <w:name w:val="List Number 4"/>
    <w:basedOn w:val="Normal"/>
    <w:semiHidden/>
    <w:pPr>
      <w:numPr>
        <w:numId w:val="1"/>
      </w:numPr>
    </w:pPr>
  </w:style>
  <w:style w:type="paragraph" w:styleId="ListNumber5">
    <w:name w:val="List Number 5"/>
    <w:basedOn w:val="Normal"/>
    <w:semiHidden/>
    <w:pPr>
      <w:numPr>
        <w:numId w:val="7"/>
      </w:numPr>
    </w:pPr>
  </w:style>
  <w:style w:type="paragraph" w:styleId="MessageHeader">
    <w:name w:val="Message Header"/>
    <w:basedOn w:val="Normal"/>
    <w:semiHidden/>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hAnsiTheme="majorHAnsi" w:cs="Arial"/>
      <w:szCs w:val="24"/>
    </w:rPr>
  </w:style>
  <w:style w:type="paragraph" w:styleId="NormalIndent">
    <w:name w:val="Normal Indent"/>
    <w:basedOn w:val="Normal"/>
    <w:semiHidden/>
    <w:pPr>
      <w:ind w:left="720"/>
    </w:pPr>
  </w:style>
  <w:style w:type="paragraph" w:styleId="NoteHeading">
    <w:name w:val="Note Heading"/>
    <w:basedOn w:val="Normal"/>
    <w:next w:val="Normal"/>
    <w:semiHidden/>
  </w:style>
  <w:style w:type="paragraph" w:styleId="PlainText">
    <w:name w:val="Plain Text"/>
    <w:basedOn w:val="Normal"/>
    <w:semiHidden/>
    <w:rPr>
      <w:rFonts w:ascii="Courier New" w:hAnsi="Courier New" w:cs="Courier New"/>
      <w:sz w:val="20"/>
    </w:rPr>
  </w:style>
  <w:style w:type="paragraph" w:styleId="Salutation">
    <w:name w:val="Salutation"/>
    <w:basedOn w:val="Normal"/>
    <w:next w:val="Normal"/>
    <w:semiHidden/>
  </w:style>
  <w:style w:type="paragraph" w:styleId="Signature">
    <w:name w:val="Signature"/>
    <w:basedOn w:val="Normal"/>
    <w:semiHidden/>
    <w:pPr>
      <w:ind w:left="4320"/>
    </w:pPr>
  </w:style>
  <w:style w:type="numbering" w:styleId="ArticleSection">
    <w:name w:val="Outline List 3"/>
    <w:basedOn w:val="NoList"/>
    <w:semiHidden/>
    <w:pPr>
      <w:numPr>
        <w:numId w:val="12"/>
      </w:numPr>
    </w:pPr>
  </w:style>
  <w:style w:type="paragraph" w:styleId="BalloonText">
    <w:name w:val="Balloon Text"/>
    <w:basedOn w:val="Normal"/>
    <w:link w:val="BalloonTextChar"/>
    <w:uiPriority w:val="99"/>
    <w:semiHidden/>
    <w:unhideWhenUse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Pr>
      <w:rFonts w:ascii="Lucida Grande" w:hAnsi="Lucida Grande" w:cs="Lucida Grande"/>
      <w:kern w:val="16"/>
      <w:sz w:val="18"/>
      <w:szCs w:val="18"/>
    </w:rPr>
  </w:style>
  <w:style w:type="character" w:customStyle="1" w:styleId="Heading4Char">
    <w:name w:val="Heading 4 Char"/>
    <w:aliases w:val="H4 Char"/>
    <w:basedOn w:val="DefaultParagraphFont"/>
    <w:link w:val="BodyText"/>
    <w:locked/>
    <w:rsid w:val="001E31D1"/>
    <w:rPr>
      <w:rFonts w:asciiTheme="minorHAnsi" w:hAnsiTheme="minorHAnsi"/>
      <w:kern w:val="16"/>
      <w:sz w:val="22"/>
      <w:szCs w:val="22"/>
      <w:lang w:val="en-GB"/>
    </w:rPr>
  </w:style>
  <w:style w:type="character" w:customStyle="1" w:styleId="Heading1Char">
    <w:name w:val="Heading 1 Char"/>
    <w:aliases w:val="H1 Char"/>
    <w:basedOn w:val="DefaultParagraphFont"/>
    <w:link w:val="Heading1"/>
    <w:rPr>
      <w:rFonts w:asciiTheme="majorHAnsi" w:hAnsiTheme="majorHAnsi"/>
      <w:b/>
      <w:color w:val="5A2A82" w:themeColor="accent1"/>
      <w:spacing w:val="-6"/>
      <w:kern w:val="16"/>
      <w:sz w:val="40"/>
      <w:szCs w:val="36"/>
      <w:lang w:val="en-GB"/>
    </w:rPr>
  </w:style>
  <w:style w:type="character" w:customStyle="1" w:styleId="Heading3Char">
    <w:name w:val="Heading 3 Char"/>
    <w:aliases w:val="Heading_3 Char,H3 Char"/>
    <w:basedOn w:val="DefaultParagraphFont"/>
    <w:link w:val="Heading3"/>
    <w:rPr>
      <w:rFonts w:asciiTheme="majorHAnsi" w:hAnsiTheme="majorHAnsi"/>
      <w:b/>
      <w:color w:val="5A2A82" w:themeColor="accent1"/>
      <w:kern w:val="16"/>
      <w:sz w:val="22"/>
      <w:szCs w:val="22"/>
      <w:lang w:val="en-GB"/>
    </w:rPr>
  </w:style>
  <w:style w:type="paragraph" w:customStyle="1" w:styleId="Appendix">
    <w:name w:val="Appendix"/>
    <w:basedOn w:val="HeadingIncludeTOC"/>
    <w:next w:val="BodyText"/>
    <w:pPr>
      <w:pageBreakBefore/>
      <w:numPr>
        <w:numId w:val="17"/>
      </w:numPr>
      <w:pBdr>
        <w:bottom w:val="none" w:sz="0" w:space="0" w:color="auto"/>
      </w:pBdr>
      <w:outlineLvl w:val="0"/>
    </w:pPr>
    <w:rPr>
      <w:sz w:val="36"/>
    </w:rPr>
  </w:style>
  <w:style w:type="table" w:styleId="TableGrid">
    <w:name w:val="Table Grid"/>
    <w:basedOn w:val="TableNormal"/>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hidden/>
    </w:trPr>
  </w:style>
  <w:style w:type="paragraph" w:customStyle="1" w:styleId="Finding">
    <w:name w:val="Finding"/>
    <w:basedOn w:val="Normal"/>
    <w:pPr>
      <w:keepNext/>
      <w:numPr>
        <w:numId w:val="18"/>
      </w:numPr>
      <w:suppressAutoHyphens/>
      <w:outlineLvl w:val="2"/>
    </w:pPr>
    <w:rPr>
      <w:rFonts w:ascii="Arial" w:hAnsi="Arial"/>
      <w:b/>
      <w:bCs/>
    </w:rPr>
  </w:style>
  <w:style w:type="character" w:styleId="HTMLCode">
    <w:name w:val="HTML Code"/>
    <w:unhideWhenUsed/>
    <w:rPr>
      <w:rFonts w:ascii="Garamond" w:eastAsia="Times New Roman" w:hAnsi="Garamond" w:cs="Times New Roman"/>
      <w:spacing w:val="-5"/>
      <w:sz w:val="22"/>
      <w:lang w:val="en-US" w:eastAsia="en-US"/>
    </w:rPr>
  </w:style>
  <w:style w:type="paragraph" w:customStyle="1" w:styleId="cvssvector">
    <w:name w:val="cvss vector"/>
    <w:basedOn w:val="Normal"/>
    <w:link w:val="cvssvectorChar"/>
    <w:pPr>
      <w:jc w:val="center"/>
    </w:pPr>
    <w:rPr>
      <w:rFonts w:ascii="Arial" w:eastAsia="Times New Roman" w:hAnsi="Arial" w:cs="Arial"/>
      <w:color w:val="0000FF"/>
      <w:sz w:val="14"/>
      <w:szCs w:val="14"/>
      <w:lang w:val="en-US" w:eastAsia="en-US"/>
    </w:rPr>
  </w:style>
  <w:style w:type="character" w:customStyle="1" w:styleId="cvssvectorChar">
    <w:name w:val="cvss vector Char"/>
    <w:basedOn w:val="DefaultParagraphFont"/>
    <w:link w:val="cvssvector"/>
    <w:rPr>
      <w:rFonts w:ascii="Arial" w:eastAsia="Times New Roman" w:hAnsi="Arial" w:cs="Arial"/>
      <w:color w:val="0000FF"/>
      <w:kern w:val="16"/>
      <w:sz w:val="14"/>
      <w:szCs w:val="14"/>
      <w:lang w:val="en-US" w:eastAsia="en-US"/>
    </w:rPr>
  </w:style>
  <w:style w:type="paragraph" w:styleId="TOCHeading">
    <w:name w:val="TOC Heading"/>
    <w:basedOn w:val="Heading1"/>
    <w:next w:val="Normal"/>
    <w:uiPriority w:val="39"/>
    <w:semiHidden/>
    <w:unhideWhenUsed/>
    <w:qFormat/>
    <w:pPr>
      <w:keepLines/>
      <w:numPr>
        <w:numId w:val="0"/>
      </w:numPr>
      <w:tabs>
        <w:tab w:val="clear" w:pos="1134"/>
      </w:tabs>
      <w:spacing w:before="480" w:after="0" w:line="276" w:lineRule="auto"/>
      <w:outlineLvl w:val="9"/>
    </w:pPr>
    <w:rPr>
      <w:rFonts w:eastAsiaTheme="majorEastAsia" w:cstheme="majorBidi"/>
      <w:bCs/>
      <w:color w:val="431F61" w:themeColor="accent1" w:themeShade="BF"/>
      <w:spacing w:val="0"/>
      <w:kern w:val="0"/>
      <w:sz w:val="28"/>
      <w:szCs w:val="28"/>
      <w:lang w:val="en-US" w:eastAsia="ja-JP"/>
    </w:rPr>
  </w:style>
  <w:style w:type="character" w:customStyle="1" w:styleId="BodyTextChar">
    <w:name w:val="Body_Text Char"/>
    <w:uiPriority w:val="99"/>
    <w:rPr>
      <w:rFonts w:ascii="Garamond" w:eastAsia="Times New Roman" w:hAnsi="Garamond"/>
      <w:spacing w:val="-5"/>
      <w:sz w:val="22"/>
    </w:rPr>
  </w:style>
  <w:style w:type="paragraph" w:customStyle="1" w:styleId="BodyIndent">
    <w:name w:val="Body_Indent"/>
    <w:basedOn w:val="BodyText"/>
    <w:link w:val="BodyIndentChar"/>
    <w:qFormat/>
    <w:pPr>
      <w:numPr>
        <w:numId w:val="20"/>
      </w:numPr>
    </w:pPr>
  </w:style>
  <w:style w:type="paragraph" w:customStyle="1" w:styleId="FindingSectionTitle">
    <w:name w:val="Finding_Section_Title"/>
    <w:basedOn w:val="BodyText"/>
    <w:next w:val="BodyText"/>
    <w:link w:val="FindingSectionTitleChar"/>
    <w:qFormat/>
    <w:rPr>
      <w:b/>
      <w:color w:val="5A2A82" w:themeColor="accent1"/>
    </w:rPr>
  </w:style>
  <w:style w:type="character" w:customStyle="1" w:styleId="BodyIndentChar">
    <w:name w:val="Body_Indent Char"/>
    <w:basedOn w:val="Heading4Char"/>
    <w:link w:val="BodyIndent"/>
    <w:rPr>
      <w:rFonts w:asciiTheme="minorHAnsi" w:hAnsiTheme="minorHAnsi"/>
      <w:kern w:val="16"/>
      <w:sz w:val="22"/>
      <w:szCs w:val="22"/>
      <w:lang w:val="en-GB"/>
    </w:rPr>
  </w:style>
  <w:style w:type="paragraph" w:customStyle="1" w:styleId="FindingReproSteps">
    <w:name w:val="Finding_Repro_Steps"/>
    <w:basedOn w:val="BodyText"/>
    <w:link w:val="FindingReproStepsChar"/>
    <w:qFormat/>
    <w:pPr>
      <w:numPr>
        <w:numId w:val="21"/>
      </w:numPr>
    </w:pPr>
  </w:style>
  <w:style w:type="character" w:customStyle="1" w:styleId="FindingSectionTitleChar">
    <w:name w:val="Finding_Section_Title Char"/>
    <w:basedOn w:val="Heading4Char"/>
    <w:link w:val="FindingSectionTitle"/>
    <w:rPr>
      <w:rFonts w:asciiTheme="minorHAnsi" w:hAnsiTheme="minorHAnsi"/>
      <w:b/>
      <w:color w:val="5A2A82" w:themeColor="accent1"/>
      <w:kern w:val="16"/>
      <w:sz w:val="22"/>
      <w:szCs w:val="22"/>
      <w:lang w:val="en-GB"/>
    </w:rPr>
  </w:style>
  <w:style w:type="paragraph" w:customStyle="1" w:styleId="FindingInstance">
    <w:name w:val="Finding_Instance"/>
    <w:basedOn w:val="Normal"/>
    <w:link w:val="FindingInstanceChar"/>
    <w:qFormat/>
    <w:pPr>
      <w:numPr>
        <w:numId w:val="22"/>
      </w:numPr>
    </w:pPr>
    <w:rPr>
      <w:sz w:val="20"/>
      <w:szCs w:val="20"/>
    </w:rPr>
  </w:style>
  <w:style w:type="character" w:customStyle="1" w:styleId="FindingReproStepsChar">
    <w:name w:val="Finding_Repro_Steps Char"/>
    <w:basedOn w:val="Heading4Char"/>
    <w:link w:val="FindingReproSteps"/>
    <w:rPr>
      <w:rFonts w:asciiTheme="minorHAnsi" w:hAnsiTheme="minorHAnsi"/>
      <w:kern w:val="16"/>
      <w:sz w:val="22"/>
      <w:szCs w:val="22"/>
      <w:lang w:val="en-GB"/>
    </w:rPr>
  </w:style>
  <w:style w:type="paragraph" w:customStyle="1" w:styleId="FindingInstanceParam">
    <w:name w:val="Finding_Instance_Param"/>
    <w:basedOn w:val="Normal"/>
    <w:pPr>
      <w:numPr>
        <w:ilvl w:val="1"/>
        <w:numId w:val="22"/>
      </w:numPr>
    </w:pPr>
  </w:style>
  <w:style w:type="paragraph" w:customStyle="1" w:styleId="FindingCode">
    <w:name w:val="Finding_Code"/>
    <w:basedOn w:val="Normal"/>
    <w:qFormat/>
    <w:pPr>
      <w:shd w:val="clear" w:color="auto" w:fill="EFEFEF"/>
      <w:ind w:left="720" w:right="360"/>
    </w:pPr>
    <w:rPr>
      <w:rFonts w:ascii="Consolas" w:eastAsia="Times New Roman" w:hAnsi="Consolas" w:cs="Consolas"/>
      <w:kern w:val="0"/>
      <w:sz w:val="17"/>
      <w:szCs w:val="17"/>
      <w:lang w:val="en-US" w:eastAsia="en-US"/>
    </w:rPr>
  </w:style>
  <w:style w:type="paragraph" w:customStyle="1" w:styleId="Heading">
    <w:name w:val="Heading"/>
    <w:basedOn w:val="HeadingExcludeTOC"/>
    <w:link w:val="HeadingChar"/>
    <w:qFormat/>
    <w:rPr>
      <w:rFonts w:asciiTheme="majorHAnsi" w:hAnsiTheme="majorHAnsi"/>
      <w:b/>
      <w:color w:val="5A2A82" w:themeColor="accent1"/>
    </w:rPr>
  </w:style>
  <w:style w:type="character" w:customStyle="1" w:styleId="HeadingIncludeTOCChar">
    <w:name w:val="Heading_Include_TOC Char"/>
    <w:basedOn w:val="DefaultParagraphFont"/>
    <w:link w:val="HeadingIncludeTOC"/>
    <w:rPr>
      <w:rFonts w:ascii="Arial Black" w:hAnsi="Arial Black"/>
      <w:kern w:val="24"/>
      <w:sz w:val="44"/>
      <w:szCs w:val="22"/>
      <w:lang w:val="en-GB"/>
    </w:rPr>
  </w:style>
  <w:style w:type="character" w:customStyle="1" w:styleId="HeadingChar">
    <w:name w:val="Heading Char"/>
    <w:basedOn w:val="HeadingIncludeTOCChar"/>
    <w:link w:val="Heading"/>
    <w:rPr>
      <w:rFonts w:asciiTheme="majorHAnsi" w:hAnsiTheme="majorHAnsi"/>
      <w:b/>
      <w:color w:val="5A2A82" w:themeColor="accent1"/>
      <w:kern w:val="24"/>
      <w:sz w:val="44"/>
      <w:szCs w:val="44"/>
      <w:lang w:val="en-GB"/>
    </w:rPr>
  </w:style>
  <w:style w:type="paragraph" w:styleId="ListParagraph">
    <w:name w:val="List Paragraph"/>
    <w:basedOn w:val="Normal"/>
    <w:uiPriority w:val="34"/>
    <w:qFormat/>
    <w:pPr>
      <w:spacing w:after="200" w:line="276" w:lineRule="auto"/>
      <w:ind w:left="720"/>
      <w:contextualSpacing/>
    </w:pPr>
    <w:rPr>
      <w:rFonts w:ascii="Calibri" w:eastAsiaTheme="minorHAnsi" w:hAnsi="Calibri" w:cs="Times New Roman"/>
      <w:kern w:val="0"/>
      <w:lang w:val="en-US" w:eastAsia="en-US"/>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unhideWhenUsed/>
    <w:rPr>
      <w:sz w:val="20"/>
      <w:szCs w:val="20"/>
    </w:rPr>
  </w:style>
  <w:style w:type="character" w:customStyle="1" w:styleId="CommentTextChar">
    <w:name w:val="Comment Text Char"/>
    <w:basedOn w:val="DefaultParagraphFont"/>
    <w:link w:val="CommentText"/>
    <w:uiPriority w:val="99"/>
    <w:rPr>
      <w:rFonts w:asciiTheme="minorHAnsi" w:hAnsiTheme="minorHAnsi"/>
      <w:kern w:val="16"/>
      <w:lang w:val="en-GB"/>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rFonts w:asciiTheme="minorHAnsi" w:hAnsiTheme="minorHAnsi"/>
      <w:b/>
      <w:bCs/>
      <w:kern w:val="16"/>
      <w:lang w:val="en-GB"/>
    </w:rPr>
  </w:style>
  <w:style w:type="paragraph" w:styleId="Footer">
    <w:name w:val="footer"/>
    <w:basedOn w:val="Normal"/>
    <w:link w:val="FooterChar"/>
    <w:uiPriority w:val="99"/>
    <w:unhideWhenUsed/>
    <w:pPr>
      <w:tabs>
        <w:tab w:val="center" w:pos="4680"/>
        <w:tab w:val="right" w:pos="9360"/>
      </w:tabs>
    </w:pPr>
    <w:rPr>
      <w:sz w:val="18"/>
    </w:rPr>
  </w:style>
  <w:style w:type="character" w:customStyle="1" w:styleId="FooterChar">
    <w:name w:val="Footer Char"/>
    <w:basedOn w:val="DefaultParagraphFont"/>
    <w:link w:val="Footer"/>
    <w:uiPriority w:val="99"/>
    <w:rPr>
      <w:rFonts w:asciiTheme="minorHAnsi" w:hAnsiTheme="minorHAnsi"/>
      <w:kern w:val="16"/>
      <w:sz w:val="18"/>
      <w:szCs w:val="22"/>
      <w:lang w:val="en-GB"/>
    </w:rPr>
  </w:style>
  <w:style w:type="table" w:styleId="ColorfulList-Accent6">
    <w:name w:val="Colorful List Accent 6"/>
    <w:basedOn w:val="TableNormal"/>
    <w:uiPriority w:val="72"/>
    <w:rPr>
      <w:color w:val="000000" w:themeColor="text1"/>
    </w:rPr>
    <w:tblPr>
      <w:tblStyleRowBandSize w:val="1"/>
      <w:tblStyleColBandSize w:val="1"/>
    </w:tblPr>
    <w:trPr>
      <w:hidden/>
    </w:trPr>
    <w:tcPr>
      <w:shd w:val="clear" w:color="auto" w:fill="FEF7E8" w:themeFill="accent6" w:themeFillTint="19"/>
    </w:tcPr>
    <w:tblStylePr w:type="firstRow">
      <w:rPr>
        <w:b/>
        <w:bCs/>
        <w:color w:val="FFFFFF" w:themeColor="background1"/>
      </w:rPr>
      <w:tblPr/>
      <w:trPr>
        <w:hidden/>
      </w:trPr>
      <w:tcPr>
        <w:tcBorders>
          <w:bottom w:val="single" w:sz="12" w:space="0" w:color="FFFFFF" w:themeColor="background1"/>
        </w:tcBorders>
        <w:shd w:val="clear" w:color="auto" w:fill="B26204" w:themeFill="accent5" w:themeFillShade="CC"/>
      </w:tcPr>
    </w:tblStylePr>
    <w:tblStylePr w:type="lastRow">
      <w:rPr>
        <w:b/>
        <w:bCs/>
        <w:color w:val="B26204" w:themeColor="accent5" w:themeShade="CC"/>
      </w:rPr>
      <w:tblPr/>
      <w:trPr>
        <w:hidden/>
      </w:tr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rPr>
        <w:hidden/>
      </w:trPr>
      <w:tcPr>
        <w:tcBorders>
          <w:top w:val="nil"/>
          <w:left w:val="nil"/>
          <w:bottom w:val="nil"/>
          <w:right w:val="nil"/>
          <w:insideH w:val="nil"/>
          <w:insideV w:val="nil"/>
        </w:tcBorders>
        <w:shd w:val="clear" w:color="auto" w:fill="FEEBC6" w:themeFill="accent6" w:themeFillTint="3F"/>
      </w:tcPr>
    </w:tblStylePr>
    <w:tblStylePr w:type="band1Horz">
      <w:tblPr/>
      <w:trPr>
        <w:hidden/>
      </w:trPr>
      <w:tcPr>
        <w:shd w:val="clear" w:color="auto" w:fill="FEEED0" w:themeFill="accent6" w:themeFillTint="33"/>
      </w:tcPr>
    </w:tblStylePr>
  </w:style>
  <w:style w:type="table" w:styleId="ColorfulList-Accent5">
    <w:name w:val="Colorful List Accent 5"/>
    <w:basedOn w:val="TableNormal"/>
    <w:uiPriority w:val="72"/>
    <w:rPr>
      <w:color w:val="000000" w:themeColor="text1"/>
    </w:rPr>
    <w:tblPr>
      <w:tblStyleRowBandSize w:val="1"/>
      <w:tblStyleColBandSize w:val="1"/>
    </w:tblPr>
    <w:trPr>
      <w:hidden/>
    </w:trPr>
    <w:tcPr>
      <w:shd w:val="clear" w:color="auto" w:fill="FEF2E3" w:themeFill="accent5" w:themeFillTint="19"/>
    </w:tcPr>
    <w:tblStylePr w:type="firstRow">
      <w:rPr>
        <w:b/>
        <w:bCs/>
        <w:color w:val="FFFFFF" w:themeColor="background1"/>
      </w:rPr>
      <w:tblPr/>
      <w:trPr>
        <w:hidden/>
      </w:trPr>
      <w:tcPr>
        <w:tcBorders>
          <w:bottom w:val="single" w:sz="12" w:space="0" w:color="FFFFFF" w:themeColor="background1"/>
        </w:tcBorders>
        <w:shd w:val="clear" w:color="auto" w:fill="DB9103" w:themeFill="accent6" w:themeFillShade="CC"/>
      </w:tcPr>
    </w:tblStylePr>
    <w:tblStylePr w:type="lastRow">
      <w:rPr>
        <w:b/>
        <w:bCs/>
        <w:color w:val="DB9103" w:themeColor="accent6" w:themeShade="CC"/>
      </w:rPr>
      <w:tblPr/>
      <w:trPr>
        <w:hidden/>
      </w:tr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rPr>
        <w:hidden/>
      </w:trPr>
      <w:tcPr>
        <w:tcBorders>
          <w:top w:val="nil"/>
          <w:left w:val="nil"/>
          <w:bottom w:val="nil"/>
          <w:right w:val="nil"/>
          <w:insideH w:val="nil"/>
          <w:insideV w:val="nil"/>
        </w:tcBorders>
        <w:shd w:val="clear" w:color="auto" w:fill="FDDEBA" w:themeFill="accent5" w:themeFillTint="3F"/>
      </w:tcPr>
    </w:tblStylePr>
    <w:tblStylePr w:type="band1Horz">
      <w:tblPr/>
      <w:trPr>
        <w:hidden/>
      </w:trPr>
      <w:tcPr>
        <w:shd w:val="clear" w:color="auto" w:fill="FDE5C7" w:themeFill="accent5" w:themeFillTint="33"/>
      </w:tcPr>
    </w:tblStylePr>
  </w:style>
  <w:style w:type="character" w:styleId="PlaceholderText">
    <w:name w:val="Placeholder Text"/>
    <w:basedOn w:val="DefaultParagraphFont"/>
    <w:uiPriority w:val="99"/>
    <w:semiHidden/>
    <w:rPr>
      <w:color w:val="808080"/>
    </w:rPr>
  </w:style>
  <w:style w:type="paragraph" w:customStyle="1" w:styleId="VulnerabiltiyName">
    <w:name w:val="Vulnerabiltiy Name"/>
    <w:basedOn w:val="TableText"/>
    <w:link w:val="VulnerabiltiyNameChar"/>
    <w:qFormat/>
  </w:style>
  <w:style w:type="table" w:customStyle="1" w:styleId="Style1">
    <w:name w:val="Style1"/>
    <w:basedOn w:val="TableNormal"/>
    <w:uiPriority w:val="99"/>
    <w:rPr>
      <w:rFonts w:asciiTheme="minorHAnsi" w:hAnsiTheme="minorHAnsi"/>
    </w:rPr>
    <w:tblPr>
      <w:tblStyleRowBandSize w:val="1"/>
      <w:tblBorders>
        <w:insideH w:val="single" w:sz="4" w:space="0" w:color="5A2A82" w:themeColor="accent1"/>
      </w:tblBorders>
    </w:tblPr>
    <w:trPr>
      <w:hidden/>
    </w:trPr>
    <w:tcPr>
      <w:shd w:val="clear" w:color="auto" w:fill="auto"/>
    </w:tcPr>
    <w:tblStylePr w:type="firstRow">
      <w:rPr>
        <w:color w:val="5A2A82" w:themeColor="accent1"/>
      </w:rPr>
    </w:tblStylePr>
  </w:style>
  <w:style w:type="character" w:customStyle="1" w:styleId="TableTextChar">
    <w:name w:val="Table_Text Char"/>
    <w:basedOn w:val="Heading4Char"/>
    <w:link w:val="TableText"/>
    <w:rPr>
      <w:rFonts w:ascii="Arial Narrow" w:hAnsi="Arial Narrow"/>
      <w:kern w:val="24"/>
      <w:sz w:val="22"/>
      <w:szCs w:val="17"/>
      <w:lang w:val="en-GB"/>
    </w:rPr>
  </w:style>
  <w:style w:type="character" w:customStyle="1" w:styleId="VulnerabiltiyNameChar">
    <w:name w:val="Vulnerabiltiy Name Char"/>
    <w:basedOn w:val="TableTextChar"/>
    <w:link w:val="VulnerabiltiyName"/>
    <w:rPr>
      <w:rFonts w:ascii="Arial Narrow" w:hAnsi="Arial Narrow"/>
      <w:kern w:val="24"/>
      <w:sz w:val="22"/>
      <w:szCs w:val="17"/>
      <w:lang w:val="en-GB"/>
    </w:rPr>
  </w:style>
  <w:style w:type="paragraph" w:customStyle="1" w:styleId="CovAppName">
    <w:name w:val="Cov_App_Name"/>
    <w:basedOn w:val="Normal"/>
    <w:pPr>
      <w:jc w:val="both"/>
    </w:pPr>
    <w:rPr>
      <w:rFonts w:asciiTheme="majorHAnsi" w:hAnsiTheme="majorHAnsi"/>
      <w:b/>
      <w:color w:val="FFFFFF" w:themeColor="background1"/>
      <w:sz w:val="32"/>
      <w:szCs w:val="28"/>
      <w:lang w:val="en-US"/>
    </w:rPr>
  </w:style>
  <w:style w:type="paragraph" w:customStyle="1" w:styleId="CovTestType">
    <w:name w:val="Cov_Test_Type"/>
    <w:basedOn w:val="Normal"/>
    <w:rPr>
      <w:rFonts w:asciiTheme="majorHAnsi" w:hAnsiTheme="majorHAnsi"/>
      <w:color w:val="FFFFFF" w:themeColor="background1"/>
      <w:sz w:val="32"/>
      <w:szCs w:val="28"/>
      <w:lang w:val="en-US"/>
    </w:rPr>
  </w:style>
  <w:style w:type="paragraph" w:customStyle="1" w:styleId="CovVersionNumber">
    <w:name w:val="Cov_VersionNumber"/>
    <w:basedOn w:val="CBodyText"/>
    <w:rPr>
      <w:rFonts w:asciiTheme="minorHAnsi" w:hAnsiTheme="minorHAnsi"/>
      <w:color w:val="auto"/>
      <w:kern w:val="28"/>
      <w:szCs w:val="16"/>
      <w:lang w:val="en-US"/>
    </w:rPr>
  </w:style>
  <w:style w:type="paragraph" w:customStyle="1" w:styleId="CBodyText">
    <w:name w:val="_C_Body_Text"/>
    <w:basedOn w:val="Normal"/>
    <w:autoRedefine/>
    <w:qFormat/>
    <w:pPr>
      <w:spacing w:before="120" w:after="120"/>
      <w:ind w:left="-90"/>
    </w:pPr>
    <w:rPr>
      <w:rFonts w:ascii="Open Sans" w:hAnsi="Open Sans"/>
      <w:color w:val="818285"/>
    </w:rPr>
  </w:style>
  <w:style w:type="paragraph" w:customStyle="1" w:styleId="CLegalDisclaimer">
    <w:name w:val="_C_Legal_Disclaimer"/>
    <w:basedOn w:val="Normal"/>
    <w:pPr>
      <w:suppressAutoHyphens/>
      <w:spacing w:before="120" w:after="120"/>
    </w:pPr>
    <w:rPr>
      <w:rFonts w:eastAsia="Open Sans" w:cs="Arial"/>
      <w:sz w:val="20"/>
      <w:lang w:val="en-US" w:eastAsia="en-US"/>
    </w:rPr>
  </w:style>
  <w:style w:type="paragraph" w:customStyle="1" w:styleId="bodycopy">
    <w:name w:val="body copy"/>
    <w:basedOn w:val="Normal"/>
    <w:uiPriority w:val="99"/>
    <w:pPr>
      <w:suppressAutoHyphens/>
      <w:autoSpaceDE w:val="0"/>
      <w:autoSpaceDN w:val="0"/>
      <w:adjustRightInd w:val="0"/>
      <w:spacing w:after="180" w:line="260" w:lineRule="atLeast"/>
      <w:textAlignment w:val="center"/>
    </w:pPr>
    <w:rPr>
      <w:rFonts w:ascii="Open Sans" w:eastAsiaTheme="minorHAnsi" w:hAnsi="Open Sans" w:cs="Open Sans"/>
      <w:color w:val="4A4A4A"/>
      <w:kern w:val="0"/>
      <w:sz w:val="18"/>
      <w:szCs w:val="18"/>
      <w:lang w:val="en-US" w:eastAsia="en-US"/>
    </w:rPr>
  </w:style>
  <w:style w:type="paragraph" w:customStyle="1" w:styleId="BodyCopy0">
    <w:name w:val="Body Copy"/>
    <w:basedOn w:val="Normal"/>
    <w:qFormat/>
    <w:pPr>
      <w:spacing w:after="120"/>
    </w:pPr>
    <w:rPr>
      <w:rFonts w:eastAsiaTheme="minorHAnsi" w:cstheme="minorHAnsi"/>
      <w:bCs/>
      <w:kern w:val="0"/>
      <w:sz w:val="18"/>
      <w:szCs w:val="18"/>
      <w:lang w:val="en-US" w:eastAsia="en-US"/>
    </w:rPr>
  </w:style>
  <w:style w:type="paragraph" w:styleId="Title">
    <w:name w:val="Title"/>
    <w:basedOn w:val="Normal"/>
    <w:next w:val="Normal"/>
    <w:link w:val="TitleChar"/>
    <w:uiPriority w:val="99"/>
    <w:pPr>
      <w:spacing w:after="240"/>
      <w:contextualSpacing/>
    </w:pPr>
    <w:rPr>
      <w:rFonts w:asciiTheme="majorHAnsi" w:eastAsiaTheme="majorEastAsia" w:hAnsiTheme="majorHAnsi" w:cstheme="majorHAnsi"/>
      <w:color w:val="FFFFFF" w:themeColor="background1"/>
      <w:spacing w:val="-10"/>
      <w:kern w:val="28"/>
      <w:sz w:val="56"/>
      <w:szCs w:val="56"/>
      <w:lang w:val="en-US" w:eastAsia="en-US"/>
    </w:rPr>
  </w:style>
  <w:style w:type="character" w:customStyle="1" w:styleId="TitleChar">
    <w:name w:val="Title Char"/>
    <w:basedOn w:val="DefaultParagraphFont"/>
    <w:link w:val="Title"/>
    <w:uiPriority w:val="99"/>
    <w:rPr>
      <w:rFonts w:asciiTheme="majorHAnsi" w:eastAsiaTheme="majorEastAsia" w:hAnsiTheme="majorHAnsi" w:cstheme="majorHAnsi"/>
      <w:color w:val="FFFFFF" w:themeColor="background1"/>
      <w:spacing w:val="-10"/>
      <w:kern w:val="28"/>
      <w:sz w:val="56"/>
      <w:szCs w:val="56"/>
      <w:lang w:val="en-US" w:eastAsia="en-US"/>
    </w:rPr>
  </w:style>
  <w:style w:type="paragraph" w:styleId="Subtitle">
    <w:name w:val="Subtitle"/>
    <w:basedOn w:val="Normal"/>
    <w:next w:val="Normal"/>
    <w:link w:val="SubtitleChar"/>
    <w:uiPriority w:val="59"/>
    <w:pPr>
      <w:numPr>
        <w:ilvl w:val="1"/>
      </w:numPr>
      <w:spacing w:after="160"/>
    </w:pPr>
    <w:rPr>
      <w:rFonts w:asciiTheme="majorHAnsi" w:eastAsiaTheme="minorEastAsia" w:hAnsiTheme="majorHAnsi" w:cstheme="majorHAnsi"/>
      <w:color w:val="FFFFFF" w:themeColor="background1"/>
      <w:spacing w:val="15"/>
      <w:kern w:val="0"/>
      <w:sz w:val="32"/>
      <w:lang w:val="en-US" w:eastAsia="en-US"/>
    </w:rPr>
  </w:style>
  <w:style w:type="character" w:customStyle="1" w:styleId="SubtitleChar">
    <w:name w:val="Subtitle Char"/>
    <w:basedOn w:val="DefaultParagraphFont"/>
    <w:link w:val="Subtitle"/>
    <w:uiPriority w:val="59"/>
    <w:rPr>
      <w:rFonts w:asciiTheme="majorHAnsi" w:eastAsiaTheme="minorEastAsia" w:hAnsiTheme="majorHAnsi" w:cstheme="majorHAnsi"/>
      <w:color w:val="FFFFFF" w:themeColor="background1"/>
      <w:spacing w:val="15"/>
      <w:sz w:val="32"/>
      <w:szCs w:val="22"/>
      <w:lang w:val="en-US" w:eastAsia="en-US"/>
    </w:rPr>
  </w:style>
  <w:style w:type="paragraph" w:customStyle="1" w:styleId="StyleCovClientName36ptNotBoldBefore0ptLinespacin">
    <w:name w:val="Style Cov_Client_Name + 36 pt Not Bold Before:  0 pt Line spacin..."/>
    <w:basedOn w:val="CovClientName"/>
    <w:pPr>
      <w:spacing w:before="0"/>
    </w:pPr>
    <w:rPr>
      <w:rFonts w:eastAsia="Times New Roman" w:cs="Times New Roman"/>
      <w:b w:val="0"/>
      <w:kern w:val="0"/>
      <w:szCs w:val="20"/>
    </w:rPr>
  </w:style>
  <w:style w:type="character" w:customStyle="1" w:styleId="HeaderChar">
    <w:name w:val="Header Char"/>
    <w:basedOn w:val="DefaultParagraphFont"/>
    <w:link w:val="Header"/>
    <w:rPr>
      <w:rFonts w:asciiTheme="minorHAnsi" w:hAnsiTheme="minorHAnsi"/>
      <w:kern w:val="16"/>
      <w:sz w:val="18"/>
      <w:szCs w:val="22"/>
      <w:lang w:val="en-GB"/>
    </w:rPr>
  </w:style>
  <w:style w:type="paragraph" w:customStyle="1" w:styleId="Subtitle4ProprietaryStatement">
    <w:name w:val="Subtitle 4 (Proprietary Statement)"/>
    <w:basedOn w:val="Normal"/>
    <w:uiPriority w:val="99"/>
    <w:qFormat/>
    <w:pPr>
      <w:spacing w:before="1320" w:after="480"/>
    </w:pPr>
    <w:rPr>
      <w:rFonts w:asciiTheme="majorHAnsi" w:eastAsiaTheme="minorHAnsi" w:hAnsiTheme="majorHAnsi" w:cstheme="minorHAnsi"/>
      <w:bCs/>
      <w:kern w:val="0"/>
      <w:sz w:val="24"/>
      <w:szCs w:val="24"/>
      <w:lang w:val="en-US" w:eastAsia="en-US"/>
    </w:rPr>
  </w:style>
  <w:style w:type="character" w:styleId="UnresolvedMention">
    <w:name w:val="Unresolved Mention"/>
    <w:basedOn w:val="DefaultParagraphFont"/>
    <w:uiPriority w:val="99"/>
    <w:semiHidden/>
    <w:unhideWhenUsed/>
    <w:rPr>
      <w:color w:val="808080"/>
      <w:shd w:val="clear" w:color="auto" w:fill="E6E6E6"/>
    </w:rPr>
  </w:style>
  <w:style w:type="paragraph" w:customStyle="1" w:styleId="CodeInSteps">
    <w:name w:val="CodeInSteps"/>
    <w:basedOn w:val="FindingCode"/>
    <w:link w:val="CodeInStepsChar"/>
    <w:qFormat/>
    <w:pPr>
      <w:ind w:left="1440"/>
      <w:jc w:val="both"/>
    </w:pPr>
    <w:rPr>
      <w:color w:val="000000"/>
    </w:rPr>
  </w:style>
  <w:style w:type="character" w:customStyle="1" w:styleId="CodeInStepsChar">
    <w:name w:val="CodeInSteps Char"/>
    <w:basedOn w:val="DefaultParagraphFont"/>
    <w:link w:val="CodeInSteps"/>
    <w:rPr>
      <w:rFonts w:ascii="Consolas" w:eastAsia="Times New Roman" w:hAnsi="Consolas" w:cs="Consolas"/>
      <w:color w:val="000000"/>
      <w:sz w:val="17"/>
      <w:szCs w:val="17"/>
      <w:shd w:val="clear" w:color="auto" w:fill="EFEFEF"/>
      <w:lang w:val="en-US" w:eastAsia="en-US"/>
    </w:rPr>
  </w:style>
  <w:style w:type="paragraph" w:customStyle="1" w:styleId="NoteItalic">
    <w:name w:val="Note_Italic"/>
    <w:basedOn w:val="BodyText"/>
    <w:link w:val="NoteItalicChar"/>
    <w:qFormat/>
    <w:rPr>
      <w:i/>
      <w:lang w:val="en-US"/>
    </w:rPr>
  </w:style>
  <w:style w:type="character" w:customStyle="1" w:styleId="NoteItalicChar">
    <w:name w:val="Note_Italic Char"/>
    <w:basedOn w:val="Heading4Char"/>
    <w:link w:val="NoteItalic"/>
    <w:rPr>
      <w:rFonts w:asciiTheme="minorHAnsi" w:hAnsiTheme="minorHAnsi"/>
      <w:i/>
      <w:kern w:val="16"/>
      <w:sz w:val="22"/>
      <w:szCs w:val="22"/>
      <w:lang w:val="en-US"/>
    </w:rPr>
  </w:style>
  <w:style w:type="table" w:styleId="ListTable3-Accent5">
    <w:name w:val="List Table 3 Accent 5"/>
    <w:basedOn w:val="TableNormal"/>
    <w:uiPriority w:val="48"/>
    <w:rPr>
      <w:rFonts w:asciiTheme="minorHAnsi" w:eastAsiaTheme="minorHAnsi" w:hAnsiTheme="minorHAnsi" w:cstheme="minorBidi"/>
      <w:sz w:val="22"/>
      <w:szCs w:val="22"/>
      <w:lang w:val="en-US" w:eastAsia="en-US"/>
    </w:rPr>
    <w:tblPr>
      <w:tblStyleRowBandSize w:val="1"/>
      <w:tblStyleColBandSize w:val="1"/>
      <w:tblBorders>
        <w:top w:val="single" w:sz="4" w:space="0" w:color="E07C05" w:themeColor="accent5"/>
        <w:left w:val="single" w:sz="4" w:space="0" w:color="E07C05" w:themeColor="accent5"/>
        <w:bottom w:val="single" w:sz="4" w:space="0" w:color="E07C05" w:themeColor="accent5"/>
        <w:right w:val="single" w:sz="4" w:space="0" w:color="E07C05" w:themeColor="accent5"/>
      </w:tblBorders>
    </w:tblPr>
    <w:trPr>
      <w:hidden/>
    </w:trPr>
    <w:tblStylePr w:type="firstRow">
      <w:rPr>
        <w:b/>
        <w:bCs/>
        <w:color w:val="FFFFFF" w:themeColor="background1"/>
      </w:rPr>
      <w:tblPr/>
      <w:trPr>
        <w:hidden/>
      </w:trPr>
      <w:tcPr>
        <w:shd w:val="clear" w:color="auto" w:fill="E07C05" w:themeFill="accent5"/>
      </w:tcPr>
    </w:tblStylePr>
    <w:tblStylePr w:type="lastRow">
      <w:rPr>
        <w:b/>
        <w:bCs/>
      </w:rPr>
      <w:tblPr/>
      <w:trPr>
        <w:hidden/>
      </w:trPr>
      <w:tcPr>
        <w:tcBorders>
          <w:top w:val="double" w:sz="4" w:space="0" w:color="E07C05" w:themeColor="accent5"/>
        </w:tcBorders>
        <w:shd w:val="clear" w:color="auto" w:fill="FFFFFF" w:themeFill="background1"/>
      </w:tcPr>
    </w:tblStylePr>
    <w:tblStylePr w:type="firstCol">
      <w:rPr>
        <w:b/>
        <w:bCs/>
      </w:rPr>
      <w:tblPr/>
      <w:trPr>
        <w:hidden/>
      </w:trPr>
      <w:tcPr>
        <w:tcBorders>
          <w:right w:val="nil"/>
        </w:tcBorders>
        <w:shd w:val="clear" w:color="auto" w:fill="FFFFFF" w:themeFill="background1"/>
      </w:tcPr>
    </w:tblStylePr>
    <w:tblStylePr w:type="lastCol">
      <w:rPr>
        <w:b/>
        <w:bCs/>
      </w:rPr>
      <w:tblPr/>
      <w:trPr>
        <w:hidden/>
      </w:trPr>
      <w:tcPr>
        <w:tcBorders>
          <w:left w:val="nil"/>
        </w:tcBorders>
        <w:shd w:val="clear" w:color="auto" w:fill="FFFFFF" w:themeFill="background1"/>
      </w:tcPr>
    </w:tblStylePr>
    <w:tblStylePr w:type="band1Vert">
      <w:tblPr/>
      <w:trPr>
        <w:hidden/>
      </w:trPr>
      <w:tcPr>
        <w:tcBorders>
          <w:left w:val="single" w:sz="4" w:space="0" w:color="E07C05" w:themeColor="accent5"/>
          <w:right w:val="single" w:sz="4" w:space="0" w:color="E07C05" w:themeColor="accent5"/>
        </w:tcBorders>
      </w:tcPr>
    </w:tblStylePr>
    <w:tblStylePr w:type="band1Horz">
      <w:tblPr/>
      <w:trPr>
        <w:hidden/>
      </w:trPr>
      <w:tcPr>
        <w:tcBorders>
          <w:top w:val="single" w:sz="4" w:space="0" w:color="E07C05" w:themeColor="accent5"/>
          <w:bottom w:val="single" w:sz="4" w:space="0" w:color="E07C05" w:themeColor="accent5"/>
          <w:insideH w:val="nil"/>
        </w:tcBorders>
      </w:tcPr>
    </w:tblStylePr>
    <w:tblStylePr w:type="neCell">
      <w:tblPr/>
      <w:trPr>
        <w:hidden/>
      </w:trPr>
      <w:tcPr>
        <w:tcBorders>
          <w:left w:val="nil"/>
          <w:bottom w:val="nil"/>
        </w:tcBorders>
      </w:tcPr>
    </w:tblStylePr>
    <w:tblStylePr w:type="nwCell">
      <w:tblPr/>
      <w:trPr>
        <w:hidden/>
      </w:trPr>
      <w:tcPr>
        <w:tcBorders>
          <w:bottom w:val="nil"/>
          <w:right w:val="nil"/>
        </w:tcBorders>
      </w:tcPr>
    </w:tblStylePr>
    <w:tblStylePr w:type="seCell">
      <w:tblPr/>
      <w:trPr>
        <w:hidden/>
      </w:trPr>
      <w:tcPr>
        <w:tcBorders>
          <w:top w:val="double" w:sz="4" w:space="0" w:color="E07C05" w:themeColor="accent5"/>
          <w:left w:val="nil"/>
        </w:tcBorders>
      </w:tcPr>
    </w:tblStylePr>
    <w:tblStylePr w:type="swCell">
      <w:tblPr/>
      <w:trPr>
        <w:hidden/>
      </w:trPr>
      <w:tcPr>
        <w:tcBorders>
          <w:top w:val="double" w:sz="4" w:space="0" w:color="E07C05" w:themeColor="accent5"/>
          <w:right w:val="nil"/>
        </w:tcBorders>
      </w:tcPr>
    </w:tblStylePr>
  </w:style>
  <w:style w:type="paragraph" w:customStyle="1" w:styleId="FindingTitle">
    <w:name w:val="Finding_Title"/>
    <w:basedOn w:val="Heading4"/>
    <w:link w:val="FindingTitleChar"/>
    <w:qFormat/>
    <w:rPr>
      <w:rFonts w:cstheme="minorHAnsi"/>
    </w:rPr>
  </w:style>
  <w:style w:type="paragraph" w:customStyle="1" w:styleId="InstanceParameter">
    <w:name w:val="Instance_Parameter"/>
    <w:basedOn w:val="FindingInstance"/>
    <w:link w:val="InstanceParameterChar"/>
    <w:qFormat/>
    <w:rPr>
      <w:rFonts w:cstheme="minorHAnsi"/>
    </w:rPr>
  </w:style>
  <w:style w:type="character" w:customStyle="1" w:styleId="Heading4Char1">
    <w:name w:val="Heading 4 Char1"/>
    <w:aliases w:val="H4 Char1"/>
    <w:basedOn w:val="DefaultParagraphFont"/>
    <w:link w:val="Heading4"/>
    <w:rPr>
      <w:rFonts w:asciiTheme="majorHAnsi" w:hAnsiTheme="majorHAnsi"/>
      <w:b/>
      <w:color w:val="5A2A82" w:themeColor="accent1"/>
      <w:spacing w:val="-2"/>
      <w:kern w:val="28"/>
      <w:sz w:val="22"/>
      <w:szCs w:val="22"/>
      <w:lang w:val="en-GB"/>
    </w:rPr>
  </w:style>
  <w:style w:type="character" w:customStyle="1" w:styleId="FindingTitleChar">
    <w:name w:val="Finding_Title Char"/>
    <w:basedOn w:val="Heading4Char1"/>
    <w:link w:val="FindingTitle"/>
    <w:rPr>
      <w:rFonts w:asciiTheme="majorHAnsi" w:hAnsiTheme="majorHAnsi" w:cstheme="minorHAnsi"/>
      <w:b/>
      <w:color w:val="5A2A82" w:themeColor="accent1"/>
      <w:spacing w:val="-2"/>
      <w:kern w:val="28"/>
      <w:sz w:val="22"/>
      <w:szCs w:val="22"/>
      <w:lang w:val="en-GB"/>
    </w:rPr>
  </w:style>
  <w:style w:type="paragraph" w:customStyle="1" w:styleId="FindingSystemic">
    <w:name w:val="Finding_Systemic"/>
    <w:basedOn w:val="NoteItalic"/>
    <w:link w:val="FindingSystemicChar"/>
    <w:qFormat/>
    <w:rPr>
      <w:rFonts w:cstheme="minorHAnsi"/>
    </w:rPr>
  </w:style>
  <w:style w:type="character" w:customStyle="1" w:styleId="FindingInstanceChar">
    <w:name w:val="Finding_Instance Char"/>
    <w:basedOn w:val="DefaultParagraphFont"/>
    <w:link w:val="FindingInstance"/>
    <w:rPr>
      <w:rFonts w:asciiTheme="minorHAnsi" w:hAnsiTheme="minorHAnsi"/>
      <w:kern w:val="16"/>
      <w:lang w:val="en-GB"/>
    </w:rPr>
  </w:style>
  <w:style w:type="character" w:customStyle="1" w:styleId="InstanceParameterChar">
    <w:name w:val="Instance_Parameter Char"/>
    <w:basedOn w:val="FindingInstanceChar"/>
    <w:link w:val="InstanceParameter"/>
    <w:rPr>
      <w:rFonts w:asciiTheme="minorHAnsi" w:hAnsiTheme="minorHAnsi" w:cstheme="minorHAnsi"/>
      <w:kern w:val="16"/>
      <w:lang w:val="en-GB"/>
    </w:rPr>
  </w:style>
  <w:style w:type="character" w:customStyle="1" w:styleId="FindingSystemicChar">
    <w:name w:val="Finding_Systemic Char"/>
    <w:basedOn w:val="NoteItalicChar"/>
    <w:link w:val="FindingSystemic"/>
    <w:rPr>
      <w:rFonts w:asciiTheme="minorHAnsi" w:hAnsiTheme="minorHAnsi" w:cstheme="minorHAnsi"/>
      <w:i/>
      <w:kern w:val="16"/>
      <w:sz w:val="22"/>
      <w:szCs w:val="22"/>
      <w:lang w:val="en-US"/>
    </w:rPr>
  </w:style>
  <w:style w:type="paragraph" w:customStyle="1" w:styleId="VersionNumber">
    <w:name w:val="Version_Number"/>
    <w:basedOn w:val="BodyText0"/>
    <w:link w:val="VersionNumberChar"/>
    <w:qFormat/>
    <w:rPr>
      <w:rFonts w:cstheme="minorHAnsi"/>
    </w:rPr>
  </w:style>
  <w:style w:type="paragraph" w:styleId="BodyText0">
    <w:name w:val="Body Text"/>
    <w:basedOn w:val="Normal"/>
    <w:link w:val="BodyTextChar0"/>
    <w:uiPriority w:val="99"/>
    <w:semiHidden/>
    <w:unhideWhenUsed/>
    <w:pPr>
      <w:spacing w:after="120"/>
    </w:pPr>
  </w:style>
  <w:style w:type="character" w:customStyle="1" w:styleId="BodyTextChar0">
    <w:name w:val="Body Text Char"/>
    <w:basedOn w:val="DefaultParagraphFont"/>
    <w:link w:val="BodyText0"/>
    <w:uiPriority w:val="99"/>
    <w:semiHidden/>
    <w:rPr>
      <w:rFonts w:asciiTheme="minorHAnsi" w:hAnsiTheme="minorHAnsi"/>
      <w:kern w:val="16"/>
      <w:sz w:val="22"/>
      <w:szCs w:val="22"/>
      <w:lang w:val="en-GB"/>
    </w:rPr>
  </w:style>
  <w:style w:type="character" w:customStyle="1" w:styleId="VersionNumberChar">
    <w:name w:val="Version_Number Char"/>
    <w:basedOn w:val="BodyTextChar0"/>
    <w:link w:val="VersionNumber"/>
    <w:rPr>
      <w:rFonts w:asciiTheme="minorHAnsi" w:hAnsiTheme="minorHAnsi" w:cstheme="minorHAnsi"/>
      <w:kern w:val="16"/>
      <w:sz w:val="22"/>
      <w:szCs w:val="22"/>
      <w:lang w:val="en-GB"/>
    </w:rPr>
  </w:style>
  <w:style w:type="paragraph" w:customStyle="1" w:styleId="CustomerName">
    <w:name w:val="Customer_Name"/>
    <w:basedOn w:val="CovClientName"/>
    <w:link w:val="CustomerNameChar"/>
    <w:qFormat/>
    <w:rPr>
      <w:rFonts w:asciiTheme="minorHAnsi" w:hAnsiTheme="minorHAnsi" w:cstheme="minorHAnsi"/>
    </w:rPr>
  </w:style>
  <w:style w:type="character" w:customStyle="1" w:styleId="CovClientNameChar">
    <w:name w:val="Cov_Client_Name Char"/>
    <w:basedOn w:val="FootnoteReference"/>
    <w:link w:val="CovClientName"/>
    <w:rPr>
      <w:rFonts w:asciiTheme="majorHAnsi" w:hAnsiTheme="majorHAnsi"/>
      <w:b/>
      <w:noProof/>
      <w:color w:val="FFFFFF" w:themeColor="background1"/>
      <w:kern w:val="28"/>
      <w:sz w:val="72"/>
      <w:szCs w:val="22"/>
      <w:vertAlign w:val="superscript"/>
      <w:lang w:val="en-GB"/>
    </w:rPr>
  </w:style>
  <w:style w:type="character" w:customStyle="1" w:styleId="CustomerNameChar">
    <w:name w:val="Customer_Name Char"/>
    <w:basedOn w:val="CovClientNameChar"/>
    <w:link w:val="CustomerName"/>
    <w:rPr>
      <w:rFonts w:asciiTheme="minorHAnsi" w:hAnsiTheme="minorHAnsi" w:cstheme="minorHAnsi"/>
      <w:b/>
      <w:noProof/>
      <w:color w:val="FFFFFF" w:themeColor="background1"/>
      <w:kern w:val="28"/>
      <w:sz w:val="72"/>
      <w:szCs w:val="22"/>
      <w:vertAlign w:val="superscript"/>
      <w:lang w:val="en-GB"/>
    </w:rPr>
  </w:style>
  <w:style w:type="paragraph" w:customStyle="1" w:styleId="FindingRem">
    <w:name w:val="Finding_Rem"/>
    <w:basedOn w:val="BodyText"/>
    <w:link w:val="FindingRemChar"/>
    <w:qFormat/>
    <w:pPr>
      <w:numPr>
        <w:numId w:val="23"/>
      </w:numPr>
      <w:ind w:left="1080"/>
    </w:pPr>
  </w:style>
  <w:style w:type="paragraph" w:customStyle="1" w:styleId="FindingLike">
    <w:name w:val="Finding_Like"/>
    <w:basedOn w:val="BodyText"/>
    <w:link w:val="FindingLikeChar"/>
    <w:qFormat/>
    <w:pPr>
      <w:numPr>
        <w:numId w:val="24"/>
      </w:numPr>
      <w:ind w:left="1080"/>
    </w:pPr>
  </w:style>
  <w:style w:type="character" w:customStyle="1" w:styleId="FindingRemChar">
    <w:name w:val="Finding_Rem Char"/>
    <w:basedOn w:val="Heading4Char"/>
    <w:link w:val="FindingRem"/>
    <w:rPr>
      <w:rFonts w:asciiTheme="minorHAnsi" w:hAnsiTheme="minorHAnsi"/>
      <w:kern w:val="16"/>
      <w:sz w:val="22"/>
      <w:szCs w:val="22"/>
      <w:lang w:val="en-GB"/>
    </w:rPr>
  </w:style>
  <w:style w:type="paragraph" w:customStyle="1" w:styleId="FindingImp">
    <w:name w:val="Finding_Imp"/>
    <w:basedOn w:val="BodyText"/>
    <w:link w:val="FindingImpChar"/>
    <w:qFormat/>
    <w:pPr>
      <w:numPr>
        <w:numId w:val="25"/>
      </w:numPr>
      <w:ind w:left="1080"/>
    </w:pPr>
  </w:style>
  <w:style w:type="character" w:customStyle="1" w:styleId="FindingLikeChar">
    <w:name w:val="Finding_Like Char"/>
    <w:basedOn w:val="Heading4Char"/>
    <w:link w:val="FindingLike"/>
    <w:rPr>
      <w:rFonts w:asciiTheme="minorHAnsi" w:hAnsiTheme="minorHAnsi"/>
      <w:kern w:val="16"/>
      <w:sz w:val="22"/>
      <w:szCs w:val="22"/>
      <w:lang w:val="en-GB"/>
    </w:rPr>
  </w:style>
  <w:style w:type="character" w:customStyle="1" w:styleId="FindingImpChar">
    <w:name w:val="Finding_Imp Char"/>
    <w:basedOn w:val="Heading4Char"/>
    <w:link w:val="FindingImp"/>
    <w:rPr>
      <w:rFonts w:asciiTheme="minorHAnsi" w:hAnsiTheme="minorHAnsi"/>
      <w:kern w:val="16"/>
      <w:sz w:val="22"/>
      <w:szCs w:val="22"/>
      <w:lang w:val="en-GB"/>
    </w:rPr>
  </w:style>
  <w:style w:type="paragraph" w:styleId="Revision">
    <w:name w:val="Revision"/>
    <w:hidden/>
    <w:uiPriority w:val="99"/>
    <w:semiHidden/>
    <w:rsid w:val="00842062"/>
    <w:rPr>
      <w:rFonts w:asciiTheme="minorHAnsi" w:hAnsiTheme="minorHAnsi"/>
      <w:kern w:val="16"/>
      <w:sz w:val="22"/>
      <w:szCs w:val="22"/>
      <w:lang w:val="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BORDERALLIMAGES.BORDERALLIMAGES" wne:name="Project.BorderAllImages.BorderAllImag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11909928">
      <w:bodyDiv w:val="1"/>
      <w:marLeft w:val="0"/>
      <w:marRight w:val="0"/>
      <w:marTop w:val="0"/>
      <w:marBottom w:val="0"/>
      <w:divBdr>
        <w:top w:val="none" w:sz="0" w:space="0" w:color="auto"/>
        <w:left w:val="none" w:sz="0" w:space="0" w:color="auto"/>
        <w:bottom w:val="none" w:sz="0" w:space="0" w:color="auto"/>
        <w:right w:val="none" w:sz="0" w:space="0" w:color="auto"/>
      </w:divBdr>
    </w:div>
    <w:div w:id="480120582">
      <w:bodyDiv w:val="1"/>
      <w:marLeft w:val="0"/>
      <w:marRight w:val="0"/>
      <w:marTop w:val="0"/>
      <w:marBottom w:val="0"/>
      <w:divBdr>
        <w:top w:val="none" w:sz="0" w:space="0" w:color="auto"/>
        <w:left w:val="none" w:sz="0" w:space="0" w:color="auto"/>
        <w:bottom w:val="none" w:sz="0" w:space="0" w:color="auto"/>
        <w:right w:val="none" w:sz="0" w:space="0" w:color="auto"/>
      </w:divBdr>
    </w:div>
    <w:div w:id="873274319">
      <w:bodyDiv w:val="1"/>
      <w:marLeft w:val="0"/>
      <w:marRight w:val="0"/>
      <w:marTop w:val="0"/>
      <w:marBottom w:val="0"/>
      <w:divBdr>
        <w:top w:val="none" w:sz="0" w:space="0" w:color="auto"/>
        <w:left w:val="none" w:sz="0" w:space="0" w:color="auto"/>
        <w:bottom w:val="none" w:sz="0" w:space="0" w:color="auto"/>
        <w:right w:val="none" w:sz="0" w:space="0" w:color="auto"/>
      </w:divBdr>
    </w:div>
    <w:div w:id="963729410">
      <w:bodyDiv w:val="1"/>
      <w:marLeft w:val="0"/>
      <w:marRight w:val="0"/>
      <w:marTop w:val="0"/>
      <w:marBottom w:val="0"/>
      <w:divBdr>
        <w:top w:val="none" w:sz="0" w:space="0" w:color="auto"/>
        <w:left w:val="none" w:sz="0" w:space="0" w:color="auto"/>
        <w:bottom w:val="none" w:sz="0" w:space="0" w:color="auto"/>
        <w:right w:val="none" w:sz="0" w:space="0" w:color="auto"/>
      </w:divBdr>
    </w:div>
    <w:div w:id="1056928849">
      <w:bodyDiv w:val="1"/>
      <w:marLeft w:val="0"/>
      <w:marRight w:val="0"/>
      <w:marTop w:val="0"/>
      <w:marBottom w:val="0"/>
      <w:divBdr>
        <w:top w:val="none" w:sz="0" w:space="0" w:color="auto"/>
        <w:left w:val="none" w:sz="0" w:space="0" w:color="auto"/>
        <w:bottom w:val="none" w:sz="0" w:space="0" w:color="auto"/>
        <w:right w:val="none" w:sz="0" w:space="0" w:color="auto"/>
      </w:divBdr>
    </w:div>
    <w:div w:id="1253469511">
      <w:bodyDiv w:val="1"/>
      <w:marLeft w:val="0"/>
      <w:marRight w:val="0"/>
      <w:marTop w:val="0"/>
      <w:marBottom w:val="0"/>
      <w:divBdr>
        <w:top w:val="none" w:sz="0" w:space="0" w:color="auto"/>
        <w:left w:val="none" w:sz="0" w:space="0" w:color="auto"/>
        <w:bottom w:val="none" w:sz="0" w:space="0" w:color="auto"/>
        <w:right w:val="none" w:sz="0" w:space="0" w:color="auto"/>
      </w:divBdr>
    </w:div>
    <w:div w:id="1459832106">
      <w:bodyDiv w:val="1"/>
      <w:marLeft w:val="0"/>
      <w:marRight w:val="0"/>
      <w:marTop w:val="0"/>
      <w:marBottom w:val="0"/>
      <w:divBdr>
        <w:top w:val="none" w:sz="0" w:space="0" w:color="auto"/>
        <w:left w:val="none" w:sz="0" w:space="0" w:color="auto"/>
        <w:bottom w:val="none" w:sz="0" w:space="0" w:color="auto"/>
        <w:right w:val="none" w:sz="0" w:space="0" w:color="auto"/>
      </w:divBdr>
    </w:div>
    <w:div w:id="1605727674">
      <w:bodyDiv w:val="1"/>
      <w:marLeft w:val="0"/>
      <w:marRight w:val="0"/>
      <w:marTop w:val="0"/>
      <w:marBottom w:val="0"/>
      <w:divBdr>
        <w:top w:val="none" w:sz="0" w:space="0" w:color="auto"/>
        <w:left w:val="none" w:sz="0" w:space="0" w:color="auto"/>
        <w:bottom w:val="none" w:sz="0" w:space="0" w:color="auto"/>
        <w:right w:val="none" w:sz="0" w:space="0" w:color="auto"/>
      </w:divBdr>
    </w:div>
    <w:div w:id="1842815833">
      <w:bodyDiv w:val="1"/>
      <w:marLeft w:val="0"/>
      <w:marRight w:val="0"/>
      <w:marTop w:val="0"/>
      <w:marBottom w:val="0"/>
      <w:divBdr>
        <w:top w:val="none" w:sz="0" w:space="0" w:color="auto"/>
        <w:left w:val="none" w:sz="0" w:space="0" w:color="auto"/>
        <w:bottom w:val="none" w:sz="0" w:space="0" w:color="auto"/>
        <w:right w:val="none" w:sz="0" w:space="0" w:color="auto"/>
      </w:divBdr>
    </w:div>
    <w:div w:id="2114133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sig-info@synopsys.com" TargetMode="External"/><Relationship Id="rId18" Type="http://schemas.openxmlformats.org/officeDocument/2006/relationships/hyperlink" Target="mailto:npurohit@synopsys.com"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5.png"/><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synopsys.com/software" TargetMode="Externa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image" Target="media/image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8.png"/><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yperlink" Target="mailto:mfarhan@synopsys.com"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 Id="rId22" Type="http://schemas.openxmlformats.org/officeDocument/2006/relationships/image" Target="media/image6.png"/><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_rels/theme1.xml.rels><?xml version="1.0" encoding="UTF-8" standalone="yes"?>
<Relationships xmlns="http://schemas.openxmlformats.org/package/2006/relationships"><Relationship Id="rId3" Type="http://schemas.openxmlformats.org/officeDocument/2006/relationships/image" Target="../media/image11.jpeg"/><Relationship Id="rId2" Type="http://schemas.openxmlformats.org/officeDocument/2006/relationships/image" Target="../media/image10.jpeg"/><Relationship Id="rId1" Type="http://schemas.openxmlformats.org/officeDocument/2006/relationships/image" Target="../media/image9.jpeg"/></Relationships>
</file>

<file path=word/theme/theme1.xml><?xml version="1.0" encoding="utf-8"?>
<a:theme xmlns:a="http://schemas.openxmlformats.org/drawingml/2006/main" name="Capital">
  <a:themeElements>
    <a:clrScheme name="Synopsys colors 2018">
      <a:dk1>
        <a:sysClr val="windowText" lastClr="000000"/>
      </a:dk1>
      <a:lt1>
        <a:sysClr val="window" lastClr="FFFFFF"/>
      </a:lt1>
      <a:dk2>
        <a:srgbClr val="000000"/>
      </a:dk2>
      <a:lt2>
        <a:srgbClr val="B1B3B3"/>
      </a:lt2>
      <a:accent1>
        <a:srgbClr val="5A2A82"/>
      </a:accent1>
      <a:accent2>
        <a:srgbClr val="646E81"/>
      </a:accent2>
      <a:accent3>
        <a:srgbClr val="99CC33"/>
      </a:accent3>
      <a:accent4>
        <a:srgbClr val="4C9EC9"/>
      </a:accent4>
      <a:accent5>
        <a:srgbClr val="E07C05"/>
      </a:accent5>
      <a:accent6>
        <a:srgbClr val="FCAF1A"/>
      </a:accent6>
      <a:hlink>
        <a:srgbClr val="0563C1"/>
      </a:hlink>
      <a:folHlink>
        <a:srgbClr val="954F72"/>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Capital">
      <a:fillStyleLst>
        <a:solidFill>
          <a:schemeClr val="phClr"/>
        </a:solidFill>
        <a:blipFill rotWithShape="1">
          <a:blip xmlns:r="http://schemas.openxmlformats.org/officeDocument/2006/relationships" r:embed="rId1">
            <a:duotone>
              <a:schemeClr val="phClr">
                <a:satMod val="150000"/>
                <a:lumMod val="50000"/>
              </a:schemeClr>
              <a:schemeClr val="phClr">
                <a:satMod val="300000"/>
                <a:lumMod val="125000"/>
              </a:schemeClr>
            </a:duotone>
          </a:blip>
          <a:tile tx="0" ty="0" sx="100000" sy="100000" flip="none" algn="tl"/>
        </a:blipFill>
        <a:blipFill rotWithShape="1">
          <a:blip xmlns:r="http://schemas.openxmlformats.org/officeDocument/2006/relationships" r:embed="rId2">
            <a:duotone>
              <a:schemeClr val="phClr">
                <a:satMod val="135000"/>
                <a:lumMod val="80000"/>
              </a:schemeClr>
              <a:schemeClr val="phClr">
                <a:satMod val="250000"/>
                <a:lumMod val="150000"/>
              </a:schemeClr>
            </a:duotone>
          </a:blip>
          <a:stretch/>
        </a:blipFill>
      </a:fillStyleLst>
      <a:lnStyleLst>
        <a:ln w="12700" cap="flat" cmpd="sng" algn="ctr">
          <a:solidFill>
            <a:schemeClr val="phClr">
              <a:shade val="95000"/>
              <a:satMod val="105000"/>
            </a:schemeClr>
          </a:solidFill>
          <a:prstDash val="solid"/>
        </a:ln>
        <a:ln w="31750" cap="flat" cmpd="sng" algn="ctr">
          <a:solidFill>
            <a:schemeClr val="phClr">
              <a:shade val="90000"/>
            </a:schemeClr>
          </a:solidFill>
          <a:prstDash val="solid"/>
        </a:ln>
        <a:ln w="44450" cap="flat" cmpd="sng" algn="ctr">
          <a:solidFill>
            <a:schemeClr val="phClr">
              <a:shade val="85000"/>
            </a:schemeClr>
          </a:solidFill>
          <a:prstDash val="solid"/>
        </a:ln>
      </a:lnStyleLst>
      <a:effectStyleLst>
        <a:effectStyle>
          <a:effectLst/>
        </a:effectStyle>
        <a:effectStyle>
          <a:effectLst>
            <a:outerShdw blurRad="63500" sx="101000" sy="101000" algn="ctr" rotWithShape="0">
              <a:srgbClr val="000000">
                <a:alpha val="40000"/>
              </a:srgbClr>
            </a:outerShdw>
          </a:effectLst>
          <a:scene3d>
            <a:camera prst="perspectiveFront" fov="3000000"/>
            <a:lightRig rig="threePt" dir="tl"/>
          </a:scene3d>
          <a:sp3d>
            <a:bevelT w="0" h="0"/>
          </a:sp3d>
        </a:effectStyle>
        <a:effectStyle>
          <a:effectLst>
            <a:innerShdw blurRad="190500">
              <a:srgbClr val="000000">
                <a:alpha val="50000"/>
              </a:srgbClr>
            </a:innerShdw>
          </a:effectLst>
          <a:scene3d>
            <a:camera prst="perspectiveFront" fov="4800000"/>
            <a:lightRig rig="twoPt" dir="t">
              <a:rot lat="0" lon="0" rev="4800000"/>
            </a:lightRig>
          </a:scene3d>
          <a:sp3d>
            <a:bevelT w="0" h="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blipFill rotWithShape="1">
          <a:blip xmlns:r="http://schemas.openxmlformats.org/officeDocument/2006/relationships" r:embed="rId3">
            <a:duotone>
              <a:schemeClr val="phClr">
                <a:satMod val="150000"/>
                <a:lumMod val="50000"/>
              </a:schemeClr>
              <a:schemeClr val="phClr">
                <a:satMod val="400000"/>
                <a:lumMod val="160000"/>
              </a:schemeClr>
            </a:duotone>
          </a:blip>
          <a:stretch/>
        </a:blipFill>
      </a:bgFillStyleLst>
    </a:fmtScheme>
  </a:themeElements>
  <a:objectDefaults>
    <a:spDef>
      <a:spPr/>
      <a:bodyPr rtlCol="0" anchor="ctr"/>
      <a:lstStyle>
        <a:defPPr algn="ctr">
          <a:defRPr/>
        </a:defP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ns30:Sources xmlns:w="http://schemas.openxmlformats.org/wordprocessingml/2006/main" xmlns:w15="http://schemas.microsoft.com/office/word/2012/wordml" xmlns:r="http://schemas.openxmlformats.org/officeDocument/2006/relationships" xmlns:m="http://schemas.openxmlformats.org/officeDocument/2006/math" xmlns:w14="http://schemas.microsoft.com/office/word/2010/wordml" xmlns:wp="http://schemas.openxmlformats.org/drawingml/2006/wordprocessingDrawing" xmlns:a="http://schemas.openxmlformats.org/drawingml/2006/main" xmlns:ns8="http://schemas.openxmlformats.org/schemaLibrary/2006/main" xmlns:mc="http://schemas.openxmlformats.org/markup-compatibility/2006" xmlns:wne="http://schemas.microsoft.com/office/word/2006/wordml" xmlns:c="http://schemas.openxmlformats.org/drawingml/2006/chart" xmlns:ns12="http://schemas.openxmlformats.org/drawingml/2006/chartDrawing" xmlns:dgm="http://schemas.openxmlformats.org/drawingml/2006/diagram" xmlns:pic="http://schemas.openxmlformats.org/drawingml/2006/picture" xmlns:xdr="http://schemas.openxmlformats.org/drawingml/2006/spreadsheetDrawing" xmlns:dsp="http://schemas.microsoft.com/office/drawing/2008/diagram" xmlns:v="urn:schemas-microsoft-com:vml" xmlns:o="urn:schemas-microsoft-com:office:office" xmlns:ns19="urn:schemas-microsoft-com:office:excel" xmlns:w10="urn:schemas-microsoft-com:office:word" xmlns:ns21="urn:schemas-microsoft-com:office:powerpoint" xmlns:ns23="http://schemas.microsoft.com/office/2006/coverPageProps" xmlns:odx="http://opendope.org/xpaths" xmlns:odc="http://opendope.org/conditions" xmlns:odq="http://opendope.org/questions" xmlns:oda="http://opendope.org/answers" xmlns:odi="http://opendope.org/components" xmlns:odgm="http://opendope.org/SmartArt/DataHierarchy" xmlns:ns30="http://schemas.openxmlformats.org/officeDocument/2006/bibliography" xmlns:ns31="http://schemas.openxmlformats.org/drawingml/2006/compatibility" xmlns:ns32="http://schemas.openxmlformats.org/drawingml/2006/lockedCanvas" SelectedStyle="/APASixthEditionOfficeOnline.xsl" StyleName="APA"/>
</file>

<file path=customXml/itemProps1.xml><?xml version="1.0" encoding="utf-8"?>
<ds:datastoreItem xmlns:ds="http://schemas.openxmlformats.org/officeDocument/2006/customXml" ds:itemID="{5271E640-FC24-48FA-90B3-12DFFDF88DAD}">
  <ds:schemaRefs>
    <ds:schemaRef ds:uri="http://schemas.openxmlformats.org/wordprocessingml/2006/main"/>
    <ds:schemaRef ds:uri="http://schemas.microsoft.com/office/word/2012/wordml"/>
    <ds:schemaRef ds:uri="http://schemas.openxmlformats.org/officeDocument/2006/relationships"/>
    <ds:schemaRef ds:uri="http://schemas.openxmlformats.org/officeDocument/2006/math"/>
    <ds:schemaRef ds:uri="http://schemas.microsoft.com/office/word/2010/wordml"/>
    <ds:schemaRef ds:uri="http://schemas.openxmlformats.org/drawingml/2006/wordprocessingDrawing"/>
    <ds:schemaRef ds:uri="http://schemas.openxmlformats.org/drawingml/2006/main"/>
    <ds:schemaRef ds:uri="http://schemas.openxmlformats.org/schemaLibrary/2006/main"/>
    <ds:schemaRef ds:uri="http://schemas.openxmlformats.org/markup-compatibility/2006"/>
    <ds:schemaRef ds:uri="http://schemas.microsoft.com/office/word/2006/wordml"/>
    <ds:schemaRef ds:uri="http://schemas.openxmlformats.org/drawingml/2006/chart"/>
    <ds:schemaRef ds:uri="http://schemas.openxmlformats.org/drawingml/2006/chartDrawing"/>
    <ds:schemaRef ds:uri="http://schemas.openxmlformats.org/drawingml/2006/diagram"/>
    <ds:schemaRef ds:uri="http://schemas.openxmlformats.org/drawingml/2006/picture"/>
    <ds:schemaRef ds:uri="http://schemas.openxmlformats.org/drawingml/2006/spreadsheetDrawing"/>
    <ds:schemaRef ds:uri="http://schemas.microsoft.com/office/drawing/2008/diagram"/>
    <ds:schemaRef ds:uri="urn:schemas-microsoft-com:vml"/>
    <ds:schemaRef ds:uri="urn:schemas-microsoft-com:office:office"/>
    <ds:schemaRef ds:uri="urn:schemas-microsoft-com:office:excel"/>
    <ds:schemaRef ds:uri="urn:schemas-microsoft-com:office:word"/>
    <ds:schemaRef ds:uri="urn:schemas-microsoft-com:office:powerpoint"/>
    <ds:schemaRef ds:uri="http://schemas.microsoft.com/office/2006/coverPageProps"/>
    <ds:schemaRef ds:uri="http://opendope.org/xpaths"/>
    <ds:schemaRef ds:uri="http://opendope.org/conditions"/>
    <ds:schemaRef ds:uri="http://opendope.org/questions"/>
    <ds:schemaRef ds:uri="http://opendope.org/answers"/>
    <ds:schemaRef ds:uri="http://opendope.org/components"/>
    <ds:schemaRef ds:uri="http://opendope.org/SmartArt/DataHierarchy"/>
    <ds:schemaRef ds:uri="http://schemas.openxmlformats.org/officeDocument/2006/bibliography"/>
    <ds:schemaRef ds:uri="http://schemas.openxmlformats.org/drawingml/2006/compatibility"/>
    <ds:schemaRef ds:uri="http://schemas.openxmlformats.org/drawingml/2006/lockedCanvas"/>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20</Pages>
  <Words>3563</Words>
  <Characters>20310</Characters>
  <Application>Microsoft Office Word</Application>
  <DocSecurity>0</DocSecurity>
  <Lines>169</Lines>
  <Paragraphs>47</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23826</CharactersWithSpaces>
  <SharedDoc>false</SharedDoc>
  <HyperlinkBase/>
  <HLinks>
    <vt:vector size="66" baseType="variant">
      <vt:variant>
        <vt:i4>3735664</vt:i4>
      </vt:variant>
      <vt:variant>
        <vt:i4>186</vt:i4>
      </vt:variant>
      <vt:variant>
        <vt:i4>0</vt:i4>
      </vt:variant>
      <vt:variant>
        <vt:i4>5</vt:i4>
      </vt:variant>
      <vt:variant>
        <vt:lpwstr>http://www.cigital.com/</vt:lpwstr>
      </vt:variant>
      <vt:variant>
        <vt:lpwstr/>
      </vt:variant>
      <vt:variant>
        <vt:i4>3735664</vt:i4>
      </vt:variant>
      <vt:variant>
        <vt:i4>162</vt:i4>
      </vt:variant>
      <vt:variant>
        <vt:i4>0</vt:i4>
      </vt:variant>
      <vt:variant>
        <vt:i4>5</vt:i4>
      </vt:variant>
      <vt:variant>
        <vt:lpwstr>http://www.cigital.com/</vt:lpwstr>
      </vt:variant>
      <vt:variant>
        <vt:lpwstr/>
      </vt:variant>
      <vt:variant>
        <vt:i4>1966129</vt:i4>
      </vt:variant>
      <vt:variant>
        <vt:i4>143</vt:i4>
      </vt:variant>
      <vt:variant>
        <vt:i4>0</vt:i4>
      </vt:variant>
      <vt:variant>
        <vt:i4>5</vt:i4>
      </vt:variant>
      <vt:variant>
        <vt:lpwstr/>
      </vt:variant>
      <vt:variant>
        <vt:lpwstr>_Toc78857793</vt:lpwstr>
      </vt:variant>
      <vt:variant>
        <vt:i4>2031665</vt:i4>
      </vt:variant>
      <vt:variant>
        <vt:i4>137</vt:i4>
      </vt:variant>
      <vt:variant>
        <vt:i4>0</vt:i4>
      </vt:variant>
      <vt:variant>
        <vt:i4>5</vt:i4>
      </vt:variant>
      <vt:variant>
        <vt:lpwstr/>
      </vt:variant>
      <vt:variant>
        <vt:lpwstr>_Toc78857792</vt:lpwstr>
      </vt:variant>
      <vt:variant>
        <vt:i4>1835057</vt:i4>
      </vt:variant>
      <vt:variant>
        <vt:i4>131</vt:i4>
      </vt:variant>
      <vt:variant>
        <vt:i4>0</vt:i4>
      </vt:variant>
      <vt:variant>
        <vt:i4>5</vt:i4>
      </vt:variant>
      <vt:variant>
        <vt:lpwstr/>
      </vt:variant>
      <vt:variant>
        <vt:lpwstr>_Toc78857791</vt:lpwstr>
      </vt:variant>
      <vt:variant>
        <vt:i4>1900593</vt:i4>
      </vt:variant>
      <vt:variant>
        <vt:i4>125</vt:i4>
      </vt:variant>
      <vt:variant>
        <vt:i4>0</vt:i4>
      </vt:variant>
      <vt:variant>
        <vt:i4>5</vt:i4>
      </vt:variant>
      <vt:variant>
        <vt:lpwstr/>
      </vt:variant>
      <vt:variant>
        <vt:lpwstr>_Toc78857790</vt:lpwstr>
      </vt:variant>
      <vt:variant>
        <vt:i4>1310768</vt:i4>
      </vt:variant>
      <vt:variant>
        <vt:i4>119</vt:i4>
      </vt:variant>
      <vt:variant>
        <vt:i4>0</vt:i4>
      </vt:variant>
      <vt:variant>
        <vt:i4>5</vt:i4>
      </vt:variant>
      <vt:variant>
        <vt:lpwstr/>
      </vt:variant>
      <vt:variant>
        <vt:lpwstr>_Toc78857789</vt:lpwstr>
      </vt:variant>
      <vt:variant>
        <vt:i4>1376304</vt:i4>
      </vt:variant>
      <vt:variant>
        <vt:i4>113</vt:i4>
      </vt:variant>
      <vt:variant>
        <vt:i4>0</vt:i4>
      </vt:variant>
      <vt:variant>
        <vt:i4>5</vt:i4>
      </vt:variant>
      <vt:variant>
        <vt:lpwstr/>
      </vt:variant>
      <vt:variant>
        <vt:lpwstr>_Toc78857788</vt:lpwstr>
      </vt:variant>
      <vt:variant>
        <vt:i4>1703984</vt:i4>
      </vt:variant>
      <vt:variant>
        <vt:i4>107</vt:i4>
      </vt:variant>
      <vt:variant>
        <vt:i4>0</vt:i4>
      </vt:variant>
      <vt:variant>
        <vt:i4>5</vt:i4>
      </vt:variant>
      <vt:variant>
        <vt:lpwstr/>
      </vt:variant>
      <vt:variant>
        <vt:lpwstr>_Toc78857787</vt:lpwstr>
      </vt:variant>
      <vt:variant>
        <vt:i4>1769520</vt:i4>
      </vt:variant>
      <vt:variant>
        <vt:i4>98</vt:i4>
      </vt:variant>
      <vt:variant>
        <vt:i4>0</vt:i4>
      </vt:variant>
      <vt:variant>
        <vt:i4>5</vt:i4>
      </vt:variant>
      <vt:variant>
        <vt:lpwstr/>
      </vt:variant>
      <vt:variant>
        <vt:lpwstr>_Toc78857786</vt:lpwstr>
      </vt:variant>
      <vt:variant>
        <vt:i4>1572912</vt:i4>
      </vt:variant>
      <vt:variant>
        <vt:i4>92</vt:i4>
      </vt:variant>
      <vt:variant>
        <vt:i4>0</vt:i4>
      </vt:variant>
      <vt:variant>
        <vt:i4>5</vt:i4>
      </vt:variant>
      <vt:variant>
        <vt:lpwstr/>
      </vt:variant>
      <vt:variant>
        <vt:lpwstr>_Toc78857785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2020-07-23T21:34:00Z</dcterms:created>
  <dcterms:modified xsi:type="dcterms:W3CDTF">2022-09-23T15:55:00Z</dcterms:modified>
  <cp:category/>
</cp:coreProperties>
</file>