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26211F"/>
          <w:sz w:val="48"/>
          <w:szCs w:val="48"/>
        </w:rPr>
        <w:t xml:space="preserve">PROJECT DEVELOPMENT REQUIREMENTS</w:t>
      </w:r>
    </w:p>
    <w:p>
      <w:pPr>
        <w:spacing w:after="400"/>
        <w:jc w:val="center"/>
      </w:pPr>
      <w:r>
        <w:rPr>
          <w:rFonts w:ascii="Times New Roman" w:cs="Times New Roman" w:eastAsia="Times New Roman" w:hAnsi="Times New Roman"/>
          <w:b/>
          <w:bCs/>
          <w:color w:val="C19A6B"/>
          <w:sz w:val="40"/>
          <w:szCs w:val="40"/>
        </w:rPr>
        <w:t xml:space="preserve">(PDR)</w:t>
      </w:r>
    </w:p>
    <w:p>
      <w:pPr>
        <w:spacing w:after="600"/>
        <w:jc w:val="center"/>
      </w:pPr>
      <w:r>
        <w:rPr>
          <w:rFonts w:ascii="Times New Roman" w:cs="Times New Roman" w:eastAsia="Times New Roman" w:hAnsi="Times New Roman"/>
          <w:color w:val="C19A6B"/>
          <w:sz w:val="28"/>
          <w:szCs w:val="28"/>
        </w:rPr>
        <w:t xml:space="preserve">━━━━━━━━━━━━━━━━━━━━━━━━━━━━━━━━━━</w:t>
      </w:r>
    </w:p>
    <w:p>
      <w:pPr>
        <w:spacing w:after="200"/>
        <w:jc w:val="center"/>
      </w:pPr>
      <w:r>
        <w:rPr>
          <w:rFonts w:ascii="Times New Roman" w:cs="Times New Roman" w:eastAsia="Times New Roman" w:hAnsi="Times New Roman"/>
          <w:b/>
          <w:bCs/>
          <w:color w:val="26211F"/>
          <w:sz w:val="72"/>
          <w:szCs w:val="72"/>
        </w:rPr>
        <w:t xml:space="preserve">DESH YATRAA</w:t>
      </w:r>
    </w:p>
    <w:p>
      <w:pPr>
        <w:spacing w:after="100"/>
        <w:jc w:val="center"/>
      </w:pPr>
      <w:r>
        <w:rPr>
          <w:rFonts w:ascii="Times New Roman" w:cs="Times New Roman" w:eastAsia="Times New Roman" w:hAnsi="Times New Roman"/>
          <w:color w:val="6B6361"/>
          <w:sz w:val="32"/>
          <w:szCs w:val="32"/>
        </w:rPr>
        <w:t xml:space="preserve">Tours &amp; Travels Website Platform</w:t>
      </w:r>
    </w:p>
    <w:p>
      <w:pPr>
        <w:spacing w:after="600"/>
        <w:jc w:val="center"/>
      </w:pPr>
      <w:r>
        <w:rPr>
          <w:rFonts w:ascii="Times New Roman" w:cs="Times New Roman" w:eastAsia="Times New Roman" w:hAnsi="Times New Roman"/>
          <w:i/>
          <w:iCs/>
          <w:color w:val="C19A6B"/>
          <w:sz w:val="28"/>
          <w:szCs w:val="28"/>
        </w:rPr>
        <w:t xml:space="preserve">"Your Journey, Our Passion"</w:t>
      </w:r>
    </w:p>
    <w:p>
      <w:pPr>
        <w:spacing w:before="1500"/>
      </w:pPr>
    </w:p>
    <w:p>
      <w:pPr>
        <w:spacing w:after="100"/>
        <w:jc w:val="center"/>
      </w:pPr>
      <w:r>
        <w:rPr>
          <w:rFonts w:ascii="Times New Roman" w:cs="Times New Roman" w:eastAsia="Times New Roman" w:hAnsi="Times New Roman"/>
          <w:color w:val="6B6361"/>
          <w:sz w:val="22"/>
          <w:szCs w:val="22"/>
        </w:rPr>
        <w:t xml:space="preserve">Document Version: 1.0</w:t>
      </w:r>
    </w:p>
    <w:p>
      <w:pPr>
        <w:spacing w:after="100"/>
        <w:jc w:val="center"/>
      </w:pPr>
      <w:r>
        <w:rPr>
          <w:rFonts w:ascii="Times New Roman" w:cs="Times New Roman" w:eastAsia="Times New Roman" w:hAnsi="Times New Roman"/>
          <w:color w:val="6B6361"/>
          <w:sz w:val="22"/>
          <w:szCs w:val="22"/>
        </w:rPr>
        <w:t xml:space="preserve">Document Date: February 22, 2026</w:t>
      </w:r>
    </w:p>
    <w:p>
      <w:pPr>
        <w:spacing w:after="100"/>
        <w:jc w:val="center"/>
      </w:pPr>
      <w:r>
        <w:rPr>
          <w:rFonts w:ascii="Times New Roman" w:cs="Times New Roman" w:eastAsia="Times New Roman" w:hAnsi="Times New Roman"/>
          <w:color w:val="6B6361"/>
          <w:sz w:val="22"/>
          <w:szCs w:val="22"/>
        </w:rPr>
        <w:t xml:space="preserve">Classification: Confidential</w:t>
      </w:r>
    </w:p>
    <w:p>
      <w:r>
        <w:br w:type="page"/>
      </w:r>
    </w:p>
    <w:p>
      <w:pPr>
        <w:sectPr>
          <w:pgSz w:w="11906" w:h="16838" w:orient="portrait"/>
          <w:pgMar w:top="0" w:right="0" w:bottom="0" w:left="0" w:header="708" w:footer="708" w:gutter="0"/>
          <w:pgNumType/>
          <w:docGrid w:linePitch="360"/>
        </w:sectPr>
      </w:pPr>
    </w:p>
    <w:p>
      <w:pPr>
        <w:pStyle w:val="Title"/>
      </w:pPr>
      <w: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1. Executive Summary</w:t>
          </w:r>
          <w:r>
            <w:tab/>
          </w:r>
          <w:r>
            <w:t>3</w:t>
          </w:r>
        </w:p>
        <w:p>
          <w:pPr>
            <w:pStyle w:val="9"/>
            <w:tabs>
              <w:tab w:val="right" w:leader="dot" w:pos="9026"/>
            </w:tabs>
          </w:pPr>
          <w:r>
            <w:t>2. Project Scope</w:t>
          </w:r>
          <w:r>
            <w:tab/>
          </w:r>
          <w:r>
            <w:t>4</w:t>
          </w:r>
        </w:p>
        <w:p>
          <w:pPr>
            <w:pStyle w:val="9"/>
            <w:tabs>
              <w:tab w:val="right" w:leader="dot" w:pos="9026"/>
            </w:tabs>
          </w:pPr>
          <w:r>
            <w:t>3. Technical Architecture</w:t>
          </w:r>
          <w:r>
            <w:tab/>
          </w:r>
          <w:r>
            <w:t>6</w:t>
          </w:r>
        </w:p>
        <w:p>
          <w:pPr>
            <w:pStyle w:val="9"/>
            <w:tabs>
              <w:tab w:val="right" w:leader="dot" w:pos="9026"/>
            </w:tabs>
          </w:pPr>
          <w:r>
            <w:t>4. Development Phases &amp; Timeline</w:t>
          </w:r>
          <w:r>
            <w:tab/>
          </w:r>
          <w:r>
            <w:t>8</w:t>
          </w:r>
        </w:p>
        <w:p>
          <w:pPr>
            <w:pStyle w:val="9"/>
            <w:tabs>
              <w:tab w:val="right" w:leader="dot" w:pos="9026"/>
            </w:tabs>
          </w:pPr>
          <w:r>
            <w:t>5. Security Requirements</w:t>
          </w:r>
          <w:r>
            <w:tab/>
          </w:r>
          <w:r>
            <w:t>9</w:t>
          </w:r>
        </w:p>
        <w:p>
          <w:pPr>
            <w:pStyle w:val="9"/>
            <w:tabs>
              <w:tab w:val="right" w:leader="dot" w:pos="9026"/>
            </w:tabs>
          </w:pPr>
          <w:r>
            <w:t>6. Performance Requirements</w:t>
          </w:r>
          <w:r>
            <w:tab/>
          </w:r>
          <w:r>
            <w:t>10</w:t>
          </w:r>
        </w:p>
        <w:p>
          <w:pPr>
            <w:pStyle w:val="9"/>
            <w:tabs>
              <w:tab w:val="right" w:leader="dot" w:pos="9026"/>
            </w:tabs>
          </w:pPr>
          <w:r>
            <w:t>7. Team Structure &amp; Resources</w:t>
          </w:r>
          <w:r>
            <w:tab/>
          </w:r>
          <w:r>
            <w:t>11</w:t>
          </w:r>
        </w:p>
        <w:p>
          <w:pPr>
            <w:pStyle w:val="9"/>
            <w:tabs>
              <w:tab w:val="right" w:leader="dot" w:pos="9026"/>
            </w:tabs>
          </w:pPr>
          <w:r>
            <w:t>8. Risk Assessment &amp; Mitigation</w:t>
          </w:r>
          <w:r>
            <w:tab/>
          </w:r>
          <w:r>
            <w:t>12</w:t>
          </w:r>
        </w:p>
        <w:p>
          <w:pPr>
            <w:pStyle w:val="9"/>
            <w:tabs>
              <w:tab w:val="right" w:leader="dot" w:pos="9026"/>
            </w:tabs>
          </w:pPr>
          <w:r>
            <w:t>9. Acceptance Criteria</w:t>
          </w:r>
          <w:r>
            <w:tab/>
          </w:r>
          <w:r>
            <w:t>13</w:t>
          </w:r>
        </w:p>
        <w:p>
          <w:pPr>
            <w:pStyle w:val="9"/>
            <w:tabs>
              <w:tab w:val="right" w:leader="dot" w:pos="9026"/>
            </w:tabs>
          </w:pPr>
          <w:r>
            <w:t>10. Project Deliverables</w:t>
          </w:r>
          <w:r>
            <w:tab/>
          </w:r>
          <w:r>
            <w:t>13</w:t>
          </w:r>
        </w:p>
        <w:p>
          <w:pPr>
            <w:pStyle w:val="9"/>
            <w:tabs>
              <w:tab w:val="right" w:leader="dot" w:pos="9026"/>
            </w:tabs>
          </w:pPr>
          <w:r>
            <w:t>11. Support &amp; Maintenance</w:t>
          </w:r>
          <w:r>
            <w:tab/>
          </w:r>
          <w:r>
            <w:t>14</w:t>
          </w:r>
        </w:p>
        <w:p>
          <w:pPr>
            <w:pStyle w:val="9"/>
            <w:tabs>
              <w:tab w:val="right" w:leader="dot" w:pos="9026"/>
            </w:tabs>
          </w:pPr>
          <w:r>
            <w:t>12. Document Approval</w:t>
          </w:r>
          <w:r>
            <w:tab/>
          </w:r>
          <w:r>
            <w:t>14</w:t>
          </w:r>
        </w:p>
        <w:p>
          <w:r>
            <w:fldChar w:fldCharType="end"/>
          </w:r>
        </w:p>
      </w:sdtContent>
    </w:sdt>
    <w:p>
      <w:pPr>
        <w:spacing w:before="200" w:after="400"/>
        <w:jc w:val="center"/>
      </w:pPr>
      <w:r>
        <w:rPr>
          <w:rFonts w:ascii="Times New Roman" w:cs="Times New Roman" w:eastAsia="Times New Roman" w:hAnsi="Times New Roman"/>
          <w:i/>
          <w:iCs/>
          <w:color w:val="999999"/>
          <w:sz w:val="18"/>
          <w:szCs w:val="18"/>
        </w:rPr>
        <w:t xml:space="preserve">Note: Right-click the Table of Contents and select 'Update Field' to refresh page numbers.</w:t>
      </w:r>
    </w:p>
    <w:p>
      <w:r>
        <w:br w:type="page"/>
      </w:r>
    </w:p>
    <w:p>
      <w:pPr>
        <w:pStyle w:val="Heading1"/>
      </w:pPr>
      <w:r>
        <w:t xml:space="preserve">1. Executive Summary</w:t>
      </w:r>
    </w:p>
    <w:p>
      <w:pPr>
        <w:spacing w:after="200"/>
      </w:pPr>
      <w:r>
        <w:rPr>
          <w:rFonts w:ascii="Times New Roman" w:cs="Times New Roman" w:eastAsia="Times New Roman" w:hAnsi="Times New Roman"/>
          <w:sz w:val="24"/>
          <w:szCs w:val="24"/>
        </w:rPr>
        <w:t xml:space="preserve">Desh Yatraa is envisioned as a comprehensive, next-generation tours and travels platform designed to revolutionize the travel booking experience in India and beyond. The platform will primarily focus on group tour packages and custom travel solutions while maintaining the flexibility to handle diverse travel requirements including individual tours, corporate travel, pilgrimage packages, adventure tourism, and specialized travel experiences. This Project Development Requirements (PDR) document outlines the strategic vision, technical architecture, development approach, and implementation roadmap for building a world-class travel technology platform that can compete with established players in the market.</w:t>
      </w:r>
    </w:p>
    <w:p>
      <w:pPr>
        <w:spacing w:after="200"/>
      </w:pPr>
      <w:r>
        <w:rPr>
          <w:rFonts w:ascii="Times New Roman" w:cs="Times New Roman" w:eastAsia="Times New Roman" w:hAnsi="Times New Roman"/>
          <w:sz w:val="24"/>
          <w:szCs w:val="24"/>
        </w:rPr>
        <w:t xml:space="preserve">The platform aims to combine cutting-edge technology with intuitive user experience, ensuring that customers can discover, plan, and book their dream vacations with minimal friction. By leveraging modern web technologies, artificial intelligence for recommendations, and robust backend infrastructure, Desh Yatraa will deliver a seamless experience across all touchpoints - from initial discovery to post-trip feedback collection.</w:t>
      </w:r>
    </w:p>
    <w:p>
      <w:pPr>
        <w:pStyle w:val="Heading2"/>
      </w:pPr>
      <w:r>
        <w:t xml:space="preserve">1.1 Project Objectives</w:t>
      </w:r>
    </w:p>
    <w:p>
      <w:pPr>
        <w:spacing w:after="150"/>
      </w:pPr>
      <w:r>
        <w:rPr>
          <w:rFonts w:ascii="Times New Roman" w:cs="Times New Roman" w:eastAsia="Times New Roman" w:hAnsi="Times New Roman"/>
          <w:sz w:val="24"/>
          <w:szCs w:val="24"/>
        </w:rPr>
        <w:t xml:space="preserve">The primary objectives of the Desh Yatraa platform development project encompass both immediate business goals and long-term strategic positioning in the travel technology market:</w:t>
      </w:r>
    </w:p>
    <w:p>
      <w:pPr>
        <w:pStyle w:val="ListParagraph"/>
        <w:numPr>
          <w:ilvl w:val="0"/>
          <w:numId w:val="2"/>
        </w:numPr>
      </w:pPr>
      <w:r>
        <w:rPr>
          <w:rFonts w:ascii="Times New Roman" w:cs="Times New Roman" w:eastAsia="Times New Roman" w:hAnsi="Times New Roman"/>
          <w:sz w:val="24"/>
          <w:szCs w:val="24"/>
        </w:rPr>
        <w:t xml:space="preserve">Develop a comprehensive, scalable, and high-performance web platform for tour and travel services that can handle high traffic volumes during peak booking seasons while maintaining sub-2-second page load times across all pages.</w:t>
      </w:r>
    </w:p>
    <w:p>
      <w:pPr>
        <w:pStyle w:val="ListParagraph"/>
        <w:numPr>
          <w:ilvl w:val="0"/>
          <w:numId w:val="2"/>
        </w:numPr>
      </w:pPr>
      <w:r>
        <w:rPr>
          <w:rFonts w:ascii="Times New Roman" w:cs="Times New Roman" w:eastAsia="Times New Roman" w:hAnsi="Times New Roman"/>
          <w:sz w:val="24"/>
          <w:szCs w:val="24"/>
        </w:rPr>
        <w:t xml:space="preserve">Establish Desh Yatraa as a leading brand in the group tours and custom travel packages segment through innovative features, exceptional user experience, and reliable service delivery.</w:t>
      </w:r>
    </w:p>
    <w:p>
      <w:pPr>
        <w:pStyle w:val="ListParagraph"/>
        <w:numPr>
          <w:ilvl w:val="0"/>
          <w:numId w:val="2"/>
        </w:numPr>
      </w:pPr>
      <w:r>
        <w:rPr>
          <w:rFonts w:ascii="Times New Roman" w:cs="Times New Roman" w:eastAsia="Times New Roman" w:hAnsi="Times New Roman"/>
          <w:sz w:val="24"/>
          <w:szCs w:val="24"/>
        </w:rPr>
        <w:t xml:space="preserve">Create an intuitive and feature-rich booking system that simplifies the complex process of tour package selection, customization, and booking for users of all technical proficiency levels.</w:t>
      </w:r>
    </w:p>
    <w:p>
      <w:pPr>
        <w:pStyle w:val="ListParagraph"/>
        <w:numPr>
          <w:ilvl w:val="0"/>
          <w:numId w:val="2"/>
        </w:numPr>
      </w:pPr>
      <w:r>
        <w:rPr>
          <w:rFonts w:ascii="Times New Roman" w:cs="Times New Roman" w:eastAsia="Times New Roman" w:hAnsi="Times New Roman"/>
          <w:sz w:val="24"/>
          <w:szCs w:val="24"/>
        </w:rPr>
        <w:t xml:space="preserve">Implement a robust administrative backend that enables efficient management of tours, inventory, bookings, customers, payments, and reporting with role-based access controls.</w:t>
      </w:r>
    </w:p>
    <w:p>
      <w:pPr>
        <w:pStyle w:val="ListParagraph"/>
        <w:numPr>
          <w:ilvl w:val="0"/>
          <w:numId w:val="2"/>
        </w:numPr>
      </w:pPr>
      <w:r>
        <w:rPr>
          <w:rFonts w:ascii="Times New Roman" w:cs="Times New Roman" w:eastAsia="Times New Roman" w:hAnsi="Times New Roman"/>
          <w:sz w:val="24"/>
          <w:szCs w:val="24"/>
        </w:rPr>
        <w:t xml:space="preserve">Build a mobile-responsive design that provides an optimal viewing and interaction experience across desktops, tablets, and smartphones without requiring a separate mobile application.</w:t>
      </w:r>
    </w:p>
    <w:p>
      <w:pPr>
        <w:pStyle w:val="ListParagraph"/>
        <w:numPr>
          <w:ilvl w:val="0"/>
          <w:numId w:val="2"/>
        </w:numPr>
      </w:pPr>
      <w:r>
        <w:rPr>
          <w:rFonts w:ascii="Times New Roman" w:cs="Times New Roman" w:eastAsia="Times New Roman" w:hAnsi="Times New Roman"/>
          <w:sz w:val="24"/>
          <w:szCs w:val="24"/>
        </w:rPr>
        <w:t xml:space="preserve">Integrate secure payment gateways supporting multiple payment methods including credit/debit cards, net banking, UPI, wallets, and EMI options to maximize conversion rates.</w:t>
      </w:r>
    </w:p>
    <w:p>
      <w:pPr>
        <w:pStyle w:val="ListParagraph"/>
        <w:numPr>
          <w:ilvl w:val="0"/>
          <w:numId w:val="2"/>
        </w:numPr>
      </w:pPr>
      <w:r>
        <w:rPr>
          <w:rFonts w:ascii="Times New Roman" w:cs="Times New Roman" w:eastAsia="Times New Roman" w:hAnsi="Times New Roman"/>
          <w:sz w:val="24"/>
          <w:szCs w:val="24"/>
        </w:rPr>
        <w:t xml:space="preserve">Implement SEO best practices and performance optimization to achieve high search engine rankings and fast loading speeds, driving organic traffic growth.</w:t>
      </w:r>
    </w:p>
    <w:p>
      <w:pPr>
        <w:pStyle w:val="ListParagraph"/>
        <w:numPr>
          <w:ilvl w:val="0"/>
          <w:numId w:val="2"/>
        </w:numPr>
        <w:spacing w:after="200"/>
      </w:pPr>
      <w:r>
        <w:rPr>
          <w:rFonts w:ascii="Times New Roman" w:cs="Times New Roman" w:eastAsia="Times New Roman" w:hAnsi="Times New Roman"/>
          <w:sz w:val="24"/>
          <w:szCs w:val="24"/>
        </w:rPr>
        <w:t xml:space="preserve">Create a sustainable, maintainable codebase that allows for future enhancements, third-party integrations, and scalability as the business grows.</w:t>
      </w:r>
    </w:p>
    <w:p>
      <w:pPr>
        <w:pStyle w:val="Heading2"/>
      </w:pPr>
      <w:r>
        <w:t xml:space="preserve">1.2 Target Audience</w:t>
      </w:r>
    </w:p>
    <w:p>
      <w:pPr>
        <w:spacing w:after="150"/>
      </w:pPr>
      <w:r>
        <w:rPr>
          <w:rFonts w:ascii="Times New Roman" w:cs="Times New Roman" w:eastAsia="Times New Roman" w:hAnsi="Times New Roman"/>
          <w:sz w:val="24"/>
          <w:szCs w:val="24"/>
        </w:rPr>
        <w:t xml:space="preserve">The Desh Yatraa platform is designed to serve a diverse range of customer segments, each with unique requirements and booking behaviors:</w:t>
      </w:r>
    </w:p>
    <w:p>
      <w:pPr>
        <w:spacing w:after="100"/>
      </w:pPr>
      <w:r>
        <w:rPr>
          <w:rFonts w:ascii="Times New Roman" w:cs="Times New Roman" w:eastAsia="Times New Roman" w:hAnsi="Times New Roman"/>
          <w:b/>
          <w:bCs/>
          <w:sz w:val="24"/>
          <w:szCs w:val="24"/>
        </w:rPr>
        <w:t xml:space="preserve">Primary Audience - Group Tour Enthusiasts: </w:t>
      </w:r>
      <w:r>
        <w:rPr>
          <w:rFonts w:ascii="Times New Roman" w:cs="Times New Roman" w:eastAsia="Times New Roman" w:hAnsi="Times New Roman"/>
          <w:sz w:val="24"/>
          <w:szCs w:val="24"/>
        </w:rPr>
        <w:t xml:space="preserve">Families, friends, corporate groups, and social communities looking for organized group tours with fixed itineraries, shared experiences, and cost-effective pricing. This segment values hassle-free planning, experienced tour guides, and the social aspect of traveling with like-minded individuals.</w:t>
      </w:r>
    </w:p>
    <w:p>
      <w:pPr>
        <w:spacing w:after="100"/>
      </w:pPr>
      <w:r>
        <w:rPr>
          <w:rFonts w:ascii="Times New Roman" w:cs="Times New Roman" w:eastAsia="Times New Roman" w:hAnsi="Times New Roman"/>
          <w:b/>
          <w:bCs/>
          <w:sz w:val="24"/>
          <w:szCs w:val="24"/>
        </w:rPr>
        <w:t xml:space="preserve">Secondary Audience - Custom Package Seekers: </w:t>
      </w:r>
      <w:r>
        <w:rPr>
          <w:rFonts w:ascii="Times New Roman" w:cs="Times New Roman" w:eastAsia="Times New Roman" w:hAnsi="Times New Roman"/>
          <w:sz w:val="24"/>
          <w:szCs w:val="24"/>
        </w:rPr>
        <w:t xml:space="preserve">Discerning travelers who prefer personalized itineraries tailored to their specific preferences, timeline, and budget. This includes honeymoon couples, luxury travelers, adventure enthusiasts, and those with specific requirements such as accessibility needs or dietary restrictions.</w:t>
      </w:r>
    </w:p>
    <w:p>
      <w:pPr>
        <w:spacing w:after="100"/>
      </w:pPr>
      <w:r>
        <w:rPr>
          <w:rFonts w:ascii="Times New Roman" w:cs="Times New Roman" w:eastAsia="Times New Roman" w:hAnsi="Times New Roman"/>
          <w:b/>
          <w:bCs/>
          <w:sz w:val="24"/>
          <w:szCs w:val="24"/>
        </w:rPr>
        <w:t xml:space="preserve">Tertiary Audience - Individual Travelers: </w:t>
      </w:r>
      <w:r>
        <w:rPr>
          <w:rFonts w:ascii="Times New Roman" w:cs="Times New Roman" w:eastAsia="Times New Roman" w:hAnsi="Times New Roman"/>
          <w:sz w:val="24"/>
          <w:szCs w:val="24"/>
        </w:rPr>
        <w:t xml:space="preserve">Solo travelers, backpackers, and independent tourists seeking single bookings, travel assistance, visa support, and other ancillary travel services.</w:t>
      </w:r>
    </w:p>
    <w:p>
      <w:pPr>
        <w:spacing w:after="200"/>
      </w:pPr>
      <w:r>
        <w:rPr>
          <w:rFonts w:ascii="Times New Roman" w:cs="Times New Roman" w:eastAsia="Times New Roman" w:hAnsi="Times New Roman"/>
          <w:b/>
          <w:bCs/>
          <w:sz w:val="24"/>
          <w:szCs w:val="24"/>
        </w:rPr>
        <w:t xml:space="preserve">B2B Partners - Travel Agents and Affiliates: </w:t>
      </w:r>
      <w:r>
        <w:rPr>
          <w:rFonts w:ascii="Times New Roman" w:cs="Times New Roman" w:eastAsia="Times New Roman" w:hAnsi="Times New Roman"/>
          <w:sz w:val="24"/>
          <w:szCs w:val="24"/>
        </w:rPr>
        <w:t xml:space="preserve">Travel agencies, tour operators, and affiliate partners who will use the platform to book packages for their clients with commission structures and white-label options.</w:t>
      </w:r>
    </w:p>
    <w:p>
      <w:pPr>
        <w:pStyle w:val="Heading1"/>
      </w:pPr>
      <w:r>
        <w:t xml:space="preserve">2. Project Scope</w:t>
      </w:r>
    </w:p>
    <w:p>
      <w:pPr>
        <w:pStyle w:val="Heading2"/>
      </w:pPr>
      <w:r>
        <w:t xml:space="preserve">2.1 In-Scope Features</w:t>
      </w:r>
    </w:p>
    <w:p>
      <w:pPr>
        <w:pStyle w:val="Heading3"/>
      </w:pPr>
      <w:r>
        <w:t xml:space="preserve">2.1.1 Frontend (Customer-Facing)</w:t>
      </w:r>
    </w:p>
    <w:p>
      <w:pPr>
        <w:pStyle w:val="ListParagraph"/>
        <w:numPr>
          <w:ilvl w:val="0"/>
          <w:numId w:val="3"/>
        </w:numPr>
      </w:pPr>
      <w:r>
        <w:rPr>
          <w:rFonts w:ascii="Times New Roman" w:cs="Times New Roman" w:eastAsia="Times New Roman" w:hAnsi="Times New Roman"/>
          <w:sz w:val="24"/>
          <w:szCs w:val="24"/>
        </w:rPr>
        <w:t xml:space="preserve">Responsive, modern website design with intuitive navigation and visually appealing interface optimized for all devices and screen sizes</w:t>
      </w:r>
    </w:p>
    <w:p>
      <w:pPr>
        <w:pStyle w:val="ListParagraph"/>
        <w:numPr>
          <w:ilvl w:val="0"/>
          <w:numId w:val="3"/>
        </w:numPr>
      </w:pPr>
      <w:r>
        <w:rPr>
          <w:rFonts w:ascii="Times New Roman" w:cs="Times New Roman" w:eastAsia="Times New Roman" w:hAnsi="Times New Roman"/>
          <w:sz w:val="24"/>
          <w:szCs w:val="24"/>
        </w:rPr>
        <w:t xml:space="preserve">Comprehensive tour package listing with advanced filtering by destination, duration, price range, travel type, departure dates, and special categories</w:t>
      </w:r>
    </w:p>
    <w:p>
      <w:pPr>
        <w:pStyle w:val="ListParagraph"/>
        <w:numPr>
          <w:ilvl w:val="0"/>
          <w:numId w:val="3"/>
        </w:numPr>
      </w:pPr>
      <w:r>
        <w:rPr>
          <w:rFonts w:ascii="Times New Roman" w:cs="Times New Roman" w:eastAsia="Times New Roman" w:hAnsi="Times New Roman"/>
          <w:sz w:val="24"/>
          <w:szCs w:val="24"/>
        </w:rPr>
        <w:t xml:space="preserve">Detailed tour package pages with high-resolution image galleries, interactive itineraries, inclusions/exclusions, hotel details, and customer reviews</w:t>
      </w:r>
    </w:p>
    <w:p>
      <w:pPr>
        <w:pStyle w:val="ListParagraph"/>
        <w:numPr>
          <w:ilvl w:val="0"/>
          <w:numId w:val="3"/>
        </w:numPr>
      </w:pPr>
      <w:r>
        <w:rPr>
          <w:rFonts w:ascii="Times New Roman" w:cs="Times New Roman" w:eastAsia="Times New Roman" w:hAnsi="Times New Roman"/>
          <w:sz w:val="24"/>
          <w:szCs w:val="24"/>
        </w:rPr>
        <w:t xml:space="preserve">Smart search functionality with autocomplete suggestions, recent searches, popular destinations, and AI-powered recommendations</w:t>
      </w:r>
    </w:p>
    <w:p>
      <w:pPr>
        <w:pStyle w:val="ListParagraph"/>
        <w:numPr>
          <w:ilvl w:val="0"/>
          <w:numId w:val="3"/>
        </w:numPr>
      </w:pPr>
      <w:r>
        <w:rPr>
          <w:rFonts w:ascii="Times New Roman" w:cs="Times New Roman" w:eastAsia="Times New Roman" w:hAnsi="Times New Roman"/>
          <w:sz w:val="24"/>
          <w:szCs w:val="24"/>
        </w:rPr>
        <w:t xml:space="preserve">Secure user registration and authentication with social login options (Google, Facebook), OTP verification, and password recovery</w:t>
      </w:r>
    </w:p>
    <w:p>
      <w:pPr>
        <w:pStyle w:val="ListParagraph"/>
        <w:numPr>
          <w:ilvl w:val="0"/>
          <w:numId w:val="3"/>
        </w:numPr>
      </w:pPr>
      <w:r>
        <w:rPr>
          <w:rFonts w:ascii="Times New Roman" w:cs="Times New Roman" w:eastAsia="Times New Roman" w:hAnsi="Times New Roman"/>
          <w:sz w:val="24"/>
          <w:szCs w:val="24"/>
        </w:rPr>
        <w:t xml:space="preserve">Multi-step booking process with real-time availability checking, seat selection for group tours, and instant confirmation</w:t>
      </w:r>
    </w:p>
    <w:p>
      <w:pPr>
        <w:pStyle w:val="ListParagraph"/>
        <w:numPr>
          <w:ilvl w:val="0"/>
          <w:numId w:val="3"/>
        </w:numPr>
      </w:pPr>
      <w:r>
        <w:rPr>
          <w:rFonts w:ascii="Times New Roman" w:cs="Times New Roman" w:eastAsia="Times New Roman" w:hAnsi="Times New Roman"/>
          <w:sz w:val="24"/>
          <w:szCs w:val="24"/>
        </w:rPr>
        <w:t xml:space="preserve">Custom package builder allowing users to select destinations, hotels, activities, transportation, and meals to create personalized itineraries</w:t>
      </w:r>
    </w:p>
    <w:p>
      <w:pPr>
        <w:pStyle w:val="ListParagraph"/>
        <w:numPr>
          <w:ilvl w:val="0"/>
          <w:numId w:val="3"/>
        </w:numPr>
      </w:pPr>
      <w:r>
        <w:rPr>
          <w:rFonts w:ascii="Times New Roman" w:cs="Times New Roman" w:eastAsia="Times New Roman" w:hAnsi="Times New Roman"/>
          <w:sz w:val="24"/>
          <w:szCs w:val="24"/>
        </w:rPr>
        <w:t xml:space="preserve">Secure payment gateway integration supporting credit/debit cards, net banking, UPI, popular wallets, and EMI options</w:t>
      </w:r>
    </w:p>
    <w:p>
      <w:pPr>
        <w:pStyle w:val="ListParagraph"/>
        <w:numPr>
          <w:ilvl w:val="0"/>
          <w:numId w:val="3"/>
        </w:numPr>
      </w:pPr>
      <w:r>
        <w:rPr>
          <w:rFonts w:ascii="Times New Roman" w:cs="Times New Roman" w:eastAsia="Times New Roman" w:hAnsi="Times New Roman"/>
          <w:sz w:val="24"/>
          <w:szCs w:val="24"/>
        </w:rPr>
        <w:t xml:space="preserve">User dashboard for booking management, trip history, document uploads, and preference settings</w:t>
      </w:r>
    </w:p>
    <w:p>
      <w:pPr>
        <w:pStyle w:val="ListParagraph"/>
        <w:numPr>
          <w:ilvl w:val="0"/>
          <w:numId w:val="3"/>
        </w:numPr>
      </w:pPr>
      <w:r>
        <w:rPr>
          <w:rFonts w:ascii="Times New Roman" w:cs="Times New Roman" w:eastAsia="Times New Roman" w:hAnsi="Times New Roman"/>
          <w:sz w:val="24"/>
          <w:szCs w:val="24"/>
        </w:rPr>
        <w:t xml:space="preserve">Destination guides with travel tips, local attractions, weather information, and cultural insights</w:t>
      </w:r>
    </w:p>
    <w:p>
      <w:pPr>
        <w:pStyle w:val="ListParagraph"/>
        <w:numPr>
          <w:ilvl w:val="0"/>
          <w:numId w:val="3"/>
        </w:numPr>
      </w:pPr>
      <w:r>
        <w:rPr>
          <w:rFonts w:ascii="Times New Roman" w:cs="Times New Roman" w:eastAsia="Times New Roman" w:hAnsi="Times New Roman"/>
          <w:sz w:val="24"/>
          <w:szCs w:val="24"/>
        </w:rPr>
        <w:t xml:space="preserve">Special offers and promotional banners with dynamic pricing based on seasons and availability</w:t>
      </w:r>
    </w:p>
    <w:p>
      <w:pPr>
        <w:pStyle w:val="ListParagraph"/>
        <w:numPr>
          <w:ilvl w:val="0"/>
          <w:numId w:val="3"/>
        </w:numPr>
        <w:spacing w:after="200"/>
      </w:pPr>
      <w:r>
        <w:rPr>
          <w:rFonts w:ascii="Times New Roman" w:cs="Times New Roman" w:eastAsia="Times New Roman" w:hAnsi="Times New Roman"/>
          <w:sz w:val="24"/>
          <w:szCs w:val="24"/>
        </w:rPr>
        <w:t xml:space="preserve">Contact forms, live chat integration, WhatsApp support, and callback request functionality</w:t>
      </w:r>
    </w:p>
    <w:p>
      <w:pPr>
        <w:pStyle w:val="Heading3"/>
      </w:pPr>
      <w:r>
        <w:t xml:space="preserve">2.1.2 Backend (Administrative)</w:t>
      </w:r>
    </w:p>
    <w:p>
      <w:pPr>
        <w:pStyle w:val="ListParagraph"/>
        <w:numPr>
          <w:ilvl w:val="0"/>
          <w:numId w:val="3"/>
        </w:numPr>
      </w:pPr>
      <w:r>
        <w:rPr>
          <w:rFonts w:ascii="Times New Roman" w:cs="Times New Roman" w:eastAsia="Times New Roman" w:hAnsi="Times New Roman"/>
          <w:sz w:val="24"/>
          <w:szCs w:val="24"/>
        </w:rPr>
        <w:t xml:space="preserve">Comprehensive admin dashboard with real-time analytics, booking summaries, revenue tracking, and performance metrics</w:t>
      </w:r>
    </w:p>
    <w:p>
      <w:pPr>
        <w:pStyle w:val="ListParagraph"/>
        <w:numPr>
          <w:ilvl w:val="0"/>
          <w:numId w:val="3"/>
        </w:numPr>
      </w:pPr>
      <w:r>
        <w:rPr>
          <w:rFonts w:ascii="Times New Roman" w:cs="Times New Roman" w:eastAsia="Times New Roman" w:hAnsi="Times New Roman"/>
          <w:sz w:val="24"/>
          <w:szCs w:val="24"/>
        </w:rPr>
        <w:t xml:space="preserve">Tour package management system with CRUD operations, bulk uploads, pricing management, and itinerary builders</w:t>
      </w:r>
    </w:p>
    <w:p>
      <w:pPr>
        <w:pStyle w:val="ListParagraph"/>
        <w:numPr>
          <w:ilvl w:val="0"/>
          <w:numId w:val="3"/>
        </w:numPr>
      </w:pPr>
      <w:r>
        <w:rPr>
          <w:rFonts w:ascii="Times New Roman" w:cs="Times New Roman" w:eastAsia="Times New Roman" w:hAnsi="Times New Roman"/>
          <w:sz w:val="24"/>
          <w:szCs w:val="24"/>
        </w:rPr>
        <w:t xml:space="preserve">Booking management with status tracking, payment verification, voucher generation, and cancellation processing</w:t>
      </w:r>
    </w:p>
    <w:p>
      <w:pPr>
        <w:pStyle w:val="ListParagraph"/>
        <w:numPr>
          <w:ilvl w:val="0"/>
          <w:numId w:val="3"/>
        </w:numPr>
      </w:pPr>
      <w:r>
        <w:rPr>
          <w:rFonts w:ascii="Times New Roman" w:cs="Times New Roman" w:eastAsia="Times New Roman" w:hAnsi="Times New Roman"/>
          <w:sz w:val="24"/>
          <w:szCs w:val="24"/>
        </w:rPr>
        <w:t xml:space="preserve">Customer relationship management (CRM) with lead tracking, follow-up reminders, and communication history</w:t>
      </w:r>
    </w:p>
    <w:p>
      <w:pPr>
        <w:pStyle w:val="ListParagraph"/>
        <w:numPr>
          <w:ilvl w:val="0"/>
          <w:numId w:val="3"/>
        </w:numPr>
      </w:pPr>
      <w:r>
        <w:rPr>
          <w:rFonts w:ascii="Times New Roman" w:cs="Times New Roman" w:eastAsia="Times New Roman" w:hAnsi="Times New Roman"/>
          <w:sz w:val="24"/>
          <w:szCs w:val="24"/>
        </w:rPr>
        <w:t xml:space="preserve">Inventory management for tour seats, hotel rooms, and transportation with automated alerts for low availability</w:t>
      </w:r>
    </w:p>
    <w:p>
      <w:pPr>
        <w:pStyle w:val="ListParagraph"/>
        <w:numPr>
          <w:ilvl w:val="0"/>
          <w:numId w:val="3"/>
        </w:numPr>
      </w:pPr>
      <w:r>
        <w:rPr>
          <w:rFonts w:ascii="Times New Roman" w:cs="Times New Roman" w:eastAsia="Times New Roman" w:hAnsi="Times New Roman"/>
          <w:sz w:val="24"/>
          <w:szCs w:val="24"/>
        </w:rPr>
        <w:t xml:space="preserve">Content management system for blogs, destination guides, testimonials, and promotional content</w:t>
      </w:r>
    </w:p>
    <w:p>
      <w:pPr>
        <w:pStyle w:val="ListParagraph"/>
        <w:numPr>
          <w:ilvl w:val="0"/>
          <w:numId w:val="3"/>
        </w:numPr>
      </w:pPr>
      <w:r>
        <w:rPr>
          <w:rFonts w:ascii="Times New Roman" w:cs="Times New Roman" w:eastAsia="Times New Roman" w:hAnsi="Times New Roman"/>
          <w:sz w:val="24"/>
          <w:szCs w:val="24"/>
        </w:rPr>
        <w:t xml:space="preserve">User management with role-based access control, activity logging, and permission settings</w:t>
      </w:r>
    </w:p>
    <w:p>
      <w:pPr>
        <w:pStyle w:val="ListParagraph"/>
        <w:numPr>
          <w:ilvl w:val="0"/>
          <w:numId w:val="3"/>
        </w:numPr>
      </w:pPr>
      <w:r>
        <w:rPr>
          <w:rFonts w:ascii="Times New Roman" w:cs="Times New Roman" w:eastAsia="Times New Roman" w:hAnsi="Times New Roman"/>
          <w:sz w:val="24"/>
          <w:szCs w:val="24"/>
        </w:rPr>
        <w:t xml:space="preserve">Financial reports including sales analytics, commission calculations, tax reports, and profit margins</w:t>
      </w:r>
    </w:p>
    <w:p>
      <w:pPr>
        <w:pStyle w:val="ListParagraph"/>
        <w:numPr>
          <w:ilvl w:val="0"/>
          <w:numId w:val="3"/>
        </w:numPr>
      </w:pPr>
      <w:r>
        <w:rPr>
          <w:rFonts w:ascii="Times New Roman" w:cs="Times New Roman" w:eastAsia="Times New Roman" w:hAnsi="Times New Roman"/>
          <w:sz w:val="24"/>
          <w:szCs w:val="24"/>
        </w:rPr>
        <w:t xml:space="preserve">Marketing tools including email campaigns, promotional codes, affiliate management, and referral tracking</w:t>
      </w:r>
    </w:p>
    <w:p>
      <w:pPr>
        <w:pStyle w:val="ListParagraph"/>
        <w:numPr>
          <w:ilvl w:val="0"/>
          <w:numId w:val="3"/>
        </w:numPr>
        <w:spacing w:after="200"/>
      </w:pPr>
      <w:r>
        <w:rPr>
          <w:rFonts w:ascii="Times New Roman" w:cs="Times New Roman" w:eastAsia="Times New Roman" w:hAnsi="Times New Roman"/>
          <w:sz w:val="24"/>
          <w:szCs w:val="24"/>
        </w:rPr>
        <w:t xml:space="preserve">API management for third-party integrations, partner access, and mobile app connectivity</w:t>
      </w:r>
    </w:p>
    <w:p>
      <w:pPr>
        <w:pStyle w:val="Heading2"/>
      </w:pPr>
      <w:r>
        <w:t xml:space="preserve">2.2 Out-of-Scope Features (Phase 1)</w:t>
      </w:r>
    </w:p>
    <w:p>
      <w:pPr>
        <w:spacing w:after="150"/>
      </w:pPr>
      <w:r>
        <w:rPr>
          <w:rFonts w:ascii="Times New Roman" w:cs="Times New Roman" w:eastAsia="Times New Roman" w:hAnsi="Times New Roman"/>
          <w:sz w:val="24"/>
          <w:szCs w:val="24"/>
        </w:rPr>
        <w:t xml:space="preserve">The following features are identified for future phases and will not be included in the initial development scope:</w:t>
      </w:r>
    </w:p>
    <w:p>
      <w:pPr>
        <w:pStyle w:val="ListParagraph"/>
        <w:numPr>
          <w:ilvl w:val="0"/>
          <w:numId w:val="3"/>
        </w:numPr>
      </w:pPr>
      <w:r>
        <w:rPr>
          <w:rFonts w:ascii="Times New Roman" w:cs="Times New Roman" w:eastAsia="Times New Roman" w:hAnsi="Times New Roman"/>
          <w:sz w:val="24"/>
          <w:szCs w:val="24"/>
        </w:rPr>
        <w:t xml:space="preserve">Native mobile applications (iOS and Android) - Responsive web design will serve mobile users in Phase 1</w:t>
      </w:r>
    </w:p>
    <w:p>
      <w:pPr>
        <w:pStyle w:val="ListParagraph"/>
        <w:numPr>
          <w:ilvl w:val="0"/>
          <w:numId w:val="3"/>
        </w:numPr>
      </w:pPr>
      <w:r>
        <w:rPr>
          <w:rFonts w:ascii="Times New Roman" w:cs="Times New Roman" w:eastAsia="Times New Roman" w:hAnsi="Times New Roman"/>
          <w:sz w:val="24"/>
          <w:szCs w:val="24"/>
        </w:rPr>
        <w:t xml:space="preserve">Flight booking integration with real-time airline availability and pricing</w:t>
      </w:r>
    </w:p>
    <w:p>
      <w:pPr>
        <w:pStyle w:val="ListParagraph"/>
        <w:numPr>
          <w:ilvl w:val="0"/>
          <w:numId w:val="3"/>
        </w:numPr>
      </w:pPr>
      <w:r>
        <w:rPr>
          <w:rFonts w:ascii="Times New Roman" w:cs="Times New Roman" w:eastAsia="Times New Roman" w:hAnsi="Times New Roman"/>
          <w:sz w:val="24"/>
          <w:szCs w:val="24"/>
        </w:rPr>
        <w:t xml:space="preserve">Hotel-only booking system separate from tour packages</w:t>
      </w:r>
    </w:p>
    <w:p>
      <w:pPr>
        <w:pStyle w:val="ListParagraph"/>
        <w:numPr>
          <w:ilvl w:val="0"/>
          <w:numId w:val="3"/>
        </w:numPr>
      </w:pPr>
      <w:r>
        <w:rPr>
          <w:rFonts w:ascii="Times New Roman" w:cs="Times New Roman" w:eastAsia="Times New Roman" w:hAnsi="Times New Roman"/>
          <w:sz w:val="24"/>
          <w:szCs w:val="24"/>
        </w:rPr>
        <w:t xml:space="preserve">Multi-currency and multi-language support (planned for Phase 2 international expansion)</w:t>
      </w:r>
    </w:p>
    <w:p>
      <w:pPr>
        <w:pStyle w:val="ListParagraph"/>
        <w:numPr>
          <w:ilvl w:val="0"/>
          <w:numId w:val="3"/>
        </w:numPr>
      </w:pPr>
      <w:r>
        <w:rPr>
          <w:rFonts w:ascii="Times New Roman" w:cs="Times New Roman" w:eastAsia="Times New Roman" w:hAnsi="Times New Roman"/>
          <w:sz w:val="24"/>
          <w:szCs w:val="24"/>
        </w:rPr>
        <w:t xml:space="preserve">Virtual reality (VR) destination previews and 360-degree virtual tours</w:t>
      </w:r>
    </w:p>
    <w:p>
      <w:pPr>
        <w:pStyle w:val="ListParagraph"/>
        <w:numPr>
          <w:ilvl w:val="0"/>
          <w:numId w:val="3"/>
        </w:numPr>
      </w:pPr>
      <w:r>
        <w:rPr>
          <w:rFonts w:ascii="Times New Roman" w:cs="Times New Roman" w:eastAsia="Times New Roman" w:hAnsi="Times New Roman"/>
          <w:sz w:val="24"/>
          <w:szCs w:val="24"/>
        </w:rPr>
        <w:t xml:space="preserve">Blockchain-based loyalty program and cryptocurrency payments</w:t>
      </w:r>
    </w:p>
    <w:p>
      <w:pPr>
        <w:pStyle w:val="ListParagraph"/>
        <w:numPr>
          <w:ilvl w:val="0"/>
          <w:numId w:val="3"/>
        </w:numPr>
        <w:spacing w:after="200"/>
      </w:pPr>
      <w:r>
        <w:rPr>
          <w:rFonts w:ascii="Times New Roman" w:cs="Times New Roman" w:eastAsia="Times New Roman" w:hAnsi="Times New Roman"/>
          <w:sz w:val="24"/>
          <w:szCs w:val="24"/>
        </w:rPr>
        <w:t xml:space="preserve">AI-powered chatbot for customer support (will be implemented in Phase 2)</w:t>
      </w:r>
    </w:p>
    <w:p>
      <w:pPr>
        <w:pStyle w:val="Heading1"/>
      </w:pPr>
      <w:r>
        <w:t xml:space="preserve">3. Technical Architecture</w:t>
      </w:r>
    </w:p>
    <w:p>
      <w:pPr>
        <w:pStyle w:val="Heading2"/>
      </w:pPr>
      <w:r>
        <w:t xml:space="preserve">3.1 Technology Stack</w:t>
      </w:r>
    </w:p>
    <w:p>
      <w:pPr>
        <w:spacing w:after="200"/>
      </w:pPr>
      <w:r>
        <w:rPr>
          <w:rFonts w:ascii="Times New Roman" w:cs="Times New Roman" w:eastAsia="Times New Roman" w:hAnsi="Times New Roman"/>
          <w:sz w:val="24"/>
          <w:szCs w:val="24"/>
        </w:rPr>
        <w:t xml:space="preserve">The technology stack has been carefully selected to ensure optimal performance, scalability, maintainability, and developer productivity. Each component has been chosen based on industry best practices, community support, and long-term viability.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Layer</w:t>
            </w:r>
          </w:p>
        </w:tc>
        <w:tc>
          <w:tcPr>
            <w:tcW w:type="dxa" w:w="30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Technology</w:t>
            </w:r>
          </w:p>
        </w:tc>
        <w:tc>
          <w:tcPr>
            <w:tcW w:type="dxa" w:w="386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Justification</w:t>
            </w:r>
          </w:p>
        </w:tc>
      </w:tr>
      <w:tr>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26211F"/>
                <w:sz w:val="22"/>
                <w:szCs w:val="22"/>
              </w:rPr>
              <w:t xml:space="preserve">Frontend Framework</w:t>
            </w:r>
          </w:p>
        </w:tc>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Next.js 15 (App Router)</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React-based with SSR, SSG, ISR for optimal SEO and performance</w:t>
            </w:r>
          </w:p>
        </w:tc>
      </w:tr>
      <w:tr>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26211F"/>
                <w:sz w:val="22"/>
                <w:szCs w:val="22"/>
              </w:rPr>
              <w:t xml:space="preserve">UI Components</w:t>
            </w:r>
          </w:p>
        </w:tc>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shadcn/ui + Tailwind CSS</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Modern, accessible, customizable components with utility-first CSS</w:t>
            </w:r>
          </w:p>
        </w:tc>
      </w:tr>
      <w:tr>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26211F"/>
                <w:sz w:val="22"/>
                <w:szCs w:val="22"/>
              </w:rPr>
              <w:t xml:space="preserve">State Management</w:t>
            </w:r>
          </w:p>
        </w:tc>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React Query + Zustand</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Server state caching and lightweight client state management</w:t>
            </w:r>
          </w:p>
        </w:tc>
      </w:tr>
      <w:tr>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26211F"/>
                <w:sz w:val="22"/>
                <w:szCs w:val="22"/>
              </w:rPr>
              <w:t xml:space="preserve">Backend Framework</w:t>
            </w:r>
          </w:p>
        </w:tc>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Next.js API Routes</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Unified codebase, serverless-ready, edge runtime support</w:t>
            </w:r>
          </w:p>
        </w:tc>
      </w:tr>
      <w:tr>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26211F"/>
                <w:sz w:val="22"/>
                <w:szCs w:val="22"/>
              </w:rPr>
              <w:t xml:space="preserve">Database</w:t>
            </w:r>
          </w:p>
        </w:tc>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PostgreSQL + Prisma ORM</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ACID compliance, complex queries, type-safe database access</w:t>
            </w:r>
          </w:p>
        </w:tc>
      </w:tr>
      <w:tr>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26211F"/>
                <w:sz w:val="22"/>
                <w:szCs w:val="22"/>
              </w:rPr>
              <w:t xml:space="preserve">Caching Layer</w:t>
            </w:r>
          </w:p>
        </w:tc>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Redis</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Session storage, rate limiting, real-time data caching</w:t>
            </w:r>
          </w:p>
        </w:tc>
      </w:tr>
      <w:tr>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26211F"/>
                <w:sz w:val="22"/>
                <w:szCs w:val="22"/>
              </w:rPr>
              <w:t xml:space="preserve">Search Engine</w:t>
            </w:r>
          </w:p>
        </w:tc>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Elasticsearch / Algolia</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Full-text search, faceted filtering, instant results</w:t>
            </w:r>
          </w:p>
        </w:tc>
      </w:tr>
      <w:tr>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26211F"/>
                <w:sz w:val="22"/>
                <w:szCs w:val="22"/>
              </w:rPr>
              <w:t xml:space="preserve">File Storage</w:t>
            </w:r>
          </w:p>
        </w:tc>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AWS S3 / Cloudflare R2</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Scalable object storage for images and documents</w:t>
            </w:r>
          </w:p>
        </w:tc>
      </w:tr>
      <w:tr>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26211F"/>
                <w:sz w:val="22"/>
                <w:szCs w:val="22"/>
              </w:rPr>
              <w:t xml:space="preserve">CDN</w:t>
            </w:r>
          </w:p>
        </w:tc>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Cloudflare / Vercel Edge</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Global content delivery, DDoS protection, edge caching</w:t>
            </w:r>
          </w:p>
        </w:tc>
      </w:tr>
      <w:tr>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26211F"/>
                <w:sz w:val="22"/>
                <w:szCs w:val="22"/>
              </w:rPr>
              <w:t xml:space="preserve">Payment Gateway</w:t>
            </w:r>
          </w:p>
        </w:tc>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Razorpay / PayU</w:t>
            </w:r>
          </w:p>
        </w:tc>
        <w:tc>
          <w:tcPr>
            <w:tcW w:type="dxa" w:w="3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Multiple payment modes, EMI support, settlement APIs</w:t>
            </w:r>
          </w:p>
        </w:tc>
      </w:tr>
    </w:tbl>
    <w:p>
      <w:pPr>
        <w:spacing w:before="100" w:after="200"/>
        <w:jc w:val="center"/>
      </w:pPr>
      <w:r>
        <w:rPr>
          <w:rFonts w:ascii="Times New Roman" w:cs="Times New Roman" w:eastAsia="Times New Roman" w:hAnsi="Times New Roman"/>
          <w:i/>
          <w:iCs/>
          <w:color w:val="6B6361"/>
          <w:sz w:val="20"/>
          <w:szCs w:val="20"/>
        </w:rPr>
        <w:t xml:space="preserve">Table 1: Core Technology Stack</w:t>
      </w:r>
    </w:p>
    <w:p>
      <w:pPr>
        <w:pStyle w:val="Heading2"/>
      </w:pPr>
      <w:r>
        <w:t xml:space="preserve">3.2 System Architecture Overview</w:t>
      </w:r>
    </w:p>
    <w:p>
      <w:pPr>
        <w:spacing w:after="200"/>
      </w:pPr>
      <w:r>
        <w:rPr>
          <w:rFonts w:ascii="Times New Roman" w:cs="Times New Roman" w:eastAsia="Times New Roman" w:hAnsi="Times New Roman"/>
          <w:sz w:val="24"/>
          <w:szCs w:val="24"/>
        </w:rPr>
        <w:t xml:space="preserve">The Desh Yatraa platform follows a modern, cloud-native architecture designed for scalability, reliability, and performance. The architecture employs a layered approach with clear separation of concerns, enabling independent scaling of different components based on demand. The frontend layer handles user interface rendering with server-side rendering for SEO optimization, while the API layer processes business logic and data operations. The data layer manages persistent storage with optimized caching strategies to minimize database load and ensure fast response times.</w:t>
      </w:r>
    </w:p>
    <w:p>
      <w:pPr>
        <w:pStyle w:val="Heading2"/>
      </w:pPr>
      <w:r>
        <w:t xml:space="preserve">3.3 Database Schema Overview</w:t>
      </w:r>
    </w:p>
    <w:p>
      <w:pPr>
        <w:spacing w:after="150"/>
      </w:pPr>
      <w:r>
        <w:rPr>
          <w:rFonts w:ascii="Times New Roman" w:cs="Times New Roman" w:eastAsia="Times New Roman" w:hAnsi="Times New Roman"/>
          <w:sz w:val="24"/>
          <w:szCs w:val="24"/>
        </w:rPr>
        <w:t xml:space="preserve">The database design follows normalization principles while maintaining query efficiency for common access patterns. Key entities and their relationships are designed to support the core business processes of tour management, booking processing, and customer relationship management.</w:t>
      </w:r>
    </w:p>
    <w:p>
      <w:pPr>
        <w:spacing w:after="100"/>
      </w:pPr>
      <w:r>
        <w:rPr>
          <w:rFonts w:ascii="Times New Roman" w:cs="Times New Roman" w:eastAsia="Times New Roman" w:hAnsi="Times New Roman"/>
          <w:b/>
          <w:bCs/>
          <w:sz w:val="24"/>
          <w:szCs w:val="24"/>
        </w:rPr>
        <w:t xml:space="preserve">Core Entities: </w:t>
      </w:r>
      <w:r>
        <w:rPr>
          <w:rFonts w:ascii="Times New Roman" w:cs="Times New Roman" w:eastAsia="Times New Roman" w:hAnsi="Times New Roman"/>
          <w:sz w:val="24"/>
          <w:szCs w:val="24"/>
        </w:rPr>
        <w:t xml:space="preserve">Users, Tours, Categories, Destinations, Bookings, Payments, Reviews, Leads, Vendors, and Vehicle Management form the primary data structures. Supporting entities include Itineraries, Inclusions, Exclusions, Images, Documents, and Notifications.</w:t>
      </w:r>
    </w:p>
    <w:p>
      <w:pPr>
        <w:spacing w:after="200"/>
      </w:pPr>
      <w:r>
        <w:rPr>
          <w:rFonts w:ascii="Times New Roman" w:cs="Times New Roman" w:eastAsia="Times New Roman" w:hAnsi="Times New Roman"/>
          <w:b/>
          <w:bCs/>
          <w:sz w:val="24"/>
          <w:szCs w:val="24"/>
        </w:rPr>
        <w:t xml:space="preserve">Relationship Design: </w:t>
      </w:r>
      <w:r>
        <w:rPr>
          <w:rFonts w:ascii="Times New Roman" w:cs="Times New Roman" w:eastAsia="Times New Roman" w:hAnsi="Times New Roman"/>
          <w:sz w:val="24"/>
          <w:szCs w:val="24"/>
        </w:rPr>
        <w:t xml:space="preserve">The schema implements one-to-many relationships (User to Bookings, Tour to Itineraries), many-to-many relationships (Tours to Destinations, Tours to Categories), and hierarchical structures (Categories, Destinations) to maintain data integrity while enabling flexible queries.</w:t>
      </w:r>
    </w:p>
    <w:p>
      <w:pPr>
        <w:pStyle w:val="Heading1"/>
      </w:pPr>
      <w:r>
        <w:t xml:space="preserve">4. Development Phases &amp; Timeline</w:t>
      </w:r>
    </w:p>
    <w:p>
      <w:pPr>
        <w:spacing w:after="200"/>
      </w:pPr>
      <w:r>
        <w:rPr>
          <w:rFonts w:ascii="Times New Roman" w:cs="Times New Roman" w:eastAsia="Times New Roman" w:hAnsi="Times New Roman"/>
          <w:sz w:val="24"/>
          <w:szCs w:val="24"/>
        </w:rPr>
        <w:t xml:space="preserve">The project follows an agile development methodology with iterative sprints, enabling continuous delivery of features while maintaining flexibility for requirement changes. The development is organized into distinct phases, each delivering a functional increment of the platform.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300"/>
        <w:gridCol w:w="2760"/>
      </w:tblGrid>
      <w:tr>
        <w:trPr>
          <w:tblHeader/>
        </w:trPr>
        <w:tc>
          <w:tcPr>
            <w:tcW w:type="dxa" w:w="15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Phase</w:t>
            </w:r>
          </w:p>
        </w:tc>
        <w:tc>
          <w:tcPr>
            <w:tcW w:type="dxa" w:w="28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Description</w:t>
            </w:r>
          </w:p>
        </w:tc>
        <w:tc>
          <w:tcPr>
            <w:tcW w:type="dxa" w:w="23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Duration</w:t>
            </w:r>
          </w:p>
        </w:tc>
        <w:tc>
          <w:tcPr>
            <w:tcW w:type="dxa" w:w="276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Key Deliverables</w:t>
            </w:r>
          </w:p>
        </w:tc>
      </w:tr>
      <w:tr>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26211F"/>
                <w:sz w:val="22"/>
                <w:szCs w:val="22"/>
              </w:rPr>
              <w:t xml:space="preserve">Phase 1</w:t>
            </w:r>
          </w:p>
        </w:tc>
        <w:tc>
          <w:tcPr>
            <w:tcW w:type="dxa" w:w="28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Foundation &amp; Core Setup</w:t>
            </w:r>
          </w:p>
        </w:tc>
        <w:tc>
          <w:tcPr>
            <w:tcW w:type="dxa" w:w="23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4 Weeks</w:t>
            </w:r>
          </w:p>
        </w:tc>
        <w:tc>
          <w:tcPr>
            <w:tcW w:type="dxa" w:w="27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Architecture, Database, Auth System</w:t>
            </w:r>
          </w:p>
        </w:tc>
      </w:tr>
      <w:tr>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26211F"/>
                <w:sz w:val="22"/>
                <w:szCs w:val="22"/>
              </w:rPr>
              <w:t xml:space="preserve">Phase 2</w:t>
            </w:r>
          </w:p>
        </w:tc>
        <w:tc>
          <w:tcPr>
            <w:tcW w:type="dxa" w:w="28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Admin Panel Development</w:t>
            </w:r>
          </w:p>
        </w:tc>
        <w:tc>
          <w:tcPr>
            <w:tcW w:type="dxa" w:w="23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5 Weeks</w:t>
            </w:r>
          </w:p>
        </w:tc>
        <w:tc>
          <w:tcPr>
            <w:tcW w:type="dxa" w:w="27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Tour Management, User Management</w:t>
            </w:r>
          </w:p>
        </w:tc>
      </w:tr>
      <w:tr>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26211F"/>
                <w:sz w:val="22"/>
                <w:szCs w:val="22"/>
              </w:rPr>
              <w:t xml:space="preserve">Phase 3</w:t>
            </w:r>
          </w:p>
        </w:tc>
        <w:tc>
          <w:tcPr>
            <w:tcW w:type="dxa" w:w="28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Frontend Development</w:t>
            </w:r>
          </w:p>
        </w:tc>
        <w:tc>
          <w:tcPr>
            <w:tcW w:type="dxa" w:w="23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6 Weeks</w:t>
            </w:r>
          </w:p>
        </w:tc>
        <w:tc>
          <w:tcPr>
            <w:tcW w:type="dxa" w:w="27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Public Website, Booking System</w:t>
            </w:r>
          </w:p>
        </w:tc>
      </w:tr>
      <w:tr>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26211F"/>
                <w:sz w:val="22"/>
                <w:szCs w:val="22"/>
              </w:rPr>
              <w:t xml:space="preserve">Phase 4</w:t>
            </w:r>
          </w:p>
        </w:tc>
        <w:tc>
          <w:tcPr>
            <w:tcW w:type="dxa" w:w="28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Payment &amp; Integrations</w:t>
            </w:r>
          </w:p>
        </w:tc>
        <w:tc>
          <w:tcPr>
            <w:tcW w:type="dxa" w:w="23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3 Weeks</w:t>
            </w:r>
          </w:p>
        </w:tc>
        <w:tc>
          <w:tcPr>
            <w:tcW w:type="dxa" w:w="27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Payment Gateway, Third-party APIs</w:t>
            </w:r>
          </w:p>
        </w:tc>
      </w:tr>
      <w:tr>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26211F"/>
                <w:sz w:val="22"/>
                <w:szCs w:val="22"/>
              </w:rPr>
              <w:t xml:space="preserve">Phase 5</w:t>
            </w:r>
          </w:p>
        </w:tc>
        <w:tc>
          <w:tcPr>
            <w:tcW w:type="dxa" w:w="28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Testing &amp; Optimization</w:t>
            </w:r>
          </w:p>
        </w:tc>
        <w:tc>
          <w:tcPr>
            <w:tcW w:type="dxa" w:w="23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3 Weeks</w:t>
            </w:r>
          </w:p>
        </w:tc>
        <w:tc>
          <w:tcPr>
            <w:tcW w:type="dxa" w:w="27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QA, Performance, Security Audit</w:t>
            </w:r>
          </w:p>
        </w:tc>
      </w:tr>
      <w:tr>
        <w:tc>
          <w:tcPr>
            <w:tcW w:type="dxa" w:w="1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bCs/>
                <w:color w:val="26211F"/>
                <w:sz w:val="22"/>
                <w:szCs w:val="22"/>
              </w:rPr>
              <w:t xml:space="preserve">Phase 6</w:t>
            </w:r>
          </w:p>
        </w:tc>
        <w:tc>
          <w:tcPr>
            <w:tcW w:type="dxa" w:w="28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Deployment &amp; Launch</w:t>
            </w:r>
          </w:p>
        </w:tc>
        <w:tc>
          <w:tcPr>
            <w:tcW w:type="dxa" w:w="23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2 Weeks</w:t>
            </w:r>
          </w:p>
        </w:tc>
        <w:tc>
          <w:tcPr>
            <w:tcW w:type="dxa" w:w="27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Production Deploy, Go-Live Support</w:t>
            </w:r>
          </w:p>
        </w:tc>
      </w:tr>
    </w:tbl>
    <w:p>
      <w:pPr>
        <w:spacing w:before="100" w:after="200"/>
        <w:jc w:val="center"/>
      </w:pPr>
      <w:r>
        <w:rPr>
          <w:rFonts w:ascii="Times New Roman" w:cs="Times New Roman" w:eastAsia="Times New Roman" w:hAnsi="Times New Roman"/>
          <w:i/>
          <w:iCs/>
          <w:color w:val="6B6361"/>
          <w:sz w:val="20"/>
          <w:szCs w:val="20"/>
        </w:rPr>
        <w:t xml:space="preserve">Table 2: Development Phases Overview</w:t>
      </w:r>
    </w:p>
    <w:p>
      <w:pPr>
        <w:pStyle w:val="Heading1"/>
      </w:pPr>
      <w:r>
        <w:t xml:space="preserve">5. Security Requirements</w:t>
      </w:r>
    </w:p>
    <w:p>
      <w:pPr>
        <w:spacing w:after="200"/>
      </w:pPr>
      <w:r>
        <w:rPr>
          <w:rFonts w:ascii="Times New Roman" w:cs="Times New Roman" w:eastAsia="Times New Roman" w:hAnsi="Times New Roman"/>
          <w:sz w:val="24"/>
          <w:szCs w:val="24"/>
        </w:rPr>
        <w:t xml:space="preserve">Security is paramount for the Desh Yatraa platform, given the sensitive nature of customer data and financial transactions involved. The platform implements defense-in-depth strategies with multiple layers of security controls to protect against various attack vectors while ensuring compliance with regulatory requirements.</w:t>
      </w:r>
    </w:p>
    <w:p>
      <w:pPr>
        <w:pStyle w:val="Heading2"/>
      </w:pPr>
      <w:r>
        <w:t xml:space="preserve">5.1 Authentication &amp; Authorization</w:t>
      </w:r>
    </w:p>
    <w:p>
      <w:pPr>
        <w:pStyle w:val="ListParagraph"/>
        <w:numPr>
          <w:ilvl w:val="0"/>
          <w:numId w:val="4"/>
        </w:numPr>
      </w:pPr>
      <w:r>
        <w:rPr>
          <w:rFonts w:ascii="Times New Roman" w:cs="Times New Roman" w:eastAsia="Times New Roman" w:hAnsi="Times New Roman"/>
          <w:sz w:val="24"/>
          <w:szCs w:val="24"/>
        </w:rPr>
        <w:t xml:space="preserve">JWT-based authentication with secure httpOnly cookies and refresh token rotation for session management</w:t>
      </w:r>
    </w:p>
    <w:p>
      <w:pPr>
        <w:pStyle w:val="ListParagraph"/>
        <w:numPr>
          <w:ilvl w:val="0"/>
          <w:numId w:val="4"/>
        </w:numPr>
      </w:pPr>
      <w:r>
        <w:rPr>
          <w:rFonts w:ascii="Times New Roman" w:cs="Times New Roman" w:eastAsia="Times New Roman" w:hAnsi="Times New Roman"/>
          <w:sz w:val="24"/>
          <w:szCs w:val="24"/>
        </w:rPr>
        <w:t xml:space="preserve">Multi-factor authentication (MFA) option for admin users and high-value transactions</w:t>
      </w:r>
    </w:p>
    <w:p>
      <w:pPr>
        <w:pStyle w:val="ListParagraph"/>
        <w:numPr>
          <w:ilvl w:val="0"/>
          <w:numId w:val="4"/>
        </w:numPr>
      </w:pPr>
      <w:r>
        <w:rPr>
          <w:rFonts w:ascii="Times New Roman" w:cs="Times New Roman" w:eastAsia="Times New Roman" w:hAnsi="Times New Roman"/>
          <w:sz w:val="24"/>
          <w:szCs w:val="24"/>
        </w:rPr>
        <w:t xml:space="preserve">Role-based access control (RBAC) with granular permissions for admin panel features</w:t>
      </w:r>
    </w:p>
    <w:p>
      <w:pPr>
        <w:pStyle w:val="ListParagraph"/>
        <w:numPr>
          <w:ilvl w:val="0"/>
          <w:numId w:val="4"/>
        </w:numPr>
        <w:spacing w:after="200"/>
      </w:pPr>
      <w:r>
        <w:rPr>
          <w:rFonts w:ascii="Times New Roman" w:cs="Times New Roman" w:eastAsia="Times New Roman" w:hAnsi="Times New Roman"/>
          <w:sz w:val="24"/>
          <w:szCs w:val="24"/>
        </w:rPr>
        <w:t xml:space="preserve">OAuth 2.0 integration for social login providers (Google, Facebook)</w:t>
      </w:r>
    </w:p>
    <w:p>
      <w:pPr>
        <w:pStyle w:val="Heading2"/>
      </w:pPr>
      <w:r>
        <w:t xml:space="preserve">5.2 Data Protection</w:t>
      </w:r>
    </w:p>
    <w:p>
      <w:pPr>
        <w:pStyle w:val="ListParagraph"/>
        <w:numPr>
          <w:ilvl w:val="0"/>
          <w:numId w:val="5"/>
        </w:numPr>
      </w:pPr>
      <w:r>
        <w:rPr>
          <w:rFonts w:ascii="Times New Roman" w:cs="Times New Roman" w:eastAsia="Times New Roman" w:hAnsi="Times New Roman"/>
          <w:sz w:val="24"/>
          <w:szCs w:val="24"/>
        </w:rPr>
        <w:t xml:space="preserve">End-to-end encryption for sensitive data transmission using TLS 1.3</w:t>
      </w:r>
    </w:p>
    <w:p>
      <w:pPr>
        <w:pStyle w:val="ListParagraph"/>
        <w:numPr>
          <w:ilvl w:val="0"/>
          <w:numId w:val="5"/>
        </w:numPr>
      </w:pPr>
      <w:r>
        <w:rPr>
          <w:rFonts w:ascii="Times New Roman" w:cs="Times New Roman" w:eastAsia="Times New Roman" w:hAnsi="Times New Roman"/>
          <w:sz w:val="24"/>
          <w:szCs w:val="24"/>
        </w:rPr>
        <w:t xml:space="preserve">AES-256 encryption for sensitive data at rest (payment details, personal information)</w:t>
      </w:r>
    </w:p>
    <w:p>
      <w:pPr>
        <w:pStyle w:val="ListParagraph"/>
        <w:numPr>
          <w:ilvl w:val="0"/>
          <w:numId w:val="5"/>
        </w:numPr>
      </w:pPr>
      <w:r>
        <w:rPr>
          <w:rFonts w:ascii="Times New Roman" w:cs="Times New Roman" w:eastAsia="Times New Roman" w:hAnsi="Times New Roman"/>
          <w:sz w:val="24"/>
          <w:szCs w:val="24"/>
        </w:rPr>
        <w:t xml:space="preserve">PCI DSS compliance for payment processing with tokenized card storage</w:t>
      </w:r>
    </w:p>
    <w:p>
      <w:pPr>
        <w:pStyle w:val="ListParagraph"/>
        <w:numPr>
          <w:ilvl w:val="0"/>
          <w:numId w:val="5"/>
        </w:numPr>
        <w:spacing w:after="200"/>
      </w:pPr>
      <w:r>
        <w:rPr>
          <w:rFonts w:ascii="Times New Roman" w:cs="Times New Roman" w:eastAsia="Times New Roman" w:hAnsi="Times New Roman"/>
          <w:sz w:val="24"/>
          <w:szCs w:val="24"/>
        </w:rPr>
        <w:t xml:space="preserve">GDPR-compliant data handling with user consent management and data export/deletion capabilities</w:t>
      </w:r>
    </w:p>
    <w:p>
      <w:pPr>
        <w:pStyle w:val="Heading2"/>
      </w:pPr>
      <w:r>
        <w:t xml:space="preserve">5.3 Infrastructure Security</w:t>
      </w:r>
    </w:p>
    <w:p>
      <w:pPr>
        <w:pStyle w:val="ListParagraph"/>
        <w:numPr>
          <w:ilvl w:val="0"/>
          <w:numId w:val="6"/>
        </w:numPr>
      </w:pPr>
      <w:r>
        <w:rPr>
          <w:rFonts w:ascii="Times New Roman" w:cs="Times New Roman" w:eastAsia="Times New Roman" w:hAnsi="Times New Roman"/>
          <w:sz w:val="24"/>
          <w:szCs w:val="24"/>
        </w:rPr>
        <w:t xml:space="preserve">Web Application Firewall (WAF) with custom rules for travel-specific threats</w:t>
      </w:r>
    </w:p>
    <w:p>
      <w:pPr>
        <w:pStyle w:val="ListParagraph"/>
        <w:numPr>
          <w:ilvl w:val="0"/>
          <w:numId w:val="6"/>
        </w:numPr>
      </w:pPr>
      <w:r>
        <w:rPr>
          <w:rFonts w:ascii="Times New Roman" w:cs="Times New Roman" w:eastAsia="Times New Roman" w:hAnsi="Times New Roman"/>
          <w:sz w:val="24"/>
          <w:szCs w:val="24"/>
        </w:rPr>
        <w:t xml:space="preserve">DDoS protection with rate limiting and IP reputation scoring</w:t>
      </w:r>
    </w:p>
    <w:p>
      <w:pPr>
        <w:pStyle w:val="ListParagraph"/>
        <w:numPr>
          <w:ilvl w:val="0"/>
          <w:numId w:val="6"/>
        </w:numPr>
      </w:pPr>
      <w:r>
        <w:rPr>
          <w:rFonts w:ascii="Times New Roman" w:cs="Times New Roman" w:eastAsia="Times New Roman" w:hAnsi="Times New Roman"/>
          <w:sz w:val="24"/>
          <w:szCs w:val="24"/>
        </w:rPr>
        <w:t xml:space="preserve">Regular security audits, penetration testing, and vulnerability assessments</w:t>
      </w:r>
    </w:p>
    <w:p>
      <w:pPr>
        <w:pStyle w:val="ListParagraph"/>
        <w:numPr>
          <w:ilvl w:val="0"/>
          <w:numId w:val="6"/>
        </w:numPr>
        <w:spacing w:after="200"/>
      </w:pPr>
      <w:r>
        <w:rPr>
          <w:rFonts w:ascii="Times New Roman" w:cs="Times New Roman" w:eastAsia="Times New Roman" w:hAnsi="Times New Roman"/>
          <w:sz w:val="24"/>
          <w:szCs w:val="24"/>
        </w:rPr>
        <w:t xml:space="preserve">Automated security scanning in CI/CD pipeline with dependency vulnerability checks</w:t>
      </w:r>
    </w:p>
    <w:p>
      <w:pPr>
        <w:pStyle w:val="Heading1"/>
      </w:pPr>
      <w:r>
        <w:t xml:space="preserve">6. Performance Requirements</w:t>
      </w:r>
    </w:p>
    <w:p>
      <w:pPr>
        <w:spacing w:after="150"/>
      </w:pPr>
      <w:r>
        <w:rPr>
          <w:rFonts w:ascii="Times New Roman" w:cs="Times New Roman" w:eastAsia="Times New Roman" w:hAnsi="Times New Roman"/>
          <w:sz w:val="24"/>
          <w:szCs w:val="24"/>
        </w:rPr>
        <w:t xml:space="preserve">The platform must deliver exceptional performance to ensure user satisfaction, maximize conversion rates, and achieve favorable search engine rankings. The following performance benchmarks have been established: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Metric</w:t>
            </w:r>
          </w:p>
        </w:tc>
        <w:tc>
          <w:tcPr>
            <w:tcW w:type="dxa" w:w="30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Target</w:t>
            </w:r>
          </w:p>
        </w:tc>
        <w:tc>
          <w:tcPr>
            <w:tcW w:type="dxa" w:w="336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Measurement Method</w:t>
            </w:r>
          </w:p>
        </w:tc>
      </w:tr>
      <w:tr>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Page Load Time (LCP)</w:t>
            </w:r>
          </w:p>
        </w:tc>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&lt; 2.5 seconds</w:t>
            </w:r>
          </w:p>
        </w:tc>
        <w:tc>
          <w:tcPr>
            <w:tcW w:type="dxa" w:w="33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Core Web Vitals</w:t>
            </w:r>
          </w:p>
        </w:tc>
      </w:tr>
      <w:tr>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First Input Delay (FID)</w:t>
            </w:r>
          </w:p>
        </w:tc>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&lt; 100 milliseconds</w:t>
            </w:r>
          </w:p>
        </w:tc>
        <w:tc>
          <w:tcPr>
            <w:tcW w:type="dxa" w:w="33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Core Web Vitals</w:t>
            </w:r>
          </w:p>
        </w:tc>
      </w:tr>
      <w:tr>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Cumulative Layout Shift</w:t>
            </w:r>
          </w:p>
        </w:tc>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&lt; 0.1</w:t>
            </w:r>
          </w:p>
        </w:tc>
        <w:tc>
          <w:tcPr>
            <w:tcW w:type="dxa" w:w="33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Core Web Vitals</w:t>
            </w:r>
          </w:p>
        </w:tc>
      </w:tr>
      <w:tr>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Time to First Byte (TTFB)</w:t>
            </w:r>
          </w:p>
        </w:tc>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&lt; 600 milliseconds</w:t>
            </w:r>
          </w:p>
        </w:tc>
        <w:tc>
          <w:tcPr>
            <w:tcW w:type="dxa" w:w="33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Server Response Monitoring</w:t>
            </w:r>
          </w:p>
        </w:tc>
      </w:tr>
      <w:tr>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API Response Time</w:t>
            </w:r>
          </w:p>
        </w:tc>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&lt; 200 milliseconds (p95)</w:t>
            </w:r>
          </w:p>
        </w:tc>
        <w:tc>
          <w:tcPr>
            <w:tcW w:type="dxa" w:w="33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APM Tools</w:t>
            </w:r>
          </w:p>
        </w:tc>
      </w:tr>
      <w:tr>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Concurrent Users</w:t>
            </w:r>
          </w:p>
        </w:tc>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10,000+ simultaneous</w:t>
            </w:r>
          </w:p>
        </w:tc>
        <w:tc>
          <w:tcPr>
            <w:tcW w:type="dxa" w:w="33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Load Testing</w:t>
            </w:r>
          </w:p>
        </w:tc>
      </w:tr>
      <w:tr>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Uptime SLA</w:t>
            </w:r>
          </w:p>
        </w:tc>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99.9%</w:t>
            </w:r>
          </w:p>
        </w:tc>
        <w:tc>
          <w:tcPr>
            <w:tcW w:type="dxa" w:w="33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Monitoring Dashboard</w:t>
            </w:r>
          </w:p>
        </w:tc>
      </w:tr>
    </w:tbl>
    <w:p>
      <w:pPr>
        <w:spacing w:before="100" w:after="200"/>
        <w:jc w:val="center"/>
      </w:pPr>
      <w:r>
        <w:rPr>
          <w:rFonts w:ascii="Times New Roman" w:cs="Times New Roman" w:eastAsia="Times New Roman" w:hAnsi="Times New Roman"/>
          <w:i/>
          <w:iCs/>
          <w:color w:val="6B6361"/>
          <w:sz w:val="20"/>
          <w:szCs w:val="20"/>
        </w:rPr>
        <w:t xml:space="preserve">Table 3: Performance Benchmarks</w:t>
      </w:r>
    </w:p>
    <w:p>
      <w:pPr>
        <w:pStyle w:val="Heading1"/>
      </w:pPr>
      <w:r>
        <w:t xml:space="preserve">7. Team Structure &amp; Resources</w:t>
      </w:r>
    </w:p>
    <w:p>
      <w:pPr>
        <w:spacing w:after="200"/>
      </w:pPr>
      <w:r>
        <w:rPr>
          <w:rFonts w:ascii="Times New Roman" w:cs="Times New Roman" w:eastAsia="Times New Roman" w:hAnsi="Times New Roman"/>
          <w:sz w:val="24"/>
          <w:szCs w:val="24"/>
        </w:rPr>
        <w:t xml:space="preserve">A dedicated, cross-functional team will be assembled to ensure successful delivery of the Desh Yatraa platform. The team structure is designed to cover all aspects of development, from initial design to ongoing maintenance.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Role</w:t>
            </w:r>
          </w:p>
        </w:tc>
        <w:tc>
          <w:tcPr>
            <w:tcW w:type="dxa" w:w="20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Count</w:t>
            </w:r>
          </w:p>
        </w:tc>
        <w:tc>
          <w:tcPr>
            <w:tcW w:type="dxa" w:w="486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Responsibilities</w:t>
            </w:r>
          </w:p>
        </w:tc>
      </w:tr>
      <w:tr>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Project Manager</w:t>
            </w:r>
          </w:p>
        </w:tc>
        <w:tc>
          <w:tcPr>
            <w:tcW w:type="dxa" w:w="2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1</w:t>
            </w:r>
          </w:p>
        </w:tc>
        <w:tc>
          <w:tcPr>
            <w:tcW w:type="dxa" w:w="4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Timeline management, stakeholder communication, risk mitigation</w:t>
            </w:r>
          </w:p>
        </w:tc>
      </w:tr>
      <w:tr>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Tech Lead</w:t>
            </w:r>
          </w:p>
        </w:tc>
        <w:tc>
          <w:tcPr>
            <w:tcW w:type="dxa" w:w="2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1</w:t>
            </w:r>
          </w:p>
        </w:tc>
        <w:tc>
          <w:tcPr>
            <w:tcW w:type="dxa" w:w="4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Architecture decisions, code reviews, technical mentoring</w:t>
            </w:r>
          </w:p>
        </w:tc>
      </w:tr>
      <w:tr>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Senior Full-Stack Developers</w:t>
            </w:r>
          </w:p>
        </w:tc>
        <w:tc>
          <w:tcPr>
            <w:tcW w:type="dxa" w:w="2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2</w:t>
            </w:r>
          </w:p>
        </w:tc>
        <w:tc>
          <w:tcPr>
            <w:tcW w:type="dxa" w:w="4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Core feature development, API design, database optimization</w:t>
            </w:r>
          </w:p>
        </w:tc>
      </w:tr>
      <w:tr>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Frontend Developer</w:t>
            </w:r>
          </w:p>
        </w:tc>
        <w:tc>
          <w:tcPr>
            <w:tcW w:type="dxa" w:w="2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2</w:t>
            </w:r>
          </w:p>
        </w:tc>
        <w:tc>
          <w:tcPr>
            <w:tcW w:type="dxa" w:w="4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UI implementation, responsive design, performance optimization</w:t>
            </w:r>
          </w:p>
        </w:tc>
      </w:tr>
      <w:tr>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UI/UX Designer</w:t>
            </w:r>
          </w:p>
        </w:tc>
        <w:tc>
          <w:tcPr>
            <w:tcW w:type="dxa" w:w="2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1</w:t>
            </w:r>
          </w:p>
        </w:tc>
        <w:tc>
          <w:tcPr>
            <w:tcW w:type="dxa" w:w="4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User research, wireframes, visual design, prototyping</w:t>
            </w:r>
          </w:p>
        </w:tc>
      </w:tr>
      <w:tr>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QA Engineer</w:t>
            </w:r>
          </w:p>
        </w:tc>
        <w:tc>
          <w:tcPr>
            <w:tcW w:type="dxa" w:w="2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1</w:t>
            </w:r>
          </w:p>
        </w:tc>
        <w:tc>
          <w:tcPr>
            <w:tcW w:type="dxa" w:w="4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Test planning, automation, performance testing, security testing</w:t>
            </w:r>
          </w:p>
        </w:tc>
      </w:tr>
      <w:tr>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DevOps Engineer</w:t>
            </w:r>
          </w:p>
        </w:tc>
        <w:tc>
          <w:tcPr>
            <w:tcW w:type="dxa" w:w="2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1</w:t>
            </w:r>
          </w:p>
        </w:tc>
        <w:tc>
          <w:tcPr>
            <w:tcW w:type="dxa" w:w="48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CI/CD pipeline, infrastructure, monitoring, deployment</w:t>
            </w:r>
          </w:p>
        </w:tc>
      </w:tr>
    </w:tbl>
    <w:p>
      <w:pPr>
        <w:spacing w:before="100" w:after="200"/>
        <w:jc w:val="center"/>
      </w:pPr>
      <w:r>
        <w:rPr>
          <w:rFonts w:ascii="Times New Roman" w:cs="Times New Roman" w:eastAsia="Times New Roman" w:hAnsi="Times New Roman"/>
          <w:i/>
          <w:iCs/>
          <w:color w:val="6B6361"/>
          <w:sz w:val="20"/>
          <w:szCs w:val="20"/>
        </w:rPr>
        <w:t xml:space="preserve">Table 4: Team Structure</w:t>
      </w:r>
    </w:p>
    <w:p>
      <w:pPr>
        <w:pStyle w:val="Heading1"/>
      </w:pPr>
      <w:r>
        <w:t xml:space="preserve">8. Risk Assessment &amp; Mitigation</w:t>
      </w:r>
    </w:p>
    <w:p>
      <w:pPr>
        <w:spacing w:after="200"/>
      </w:pPr>
      <w:r>
        <w:rPr>
          <w:rFonts w:ascii="Times New Roman" w:cs="Times New Roman" w:eastAsia="Times New Roman" w:hAnsi="Times New Roman"/>
          <w:sz w:val="24"/>
          <w:szCs w:val="24"/>
        </w:rPr>
        <w:t xml:space="preserve">Proactive risk management is essential for project success. The following risks have been identified along with corresponding mitigation strategies: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500"/>
        <w:gridCol w:w="2460"/>
      </w:tblGrid>
      <w:tr>
        <w:trPr>
          <w:tblHeader/>
        </w:trPr>
        <w:tc>
          <w:tcPr>
            <w:tcW w:type="dxa" w:w="22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Risk</w:t>
            </w:r>
          </w:p>
        </w:tc>
        <w:tc>
          <w:tcPr>
            <w:tcW w:type="dxa" w:w="22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Impact</w:t>
            </w:r>
          </w:p>
        </w:tc>
        <w:tc>
          <w:tcPr>
            <w:tcW w:type="dxa" w:w="25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Probability</w:t>
            </w:r>
          </w:p>
        </w:tc>
        <w:tc>
          <w:tcPr>
            <w:tcW w:type="dxa" w:w="246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Mitigation Strategy</w:t>
            </w:r>
          </w:p>
        </w:tc>
      </w:tr>
      <w:tr>
        <w:tc>
          <w:tcPr>
            <w:tcW w:type="dxa" w:w="2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Scope Creep</w:t>
            </w:r>
          </w:p>
        </w:tc>
        <w:tc>
          <w:tcPr>
            <w:tcW w:type="dxa" w:w="2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High</w:t>
            </w:r>
          </w:p>
        </w:tc>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Medium</w:t>
            </w:r>
          </w:p>
        </w:tc>
        <w:tc>
          <w:tcPr>
            <w:tcW w:type="dxa" w:w="24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Strict change control, sprint planning</w:t>
            </w:r>
          </w:p>
        </w:tc>
      </w:tr>
      <w:tr>
        <w:tc>
          <w:tcPr>
            <w:tcW w:type="dxa" w:w="2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Technical Debt</w:t>
            </w:r>
          </w:p>
        </w:tc>
        <w:tc>
          <w:tcPr>
            <w:tcW w:type="dxa" w:w="2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Medium</w:t>
            </w:r>
          </w:p>
        </w:tc>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Medium</w:t>
            </w:r>
          </w:p>
        </w:tc>
        <w:tc>
          <w:tcPr>
            <w:tcW w:type="dxa" w:w="24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Code reviews, refactoring sprints</w:t>
            </w:r>
          </w:p>
        </w:tc>
      </w:tr>
      <w:tr>
        <w:tc>
          <w:tcPr>
            <w:tcW w:type="dxa" w:w="2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Resource Availability</w:t>
            </w:r>
          </w:p>
        </w:tc>
        <w:tc>
          <w:tcPr>
            <w:tcW w:type="dxa" w:w="2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High</w:t>
            </w:r>
          </w:p>
        </w:tc>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Low</w:t>
            </w:r>
          </w:p>
        </w:tc>
        <w:tc>
          <w:tcPr>
            <w:tcW w:type="dxa" w:w="24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Backup resources, documentation</w:t>
            </w:r>
          </w:p>
        </w:tc>
      </w:tr>
      <w:tr>
        <w:tc>
          <w:tcPr>
            <w:tcW w:type="dxa" w:w="2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Third-party API Changes</w:t>
            </w:r>
          </w:p>
        </w:tc>
        <w:tc>
          <w:tcPr>
            <w:tcW w:type="dxa" w:w="2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Medium</w:t>
            </w:r>
          </w:p>
        </w:tc>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Medium</w:t>
            </w:r>
          </w:p>
        </w:tc>
        <w:tc>
          <w:tcPr>
            <w:tcW w:type="dxa" w:w="24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Abstraction layers, fallbacks</w:t>
            </w:r>
          </w:p>
        </w:tc>
      </w:tr>
      <w:tr>
        <w:tc>
          <w:tcPr>
            <w:tcW w:type="dxa" w:w="2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Security Breaches</w:t>
            </w:r>
          </w:p>
        </w:tc>
        <w:tc>
          <w:tcPr>
            <w:tcW w:type="dxa" w:w="22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Critical</w:t>
            </w:r>
          </w:p>
        </w:tc>
        <w:tc>
          <w:tcPr>
            <w:tcW w:type="dxa" w:w="25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color w:val="26211F"/>
                <w:sz w:val="22"/>
                <w:szCs w:val="22"/>
              </w:rPr>
              <w:t xml:space="preserve">Low</w:t>
            </w:r>
          </w:p>
        </w:tc>
        <w:tc>
          <w:tcPr>
            <w:tcW w:type="dxa" w:w="24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Security audits, penetration testing</w:t>
            </w:r>
          </w:p>
        </w:tc>
      </w:tr>
    </w:tbl>
    <w:p>
      <w:pPr>
        <w:spacing w:before="100" w:after="200"/>
        <w:jc w:val="center"/>
      </w:pPr>
      <w:r>
        <w:rPr>
          <w:rFonts w:ascii="Times New Roman" w:cs="Times New Roman" w:eastAsia="Times New Roman" w:hAnsi="Times New Roman"/>
          <w:i/>
          <w:iCs/>
          <w:color w:val="6B6361"/>
          <w:sz w:val="20"/>
          <w:szCs w:val="20"/>
        </w:rPr>
        <w:t xml:space="preserve">Table 5: Risk Assessment Matrix</w:t>
      </w:r>
    </w:p>
    <w:p>
      <w:pPr>
        <w:pStyle w:val="Heading1"/>
      </w:pPr>
      <w:r>
        <w:t xml:space="preserve">9. Acceptance Criteria</w:t>
      </w:r>
    </w:p>
    <w:p>
      <w:pPr>
        <w:spacing w:after="150"/>
      </w:pPr>
      <w:r>
        <w:rPr>
          <w:rFonts w:ascii="Times New Roman" w:cs="Times New Roman" w:eastAsia="Times New Roman" w:hAnsi="Times New Roman"/>
          <w:sz w:val="24"/>
          <w:szCs w:val="24"/>
        </w:rPr>
        <w:t xml:space="preserve">The following acceptance criteria must be met before the platform can be considered ready for production deployment:</w:t>
      </w:r>
    </w:p>
    <w:p>
      <w:pPr>
        <w:pStyle w:val="ListParagraph"/>
        <w:numPr>
          <w:ilvl w:val="0"/>
          <w:numId w:val="7"/>
        </w:numPr>
      </w:pPr>
      <w:r>
        <w:rPr>
          <w:rFonts w:ascii="Times New Roman" w:cs="Times New Roman" w:eastAsia="Times New Roman" w:hAnsi="Times New Roman"/>
          <w:sz w:val="24"/>
          <w:szCs w:val="24"/>
        </w:rPr>
        <w:t xml:space="preserve">All core features implemented and tested according to functional specifications with no critical or high-severity bugs remaining in the system.</w:t>
      </w:r>
    </w:p>
    <w:p>
      <w:pPr>
        <w:pStyle w:val="ListParagraph"/>
        <w:numPr>
          <w:ilvl w:val="0"/>
          <w:numId w:val="7"/>
        </w:numPr>
      </w:pPr>
      <w:r>
        <w:rPr>
          <w:rFonts w:ascii="Times New Roman" w:cs="Times New Roman" w:eastAsia="Times New Roman" w:hAnsi="Times New Roman"/>
          <w:sz w:val="24"/>
          <w:szCs w:val="24"/>
        </w:rPr>
        <w:t xml:space="preserve">Performance benchmarks achieved with LCP &lt; 2.5s, FID &lt; 100ms, and CLS &lt; 0.1 across all major pages on both mobile and desktop.</w:t>
      </w:r>
    </w:p>
    <w:p>
      <w:pPr>
        <w:pStyle w:val="ListParagraph"/>
        <w:numPr>
          <w:ilvl w:val="0"/>
          <w:numId w:val="7"/>
        </w:numPr>
      </w:pPr>
      <w:r>
        <w:rPr>
          <w:rFonts w:ascii="Times New Roman" w:cs="Times New Roman" w:eastAsia="Times New Roman" w:hAnsi="Times New Roman"/>
          <w:sz w:val="24"/>
          <w:szCs w:val="24"/>
        </w:rPr>
        <w:t xml:space="preserve">Security audit completed with all identified vulnerabilities addressed and penetration test report showing no critical issues.</w:t>
      </w:r>
    </w:p>
    <w:p>
      <w:pPr>
        <w:pStyle w:val="ListParagraph"/>
        <w:numPr>
          <w:ilvl w:val="0"/>
          <w:numId w:val="7"/>
        </w:numPr>
      </w:pPr>
      <w:r>
        <w:rPr>
          <w:rFonts w:ascii="Times New Roman" w:cs="Times New Roman" w:eastAsia="Times New Roman" w:hAnsi="Times New Roman"/>
          <w:sz w:val="24"/>
          <w:szCs w:val="24"/>
        </w:rPr>
        <w:t xml:space="preserve">Payment gateway integration tested successfully with end-to-end transaction flows verified in sandbox environment.</w:t>
      </w:r>
    </w:p>
    <w:p>
      <w:pPr>
        <w:pStyle w:val="ListParagraph"/>
        <w:numPr>
          <w:ilvl w:val="0"/>
          <w:numId w:val="7"/>
        </w:numPr>
      </w:pPr>
      <w:r>
        <w:rPr>
          <w:rFonts w:ascii="Times New Roman" w:cs="Times New Roman" w:eastAsia="Times New Roman" w:hAnsi="Times New Roman"/>
          <w:sz w:val="24"/>
          <w:szCs w:val="24"/>
        </w:rPr>
        <w:t xml:space="preserve">Cross-browser compatibility verified on Chrome, Firefox, Safari, and Edge with responsive design validated on multiple device sizes.</w:t>
      </w:r>
    </w:p>
    <w:p>
      <w:pPr>
        <w:pStyle w:val="ListParagraph"/>
        <w:numPr>
          <w:ilvl w:val="0"/>
          <w:numId w:val="7"/>
        </w:numPr>
      </w:pPr>
      <w:r>
        <w:rPr>
          <w:rFonts w:ascii="Times New Roman" w:cs="Times New Roman" w:eastAsia="Times New Roman" w:hAnsi="Times New Roman"/>
          <w:sz w:val="24"/>
          <w:szCs w:val="24"/>
        </w:rPr>
        <w:t xml:space="preserve">User acceptance testing (UAT) completed with stakeholder sign-off on all major workflows and features.</w:t>
      </w:r>
    </w:p>
    <w:p>
      <w:pPr>
        <w:pStyle w:val="ListParagraph"/>
        <w:numPr>
          <w:ilvl w:val="0"/>
          <w:numId w:val="7"/>
        </w:numPr>
        <w:spacing w:after="200"/>
      </w:pPr>
      <w:r>
        <w:rPr>
          <w:rFonts w:ascii="Times New Roman" w:cs="Times New Roman" w:eastAsia="Times New Roman" w:hAnsi="Times New Roman"/>
          <w:sz w:val="24"/>
          <w:szCs w:val="24"/>
        </w:rPr>
        <w:t xml:space="preserve">Documentation completed including API documentation, user guides, admin manual, and deployment procedures.</w:t>
      </w:r>
    </w:p>
    <w:p>
      <w:pPr>
        <w:pStyle w:val="Heading1"/>
      </w:pPr>
      <w:r>
        <w:t xml:space="preserve">10. Project Deliverables</w:t>
      </w:r>
    </w:p>
    <w:p>
      <w:pPr>
        <w:spacing w:after="150"/>
      </w:pPr>
      <w:r>
        <w:rPr>
          <w:rFonts w:ascii="Times New Roman" w:cs="Times New Roman" w:eastAsia="Times New Roman" w:hAnsi="Times New Roman"/>
          <w:sz w:val="24"/>
          <w:szCs w:val="24"/>
        </w:rPr>
        <w:t xml:space="preserve">Upon completion, the following deliverables will be provided to the client:</w:t>
      </w:r>
    </w:p>
    <w:p>
      <w:pPr>
        <w:pStyle w:val="ListParagraph"/>
        <w:numPr>
          <w:ilvl w:val="0"/>
          <w:numId w:val="3"/>
        </w:numPr>
      </w:pPr>
      <w:r>
        <w:rPr>
          <w:rFonts w:ascii="Times New Roman" w:cs="Times New Roman" w:eastAsia="Times New Roman" w:hAnsi="Times New Roman"/>
          <w:sz w:val="24"/>
          <w:szCs w:val="24"/>
        </w:rPr>
        <w:t xml:space="preserve">Fully functional production-ready website deployed on agreed hosting infrastructure</w:t>
      </w:r>
    </w:p>
    <w:p>
      <w:pPr>
        <w:pStyle w:val="ListParagraph"/>
        <w:numPr>
          <w:ilvl w:val="0"/>
          <w:numId w:val="3"/>
        </w:numPr>
      </w:pPr>
      <w:r>
        <w:rPr>
          <w:rFonts w:ascii="Times New Roman" w:cs="Times New Roman" w:eastAsia="Times New Roman" w:hAnsi="Times New Roman"/>
          <w:sz w:val="24"/>
          <w:szCs w:val="24"/>
        </w:rPr>
        <w:t xml:space="preserve">Complete source code repository with version history and documentation</w:t>
      </w:r>
    </w:p>
    <w:p>
      <w:pPr>
        <w:pStyle w:val="ListParagraph"/>
        <w:numPr>
          <w:ilvl w:val="0"/>
          <w:numId w:val="3"/>
        </w:numPr>
      </w:pPr>
      <w:r>
        <w:rPr>
          <w:rFonts w:ascii="Times New Roman" w:cs="Times New Roman" w:eastAsia="Times New Roman" w:hAnsi="Times New Roman"/>
          <w:sz w:val="24"/>
          <w:szCs w:val="24"/>
        </w:rPr>
        <w:t xml:space="preserve">Database schema documentation and data migration scripts</w:t>
      </w:r>
    </w:p>
    <w:p>
      <w:pPr>
        <w:pStyle w:val="ListParagraph"/>
        <w:numPr>
          <w:ilvl w:val="0"/>
          <w:numId w:val="3"/>
        </w:numPr>
      </w:pPr>
      <w:r>
        <w:rPr>
          <w:rFonts w:ascii="Times New Roman" w:cs="Times New Roman" w:eastAsia="Times New Roman" w:hAnsi="Times New Roman"/>
          <w:sz w:val="24"/>
          <w:szCs w:val="24"/>
        </w:rPr>
        <w:t xml:space="preserve">API documentation with endpoints, request/response formats, and authentication details</w:t>
      </w:r>
    </w:p>
    <w:p>
      <w:pPr>
        <w:pStyle w:val="ListParagraph"/>
        <w:numPr>
          <w:ilvl w:val="0"/>
          <w:numId w:val="3"/>
        </w:numPr>
      </w:pPr>
      <w:r>
        <w:rPr>
          <w:rFonts w:ascii="Times New Roman" w:cs="Times New Roman" w:eastAsia="Times New Roman" w:hAnsi="Times New Roman"/>
          <w:sz w:val="24"/>
          <w:szCs w:val="24"/>
        </w:rPr>
        <w:t xml:space="preserve">Admin panel user manual with screenshots and workflow guides</w:t>
      </w:r>
    </w:p>
    <w:p>
      <w:pPr>
        <w:pStyle w:val="ListParagraph"/>
        <w:numPr>
          <w:ilvl w:val="0"/>
          <w:numId w:val="3"/>
        </w:numPr>
      </w:pPr>
      <w:r>
        <w:rPr>
          <w:rFonts w:ascii="Times New Roman" w:cs="Times New Roman" w:eastAsia="Times New Roman" w:hAnsi="Times New Roman"/>
          <w:sz w:val="24"/>
          <w:szCs w:val="24"/>
        </w:rPr>
        <w:t xml:space="preserve">Deployment and infrastructure configuration documentation</w:t>
      </w:r>
    </w:p>
    <w:p>
      <w:pPr>
        <w:pStyle w:val="ListParagraph"/>
        <w:numPr>
          <w:ilvl w:val="0"/>
          <w:numId w:val="3"/>
        </w:numPr>
      </w:pPr>
      <w:r>
        <w:rPr>
          <w:rFonts w:ascii="Times New Roman" w:cs="Times New Roman" w:eastAsia="Times New Roman" w:hAnsi="Times New Roman"/>
          <w:sz w:val="24"/>
          <w:szCs w:val="24"/>
        </w:rPr>
        <w:t xml:space="preserve">Testing reports including functional testing, performance testing, and security audit results</w:t>
      </w:r>
    </w:p>
    <w:p>
      <w:pPr>
        <w:pStyle w:val="ListParagraph"/>
        <w:numPr>
          <w:ilvl w:val="0"/>
          <w:numId w:val="3"/>
        </w:numPr>
        <w:spacing w:after="200"/>
      </w:pPr>
      <w:r>
        <w:rPr>
          <w:rFonts w:ascii="Times New Roman" w:cs="Times New Roman" w:eastAsia="Times New Roman" w:hAnsi="Times New Roman"/>
          <w:sz w:val="24"/>
          <w:szCs w:val="24"/>
        </w:rPr>
        <w:t xml:space="preserve">30-day post-launch support with bug fixes and minor adjustments</w:t>
      </w:r>
    </w:p>
    <w:p>
      <w:pPr>
        <w:pStyle w:val="Heading1"/>
      </w:pPr>
      <w:r>
        <w:t xml:space="preserve">11. Support &amp; Maintenance</w:t>
      </w:r>
    </w:p>
    <w:p>
      <w:pPr>
        <w:spacing w:after="200"/>
      </w:pPr>
      <w:r>
        <w:rPr>
          <w:rFonts w:ascii="Times New Roman" w:cs="Times New Roman" w:eastAsia="Times New Roman" w:hAnsi="Times New Roman"/>
          <w:sz w:val="24"/>
          <w:szCs w:val="24"/>
        </w:rPr>
        <w:t xml:space="preserve">Post-launch support and maintenance services will be provided to ensure smooth operation and continuous improvement of the platform. This includes bug fixes, security patches, performance monitoring, and minor feature enhancements. A separate annual maintenance agreement (AMA) can be established for ongoing support beyond the initial 30-day period.</w:t>
      </w:r>
    </w:p>
    <w:p>
      <w:pPr>
        <w:pStyle w:val="Heading1"/>
      </w:pPr>
      <w:r>
        <w:t xml:space="preserve">12. Document Approval</w:t>
      </w:r>
    </w:p>
    <w:p>
      <w:pPr>
        <w:spacing w:after="300"/>
      </w:pPr>
      <w:r>
        <w:rPr>
          <w:rFonts w:ascii="Times New Roman" w:cs="Times New Roman" w:eastAsia="Times New Roman" w:hAnsi="Times New Roman"/>
          <w:sz w:val="24"/>
          <w:szCs w:val="24"/>
        </w:rPr>
        <w:t xml:space="preserve">This Project Development Requirements document has been reviewed and approved by the following stakeholders: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Role</w:t>
            </w:r>
          </w:p>
        </w:tc>
        <w:tc>
          <w:tcPr>
            <w:tcW w:type="dxa" w:w="300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Name</w:t>
            </w:r>
          </w:p>
        </w:tc>
        <w:tc>
          <w:tcPr>
            <w:tcW w:type="dxa" w:w="3360"/>
            <w:tcBorders>
              <w:top w:val="single" w:color="C19A6B" w:sz="8"/>
              <w:left w:val="none"/>
              <w:bottom w:val="single" w:color="C19A6B" w:sz="8"/>
              <w:right w:val="none"/>
            </w:tcBorders>
            <w:shd w:fill="E8DFD5"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6211F"/>
                <w:sz w:val="22"/>
                <w:szCs w:val="22"/>
              </w:rPr>
              <w:t xml:space="preserve">Signature &amp; Date</w:t>
            </w:r>
          </w:p>
        </w:tc>
      </w:tr>
      <w:tr>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Project Sponsor</w:t>
            </w:r>
          </w:p>
        </w:tc>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
            </w:r>
          </w:p>
        </w:tc>
        <w:tc>
          <w:tcPr>
            <w:tcW w:type="dxa" w:w="33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
            </w:r>
          </w:p>
        </w:tc>
      </w:tr>
      <w:tr>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Technical Lead</w:t>
            </w:r>
          </w:p>
        </w:tc>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
            </w:r>
          </w:p>
        </w:tc>
        <w:tc>
          <w:tcPr>
            <w:tcW w:type="dxa" w:w="33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
            </w:r>
          </w:p>
        </w:tc>
      </w:tr>
      <w:tr>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Project Manager</w:t>
            </w:r>
          </w:p>
        </w:tc>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
            </w:r>
          </w:p>
        </w:tc>
        <w:tc>
          <w:tcPr>
            <w:tcW w:type="dxa" w:w="33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
            </w:r>
          </w:p>
        </w:tc>
      </w:tr>
      <w:tr>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Client Representative</w:t>
            </w:r>
          </w:p>
        </w:tc>
        <w:tc>
          <w:tcPr>
            <w:tcW w:type="dxa" w:w="300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
            </w:r>
          </w:p>
        </w:tc>
        <w:tc>
          <w:tcPr>
            <w:tcW w:type="dxa" w:w="3360"/>
            <w:tcBorders>
              <w:top w:val="single" w:color="C19A6B" w:sz="8"/>
              <w:left w:val="none"/>
              <w:bottom w:val="single" w:color="C19A6B" w:sz="8"/>
              <w:right w:val="none"/>
            </w:tcBorders>
            <w:shd w:fill="FDFCFB" w:val="clear"/>
            <w:tcMar>
              <w:top w:type="dxa" w:w="100"/>
              <w:left w:type="dxa" w:w="150"/>
              <w:bottom w:type="dxa" w:w="100"/>
              <w:right w:type="dxa" w:w="150"/>
            </w:tcMar>
            <w:vAlign w:val="center"/>
          </w:tcPr>
          <w:p>
            <w:pPr>
              <w:jc w:val="left"/>
            </w:pPr>
            <w:r>
              <w:rPr>
                <w:rFonts w:ascii="Times New Roman" w:cs="Times New Roman" w:eastAsia="Times New Roman" w:hAnsi="Times New Roman"/>
                <w:b w:val="false"/>
                <w:bCs w:val="false"/>
                <w:color w:val="26211F"/>
                <w:sz w:val="22"/>
                <w:szCs w:val="22"/>
              </w:rPr>
              <w:t xml:space="preserve"/>
            </w:r>
          </w:p>
        </w:tc>
      </w:tr>
    </w:tbl>
    <w:p>
      <w:pPr>
        <w:spacing w:before="100" w:after="200"/>
        <w:jc w:val="center"/>
      </w:pPr>
      <w:r>
        <w:rPr>
          <w:rFonts w:ascii="Times New Roman" w:cs="Times New Roman" w:eastAsia="Times New Roman" w:hAnsi="Times New Roman"/>
          <w:i/>
          <w:iCs/>
          <w:color w:val="6B6361"/>
          <w:sz w:val="20"/>
          <w:szCs w:val="20"/>
        </w:rPr>
        <w:t xml:space="preserve">Table 6: Document Approval Signatures</w:t>
      </w:r>
    </w:p>
    <w:sectPr>
      <w:headerReference w:type="default" r:id="rId6"/>
      <w:footerReference w:type="default" r:id="rId7"/>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B6361"/>
        <w:sz w:val="18"/>
        <w:szCs w:val="18"/>
      </w:rPr>
      <w:t xml:space="preserve">Page </w:t>
    </w:r>
    <w:r>
      <w:rPr>
        <w:rFonts w:ascii="Times New Roman" w:cs="Times New Roman" w:eastAsia="Times New Roman" w:hAnsi="Times New Roman"/>
        <w:color w:val="6B6361"/>
        <w:sz w:val="18"/>
        <w:szCs w:val="18"/>
      </w:rPr>
      <w:fldChar w:fldCharType="begin"/>
      <w:instrText xml:space="preserve">PAGE</w:instrText>
      <w:fldChar w:fldCharType="separate"/>
      <w:fldChar w:fldCharType="end"/>
    </w:r>
    <w:r>
      <w:rPr>
        <w:rFonts w:ascii="Times New Roman" w:cs="Times New Roman" w:eastAsia="Times New Roman" w:hAnsi="Times New Roman"/>
        <w:color w:val="6B6361"/>
        <w:sz w:val="18"/>
        <w:szCs w:val="18"/>
      </w:rPr>
      <w:t xml:space="preserve"> of </w:t>
    </w:r>
    <w:r>
      <w:rPr>
        <w:rFonts w:ascii="Times New Roman" w:cs="Times New Roman" w:eastAsia="Times New Roman" w:hAnsi="Times New Roman"/>
        <w:color w:val="6B636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B6361"/>
        <w:sz w:val="18"/>
        <w:szCs w:val="18"/>
      </w:rPr>
      <w:t xml:space="preserve">DESH YATRAA - Project Development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26211F"/>
      <w:sz w:val="56"/>
      <w:szCs w:val="56"/>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26211F"/>
      <w:sz w:val="36"/>
      <w:szCs w:val="36"/>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color w:val="3D3735"/>
      <w:sz w:val="28"/>
      <w:szCs w:val="28"/>
    </w:rPr>
  </w:style>
  <w:style w:type="paragraph" w:styleId="Heading3">
    <w:name w:val="Heading 3"/>
    <w:basedOn w:val="Normal"/>
    <w:next w:val="Normal"/>
    <w:qFormat/>
    <w:pPr>
      <w:spacing w:before="200" w:after="100"/>
      <w:outlineLvl w:val="2"/>
    </w:pPr>
    <w:rPr>
      <w:rFonts w:ascii="Times New Roman" w:cs="Times New Roman" w:eastAsia="Times New Roman" w:hAnsi="Times New Roman"/>
      <w:b/>
      <w:bCs/>
      <w:color w:val="6B63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2026-02-22T09:22:10.387Z</dcterms:created>
  <dcterms:modified xsi:type="dcterms:W3CDTF">2026-02-22T09:22:10.387Z</dcterms:modified>
</cp:coreProperties>
</file>

<file path=docProps/custom.xml><?xml version="1.0" encoding="utf-8"?>
<Properties xmlns="http://schemas.openxmlformats.org/officeDocument/2006/custom-properties" xmlns:vt="http://schemas.openxmlformats.org/officeDocument/2006/docPropsVTypes"/>
</file>