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D73626" w14:textId="6F271E2E" w:rsidR="00C575F9" w:rsidRDefault="00894637">
      <w:pPr>
        <w:spacing w:before="120" w:after="160"/>
        <w:jc w:val="center"/>
      </w:pPr>
      <w:proofErr w:type="spellStart"/>
      <w:r w:rsidRPr="00894637">
        <w:rPr>
          <w:sz w:val="40"/>
          <w:szCs w:val="40"/>
        </w:rPr>
        <w:t>FloraBot</w:t>
      </w:r>
      <w:proofErr w:type="spellEnd"/>
      <w:r w:rsidRPr="00894637">
        <w:rPr>
          <w:sz w:val="40"/>
          <w:szCs w:val="40"/>
        </w:rPr>
        <w:t>: An AI-IoT Based Plant Health Monitoring and Smart Irrigation Rover</w:t>
      </w:r>
    </w:p>
    <w:tbl>
      <w:tblPr>
        <w:tblW w:w="10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68"/>
        <w:gridCol w:w="3369"/>
        <w:gridCol w:w="3369"/>
      </w:tblGrid>
      <w:tr w:rsidR="00C575F9" w14:paraId="40D06C49" w14:textId="77777777">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8453421" w14:textId="5A4A2779" w:rsidR="00C575F9" w:rsidRDefault="00C525BA">
            <w:pPr>
              <w:jc w:val="center"/>
            </w:pPr>
            <w:r>
              <w:rPr>
                <w:sz w:val="22"/>
                <w:szCs w:val="22"/>
              </w:rPr>
              <w:t>F</w:t>
            </w:r>
            <w:r w:rsidR="0067271A">
              <w:rPr>
                <w:sz w:val="22"/>
                <w:szCs w:val="22"/>
              </w:rPr>
              <w:t>arhan Ahmed Sharieff</w:t>
            </w:r>
          </w:p>
          <w:p w14:paraId="11EDDE83" w14:textId="64F28037" w:rsidR="00C575F9" w:rsidRDefault="00127158">
            <w:pPr>
              <w:jc w:val="center"/>
            </w:pPr>
            <w:r>
              <w:rPr>
                <w:i/>
                <w:iCs/>
                <w:sz w:val="18"/>
                <w:szCs w:val="18"/>
              </w:rPr>
              <w:t>USN: 1AM23AI0</w:t>
            </w:r>
            <w:r w:rsidR="00C525BA">
              <w:rPr>
                <w:i/>
                <w:iCs/>
                <w:sz w:val="18"/>
                <w:szCs w:val="18"/>
              </w:rPr>
              <w:t>18</w:t>
            </w:r>
          </w:p>
          <w:p w14:paraId="6D7DF944" w14:textId="77777777" w:rsidR="00C575F9" w:rsidRDefault="00127158">
            <w:pPr>
              <w:jc w:val="center"/>
            </w:pPr>
            <w:r>
              <w:rPr>
                <w:i/>
                <w:iCs/>
                <w:sz w:val="18"/>
                <w:szCs w:val="18"/>
              </w:rPr>
              <w:t>Dept. of Artificial Intelligence &amp; Machine Learning</w:t>
            </w:r>
          </w:p>
          <w:p w14:paraId="14D08FF4" w14:textId="77777777" w:rsidR="00C575F9" w:rsidRDefault="00127158">
            <w:pPr>
              <w:jc w:val="center"/>
            </w:pPr>
            <w:r>
              <w:rPr>
                <w:i/>
                <w:iCs/>
                <w:sz w:val="18"/>
                <w:szCs w:val="18"/>
              </w:rPr>
              <w:t>AMC Engineering College</w:t>
            </w:r>
          </w:p>
          <w:p w14:paraId="202F4CFF" w14:textId="77777777" w:rsidR="00C575F9" w:rsidRDefault="00127158">
            <w:pPr>
              <w:jc w:val="center"/>
            </w:pPr>
            <w:r>
              <w:rPr>
                <w:i/>
                <w:iCs/>
                <w:sz w:val="18"/>
                <w:szCs w:val="18"/>
              </w:rPr>
              <w:t>Bengaluru, India</w:t>
            </w:r>
          </w:p>
          <w:p w14:paraId="51A9A5CE" w14:textId="585C3540" w:rsidR="00C575F9" w:rsidRDefault="00C525BA">
            <w:pPr>
              <w:jc w:val="center"/>
            </w:pPr>
            <w:r>
              <w:rPr>
                <w:sz w:val="18"/>
                <w:szCs w:val="18"/>
              </w:rPr>
              <w:t>farhan2t24</w:t>
            </w:r>
            <w:r w:rsidR="00127158">
              <w:rPr>
                <w:sz w:val="18"/>
                <w:szCs w:val="18"/>
              </w:rPr>
              <w:t>@gmail.com</w:t>
            </w:r>
          </w:p>
        </w:tc>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44AC180" w14:textId="6C1960CC" w:rsidR="00C575F9" w:rsidRDefault="00C525BA">
            <w:pPr>
              <w:jc w:val="center"/>
            </w:pPr>
            <w:proofErr w:type="spellStart"/>
            <w:r>
              <w:rPr>
                <w:sz w:val="22"/>
                <w:szCs w:val="22"/>
              </w:rPr>
              <w:t>Liba</w:t>
            </w:r>
            <w:proofErr w:type="spellEnd"/>
            <w:r>
              <w:rPr>
                <w:sz w:val="22"/>
                <w:szCs w:val="22"/>
              </w:rPr>
              <w:t xml:space="preserve"> </w:t>
            </w:r>
            <w:proofErr w:type="spellStart"/>
            <w:r>
              <w:rPr>
                <w:sz w:val="22"/>
                <w:szCs w:val="22"/>
              </w:rPr>
              <w:t>Shasmeen</w:t>
            </w:r>
            <w:proofErr w:type="spellEnd"/>
          </w:p>
          <w:p w14:paraId="72EE3A64" w14:textId="07D5CBD2" w:rsidR="00C575F9" w:rsidRDefault="00127158">
            <w:pPr>
              <w:jc w:val="center"/>
            </w:pPr>
            <w:r>
              <w:rPr>
                <w:i/>
                <w:iCs/>
                <w:sz w:val="18"/>
                <w:szCs w:val="18"/>
              </w:rPr>
              <w:t>USN: 1AM23AI0</w:t>
            </w:r>
            <w:r w:rsidR="0067271A">
              <w:rPr>
                <w:i/>
                <w:iCs/>
                <w:sz w:val="18"/>
                <w:szCs w:val="18"/>
              </w:rPr>
              <w:t>32</w:t>
            </w:r>
          </w:p>
          <w:p w14:paraId="384307F0" w14:textId="77777777" w:rsidR="00C575F9" w:rsidRDefault="00127158">
            <w:pPr>
              <w:jc w:val="center"/>
            </w:pPr>
            <w:r>
              <w:rPr>
                <w:i/>
                <w:iCs/>
                <w:sz w:val="18"/>
                <w:szCs w:val="18"/>
              </w:rPr>
              <w:t>Dept. of Artificial Intelligence &amp; Machine Learning</w:t>
            </w:r>
          </w:p>
          <w:p w14:paraId="7E945488" w14:textId="77777777" w:rsidR="00C575F9" w:rsidRDefault="00127158">
            <w:pPr>
              <w:jc w:val="center"/>
            </w:pPr>
            <w:r>
              <w:rPr>
                <w:i/>
                <w:iCs/>
                <w:sz w:val="18"/>
                <w:szCs w:val="18"/>
              </w:rPr>
              <w:t>AMC Engineering College</w:t>
            </w:r>
          </w:p>
          <w:p w14:paraId="1B7BD726" w14:textId="77777777" w:rsidR="00C575F9" w:rsidRDefault="00127158">
            <w:pPr>
              <w:jc w:val="center"/>
            </w:pPr>
            <w:r>
              <w:rPr>
                <w:i/>
                <w:iCs/>
                <w:sz w:val="18"/>
                <w:szCs w:val="18"/>
              </w:rPr>
              <w:t>Bengaluru, India</w:t>
            </w:r>
          </w:p>
          <w:p w14:paraId="78F99C73" w14:textId="705FA343" w:rsidR="00C575F9" w:rsidRDefault="0067271A">
            <w:pPr>
              <w:jc w:val="center"/>
            </w:pPr>
            <w:r>
              <w:rPr>
                <w:sz w:val="18"/>
                <w:szCs w:val="18"/>
              </w:rPr>
              <w:t>libashasmeens</w:t>
            </w:r>
            <w:r w:rsidR="00127158">
              <w:rPr>
                <w:sz w:val="18"/>
                <w:szCs w:val="18"/>
              </w:rPr>
              <w:t>@gmail.com</w:t>
            </w:r>
          </w:p>
        </w:tc>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AF3EB34" w14:textId="55867537" w:rsidR="00C575F9" w:rsidRDefault="0067271A">
            <w:pPr>
              <w:jc w:val="center"/>
            </w:pPr>
            <w:r>
              <w:rPr>
                <w:sz w:val="22"/>
                <w:szCs w:val="22"/>
              </w:rPr>
              <w:t>Khushi Ray</w:t>
            </w:r>
          </w:p>
          <w:p w14:paraId="1A92F472" w14:textId="09765996" w:rsidR="00C575F9" w:rsidRDefault="00127158">
            <w:pPr>
              <w:jc w:val="center"/>
            </w:pPr>
            <w:r>
              <w:rPr>
                <w:i/>
                <w:iCs/>
                <w:sz w:val="18"/>
                <w:szCs w:val="18"/>
              </w:rPr>
              <w:t>USN: 1AM23AI0</w:t>
            </w:r>
            <w:r w:rsidR="0067271A">
              <w:rPr>
                <w:i/>
                <w:iCs/>
                <w:sz w:val="18"/>
                <w:szCs w:val="18"/>
              </w:rPr>
              <w:t>30</w:t>
            </w:r>
          </w:p>
          <w:p w14:paraId="12B888FE" w14:textId="77777777" w:rsidR="00C575F9" w:rsidRDefault="00127158">
            <w:pPr>
              <w:jc w:val="center"/>
            </w:pPr>
            <w:r>
              <w:rPr>
                <w:i/>
                <w:iCs/>
                <w:sz w:val="18"/>
                <w:szCs w:val="18"/>
              </w:rPr>
              <w:t>Dept. of Artificial Intelligence &amp; Machine Learning</w:t>
            </w:r>
          </w:p>
          <w:p w14:paraId="4C6C2801" w14:textId="77777777" w:rsidR="00C575F9" w:rsidRDefault="00127158">
            <w:pPr>
              <w:jc w:val="center"/>
            </w:pPr>
            <w:r>
              <w:rPr>
                <w:i/>
                <w:iCs/>
                <w:sz w:val="18"/>
                <w:szCs w:val="18"/>
              </w:rPr>
              <w:t>AMC Engineering College</w:t>
            </w:r>
          </w:p>
          <w:p w14:paraId="6C477CE3" w14:textId="77777777" w:rsidR="00C575F9" w:rsidRDefault="00127158">
            <w:pPr>
              <w:jc w:val="center"/>
            </w:pPr>
            <w:r>
              <w:rPr>
                <w:i/>
                <w:iCs/>
                <w:sz w:val="18"/>
                <w:szCs w:val="18"/>
              </w:rPr>
              <w:t>Bengaluru, India</w:t>
            </w:r>
          </w:p>
          <w:p w14:paraId="0D8EF818" w14:textId="3D555334" w:rsidR="00C575F9" w:rsidRDefault="0067271A">
            <w:pPr>
              <w:jc w:val="center"/>
            </w:pPr>
            <w:r>
              <w:rPr>
                <w:sz w:val="18"/>
                <w:szCs w:val="18"/>
              </w:rPr>
              <w:t>khushiray972</w:t>
            </w:r>
            <w:r w:rsidR="00127158">
              <w:rPr>
                <w:sz w:val="18"/>
                <w:szCs w:val="18"/>
              </w:rPr>
              <w:t>@gmail.com</w:t>
            </w:r>
          </w:p>
        </w:tc>
      </w:tr>
      <w:tr w:rsidR="00C575F9" w14:paraId="3AB0215D" w14:textId="77777777">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6D715DF" w14:textId="3035E91E" w:rsidR="00C575F9" w:rsidRDefault="0067271A">
            <w:pPr>
              <w:jc w:val="center"/>
            </w:pPr>
            <w:r>
              <w:rPr>
                <w:sz w:val="22"/>
                <w:szCs w:val="22"/>
              </w:rPr>
              <w:t>Shivani Kumari</w:t>
            </w:r>
          </w:p>
          <w:p w14:paraId="546ECE53" w14:textId="0B87428A" w:rsidR="00C575F9" w:rsidRDefault="00127158">
            <w:pPr>
              <w:jc w:val="center"/>
            </w:pPr>
            <w:r>
              <w:rPr>
                <w:i/>
                <w:iCs/>
                <w:sz w:val="18"/>
                <w:szCs w:val="18"/>
              </w:rPr>
              <w:t>USN: 1AM24AI</w:t>
            </w:r>
            <w:r w:rsidR="0067271A">
              <w:rPr>
                <w:i/>
                <w:iCs/>
                <w:sz w:val="18"/>
                <w:szCs w:val="18"/>
              </w:rPr>
              <w:t>054</w:t>
            </w:r>
          </w:p>
          <w:p w14:paraId="39EE167A" w14:textId="77777777" w:rsidR="00C575F9" w:rsidRDefault="00127158">
            <w:pPr>
              <w:jc w:val="center"/>
            </w:pPr>
            <w:r>
              <w:rPr>
                <w:i/>
                <w:iCs/>
                <w:sz w:val="18"/>
                <w:szCs w:val="18"/>
              </w:rPr>
              <w:t>Dept. of Artificial Intelligence &amp; Machine Learning</w:t>
            </w:r>
          </w:p>
          <w:p w14:paraId="7DE1155E" w14:textId="77777777" w:rsidR="00C575F9" w:rsidRDefault="00127158">
            <w:pPr>
              <w:jc w:val="center"/>
            </w:pPr>
            <w:r>
              <w:rPr>
                <w:i/>
                <w:iCs/>
                <w:sz w:val="18"/>
                <w:szCs w:val="18"/>
              </w:rPr>
              <w:t>AMC Engineering College</w:t>
            </w:r>
          </w:p>
          <w:p w14:paraId="3EFDA931" w14:textId="77777777" w:rsidR="00C575F9" w:rsidRDefault="00127158">
            <w:pPr>
              <w:jc w:val="center"/>
            </w:pPr>
            <w:r>
              <w:rPr>
                <w:i/>
                <w:iCs/>
                <w:sz w:val="18"/>
                <w:szCs w:val="18"/>
              </w:rPr>
              <w:t>Bengaluru, India</w:t>
            </w:r>
          </w:p>
          <w:p w14:paraId="245081F6" w14:textId="5405E233" w:rsidR="00C575F9" w:rsidRDefault="0067271A">
            <w:pPr>
              <w:jc w:val="center"/>
            </w:pPr>
            <w:r>
              <w:rPr>
                <w:sz w:val="18"/>
                <w:szCs w:val="18"/>
              </w:rPr>
              <w:t>Shivani.deeprise</w:t>
            </w:r>
            <w:r w:rsidR="00127158">
              <w:rPr>
                <w:sz w:val="18"/>
                <w:szCs w:val="18"/>
              </w:rPr>
              <w:t>@gmail.com</w:t>
            </w:r>
          </w:p>
        </w:tc>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F9686F2" w14:textId="5C9070C9" w:rsidR="00C575F9" w:rsidRDefault="0067271A">
            <w:pPr>
              <w:jc w:val="center"/>
            </w:pPr>
            <w:r>
              <w:rPr>
                <w:sz w:val="22"/>
                <w:szCs w:val="22"/>
              </w:rPr>
              <w:t>Dr Deepa R</w:t>
            </w:r>
          </w:p>
          <w:p w14:paraId="0CC3BDD2" w14:textId="77777777" w:rsidR="00C575F9" w:rsidRDefault="00127158">
            <w:pPr>
              <w:jc w:val="center"/>
            </w:pPr>
            <w:r>
              <w:rPr>
                <w:i/>
                <w:iCs/>
                <w:sz w:val="18"/>
                <w:szCs w:val="18"/>
              </w:rPr>
              <w:t>Project Guide</w:t>
            </w:r>
          </w:p>
          <w:p w14:paraId="4C55D4D7" w14:textId="77777777" w:rsidR="00C575F9" w:rsidRDefault="00127158">
            <w:pPr>
              <w:jc w:val="center"/>
            </w:pPr>
            <w:r>
              <w:rPr>
                <w:i/>
                <w:iCs/>
                <w:sz w:val="18"/>
                <w:szCs w:val="18"/>
              </w:rPr>
              <w:t>Dept. of Artificial Intelligence &amp; Machine Learning</w:t>
            </w:r>
          </w:p>
          <w:p w14:paraId="13D314C0" w14:textId="77777777" w:rsidR="00C575F9" w:rsidRDefault="00127158">
            <w:pPr>
              <w:jc w:val="center"/>
            </w:pPr>
            <w:r>
              <w:rPr>
                <w:i/>
                <w:iCs/>
                <w:sz w:val="18"/>
                <w:szCs w:val="18"/>
              </w:rPr>
              <w:t>AMC Engineering College</w:t>
            </w:r>
          </w:p>
          <w:p w14:paraId="23CFB8A8" w14:textId="77777777" w:rsidR="00C575F9" w:rsidRDefault="00127158">
            <w:pPr>
              <w:jc w:val="center"/>
            </w:pPr>
            <w:r>
              <w:rPr>
                <w:i/>
                <w:iCs/>
                <w:sz w:val="18"/>
                <w:szCs w:val="18"/>
              </w:rPr>
              <w:t>Bengaluru, India</w:t>
            </w:r>
          </w:p>
          <w:p w14:paraId="72EBD3A1" w14:textId="3AFEFD3F" w:rsidR="00C575F9" w:rsidRDefault="0067271A">
            <w:pPr>
              <w:jc w:val="center"/>
            </w:pPr>
            <w:r>
              <w:rPr>
                <w:sz w:val="18"/>
                <w:szCs w:val="18"/>
              </w:rPr>
              <w:t>deepaboobalakrishnan</w:t>
            </w:r>
            <w:r w:rsidR="00127158">
              <w:rPr>
                <w:sz w:val="18"/>
                <w:szCs w:val="18"/>
              </w:rPr>
              <w:t>@amceducation.in</w:t>
            </w:r>
          </w:p>
        </w:tc>
        <w:tc>
          <w:tcPr>
            <w:tcW w:w="336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C22B615" w14:textId="77777777" w:rsidR="00C575F9" w:rsidRDefault="00C575F9"/>
        </w:tc>
      </w:tr>
    </w:tbl>
    <w:p w14:paraId="2AB2CA69" w14:textId="77777777" w:rsidR="00C575F9" w:rsidRDefault="00C575F9">
      <w:pPr>
        <w:sectPr w:rsidR="00C575F9">
          <w:pgSz w:w="11906" w:h="16838"/>
          <w:pgMar w:top="1000" w:right="900" w:bottom="1100" w:left="900" w:header="708" w:footer="708" w:gutter="0"/>
          <w:cols w:space="720"/>
          <w:docGrid w:linePitch="360"/>
        </w:sectPr>
      </w:pPr>
    </w:p>
    <w:p w14:paraId="164E47BA" w14:textId="505A2CF6" w:rsidR="0067271A" w:rsidRPr="0067271A" w:rsidRDefault="0067271A" w:rsidP="0067271A">
      <w:pPr>
        <w:keepNext/>
        <w:spacing w:before="150" w:after="70"/>
        <w:jc w:val="lowKashida"/>
        <w:rPr>
          <w:sz w:val="18"/>
          <w:szCs w:val="18"/>
        </w:rPr>
      </w:pPr>
      <w:r w:rsidRPr="0067271A">
        <w:rPr>
          <w:b/>
          <w:bCs/>
          <w:sz w:val="18"/>
          <w:szCs w:val="18"/>
        </w:rPr>
        <w:t>Abstract:</w:t>
      </w:r>
      <w:r w:rsidRPr="0067271A">
        <w:rPr>
          <w:sz w:val="18"/>
          <w:szCs w:val="18"/>
        </w:rPr>
        <w:t xml:space="preserve"> Indoor plants in offices, hospitals, and other built environments require regular monitoring to maintain their health. Manual plant care can result in irregular watering, excessive water consumption, and delayed identification of plant diseases. This paper presents </w:t>
      </w:r>
      <w:proofErr w:type="spellStart"/>
      <w:r w:rsidRPr="0067271A">
        <w:rPr>
          <w:sz w:val="18"/>
          <w:szCs w:val="18"/>
        </w:rPr>
        <w:t>FloraBot</w:t>
      </w:r>
      <w:proofErr w:type="spellEnd"/>
      <w:r w:rsidRPr="0067271A">
        <w:rPr>
          <w:sz w:val="18"/>
          <w:szCs w:val="18"/>
        </w:rPr>
        <w:t xml:space="preserve">, an AI-IoT-based plant health monitoring and smart irrigation rover designed to support automated plant care. The proposed system integrates camera-based leaf image acquisition, deep learning-based disease classification, environmental sensing, edge computing, robotic navigation, and remote monitoring. A Raspberry Pi is intended to process plant images and execute the trained disease classification model, while an ESP32 manages sensors, motors, and irrigation control. A </w:t>
      </w:r>
      <w:proofErr w:type="spellStart"/>
      <w:r w:rsidRPr="0067271A">
        <w:rPr>
          <w:sz w:val="18"/>
          <w:szCs w:val="18"/>
        </w:rPr>
        <w:t>FastAPI</w:t>
      </w:r>
      <w:proofErr w:type="spellEnd"/>
      <w:r w:rsidRPr="0067271A">
        <w:rPr>
          <w:sz w:val="18"/>
          <w:szCs w:val="18"/>
        </w:rPr>
        <w:t xml:space="preserve"> backend and PostgreSQL database support data management, and a React dashboard provides plant health information, alerts, and operator control. The system is designed to combine disease identification with plant-condition monitoring and targeted irrigation in a unified platform. The paper describes the system architecture, dataset strategy, implementation methodology, and evaluation requirements. The approach aims to reduce manual intervention and unnecessary water use while enabling early identification of plant health issues.</w:t>
      </w:r>
    </w:p>
    <w:p w14:paraId="2E7BC843" w14:textId="5495F39E" w:rsidR="0067271A" w:rsidRDefault="0067271A" w:rsidP="0067271A">
      <w:pPr>
        <w:keepNext/>
        <w:spacing w:before="150" w:after="70"/>
        <w:jc w:val="lowKashida"/>
        <w:rPr>
          <w:sz w:val="18"/>
          <w:szCs w:val="18"/>
        </w:rPr>
      </w:pPr>
      <w:proofErr w:type="gramStart"/>
      <w:r w:rsidRPr="0067271A">
        <w:rPr>
          <w:b/>
          <w:bCs/>
          <w:sz w:val="18"/>
          <w:szCs w:val="18"/>
        </w:rPr>
        <w:t>Keywords :</w:t>
      </w:r>
      <w:proofErr w:type="gramEnd"/>
      <w:r w:rsidRPr="0067271A">
        <w:rPr>
          <w:sz w:val="18"/>
          <w:szCs w:val="18"/>
        </w:rPr>
        <w:t xml:space="preserve"> Plant health monitoring, Internet of Things (IoT), deep learning, plant disease classification, smart irrigation, edge computing, autonomous rover.</w:t>
      </w:r>
    </w:p>
    <w:p w14:paraId="17AFE83E" w14:textId="77777777" w:rsidR="00F65DB3" w:rsidRDefault="00F65DB3" w:rsidP="0067271A">
      <w:pPr>
        <w:keepNext/>
        <w:spacing w:before="150" w:after="70"/>
        <w:jc w:val="lowKashida"/>
        <w:rPr>
          <w:sz w:val="18"/>
          <w:szCs w:val="18"/>
        </w:rPr>
      </w:pPr>
    </w:p>
    <w:p w14:paraId="1B4FF178" w14:textId="28C47BDE" w:rsidR="001F0AC2" w:rsidRPr="00894637" w:rsidRDefault="001F0AC2" w:rsidP="00894637">
      <w:pPr>
        <w:pStyle w:val="ListParagraph"/>
        <w:keepNext/>
        <w:spacing w:before="150" w:after="70"/>
        <w:ind w:left="1440" w:firstLine="720"/>
        <w:rPr>
          <w:b/>
          <w:bCs/>
        </w:rPr>
      </w:pPr>
      <w:r w:rsidRPr="00894637">
        <w:rPr>
          <w:b/>
          <w:bCs/>
          <w:smallCaps/>
        </w:rPr>
        <w:t>Introduction</w:t>
      </w:r>
    </w:p>
    <w:p w14:paraId="444BEE89" w14:textId="77777777" w:rsidR="001F0AC2" w:rsidRPr="001F0AC2" w:rsidRDefault="001F0AC2" w:rsidP="001F0AC2">
      <w:pPr>
        <w:keepNext/>
        <w:spacing w:before="150" w:after="70"/>
        <w:jc w:val="lowKashida"/>
        <w:rPr>
          <w:sz w:val="18"/>
          <w:szCs w:val="18"/>
        </w:rPr>
      </w:pPr>
      <w:r w:rsidRPr="001F0AC2">
        <w:rPr>
          <w:sz w:val="18"/>
          <w:szCs w:val="18"/>
        </w:rPr>
        <w:t>Indoor plants contribute to the appearance and environmental quality of offices, hospitals, and other institutional spaces. However, maintaining multiple plants requires regular observation, appropriate watering, and early identification of diseases. In environments where plant care is not a primary responsibility, these activities may be overlooked, resulting in underwatering, overwatering, and delayed disease detection.</w:t>
      </w:r>
    </w:p>
    <w:p w14:paraId="2CA7BA34" w14:textId="77777777" w:rsidR="001F0AC2" w:rsidRPr="001F0AC2" w:rsidRDefault="001F0AC2" w:rsidP="00F65DB3">
      <w:pPr>
        <w:pStyle w:val="ListParagraph"/>
      </w:pPr>
      <w:r w:rsidRPr="001F0AC2">
        <w:t>Artificial Intelligence (AI), the Internet of Things (IoT), computer vision, and robotics provide opportunities to improve plant monitoring and maintenance. Deep learning techniques can identify patterns associated with healthy and diseased leaves, while sensors can measure soil moisture and environmental conditions. Robotic platforms can extend monitoring across multiple plant locations, reducing the need for repeated manual inspection.</w:t>
      </w:r>
    </w:p>
    <w:p w14:paraId="6B37248C" w14:textId="77777777" w:rsidR="00835DD8" w:rsidRDefault="001F0AC2" w:rsidP="00F65DB3">
      <w:pPr>
        <w:pStyle w:val="ListParagraph"/>
      </w:pPr>
      <w:r w:rsidRPr="001F0AC2">
        <w:t xml:space="preserve">This paper presents </w:t>
      </w:r>
      <w:proofErr w:type="spellStart"/>
      <w:r w:rsidRPr="001F0AC2">
        <w:t>FloraBot</w:t>
      </w:r>
      <w:proofErr w:type="spellEnd"/>
      <w:r w:rsidRPr="001F0AC2">
        <w:t xml:space="preserve">, an AI-IoT-based plant health monitoring and smart irrigation rover. The proposed system combines a camera-based image acquisition pipeline, a deep </w:t>
      </w:r>
    </w:p>
    <w:p w14:paraId="2C87AFA8" w14:textId="32C5D989" w:rsidR="001F0AC2" w:rsidRPr="001F0AC2" w:rsidRDefault="001F0AC2" w:rsidP="001F0AC2">
      <w:pPr>
        <w:keepNext/>
        <w:spacing w:before="150" w:after="70"/>
        <w:jc w:val="lowKashida"/>
        <w:rPr>
          <w:sz w:val="18"/>
          <w:szCs w:val="18"/>
        </w:rPr>
      </w:pPr>
      <w:r w:rsidRPr="001F0AC2">
        <w:rPr>
          <w:sz w:val="18"/>
          <w:szCs w:val="18"/>
        </w:rPr>
        <w:t>learning classifier, environmental sensors, embedded hardware control, robotic navigation, and a web-based dashboard. A Raspberry Pi is intended to perform image processing and model inference, while an ESP32 manages sensors, motors, and irrigation-related control signals. A backend and database support the collection and management of plant monitoring data.</w:t>
      </w:r>
    </w:p>
    <w:p w14:paraId="50E2CE94" w14:textId="77777777" w:rsidR="001F0AC2" w:rsidRPr="001F0AC2" w:rsidRDefault="001F0AC2" w:rsidP="001F0AC2">
      <w:pPr>
        <w:keepNext/>
        <w:spacing w:before="150" w:after="70"/>
        <w:jc w:val="lowKashida"/>
        <w:rPr>
          <w:sz w:val="18"/>
          <w:szCs w:val="18"/>
        </w:rPr>
      </w:pPr>
      <w:r w:rsidRPr="001F0AC2">
        <w:rPr>
          <w:sz w:val="18"/>
          <w:szCs w:val="18"/>
        </w:rPr>
        <w:t xml:space="preserve">The main contribution of </w:t>
      </w:r>
      <w:proofErr w:type="spellStart"/>
      <w:r w:rsidRPr="001F0AC2">
        <w:rPr>
          <w:sz w:val="18"/>
          <w:szCs w:val="18"/>
        </w:rPr>
        <w:t>FloraBot</w:t>
      </w:r>
      <w:proofErr w:type="spellEnd"/>
      <w:r w:rsidRPr="001F0AC2">
        <w:rPr>
          <w:sz w:val="18"/>
          <w:szCs w:val="18"/>
        </w:rPr>
        <w:t xml:space="preserve"> is its proposed integration of plant disease classification, environmental monitoring, mobile plant inspection, and targeted irrigation in a unified architecture. The platform is intended for indoor environments where automated monitoring can help maintain plant health while reducing repetitive manual tasks.</w:t>
      </w:r>
    </w:p>
    <w:p w14:paraId="5317E2B8" w14:textId="526D3EF5" w:rsidR="001F0AC2" w:rsidRDefault="001F0AC2" w:rsidP="001F0AC2">
      <w:pPr>
        <w:keepNext/>
        <w:spacing w:before="150" w:after="70"/>
        <w:jc w:val="lowKashida"/>
        <w:rPr>
          <w:sz w:val="18"/>
          <w:szCs w:val="18"/>
        </w:rPr>
      </w:pPr>
      <w:r w:rsidRPr="001F0AC2">
        <w:rPr>
          <w:sz w:val="18"/>
          <w:szCs w:val="18"/>
        </w:rPr>
        <w:t>The remainder of this paper discusses related work, the proposed architecture, software and hardware design, dataset preparation, implementation status, evaluation requirements, limitations, and future work.</w:t>
      </w:r>
    </w:p>
    <w:p w14:paraId="44150BD4" w14:textId="77777777" w:rsidR="00F65DB3" w:rsidRPr="0067271A" w:rsidRDefault="00F65DB3" w:rsidP="001F0AC2">
      <w:pPr>
        <w:keepNext/>
        <w:spacing w:before="150" w:after="70"/>
        <w:jc w:val="lowKashida"/>
        <w:rPr>
          <w:sz w:val="18"/>
          <w:szCs w:val="18"/>
        </w:rPr>
      </w:pPr>
    </w:p>
    <w:p w14:paraId="35B90231" w14:textId="14D0C04E" w:rsidR="00C575F9" w:rsidRPr="00A951BB" w:rsidRDefault="00127158">
      <w:pPr>
        <w:keepNext/>
        <w:spacing w:before="150" w:after="70"/>
        <w:jc w:val="center"/>
        <w:rPr>
          <w:b/>
          <w:bCs/>
          <w:smallCaps/>
        </w:rPr>
      </w:pPr>
      <w:r w:rsidRPr="00A951BB">
        <w:rPr>
          <w:b/>
          <w:bCs/>
          <w:smallCaps/>
        </w:rPr>
        <w:t>II. Related Work</w:t>
      </w:r>
    </w:p>
    <w:p w14:paraId="62526759" w14:textId="3B12A021" w:rsidR="001F0AC2" w:rsidRDefault="001F0AC2" w:rsidP="00F65DB3">
      <w:pPr>
        <w:pStyle w:val="ListParagraph"/>
        <w:jc w:val="mediumKashida"/>
      </w:pPr>
      <w:r>
        <w:t>Robotic Environmental Monitoring</w:t>
      </w:r>
    </w:p>
    <w:p w14:paraId="3DD59AB6" w14:textId="3F64E28D" w:rsidR="001F0AC2" w:rsidRPr="00A951BB" w:rsidRDefault="001F0AC2" w:rsidP="00F65DB3">
      <w:pPr>
        <w:pStyle w:val="ListParagraph"/>
        <w:jc w:val="mediumKashida"/>
        <w:rPr>
          <w:rFonts w:asciiTheme="majorBidi" w:hAnsiTheme="majorBidi" w:cstheme="majorBidi"/>
          <w:sz w:val="18"/>
          <w:szCs w:val="18"/>
        </w:rPr>
      </w:pPr>
      <w:proofErr w:type="spellStart"/>
      <w:r w:rsidRPr="00A951BB">
        <w:rPr>
          <w:rFonts w:asciiTheme="majorBidi" w:hAnsiTheme="majorBidi" w:cstheme="majorBidi"/>
          <w:sz w:val="18"/>
          <w:szCs w:val="18"/>
        </w:rPr>
        <w:t>Rosero</w:t>
      </w:r>
      <w:proofErr w:type="spellEnd"/>
      <w:r w:rsidRPr="00A951BB">
        <w:rPr>
          <w:rFonts w:asciiTheme="majorBidi" w:hAnsiTheme="majorBidi" w:cstheme="majorBidi"/>
          <w:sz w:val="18"/>
          <w:szCs w:val="18"/>
        </w:rPr>
        <w:t>-Montalvo et al. [1] presented a smart farming robot for detecting environmental conditions in a greenhouse. The approach uses environmental sensors, clustering techniques, and movement control to classify environmental zones. The study provides a foundation for robotic environmental monitoring but does not integrate image-based plant disease detection with automated plant treatment.</w:t>
      </w:r>
    </w:p>
    <w:p w14:paraId="051B0E4D" w14:textId="77777777" w:rsidR="00F65DB3" w:rsidRDefault="00F65DB3" w:rsidP="00F65DB3">
      <w:pPr>
        <w:pStyle w:val="ListParagraph"/>
        <w:jc w:val="mediumKashida"/>
        <w:rPr>
          <w:rFonts w:asciiTheme="majorBidi" w:hAnsiTheme="majorBidi" w:cstheme="majorBidi"/>
          <w:sz w:val="18"/>
          <w:szCs w:val="18"/>
        </w:rPr>
      </w:pPr>
    </w:p>
    <w:p w14:paraId="469D000C" w14:textId="7A0044FC" w:rsidR="001F0AC2" w:rsidRPr="00A951BB" w:rsidRDefault="001F0AC2" w:rsidP="00F65DB3">
      <w:pPr>
        <w:pStyle w:val="ListParagraph"/>
        <w:jc w:val="mediumKashida"/>
        <w:rPr>
          <w:rFonts w:asciiTheme="majorBidi" w:hAnsiTheme="majorBidi" w:cstheme="majorBidi"/>
          <w:sz w:val="18"/>
          <w:szCs w:val="18"/>
        </w:rPr>
      </w:pPr>
      <w:r w:rsidRPr="00A951BB">
        <w:rPr>
          <w:rFonts w:asciiTheme="majorBidi" w:hAnsiTheme="majorBidi" w:cstheme="majorBidi"/>
          <w:sz w:val="18"/>
          <w:szCs w:val="18"/>
        </w:rPr>
        <w:t>Deep Learning for Plant Disease Detection</w:t>
      </w:r>
    </w:p>
    <w:p w14:paraId="7877AB5E" w14:textId="1204FA31" w:rsidR="001F0AC2" w:rsidRPr="00F65DB3" w:rsidRDefault="001F0AC2" w:rsidP="00F65DB3">
      <w:pPr>
        <w:pStyle w:val="ListParagraph"/>
        <w:jc w:val="mediumKashida"/>
      </w:pPr>
      <w:r w:rsidRPr="00A951BB">
        <w:t xml:space="preserve">Joseph et al. [2] investigated plant disease detection using real-world images and deep learning. Their work discusses image </w:t>
      </w:r>
      <w:proofErr w:type="spellStart"/>
      <w:r w:rsidRPr="00A951BB">
        <w:t>preprocessing</w:t>
      </w:r>
      <w:proofErr w:type="spellEnd"/>
      <w:r w:rsidRPr="00A951BB">
        <w:t>, data augmentation, transfer learning, and convolutional neural networks for disease classification.</w:t>
      </w:r>
      <w:r w:rsidR="007055D0" w:rsidRPr="00A951BB">
        <w:t xml:space="preserve"> It highlights the importance of using diverse images when </w:t>
      </w:r>
      <w:r w:rsidR="007055D0" w:rsidRPr="00F65DB3">
        <w:t>developing models intended for practical environments.</w:t>
      </w:r>
      <w:r w:rsidRPr="00F65DB3">
        <w:t xml:space="preserve"> </w:t>
      </w:r>
    </w:p>
    <w:p w14:paraId="68F29F26" w14:textId="77777777" w:rsidR="00F65DB3" w:rsidRDefault="00F65DB3" w:rsidP="00F65DB3">
      <w:pPr>
        <w:pStyle w:val="ListParagraph"/>
        <w:jc w:val="mediumKashida"/>
        <w:rPr>
          <w:rFonts w:asciiTheme="majorBidi" w:hAnsiTheme="majorBidi" w:cstheme="majorBidi"/>
          <w:sz w:val="18"/>
          <w:szCs w:val="18"/>
        </w:rPr>
      </w:pPr>
    </w:p>
    <w:p w14:paraId="79C07999" w14:textId="7D471714" w:rsidR="001F0AC2" w:rsidRPr="00A951BB" w:rsidRDefault="001F0AC2" w:rsidP="00F65DB3">
      <w:pPr>
        <w:pStyle w:val="ListParagraph"/>
        <w:jc w:val="mediumKashida"/>
        <w:rPr>
          <w:rFonts w:asciiTheme="majorBidi" w:hAnsiTheme="majorBidi" w:cstheme="majorBidi"/>
          <w:sz w:val="18"/>
          <w:szCs w:val="18"/>
        </w:rPr>
      </w:pPr>
      <w:r w:rsidRPr="00A951BB">
        <w:rPr>
          <w:rFonts w:asciiTheme="majorBidi" w:hAnsiTheme="majorBidi" w:cstheme="majorBidi"/>
          <w:sz w:val="18"/>
          <w:szCs w:val="18"/>
        </w:rPr>
        <w:t>Lightweight Disease Classification Models</w:t>
      </w:r>
    </w:p>
    <w:p w14:paraId="0F0D1533" w14:textId="3ED06F2A" w:rsidR="001F0AC2" w:rsidRPr="00A951BB" w:rsidRDefault="001F0AC2" w:rsidP="00F65DB3">
      <w:pPr>
        <w:pStyle w:val="ListParagraph"/>
        <w:jc w:val="lowKashida"/>
      </w:pPr>
      <w:r w:rsidRPr="00A951BB">
        <w:t xml:space="preserve">MS-Net [3] explores lightweight plant disease identification using a MobileNetV3-based architecture and optimization </w:t>
      </w:r>
      <w:r w:rsidRPr="00A951BB">
        <w:lastRenderedPageBreak/>
        <w:t xml:space="preserve">techniques. Its focus on reducing model complexity is relevant to applications that require efficient inference on resource-constrained </w:t>
      </w:r>
      <w:proofErr w:type="spellStart"/>
      <w:proofErr w:type="gramStart"/>
      <w:r w:rsidRPr="00A951BB">
        <w:t>hardware.Li</w:t>
      </w:r>
      <w:proofErr w:type="spellEnd"/>
      <w:proofErr w:type="gramEnd"/>
      <w:r w:rsidRPr="00A951BB">
        <w:t xml:space="preserve"> et al. [4] proposed a lightweight vision-transformer-based approach for plant disease identification on mobile devices. The work demonstrates an alternative to conventional convolutional architectures for image-based disease classification.</w:t>
      </w:r>
    </w:p>
    <w:p w14:paraId="03F2EE98" w14:textId="77777777" w:rsidR="001F0AC2" w:rsidRPr="00A951BB" w:rsidRDefault="001F0AC2" w:rsidP="00F65DB3">
      <w:pPr>
        <w:pStyle w:val="ListParagraph"/>
        <w:jc w:val="lowKashida"/>
      </w:pPr>
    </w:p>
    <w:p w14:paraId="19B7DF04" w14:textId="5750E737" w:rsidR="001F0AC2" w:rsidRPr="00A951BB" w:rsidRDefault="001F0AC2" w:rsidP="00F65DB3">
      <w:pPr>
        <w:pStyle w:val="ListParagraph"/>
        <w:jc w:val="lowKashida"/>
      </w:pPr>
      <w:r w:rsidRPr="00A951BB">
        <w:t>Explainable AI and Disease Localization</w:t>
      </w:r>
    </w:p>
    <w:p w14:paraId="39D85470" w14:textId="77777777" w:rsidR="001F0AC2" w:rsidRPr="00A951BB" w:rsidRDefault="001F0AC2" w:rsidP="00F65DB3">
      <w:pPr>
        <w:pStyle w:val="ListParagraph"/>
        <w:jc w:val="lowKashida"/>
      </w:pPr>
      <w:proofErr w:type="spellStart"/>
      <w:r w:rsidRPr="00A951BB">
        <w:t>Nigar</w:t>
      </w:r>
      <w:proofErr w:type="spellEnd"/>
      <w:r w:rsidRPr="00A951BB">
        <w:t xml:space="preserve"> et al. [5] investigated plant disease classification using deep learning and explainable artificial intelligence. Their work highlights the potential of visual explanations for understanding model predictions. Wang and Liu [6] proposed an improved YOLOv8-based method for vegetable disease detection in greenhouse environments, focusing on disease localization and computational efficiency.</w:t>
      </w:r>
    </w:p>
    <w:p w14:paraId="3B2C0F39" w14:textId="77777777" w:rsidR="001F0AC2" w:rsidRPr="00A951BB" w:rsidRDefault="001F0AC2" w:rsidP="00F65DB3">
      <w:pPr>
        <w:pStyle w:val="ListParagraph"/>
        <w:jc w:val="lowKashida"/>
      </w:pPr>
    </w:p>
    <w:p w14:paraId="2450E2F0" w14:textId="3D5F2BBB" w:rsidR="001F0AC2" w:rsidRPr="00A951BB" w:rsidRDefault="001F0AC2" w:rsidP="00F65DB3">
      <w:pPr>
        <w:pStyle w:val="ListParagraph"/>
        <w:jc w:val="lowKashida"/>
      </w:pPr>
      <w:r w:rsidRPr="00A951BB">
        <w:t>Research Gap</w:t>
      </w:r>
    </w:p>
    <w:p w14:paraId="0FB3052E" w14:textId="77777777" w:rsidR="001F0AC2" w:rsidRPr="00A951BB" w:rsidRDefault="001F0AC2" w:rsidP="00F65DB3">
      <w:pPr>
        <w:pStyle w:val="ListParagraph"/>
        <w:jc w:val="lowKashida"/>
      </w:pPr>
      <w:r w:rsidRPr="00A951BB">
        <w:t>The reviewed studies address important aspects of environmental monitoring, plant disease classification, lightweight inference, and disease localization. However, these functions are frequently considered separately from robotic mobility, irrigation control, and centralized monitoring.</w:t>
      </w:r>
    </w:p>
    <w:p w14:paraId="276E1CD8" w14:textId="5D45697C" w:rsidR="001F0AC2" w:rsidRDefault="001F0AC2" w:rsidP="00F65DB3">
      <w:pPr>
        <w:pStyle w:val="ListParagraph"/>
        <w:jc w:val="lowKashida"/>
      </w:pPr>
      <w:proofErr w:type="spellStart"/>
      <w:r w:rsidRPr="00A951BB">
        <w:t>FloraBot</w:t>
      </w:r>
      <w:proofErr w:type="spellEnd"/>
      <w:r w:rsidRPr="00A951BB">
        <w:t xml:space="preserve"> proposes an integrated plant-care architecture that combines camera-based disease assessment, environmental sensing, rover movement, irrigation control, and a monitoring dashboard. Its practical contribution must be evaluated through experiments that assess the individual modules and their interaction under realistic operating conditions.</w:t>
      </w:r>
    </w:p>
    <w:p w14:paraId="4AECA1F9" w14:textId="77777777" w:rsidR="00F65DB3" w:rsidRPr="00A951BB" w:rsidRDefault="00F65DB3" w:rsidP="00F65DB3">
      <w:pPr>
        <w:pStyle w:val="ListParagraph"/>
        <w:jc w:val="lowKashida"/>
      </w:pPr>
    </w:p>
    <w:p w14:paraId="13DEC105" w14:textId="77777777" w:rsidR="00C575F9" w:rsidRDefault="00127158">
      <w:pPr>
        <w:keepNext/>
        <w:spacing w:before="80"/>
        <w:jc w:val="center"/>
      </w:pPr>
      <w:r>
        <w:rPr>
          <w:smallCaps/>
          <w:sz w:val="16"/>
          <w:szCs w:val="16"/>
        </w:rPr>
        <w:t>TABLE I</w:t>
      </w:r>
    </w:p>
    <w:p w14:paraId="639F9948" w14:textId="5090CE11" w:rsidR="00C575F9" w:rsidRDefault="00127158">
      <w:pPr>
        <w:keepNext/>
        <w:spacing w:after="50"/>
        <w:jc w:val="center"/>
      </w:pPr>
      <w:r>
        <w:rPr>
          <w:smallCaps/>
          <w:sz w:val="16"/>
          <w:szCs w:val="16"/>
        </w:rPr>
        <w:t xml:space="preserve">Positioning of </w:t>
      </w:r>
      <w:r w:rsidR="00F65DB3">
        <w:rPr>
          <w:smallCaps/>
          <w:sz w:val="16"/>
          <w:szCs w:val="16"/>
        </w:rPr>
        <w:t>FLORABOT</w:t>
      </w:r>
    </w:p>
    <w:tbl>
      <w:tblPr>
        <w:tblW w:w="4873" w:type="dxa"/>
        <w:tblBorders>
          <w:top w:val="single" w:sz="6" w:space="0" w:color="000000"/>
          <w:left w:val="none" w:sz="0" w:space="0" w:color="FFFFFF"/>
          <w:bottom w:val="single" w:sz="6" w:space="0" w:color="000000"/>
          <w:right w:val="none" w:sz="0" w:space="0" w:color="FFFFFF"/>
          <w:insideH w:val="single" w:sz="2" w:space="0" w:color="999999"/>
          <w:insideV w:val="none" w:sz="0" w:space="0" w:color="FFFFFF"/>
        </w:tblBorders>
        <w:tblCellMar>
          <w:left w:w="10" w:type="dxa"/>
          <w:right w:w="10" w:type="dxa"/>
        </w:tblCellMar>
        <w:tblLook w:val="04A0" w:firstRow="1" w:lastRow="0" w:firstColumn="1" w:lastColumn="0" w:noHBand="0" w:noVBand="1"/>
      </w:tblPr>
      <w:tblGrid>
        <w:gridCol w:w="1250"/>
        <w:gridCol w:w="1850"/>
        <w:gridCol w:w="1773"/>
      </w:tblGrid>
      <w:tr w:rsidR="00C575F9" w14:paraId="7AEF1D13" w14:textId="77777777">
        <w:trPr>
          <w:cantSplit/>
          <w:tblHeader/>
        </w:trPr>
        <w:tc>
          <w:tcPr>
            <w:tcW w:w="1250" w:type="dxa"/>
            <w:tcBorders>
              <w:top w:val="single" w:sz="6" w:space="0" w:color="000000"/>
              <w:left w:val="none" w:sz="0" w:space="0" w:color="FFFFFF"/>
              <w:bottom w:val="single" w:sz="6" w:space="0" w:color="000000"/>
              <w:right w:val="none" w:sz="0" w:space="0" w:color="FFFFFF"/>
            </w:tcBorders>
            <w:tcMar>
              <w:top w:w="25" w:type="dxa"/>
              <w:left w:w="60" w:type="dxa"/>
              <w:bottom w:w="25" w:type="dxa"/>
              <w:right w:w="60" w:type="dxa"/>
            </w:tcMar>
            <w:vAlign w:val="center"/>
          </w:tcPr>
          <w:p w14:paraId="7CC84F65" w14:textId="43BE8D44" w:rsidR="00C575F9" w:rsidRDefault="00C575F9">
            <w:pPr>
              <w:keepNext/>
              <w:keepLines/>
            </w:pPr>
          </w:p>
        </w:tc>
        <w:tc>
          <w:tcPr>
            <w:tcW w:w="1850" w:type="dxa"/>
            <w:tcBorders>
              <w:top w:val="single" w:sz="6" w:space="0" w:color="000000"/>
              <w:left w:val="none" w:sz="0" w:space="0" w:color="FFFFFF"/>
              <w:bottom w:val="single" w:sz="6" w:space="0" w:color="000000"/>
              <w:right w:val="none" w:sz="0" w:space="0" w:color="FFFFFF"/>
            </w:tcBorders>
            <w:tcMar>
              <w:top w:w="25" w:type="dxa"/>
              <w:left w:w="60" w:type="dxa"/>
              <w:bottom w:w="25" w:type="dxa"/>
              <w:right w:w="60" w:type="dxa"/>
            </w:tcMar>
            <w:vAlign w:val="center"/>
          </w:tcPr>
          <w:p w14:paraId="2B9AD9A4" w14:textId="77777777" w:rsidR="00C575F9" w:rsidRDefault="00127158">
            <w:pPr>
              <w:keepNext/>
              <w:keepLines/>
            </w:pPr>
            <w:r>
              <w:rPr>
                <w:b/>
                <w:bCs/>
                <w:sz w:val="16"/>
                <w:szCs w:val="16"/>
              </w:rPr>
              <w:t>Typical strength</w:t>
            </w:r>
          </w:p>
        </w:tc>
        <w:tc>
          <w:tcPr>
            <w:tcW w:w="1773" w:type="dxa"/>
            <w:tcBorders>
              <w:top w:val="single" w:sz="6" w:space="0" w:color="000000"/>
              <w:left w:val="none" w:sz="0" w:space="0" w:color="FFFFFF"/>
              <w:bottom w:val="single" w:sz="6" w:space="0" w:color="000000"/>
              <w:right w:val="none" w:sz="0" w:space="0" w:color="FFFFFF"/>
            </w:tcBorders>
            <w:tcMar>
              <w:top w:w="25" w:type="dxa"/>
              <w:left w:w="60" w:type="dxa"/>
              <w:bottom w:w="25" w:type="dxa"/>
              <w:right w:w="60" w:type="dxa"/>
            </w:tcMar>
            <w:vAlign w:val="center"/>
          </w:tcPr>
          <w:p w14:paraId="6E9C3D78" w14:textId="77777777" w:rsidR="00C575F9" w:rsidRDefault="00127158">
            <w:pPr>
              <w:keepNext/>
              <w:keepLines/>
            </w:pPr>
            <w:r>
              <w:rPr>
                <w:b/>
                <w:bCs/>
                <w:sz w:val="16"/>
                <w:szCs w:val="16"/>
              </w:rPr>
              <w:t>Typical limitation</w:t>
            </w:r>
          </w:p>
        </w:tc>
      </w:tr>
      <w:tr w:rsidR="00C575F9" w14:paraId="186F3048"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423B651A" w14:textId="3EB49CC5" w:rsidR="00C575F9" w:rsidRDefault="00F65DB3">
            <w:pPr>
              <w:keepNext/>
              <w:keepLines/>
            </w:pPr>
            <w:r w:rsidRPr="00F65DB3">
              <w:rPr>
                <w:sz w:val="16"/>
                <w:szCs w:val="16"/>
              </w:rPr>
              <w:t>[1]</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7BA27261" w14:textId="43AFD36A" w:rsidR="00C575F9" w:rsidRDefault="00F65DB3">
            <w:pPr>
              <w:keepNext/>
              <w:keepLines/>
            </w:pPr>
            <w:r w:rsidRPr="00F65DB3">
              <w:rPr>
                <w:sz w:val="16"/>
                <w:szCs w:val="16"/>
              </w:rPr>
              <w:t>Robotic environmental monitoring</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220AEE93" w14:textId="574BC7CE" w:rsidR="00C575F9" w:rsidRDefault="00F65DB3">
            <w:pPr>
              <w:keepNext/>
              <w:keepLines/>
            </w:pPr>
            <w:r w:rsidRPr="00F65DB3">
              <w:rPr>
                <w:sz w:val="16"/>
                <w:szCs w:val="16"/>
              </w:rPr>
              <w:t>Does not integrate image-based disease detection and treatment</w:t>
            </w:r>
          </w:p>
        </w:tc>
      </w:tr>
      <w:tr w:rsidR="00C575F9" w14:paraId="3F61E24F"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7C9BFA71" w14:textId="61F463DC" w:rsidR="00C575F9" w:rsidRDefault="00F65DB3">
            <w:pPr>
              <w:keepNext/>
              <w:keepLines/>
            </w:pPr>
            <w:r>
              <w:rPr>
                <w:sz w:val="16"/>
                <w:szCs w:val="16"/>
              </w:rPr>
              <w:t>[</w:t>
            </w:r>
            <w:r w:rsidRPr="00F65DB3">
              <w:rPr>
                <w:sz w:val="16"/>
                <w:szCs w:val="16"/>
              </w:rPr>
              <w:t>2]</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06E3BB6A" w14:textId="01B2798D" w:rsidR="00C575F9" w:rsidRDefault="00F65DB3">
            <w:pPr>
              <w:keepNext/>
              <w:keepLines/>
            </w:pPr>
            <w:r w:rsidRPr="00F65DB3">
              <w:rPr>
                <w:sz w:val="16"/>
                <w:szCs w:val="16"/>
              </w:rPr>
              <w:t>Deep learning with real-world plant images</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69997672" w14:textId="7350BE08" w:rsidR="00C575F9" w:rsidRDefault="00F65DB3">
            <w:pPr>
              <w:keepNext/>
              <w:keepLines/>
            </w:pPr>
            <w:r w:rsidRPr="00F65DB3">
              <w:rPr>
                <w:sz w:val="16"/>
                <w:szCs w:val="16"/>
              </w:rPr>
              <w:t>Focuses primarily on disease classification</w:t>
            </w:r>
          </w:p>
        </w:tc>
      </w:tr>
      <w:tr w:rsidR="00C575F9" w14:paraId="5FEE6E73"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2933C3F2" w14:textId="2260226D" w:rsidR="00C575F9" w:rsidRDefault="00F65DB3">
            <w:pPr>
              <w:keepNext/>
              <w:keepLines/>
            </w:pPr>
            <w:r>
              <w:rPr>
                <w:sz w:val="16"/>
                <w:szCs w:val="16"/>
              </w:rPr>
              <w:t>[3]</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41F0ED2F" w14:textId="3166F377" w:rsidR="00C575F9" w:rsidRDefault="00F65DB3">
            <w:pPr>
              <w:keepNext/>
              <w:keepLines/>
            </w:pPr>
            <w:r w:rsidRPr="00F65DB3">
              <w:rPr>
                <w:sz w:val="16"/>
                <w:szCs w:val="16"/>
              </w:rPr>
              <w:t>Lightweight vision transformer</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52C80ED9" w14:textId="39C9E00D" w:rsidR="00C575F9" w:rsidRDefault="00F65DB3">
            <w:pPr>
              <w:keepNext/>
              <w:keepLines/>
            </w:pPr>
            <w:r w:rsidRPr="00F65DB3">
              <w:rPr>
                <w:sz w:val="16"/>
                <w:szCs w:val="16"/>
              </w:rPr>
              <w:t>Does not integrate rover navigation or irrigation</w:t>
            </w:r>
          </w:p>
        </w:tc>
      </w:tr>
      <w:tr w:rsidR="00F65DB3" w14:paraId="521E4A5D"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3949AB41" w14:textId="385056B7" w:rsidR="00F65DB3" w:rsidRDefault="00F65DB3">
            <w:pPr>
              <w:keepNext/>
              <w:keepLines/>
              <w:rPr>
                <w:sz w:val="16"/>
                <w:szCs w:val="16"/>
              </w:rPr>
            </w:pPr>
            <w:r>
              <w:rPr>
                <w:sz w:val="16"/>
                <w:szCs w:val="16"/>
              </w:rPr>
              <w:t>[4]</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5A3BBE65" w14:textId="4B4471F3" w:rsidR="00F65DB3" w:rsidRPr="00F65DB3" w:rsidRDefault="00F65DB3">
            <w:pPr>
              <w:keepNext/>
              <w:keepLines/>
              <w:rPr>
                <w:sz w:val="16"/>
                <w:szCs w:val="16"/>
              </w:rPr>
            </w:pPr>
            <w:r>
              <w:rPr>
                <w:sz w:val="16"/>
                <w:szCs w:val="16"/>
              </w:rPr>
              <w:t>Conversation, routine support and physical presence at low cost</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4104041B" w14:textId="31D0C28E" w:rsidR="00F65DB3" w:rsidRPr="00F65DB3" w:rsidRDefault="00F65DB3">
            <w:pPr>
              <w:keepNext/>
              <w:keepLines/>
              <w:rPr>
                <w:sz w:val="16"/>
                <w:szCs w:val="16"/>
              </w:rPr>
            </w:pPr>
            <w:r w:rsidRPr="00F65DB3">
              <w:rPr>
                <w:sz w:val="16"/>
                <w:szCs w:val="16"/>
              </w:rPr>
              <w:t>Requires separate evaluation for the</w:t>
            </w:r>
          </w:p>
        </w:tc>
      </w:tr>
      <w:tr w:rsidR="00C575F9" w14:paraId="484CEF7E"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591026E4" w14:textId="2E3AC1D4" w:rsidR="00C575F9" w:rsidRDefault="00F65DB3">
            <w:pPr>
              <w:keepNext/>
              <w:keepLines/>
            </w:pPr>
            <w:r>
              <w:rPr>
                <w:sz w:val="16"/>
                <w:szCs w:val="16"/>
              </w:rPr>
              <w:t>[5]</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5BB0CEFF" w14:textId="26A7D308" w:rsidR="00C575F9" w:rsidRPr="00F65DB3" w:rsidRDefault="00F65DB3">
            <w:pPr>
              <w:keepNext/>
              <w:keepLines/>
              <w:rPr>
                <w:sz w:val="16"/>
                <w:szCs w:val="16"/>
              </w:rPr>
            </w:pPr>
            <w:r w:rsidRPr="00F65DB3">
              <w:rPr>
                <w:sz w:val="16"/>
                <w:szCs w:val="16"/>
              </w:rPr>
              <w:t>Deep learning and explainable AI</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2901E222" w14:textId="51C68819" w:rsidR="00F65DB3" w:rsidRPr="00F65DB3" w:rsidRDefault="00F65DB3" w:rsidP="00F65DB3">
            <w:pPr>
              <w:keepNext/>
              <w:keepLines/>
              <w:rPr>
                <w:sz w:val="16"/>
                <w:szCs w:val="16"/>
              </w:rPr>
            </w:pPr>
            <w:r w:rsidRPr="00F65DB3">
              <w:rPr>
                <w:sz w:val="16"/>
                <w:szCs w:val="16"/>
              </w:rPr>
              <w:t>Does not integrate autonomous plant care</w:t>
            </w:r>
          </w:p>
        </w:tc>
      </w:tr>
      <w:tr w:rsidR="00F65DB3" w:rsidRPr="00F65DB3" w14:paraId="3FE70BED" w14:textId="77777777">
        <w:trPr>
          <w:cantSplit/>
        </w:trPr>
        <w:tc>
          <w:tcPr>
            <w:tcW w:w="12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4923DA9B" w14:textId="565D87A2" w:rsidR="00F65DB3" w:rsidRDefault="00F65DB3">
            <w:pPr>
              <w:keepNext/>
              <w:keepLines/>
              <w:rPr>
                <w:sz w:val="16"/>
                <w:szCs w:val="16"/>
              </w:rPr>
            </w:pPr>
            <w:r>
              <w:rPr>
                <w:sz w:val="16"/>
                <w:szCs w:val="16"/>
              </w:rPr>
              <w:t>[6]</w:t>
            </w:r>
          </w:p>
        </w:tc>
        <w:tc>
          <w:tcPr>
            <w:tcW w:w="1850"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7F864DA3" w14:textId="2A8D913C" w:rsidR="00F65DB3" w:rsidRPr="00F65DB3" w:rsidRDefault="00F65DB3">
            <w:pPr>
              <w:keepNext/>
              <w:keepLines/>
              <w:rPr>
                <w:sz w:val="16"/>
                <w:szCs w:val="16"/>
              </w:rPr>
            </w:pPr>
            <w:r w:rsidRPr="00F65DB3">
              <w:rPr>
                <w:sz w:val="16"/>
                <w:szCs w:val="16"/>
              </w:rPr>
              <w:t>Improved YOLOv8 disease detection</w:t>
            </w:r>
          </w:p>
        </w:tc>
        <w:tc>
          <w:tcPr>
            <w:tcW w:w="1773" w:type="dxa"/>
            <w:tcBorders>
              <w:top w:val="single" w:sz="2" w:space="0" w:color="999999"/>
              <w:left w:val="none" w:sz="0" w:space="0" w:color="FFFFFF"/>
              <w:bottom w:val="single" w:sz="2" w:space="0" w:color="999999"/>
              <w:right w:val="none" w:sz="0" w:space="0" w:color="FFFFFF"/>
            </w:tcBorders>
            <w:tcMar>
              <w:top w:w="25" w:type="dxa"/>
              <w:left w:w="60" w:type="dxa"/>
              <w:bottom w:w="25" w:type="dxa"/>
              <w:right w:w="60" w:type="dxa"/>
            </w:tcMar>
            <w:vAlign w:val="center"/>
          </w:tcPr>
          <w:p w14:paraId="5E5D648B" w14:textId="6456366A" w:rsidR="00F65DB3" w:rsidRPr="00F65DB3" w:rsidRDefault="00F65DB3" w:rsidP="00F65DB3">
            <w:pPr>
              <w:keepNext/>
              <w:keepLines/>
              <w:rPr>
                <w:sz w:val="16"/>
                <w:szCs w:val="16"/>
              </w:rPr>
            </w:pPr>
            <w:r w:rsidRPr="00F65DB3">
              <w:rPr>
                <w:sz w:val="16"/>
                <w:szCs w:val="16"/>
              </w:rPr>
              <w:t>Focuses on disease detection rather than integrated plant treatment</w:t>
            </w:r>
          </w:p>
        </w:tc>
      </w:tr>
    </w:tbl>
    <w:p w14:paraId="4A8C9701" w14:textId="77777777" w:rsidR="00C575F9" w:rsidRDefault="00C575F9">
      <w:pPr>
        <w:spacing w:after="40" w:line="120" w:lineRule="auto"/>
      </w:pPr>
    </w:p>
    <w:p w14:paraId="0E89E03A" w14:textId="77777777" w:rsidR="00C575F9" w:rsidRPr="00F65DB3" w:rsidRDefault="00127158">
      <w:pPr>
        <w:keepNext/>
        <w:spacing w:before="150" w:after="70"/>
        <w:jc w:val="center"/>
        <w:rPr>
          <w:b/>
          <w:bCs/>
        </w:rPr>
      </w:pPr>
      <w:r w:rsidRPr="00F65DB3">
        <w:rPr>
          <w:b/>
          <w:bCs/>
          <w:smallCaps/>
        </w:rPr>
        <w:t>III. System Architecture</w:t>
      </w:r>
    </w:p>
    <w:p w14:paraId="1FA75DF0" w14:textId="77777777" w:rsidR="00F65DB3" w:rsidRDefault="00F65DB3" w:rsidP="00F65DB3">
      <w:pPr>
        <w:pStyle w:val="ListParagraph"/>
        <w:jc w:val="lowKashida"/>
      </w:pPr>
      <w:proofErr w:type="spellStart"/>
      <w:r>
        <w:t>FloraBot</w:t>
      </w:r>
      <w:proofErr w:type="spellEnd"/>
      <w:r>
        <w:t xml:space="preserve"> is organized into five functional layers: sensing and data acquisition, edge computing, hardware control, backend data management, and user interaction.</w:t>
      </w:r>
    </w:p>
    <w:p w14:paraId="72CB7EAD" w14:textId="77777777" w:rsidR="00F65DB3" w:rsidRDefault="00F65DB3" w:rsidP="00F65DB3">
      <w:pPr>
        <w:pStyle w:val="ListParagraph"/>
        <w:jc w:val="lowKashida"/>
      </w:pPr>
    </w:p>
    <w:p w14:paraId="03C79F6C" w14:textId="7C7B8640" w:rsidR="00F65DB3" w:rsidRDefault="00F65DB3" w:rsidP="00F65DB3">
      <w:pPr>
        <w:pStyle w:val="ListParagraph"/>
        <w:jc w:val="lowKashida"/>
      </w:pPr>
      <w:r>
        <w:t>Sensing and Data Acquisition Layer</w:t>
      </w:r>
    </w:p>
    <w:p w14:paraId="38763B99" w14:textId="77777777" w:rsidR="00F65DB3" w:rsidRDefault="00F65DB3" w:rsidP="00F65DB3">
      <w:pPr>
        <w:pStyle w:val="ListParagraph"/>
        <w:jc w:val="lowKashida"/>
      </w:pPr>
      <w:r>
        <w:t>The sensing layer captures leaf images through a camera and collects environmental information using sensors. The measurements identified in the proposed architecture include soil moisture, temperature, humidity, and light intensity. These inputs provide information for plant health assessment and irrigation decisions.</w:t>
      </w:r>
    </w:p>
    <w:p w14:paraId="2AD9379F" w14:textId="77777777" w:rsidR="00F65DB3" w:rsidRDefault="00F65DB3" w:rsidP="00F65DB3">
      <w:pPr>
        <w:pStyle w:val="ListParagraph"/>
        <w:jc w:val="lowKashida"/>
      </w:pPr>
    </w:p>
    <w:p w14:paraId="6A379CD6" w14:textId="29DA36C5" w:rsidR="00F65DB3" w:rsidRDefault="00F65DB3" w:rsidP="00F65DB3">
      <w:pPr>
        <w:pStyle w:val="ListParagraph"/>
        <w:jc w:val="lowKashida"/>
      </w:pPr>
      <w:r>
        <w:t>Edge Computing and AI Layer</w:t>
      </w:r>
    </w:p>
    <w:p w14:paraId="7EB8AEF3" w14:textId="77777777" w:rsidR="00F65DB3" w:rsidRDefault="00F65DB3" w:rsidP="00F65DB3">
      <w:pPr>
        <w:pStyle w:val="ListParagraph"/>
        <w:jc w:val="lowKashida"/>
      </w:pPr>
      <w:r>
        <w:t xml:space="preserve">The Raspberry Pi acts as the intended edge-processing unit. It receives images from the camera, </w:t>
      </w:r>
      <w:proofErr w:type="spellStart"/>
      <w:r>
        <w:t>preprocesses</w:t>
      </w:r>
      <w:proofErr w:type="spellEnd"/>
      <w:r>
        <w:t xml:space="preserve"> them, and executes the trained deep learning model. The model output includes a predicted plant disease class and an associated confidence score. The results can be combined with environmental readings to determine the plant's monitoring status.</w:t>
      </w:r>
    </w:p>
    <w:p w14:paraId="63365065" w14:textId="77777777" w:rsidR="00F65DB3" w:rsidRDefault="00F65DB3" w:rsidP="00F65DB3">
      <w:pPr>
        <w:pStyle w:val="ListParagraph"/>
        <w:jc w:val="lowKashida"/>
      </w:pPr>
    </w:p>
    <w:p w14:paraId="7C36D590" w14:textId="14AA456E" w:rsidR="00F65DB3" w:rsidRDefault="00F65DB3" w:rsidP="00F65DB3">
      <w:pPr>
        <w:pStyle w:val="ListParagraph"/>
        <w:jc w:val="lowKashida"/>
      </w:pPr>
      <w:r>
        <w:t>Hardware Control Layer</w:t>
      </w:r>
    </w:p>
    <w:p w14:paraId="06CE3114" w14:textId="77777777" w:rsidR="00F65DB3" w:rsidRDefault="00F65DB3" w:rsidP="00F65DB3">
      <w:pPr>
        <w:pStyle w:val="ListParagraph"/>
        <w:jc w:val="lowKashida"/>
      </w:pPr>
      <w:r>
        <w:t>The ESP32 interfaces with the sensors, motor driver, navigation sensors, and irrigation-control circuitry. It manages motor operation and pump-control signals according to the commands and control logic implemented in the system. Communication between the Raspberry Pi and ESP32 enables coordination between image analysis and physical actions.</w:t>
      </w:r>
    </w:p>
    <w:p w14:paraId="2F3D8B0F" w14:textId="77777777" w:rsidR="00F65DB3" w:rsidRDefault="00F65DB3" w:rsidP="00F65DB3">
      <w:pPr>
        <w:pStyle w:val="ListParagraph"/>
        <w:jc w:val="lowKashida"/>
      </w:pPr>
    </w:p>
    <w:p w14:paraId="670C7A2A" w14:textId="7AF90440" w:rsidR="00F65DB3" w:rsidRDefault="00F65DB3" w:rsidP="00F65DB3">
      <w:pPr>
        <w:pStyle w:val="ListParagraph"/>
        <w:jc w:val="lowKashida"/>
      </w:pPr>
      <w:r>
        <w:t>Backend and Database Layer</w:t>
      </w:r>
    </w:p>
    <w:p w14:paraId="71CA78ED" w14:textId="77777777" w:rsidR="00F65DB3" w:rsidRDefault="00F65DB3" w:rsidP="00F65DB3">
      <w:pPr>
        <w:pStyle w:val="ListParagraph"/>
        <w:jc w:val="lowKashida"/>
      </w:pPr>
      <w:r>
        <w:t xml:space="preserve">The proposed backend uses </w:t>
      </w:r>
      <w:proofErr w:type="spellStart"/>
      <w:r>
        <w:t>FastAPI</w:t>
      </w:r>
      <w:proofErr w:type="spellEnd"/>
      <w:r>
        <w:t xml:space="preserve"> to expose application programming interfaces for receiving plant observations, sensor readings, disease predictions, location information, and rover status. PostgreSQL is intended to store these records, enabling retrieval of monitoring history and treatment information.</w:t>
      </w:r>
    </w:p>
    <w:p w14:paraId="7F8E1388" w14:textId="77777777" w:rsidR="00F65DB3" w:rsidRDefault="00F65DB3" w:rsidP="00F65DB3">
      <w:pPr>
        <w:pStyle w:val="ListParagraph"/>
        <w:jc w:val="lowKashida"/>
      </w:pPr>
    </w:p>
    <w:p w14:paraId="089036EE" w14:textId="78A75759" w:rsidR="00F65DB3" w:rsidRDefault="00F65DB3" w:rsidP="00F65DB3">
      <w:pPr>
        <w:pStyle w:val="ListParagraph"/>
        <w:jc w:val="lowKashida"/>
      </w:pPr>
      <w:r>
        <w:t>Dashboard Layer</w:t>
      </w:r>
    </w:p>
    <w:p w14:paraId="101C6491" w14:textId="5675899F" w:rsidR="00C575F9" w:rsidRDefault="00F65DB3" w:rsidP="00F65DB3">
      <w:pPr>
        <w:pStyle w:val="ListParagraph"/>
        <w:jc w:val="lowKashida"/>
        <w:rPr>
          <w:noProof/>
        </w:rPr>
      </w:pPr>
      <w:r>
        <w:t>The proposed React dashboard provides a centralized interface for displaying plant health, disease alerts, sensor data, location information, and rover status. Operator approval may be incorporated before irrigation or other treatment actions, depending on the implemented control mode.</w:t>
      </w:r>
      <w:r>
        <w:rPr>
          <w:noProof/>
        </w:rPr>
        <w:t xml:space="preserve"> </w:t>
      </w:r>
    </w:p>
    <w:p w14:paraId="762D6E1A" w14:textId="4DEE32EC" w:rsidR="00A46A66" w:rsidRDefault="00A46A66" w:rsidP="00F65DB3">
      <w:pPr>
        <w:pStyle w:val="ListParagraph"/>
        <w:jc w:val="lowKashida"/>
      </w:pPr>
      <w:r>
        <w:rPr>
          <w:noProof/>
        </w:rPr>
        <w:drawing>
          <wp:inline distT="0" distB="0" distL="0" distR="0" wp14:anchorId="355430D5" wp14:editId="10E742C8">
            <wp:extent cx="2979989" cy="3005593"/>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34254" cy="3060325"/>
                    </a:xfrm>
                    <a:prstGeom prst="rect">
                      <a:avLst/>
                    </a:prstGeom>
                    <a:noFill/>
                  </pic:spPr>
                </pic:pic>
              </a:graphicData>
            </a:graphic>
          </wp:inline>
        </w:drawing>
      </w:r>
    </w:p>
    <w:p w14:paraId="2C4AC6B9" w14:textId="7AA8676B" w:rsidR="00C575F9" w:rsidRDefault="00127158">
      <w:pPr>
        <w:spacing w:after="100"/>
        <w:jc w:val="center"/>
      </w:pPr>
      <w:r>
        <w:rPr>
          <w:sz w:val="16"/>
          <w:szCs w:val="16"/>
        </w:rPr>
        <w:t xml:space="preserve">Fig. 1. Six-layer architecture of </w:t>
      </w:r>
      <w:r w:rsidR="00A46A66">
        <w:rPr>
          <w:sz w:val="16"/>
          <w:szCs w:val="16"/>
        </w:rPr>
        <w:t>FLORABOT</w:t>
      </w:r>
      <w:r>
        <w:rPr>
          <w:sz w:val="16"/>
          <w:szCs w:val="16"/>
        </w:rPr>
        <w:t>.</w:t>
      </w:r>
    </w:p>
    <w:p w14:paraId="144539D7" w14:textId="77777777" w:rsidR="00A46A66" w:rsidRDefault="00A46A66">
      <w:pPr>
        <w:keepNext/>
        <w:spacing w:before="150" w:after="70"/>
        <w:jc w:val="center"/>
        <w:rPr>
          <w:b/>
          <w:bCs/>
          <w:smallCaps/>
        </w:rPr>
      </w:pPr>
    </w:p>
    <w:p w14:paraId="32BE03D4" w14:textId="5171C2A6" w:rsidR="00C575F9" w:rsidRPr="00A46A66" w:rsidRDefault="00127158">
      <w:pPr>
        <w:keepNext/>
        <w:spacing w:before="150" w:after="70"/>
        <w:jc w:val="center"/>
        <w:rPr>
          <w:b/>
          <w:bCs/>
        </w:rPr>
      </w:pPr>
      <w:r w:rsidRPr="00A46A66">
        <w:rPr>
          <w:b/>
          <w:bCs/>
          <w:smallCaps/>
        </w:rPr>
        <w:t>IV. Software Design</w:t>
      </w:r>
    </w:p>
    <w:p w14:paraId="532100F4" w14:textId="598F001B" w:rsidR="00A46A66" w:rsidRPr="00A46A66" w:rsidRDefault="00A46A66" w:rsidP="00A46A66">
      <w:pPr>
        <w:pStyle w:val="ListParagraph"/>
        <w:jc w:val="lowKashida"/>
      </w:pPr>
      <w:r w:rsidRPr="00A46A66">
        <w:t xml:space="preserve">Plant Image Acquisition and </w:t>
      </w:r>
      <w:proofErr w:type="spellStart"/>
      <w:r w:rsidRPr="00A46A66">
        <w:t>Preprocessing</w:t>
      </w:r>
      <w:proofErr w:type="spellEnd"/>
    </w:p>
    <w:p w14:paraId="342E7F29" w14:textId="77777777" w:rsidR="00A46A66" w:rsidRPr="00A46A66" w:rsidRDefault="00A46A66" w:rsidP="00A46A66">
      <w:pPr>
        <w:pStyle w:val="ListParagraph"/>
        <w:jc w:val="lowKashida"/>
      </w:pPr>
      <w:r w:rsidRPr="00A46A66">
        <w:t xml:space="preserve">The image-processing pipeline begins with the acquisition of a plant leaf image. The image is converted into the format required by the selected deep learning model and resized to the expected input dimensions. Appropriate </w:t>
      </w:r>
      <w:proofErr w:type="spellStart"/>
      <w:r w:rsidRPr="00A46A66">
        <w:t>preprocessing</w:t>
      </w:r>
      <w:proofErr w:type="spellEnd"/>
      <w:r w:rsidRPr="00A46A66">
        <w:t xml:space="preserve"> is necessary to maintain consistency between training and inference.</w:t>
      </w:r>
    </w:p>
    <w:p w14:paraId="4F922045" w14:textId="77777777" w:rsidR="00A46A66" w:rsidRPr="00A46A66" w:rsidRDefault="00A46A66" w:rsidP="00A46A66">
      <w:pPr>
        <w:pStyle w:val="ListParagraph"/>
        <w:jc w:val="lowKashida"/>
      </w:pPr>
      <w:r w:rsidRPr="00A46A66">
        <w:lastRenderedPageBreak/>
        <w:t xml:space="preserve">Image augmentation may be used during training to improve robustness to variations in image orientation, scale, and illumination. The </w:t>
      </w:r>
      <w:proofErr w:type="spellStart"/>
      <w:r w:rsidRPr="00A46A66">
        <w:t>preprocessing</w:t>
      </w:r>
      <w:proofErr w:type="spellEnd"/>
      <w:r w:rsidRPr="00A46A66">
        <w:t xml:space="preserve"> and augmentation operations used in the final experiments should be documented explicitly.</w:t>
      </w:r>
    </w:p>
    <w:p w14:paraId="33ECE00B" w14:textId="77777777" w:rsidR="00A46A66" w:rsidRPr="00A46A66" w:rsidRDefault="00A46A66" w:rsidP="00A46A66">
      <w:pPr>
        <w:pStyle w:val="ListParagraph"/>
        <w:jc w:val="lowKashida"/>
      </w:pPr>
    </w:p>
    <w:p w14:paraId="59A768F1" w14:textId="0D5F3403" w:rsidR="00A46A66" w:rsidRPr="00A46A66" w:rsidRDefault="00A46A66" w:rsidP="00A46A66">
      <w:pPr>
        <w:pStyle w:val="ListParagraph"/>
        <w:jc w:val="lowKashida"/>
      </w:pPr>
      <w:r w:rsidRPr="00A46A66">
        <w:t>Deep Learning-Based Disease Classification</w:t>
      </w:r>
    </w:p>
    <w:p w14:paraId="58A224A4" w14:textId="185B0F5D" w:rsidR="00A46A66" w:rsidRPr="00A46A66" w:rsidRDefault="00A46A66" w:rsidP="00A46A66">
      <w:pPr>
        <w:pStyle w:val="ListParagraph"/>
        <w:jc w:val="lowKashida"/>
      </w:pPr>
      <w:r w:rsidRPr="00A46A66">
        <w:t>The disease classification module is designed to distinguish healthy leaves from leaves exhibiting the disease categories represented in the training dataset. A trained model processes each input image and generates class predictions.</w:t>
      </w:r>
    </w:p>
    <w:p w14:paraId="2E978E1B" w14:textId="78692611" w:rsidR="00A46A66" w:rsidRPr="00A46A66" w:rsidRDefault="00A46A66" w:rsidP="00A46A66">
      <w:pPr>
        <w:pStyle w:val="ListParagraph"/>
        <w:jc w:val="lowKashida"/>
      </w:pPr>
      <w:r w:rsidRPr="00A46A66">
        <w:t>The predicted class and confidence score can be sent to the monitoring system for display and further decision-making. Model selection should consider classification performance, computational requirements, and suitability for deployment on edge hardware.</w:t>
      </w:r>
    </w:p>
    <w:p w14:paraId="44CCC57C" w14:textId="77777777" w:rsidR="00A46A66" w:rsidRDefault="00A46A66" w:rsidP="00A46A66">
      <w:pPr>
        <w:pStyle w:val="ListParagraph"/>
        <w:jc w:val="lowKashida"/>
      </w:pPr>
    </w:p>
    <w:p w14:paraId="07335AE8" w14:textId="74E65EB9" w:rsidR="00A46A66" w:rsidRPr="00A46A66" w:rsidRDefault="00A46A66" w:rsidP="00A46A66">
      <w:pPr>
        <w:pStyle w:val="ListParagraph"/>
        <w:jc w:val="lowKashida"/>
      </w:pPr>
      <w:r w:rsidRPr="00A46A66">
        <w:t>Sensor Processing and Irrigation Logic</w:t>
      </w:r>
    </w:p>
    <w:p w14:paraId="43556D3C" w14:textId="7EC0FDA2" w:rsidR="00A46A66" w:rsidRPr="00A46A66" w:rsidRDefault="00A46A66" w:rsidP="00A46A66">
      <w:pPr>
        <w:pStyle w:val="ListParagraph"/>
        <w:jc w:val="lowKashida"/>
      </w:pPr>
      <w:r w:rsidRPr="00A46A66">
        <w:t>The sensor-processing module receives measurements from the environmental sensors. Soil moisture is used as an input for determining irrigation requirements. A configurable threshold can be used to identify conditions that may require watering.</w:t>
      </w:r>
    </w:p>
    <w:p w14:paraId="71171F91" w14:textId="4CCF3D04" w:rsidR="00A46A66" w:rsidRPr="00A46A66" w:rsidRDefault="00A46A66" w:rsidP="00A46A66">
      <w:pPr>
        <w:pStyle w:val="ListParagraph"/>
        <w:jc w:val="lowKashida"/>
      </w:pPr>
      <w:r w:rsidRPr="00A46A66">
        <w:t>When the irrigation condition is satisfied, the controller can activate the pump according to the implemented control logic. Additional safeguards should prevent unnecessary repeated watering and should allow the operator to stop or override the process.</w:t>
      </w:r>
    </w:p>
    <w:p w14:paraId="1F22F7F6" w14:textId="77777777" w:rsidR="00A46A66" w:rsidRPr="00A46A66" w:rsidRDefault="00A46A66" w:rsidP="00A46A66">
      <w:pPr>
        <w:pStyle w:val="ListParagraph"/>
        <w:jc w:val="lowKashida"/>
      </w:pPr>
      <w:r w:rsidRPr="00A46A66">
        <w:t>Disease predictions are used to generate plant health information and alerts. Disease classification alone should not be treated as proof that a particular pesticide or treatment is appropriate.</w:t>
      </w:r>
    </w:p>
    <w:p w14:paraId="1B8F5CA1" w14:textId="77777777" w:rsidR="00A46A66" w:rsidRPr="00A46A66" w:rsidRDefault="00A46A66" w:rsidP="00A46A66">
      <w:pPr>
        <w:pStyle w:val="ListParagraph"/>
        <w:jc w:val="lowKashida"/>
      </w:pPr>
    </w:p>
    <w:p w14:paraId="101A38FB" w14:textId="4514F0C8" w:rsidR="00A46A66" w:rsidRPr="00A46A66" w:rsidRDefault="00A46A66" w:rsidP="00A46A66">
      <w:pPr>
        <w:pStyle w:val="ListParagraph"/>
        <w:jc w:val="lowKashida"/>
      </w:pPr>
      <w:r w:rsidRPr="00A46A66">
        <w:t>Communication and Backend Services</w:t>
      </w:r>
    </w:p>
    <w:p w14:paraId="3B9194B2" w14:textId="4F65F455" w:rsidR="00A46A66" w:rsidRPr="00A46A66" w:rsidRDefault="00A46A66" w:rsidP="00A46A66">
      <w:pPr>
        <w:pStyle w:val="ListParagraph"/>
        <w:jc w:val="lowKashida"/>
      </w:pPr>
      <w:proofErr w:type="spellStart"/>
      <w:r w:rsidRPr="00A46A66">
        <w:t>FastAPI</w:t>
      </w:r>
      <w:proofErr w:type="spellEnd"/>
      <w:r w:rsidRPr="00A46A66">
        <w:t xml:space="preserve"> is proposed as the backend interface between the edge-processing system and the monitoring dashboard. The backend receives monitoring data and makes relevant information available to the user interface. PostgreSQL provides persistent storage for plant observations, predictions, sensor readings, and treatment records.</w:t>
      </w:r>
    </w:p>
    <w:p w14:paraId="5B025704" w14:textId="77777777" w:rsidR="00A46A66" w:rsidRPr="00A46A66" w:rsidRDefault="00A46A66" w:rsidP="00A46A66">
      <w:pPr>
        <w:pStyle w:val="ListParagraph"/>
        <w:jc w:val="lowKashida"/>
      </w:pPr>
      <w:r w:rsidRPr="00A46A66">
        <w:t>The communication protocol, API endpoints, data format, authentication mechanism, and error-handling strategy should be described according to the actual implementation.</w:t>
      </w:r>
    </w:p>
    <w:p w14:paraId="03D112F1" w14:textId="77777777" w:rsidR="00A46A66" w:rsidRPr="00A46A66" w:rsidRDefault="00A46A66" w:rsidP="00A46A66">
      <w:pPr>
        <w:pStyle w:val="ListParagraph"/>
        <w:jc w:val="lowKashida"/>
      </w:pPr>
    </w:p>
    <w:p w14:paraId="0288C9FC" w14:textId="46742343" w:rsidR="00A46A66" w:rsidRPr="00A46A66" w:rsidRDefault="00A46A66" w:rsidP="00A46A66">
      <w:pPr>
        <w:pStyle w:val="ListParagraph"/>
        <w:jc w:val="lowKashida"/>
      </w:pPr>
      <w:r w:rsidRPr="00A46A66">
        <w:t>Dashboard and Monitoring</w:t>
      </w:r>
    </w:p>
    <w:p w14:paraId="6C954FCE" w14:textId="70799974" w:rsidR="00A46A66" w:rsidRPr="00A46A66" w:rsidRDefault="00A46A66" w:rsidP="00A46A66">
      <w:pPr>
        <w:pStyle w:val="ListParagraph"/>
        <w:jc w:val="lowKashida"/>
      </w:pPr>
      <w:r w:rsidRPr="00A46A66">
        <w:t>The React-based dashboard is intended to display plant health status, sensor measurements, disease predictions, and rover information. It provides a mechanism for operators to inspect monitoring results and manage supported actions.</w:t>
      </w:r>
    </w:p>
    <w:p w14:paraId="31DED695" w14:textId="77777777" w:rsidR="00A46A66" w:rsidRDefault="00A46A66" w:rsidP="00A46A66">
      <w:pPr>
        <w:pStyle w:val="ListParagraph"/>
        <w:jc w:val="lowKashida"/>
      </w:pPr>
      <w:r w:rsidRPr="00A46A66">
        <w:t xml:space="preserve">The dashboard is designed to improve the visibility of plant conditions and provide a centralized view of system activity. Its real-time performance and reliability must be established </w:t>
      </w:r>
    </w:p>
    <w:p w14:paraId="4C85523A" w14:textId="352C3E9E" w:rsidR="00C575F9" w:rsidRDefault="00A46A66" w:rsidP="00A46A66">
      <w:pPr>
        <w:pStyle w:val="ListParagraph"/>
        <w:jc w:val="lowKashida"/>
      </w:pPr>
      <w:r w:rsidRPr="00A46A66">
        <w:t xml:space="preserve">through testing. </w:t>
      </w:r>
    </w:p>
    <w:p w14:paraId="4FCB9DCE" w14:textId="39985E3B" w:rsidR="00A46A66" w:rsidRDefault="00A46A66" w:rsidP="00A46A66">
      <w:pPr>
        <w:pStyle w:val="ListParagraph"/>
        <w:jc w:val="lowKashida"/>
      </w:pPr>
      <w:r>
        <w:rPr>
          <w:noProof/>
        </w:rPr>
        <w:drawing>
          <wp:inline distT="0" distB="0" distL="0" distR="0" wp14:anchorId="4866F492" wp14:editId="5B94822F">
            <wp:extent cx="2975894" cy="26000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98005" cy="2619396"/>
                    </a:xfrm>
                    <a:prstGeom prst="rect">
                      <a:avLst/>
                    </a:prstGeom>
                    <a:noFill/>
                  </pic:spPr>
                </pic:pic>
              </a:graphicData>
            </a:graphic>
          </wp:inline>
        </w:drawing>
      </w:r>
    </w:p>
    <w:p w14:paraId="4992F791" w14:textId="29B2163D" w:rsidR="00A46A66" w:rsidRDefault="00127158" w:rsidP="00A46A66">
      <w:pPr>
        <w:spacing w:after="100"/>
        <w:jc w:val="center"/>
        <w:rPr>
          <w:sz w:val="16"/>
          <w:szCs w:val="16"/>
        </w:rPr>
      </w:pPr>
      <w:r>
        <w:rPr>
          <w:sz w:val="16"/>
          <w:szCs w:val="16"/>
        </w:rPr>
        <w:t xml:space="preserve">Fig. 2. </w:t>
      </w:r>
      <w:r w:rsidR="00A46A66">
        <w:rPr>
          <w:sz w:val="16"/>
          <w:szCs w:val="16"/>
        </w:rPr>
        <w:t>WORKING OF THE FLORABOT</w:t>
      </w:r>
    </w:p>
    <w:p w14:paraId="300BEE24" w14:textId="77777777" w:rsidR="00A46A66" w:rsidRDefault="00A46A66" w:rsidP="00A46A66">
      <w:pPr>
        <w:spacing w:after="100"/>
        <w:jc w:val="center"/>
      </w:pPr>
    </w:p>
    <w:p w14:paraId="227ED54A" w14:textId="77777777" w:rsidR="00C575F9" w:rsidRPr="00A46A66" w:rsidRDefault="00127158">
      <w:pPr>
        <w:keepNext/>
        <w:spacing w:before="150" w:after="70"/>
        <w:jc w:val="center"/>
        <w:rPr>
          <w:b/>
          <w:bCs/>
        </w:rPr>
      </w:pPr>
      <w:r w:rsidRPr="00A46A66">
        <w:rPr>
          <w:b/>
          <w:bCs/>
          <w:smallCaps/>
        </w:rPr>
        <w:t>V. Hardware Design</w:t>
      </w:r>
    </w:p>
    <w:p w14:paraId="76C92BF4" w14:textId="77777777" w:rsidR="00C575F9" w:rsidRDefault="00127158">
      <w:pPr>
        <w:keepNext/>
        <w:spacing w:before="90" w:after="40"/>
      </w:pPr>
      <w:r>
        <w:rPr>
          <w:i/>
          <w:iCs/>
        </w:rPr>
        <w:t>A. Components and Wiring</w:t>
      </w:r>
    </w:p>
    <w:p w14:paraId="22968152" w14:textId="638F2F04" w:rsidR="00C575F9" w:rsidRDefault="00127158" w:rsidP="00441B9D">
      <w:pPr>
        <w:spacing w:after="50" w:line="222" w:lineRule="auto"/>
        <w:ind w:firstLine="220"/>
        <w:jc w:val="both"/>
      </w:pPr>
      <w:r>
        <w:t>The prototype is about 60 cm tall and built from low-cost parts. Table II lists the main components and what each one does. Table III gives the ESP32 pin assignments. Fig. 3 shows the intended body, which is a concept drawing and not the final design.</w:t>
      </w:r>
      <w:r w:rsidR="00441B9D">
        <w:t xml:space="preserve"> </w:t>
      </w:r>
    </w:p>
    <w:p w14:paraId="459359E3" w14:textId="070BAB03" w:rsidR="00C575F9" w:rsidRDefault="00C575F9">
      <w:pPr>
        <w:spacing w:after="40" w:line="120" w:lineRule="auto"/>
      </w:pPr>
    </w:p>
    <w:tbl>
      <w:tblPr>
        <w:tblStyle w:val="TableGrid"/>
        <w:tblW w:w="5240" w:type="dxa"/>
        <w:tblLook w:val="04A0" w:firstRow="1" w:lastRow="0" w:firstColumn="1" w:lastColumn="0" w:noHBand="0" w:noVBand="1"/>
      </w:tblPr>
      <w:tblGrid>
        <w:gridCol w:w="1696"/>
        <w:gridCol w:w="3544"/>
      </w:tblGrid>
      <w:tr w:rsidR="00441B9D" w14:paraId="14D6D25B" w14:textId="77777777" w:rsidTr="00441B9D">
        <w:trPr>
          <w:trHeight w:val="236"/>
        </w:trPr>
        <w:tc>
          <w:tcPr>
            <w:tcW w:w="1696" w:type="dxa"/>
          </w:tcPr>
          <w:p w14:paraId="22D78DB5" w14:textId="128CF54B" w:rsidR="00441B9D" w:rsidRDefault="00441B9D" w:rsidP="00954D39">
            <w:pPr>
              <w:pStyle w:val="ListParagraph"/>
              <w:jc w:val="center"/>
            </w:pPr>
            <w:r w:rsidRPr="00441B9D">
              <w:t>Component</w:t>
            </w:r>
          </w:p>
        </w:tc>
        <w:tc>
          <w:tcPr>
            <w:tcW w:w="3544" w:type="dxa"/>
          </w:tcPr>
          <w:p w14:paraId="42641718" w14:textId="79909CAB" w:rsidR="00441B9D" w:rsidRDefault="00441B9D" w:rsidP="00954D39">
            <w:pPr>
              <w:pStyle w:val="ListParagraph"/>
              <w:jc w:val="center"/>
            </w:pPr>
            <w:r w:rsidRPr="00441B9D">
              <w:t>Function</w:t>
            </w:r>
          </w:p>
        </w:tc>
      </w:tr>
      <w:tr w:rsidR="00441B9D" w14:paraId="02E80460" w14:textId="77777777" w:rsidTr="00441B9D">
        <w:trPr>
          <w:trHeight w:val="236"/>
        </w:trPr>
        <w:tc>
          <w:tcPr>
            <w:tcW w:w="1696" w:type="dxa"/>
          </w:tcPr>
          <w:p w14:paraId="1050B059" w14:textId="3EBC902F" w:rsidR="00441B9D" w:rsidRDefault="00441B9D" w:rsidP="00441B9D">
            <w:pPr>
              <w:pStyle w:val="ListParagraph"/>
            </w:pPr>
            <w:r w:rsidRPr="00441B9D">
              <w:t>Raspberry Pi</w:t>
            </w:r>
            <w:r w:rsidRPr="00441B9D">
              <w:tab/>
            </w:r>
          </w:p>
        </w:tc>
        <w:tc>
          <w:tcPr>
            <w:tcW w:w="3544" w:type="dxa"/>
          </w:tcPr>
          <w:p w14:paraId="0289FE28" w14:textId="5E6357C2" w:rsidR="00441B9D" w:rsidRDefault="00441B9D" w:rsidP="00441B9D">
            <w:pPr>
              <w:pStyle w:val="ListParagraph"/>
            </w:pPr>
            <w:r w:rsidRPr="00441B9D">
              <w:t>Edge computing and plant disease classification</w:t>
            </w:r>
          </w:p>
        </w:tc>
      </w:tr>
      <w:tr w:rsidR="00441B9D" w14:paraId="43BE9F68" w14:textId="77777777" w:rsidTr="00441B9D">
        <w:trPr>
          <w:trHeight w:val="256"/>
        </w:trPr>
        <w:tc>
          <w:tcPr>
            <w:tcW w:w="1696" w:type="dxa"/>
          </w:tcPr>
          <w:p w14:paraId="19FC8111" w14:textId="44AAF146" w:rsidR="00441B9D" w:rsidRDefault="00441B9D" w:rsidP="00441B9D">
            <w:pPr>
              <w:pStyle w:val="ListParagraph"/>
            </w:pPr>
            <w:r w:rsidRPr="00441B9D">
              <w:t xml:space="preserve">ESP32 </w:t>
            </w:r>
          </w:p>
        </w:tc>
        <w:tc>
          <w:tcPr>
            <w:tcW w:w="3544" w:type="dxa"/>
          </w:tcPr>
          <w:p w14:paraId="06F01768" w14:textId="25B0AFFF" w:rsidR="00441B9D" w:rsidRDefault="00441B9D" w:rsidP="00441B9D">
            <w:pPr>
              <w:pStyle w:val="ListParagraph"/>
            </w:pPr>
            <w:r w:rsidRPr="00441B9D">
              <w:t>Sensor interfacing and hardware control</w:t>
            </w:r>
          </w:p>
        </w:tc>
      </w:tr>
      <w:tr w:rsidR="00441B9D" w14:paraId="5E11FFCB" w14:textId="77777777" w:rsidTr="00441B9D">
        <w:trPr>
          <w:trHeight w:val="236"/>
        </w:trPr>
        <w:tc>
          <w:tcPr>
            <w:tcW w:w="1696" w:type="dxa"/>
          </w:tcPr>
          <w:p w14:paraId="02F62A07" w14:textId="3AC72839" w:rsidR="00441B9D" w:rsidRDefault="00441B9D" w:rsidP="00441B9D">
            <w:pPr>
              <w:pStyle w:val="ListParagraph"/>
            </w:pPr>
            <w:r w:rsidRPr="00441B9D">
              <w:t>Camera module</w:t>
            </w:r>
          </w:p>
        </w:tc>
        <w:tc>
          <w:tcPr>
            <w:tcW w:w="3544" w:type="dxa"/>
          </w:tcPr>
          <w:p w14:paraId="38B6F641" w14:textId="254FB508" w:rsidR="00441B9D" w:rsidRDefault="00441B9D" w:rsidP="00441B9D">
            <w:pPr>
              <w:pStyle w:val="ListParagraph"/>
            </w:pPr>
            <w:r w:rsidRPr="00441B9D">
              <w:t>Captures leaf images</w:t>
            </w:r>
          </w:p>
        </w:tc>
      </w:tr>
      <w:tr w:rsidR="00441B9D" w14:paraId="7879DF6E" w14:textId="77777777" w:rsidTr="00441B9D">
        <w:trPr>
          <w:trHeight w:val="236"/>
        </w:trPr>
        <w:tc>
          <w:tcPr>
            <w:tcW w:w="1696" w:type="dxa"/>
          </w:tcPr>
          <w:p w14:paraId="738EF9F7" w14:textId="7E3649A7" w:rsidR="00441B9D" w:rsidRDefault="00441B9D" w:rsidP="00441B9D">
            <w:pPr>
              <w:pStyle w:val="ListParagraph"/>
            </w:pPr>
            <w:r w:rsidRPr="00441B9D">
              <w:t>Motor driver</w:t>
            </w:r>
          </w:p>
        </w:tc>
        <w:tc>
          <w:tcPr>
            <w:tcW w:w="3544" w:type="dxa"/>
          </w:tcPr>
          <w:p w14:paraId="4F187629" w14:textId="734865C1" w:rsidR="00441B9D" w:rsidRDefault="00441B9D" w:rsidP="00441B9D">
            <w:pPr>
              <w:pStyle w:val="ListParagraph"/>
            </w:pPr>
            <w:r w:rsidRPr="00441B9D">
              <w:t>Controls the rover motors</w:t>
            </w:r>
          </w:p>
        </w:tc>
      </w:tr>
      <w:tr w:rsidR="00441B9D" w14:paraId="1AB67264" w14:textId="77777777" w:rsidTr="00441B9D">
        <w:trPr>
          <w:trHeight w:val="236"/>
        </w:trPr>
        <w:tc>
          <w:tcPr>
            <w:tcW w:w="1696" w:type="dxa"/>
          </w:tcPr>
          <w:p w14:paraId="767D654F" w14:textId="5C698D8C" w:rsidR="00441B9D" w:rsidRDefault="00441B9D" w:rsidP="00441B9D">
            <w:pPr>
              <w:pStyle w:val="ListParagraph"/>
            </w:pPr>
            <w:r w:rsidRPr="00441B9D">
              <w:t>DC geared motors</w:t>
            </w:r>
          </w:p>
        </w:tc>
        <w:tc>
          <w:tcPr>
            <w:tcW w:w="3544" w:type="dxa"/>
          </w:tcPr>
          <w:p w14:paraId="43A48CB2" w14:textId="632679E6" w:rsidR="00441B9D" w:rsidRDefault="00441B9D" w:rsidP="00441B9D">
            <w:pPr>
              <w:pStyle w:val="ListParagraph"/>
            </w:pPr>
            <w:r w:rsidRPr="00441B9D">
              <w:t>Drives the rover wheels</w:t>
            </w:r>
          </w:p>
        </w:tc>
      </w:tr>
      <w:tr w:rsidR="00441B9D" w14:paraId="50375B1B" w14:textId="77777777" w:rsidTr="00441B9D">
        <w:trPr>
          <w:trHeight w:val="236"/>
        </w:trPr>
        <w:tc>
          <w:tcPr>
            <w:tcW w:w="1696" w:type="dxa"/>
          </w:tcPr>
          <w:p w14:paraId="644F251E" w14:textId="232AA6A6" w:rsidR="00441B9D" w:rsidRDefault="00441B9D" w:rsidP="00441B9D">
            <w:pPr>
              <w:pStyle w:val="ListParagraph"/>
            </w:pPr>
            <w:r w:rsidRPr="00441B9D">
              <w:t>Water pump</w:t>
            </w:r>
          </w:p>
        </w:tc>
        <w:tc>
          <w:tcPr>
            <w:tcW w:w="3544" w:type="dxa"/>
          </w:tcPr>
          <w:p w14:paraId="4B4FD1FB" w14:textId="1CD0AF37" w:rsidR="00441B9D" w:rsidRDefault="00441B9D" w:rsidP="00441B9D">
            <w:pPr>
              <w:pStyle w:val="ListParagraph"/>
            </w:pPr>
            <w:r w:rsidRPr="00441B9D">
              <w:t>Dispenses water for irrigation</w:t>
            </w:r>
          </w:p>
        </w:tc>
      </w:tr>
      <w:tr w:rsidR="00441B9D" w14:paraId="5DDF97BD" w14:textId="77777777" w:rsidTr="00441B9D">
        <w:trPr>
          <w:trHeight w:val="236"/>
        </w:trPr>
        <w:tc>
          <w:tcPr>
            <w:tcW w:w="1696" w:type="dxa"/>
          </w:tcPr>
          <w:p w14:paraId="76AEFB3D" w14:textId="1D3F8253" w:rsidR="00441B9D" w:rsidRDefault="00441B9D" w:rsidP="00441B9D">
            <w:pPr>
              <w:pStyle w:val="ListParagraph"/>
            </w:pPr>
            <w:r w:rsidRPr="00441B9D">
              <w:t>Battery and power supply circuitry</w:t>
            </w:r>
          </w:p>
        </w:tc>
        <w:tc>
          <w:tcPr>
            <w:tcW w:w="3544" w:type="dxa"/>
          </w:tcPr>
          <w:p w14:paraId="31E94A99" w14:textId="2E9415C8" w:rsidR="00441B9D" w:rsidRDefault="00441B9D" w:rsidP="00441B9D">
            <w:pPr>
              <w:pStyle w:val="ListParagraph"/>
            </w:pPr>
            <w:r w:rsidRPr="00441B9D">
              <w:t>Supplies power to the computing unit, controller, motors, and sensors</w:t>
            </w:r>
          </w:p>
        </w:tc>
      </w:tr>
      <w:tr w:rsidR="00441B9D" w14:paraId="1191FADC" w14:textId="77777777" w:rsidTr="00441B9D">
        <w:trPr>
          <w:trHeight w:val="236"/>
        </w:trPr>
        <w:tc>
          <w:tcPr>
            <w:tcW w:w="1696" w:type="dxa"/>
          </w:tcPr>
          <w:p w14:paraId="65CD046D" w14:textId="306C8B72" w:rsidR="00441B9D" w:rsidRDefault="00441B9D" w:rsidP="00441B9D">
            <w:pPr>
              <w:pStyle w:val="ListParagraph"/>
            </w:pPr>
            <w:r w:rsidRPr="00441B9D">
              <w:t>Rover chassis and wheels</w:t>
            </w:r>
          </w:p>
        </w:tc>
        <w:tc>
          <w:tcPr>
            <w:tcW w:w="3544" w:type="dxa"/>
          </w:tcPr>
          <w:p w14:paraId="052FB07A" w14:textId="16D7F12E" w:rsidR="00441B9D" w:rsidRDefault="00441B9D" w:rsidP="00441B9D">
            <w:pPr>
              <w:pStyle w:val="ListParagraph"/>
            </w:pPr>
            <w:r w:rsidRPr="00441B9D">
              <w:t>Provides the physical structure and mobility</w:t>
            </w:r>
          </w:p>
        </w:tc>
      </w:tr>
    </w:tbl>
    <w:p w14:paraId="65AC3D8C" w14:textId="07107BD0" w:rsidR="00441B9D" w:rsidRDefault="00441B9D">
      <w:pPr>
        <w:spacing w:after="40" w:line="120" w:lineRule="auto"/>
      </w:pPr>
    </w:p>
    <w:p w14:paraId="1E6A7DDB" w14:textId="662067EA" w:rsidR="00441B9D" w:rsidRDefault="00441B9D" w:rsidP="00441B9D">
      <w:pPr>
        <w:pStyle w:val="ListParagraph"/>
        <w:jc w:val="center"/>
        <w:rPr>
          <w:i/>
          <w:iCs/>
        </w:rPr>
      </w:pPr>
      <w:r w:rsidRPr="00441B9D">
        <w:rPr>
          <w:i/>
          <w:iCs/>
        </w:rPr>
        <w:t>T</w:t>
      </w:r>
      <w:r w:rsidR="00954D39">
        <w:rPr>
          <w:i/>
          <w:iCs/>
        </w:rPr>
        <w:t>able 5.1 main components</w:t>
      </w:r>
    </w:p>
    <w:p w14:paraId="043F7C37" w14:textId="6CF6D8A7" w:rsidR="00954D39" w:rsidRDefault="00954D39" w:rsidP="00441B9D">
      <w:pPr>
        <w:pStyle w:val="ListParagraph"/>
        <w:jc w:val="center"/>
        <w:rPr>
          <w:i/>
          <w:iCs/>
        </w:rPr>
      </w:pPr>
    </w:p>
    <w:tbl>
      <w:tblPr>
        <w:tblStyle w:val="TableGrid"/>
        <w:tblW w:w="5240" w:type="dxa"/>
        <w:tblLook w:val="04A0" w:firstRow="1" w:lastRow="0" w:firstColumn="1" w:lastColumn="0" w:noHBand="0" w:noVBand="1"/>
      </w:tblPr>
      <w:tblGrid>
        <w:gridCol w:w="1696"/>
        <w:gridCol w:w="3544"/>
      </w:tblGrid>
      <w:tr w:rsidR="00954D39" w14:paraId="7E50E269" w14:textId="77777777" w:rsidTr="00954D39">
        <w:tc>
          <w:tcPr>
            <w:tcW w:w="1696" w:type="dxa"/>
          </w:tcPr>
          <w:p w14:paraId="79C071B9" w14:textId="0C6E36F2" w:rsidR="00954D39" w:rsidRPr="00954D39" w:rsidRDefault="00954D39" w:rsidP="00441B9D">
            <w:pPr>
              <w:pStyle w:val="ListParagraph"/>
              <w:jc w:val="center"/>
            </w:pPr>
            <w:r w:rsidRPr="00954D39">
              <w:t>Component</w:t>
            </w:r>
          </w:p>
        </w:tc>
        <w:tc>
          <w:tcPr>
            <w:tcW w:w="3544" w:type="dxa"/>
          </w:tcPr>
          <w:p w14:paraId="66D7C296" w14:textId="76CC1D53" w:rsidR="00954D39" w:rsidRPr="00954D39" w:rsidRDefault="00954D39" w:rsidP="00441B9D">
            <w:pPr>
              <w:pStyle w:val="ListParagraph"/>
              <w:jc w:val="center"/>
            </w:pPr>
            <w:r w:rsidRPr="00954D39">
              <w:t>Connection</w:t>
            </w:r>
          </w:p>
        </w:tc>
      </w:tr>
      <w:tr w:rsidR="00954D39" w14:paraId="6EEC6158" w14:textId="77777777" w:rsidTr="00954D39">
        <w:tc>
          <w:tcPr>
            <w:tcW w:w="1696" w:type="dxa"/>
          </w:tcPr>
          <w:p w14:paraId="000AC1E5" w14:textId="280C4B64" w:rsidR="00954D39" w:rsidRPr="00954D39" w:rsidRDefault="00954D39" w:rsidP="00441B9D">
            <w:pPr>
              <w:pStyle w:val="ListParagraph"/>
              <w:jc w:val="center"/>
            </w:pPr>
            <w:r w:rsidRPr="00954D39">
              <w:t>Camera module</w:t>
            </w:r>
          </w:p>
        </w:tc>
        <w:tc>
          <w:tcPr>
            <w:tcW w:w="3544" w:type="dxa"/>
          </w:tcPr>
          <w:p w14:paraId="37BD2976" w14:textId="3E5A08F8" w:rsidR="00954D39" w:rsidRPr="00954D39" w:rsidRDefault="00954D39" w:rsidP="00954D39">
            <w:pPr>
              <w:pStyle w:val="ListParagraph"/>
              <w:jc w:val="lowKashida"/>
            </w:pPr>
            <w:r w:rsidRPr="00954D39">
              <w:t>Captures plant leaf images for AI processing</w:t>
            </w:r>
          </w:p>
        </w:tc>
      </w:tr>
      <w:tr w:rsidR="00954D39" w14:paraId="64923EB9" w14:textId="77777777" w:rsidTr="00954D39">
        <w:tc>
          <w:tcPr>
            <w:tcW w:w="1696" w:type="dxa"/>
          </w:tcPr>
          <w:p w14:paraId="7D5F4D66" w14:textId="73581130" w:rsidR="00954D39" w:rsidRPr="00954D39" w:rsidRDefault="00954D39" w:rsidP="00441B9D">
            <w:pPr>
              <w:pStyle w:val="ListParagraph"/>
              <w:jc w:val="center"/>
            </w:pPr>
            <w:r w:rsidRPr="00954D39">
              <w:t>Raspberry Pi</w:t>
            </w:r>
          </w:p>
        </w:tc>
        <w:tc>
          <w:tcPr>
            <w:tcW w:w="3544" w:type="dxa"/>
          </w:tcPr>
          <w:p w14:paraId="4C293991" w14:textId="12CD5FD3" w:rsidR="00954D39" w:rsidRPr="00954D39" w:rsidRDefault="00954D39" w:rsidP="00954D39">
            <w:pPr>
              <w:pStyle w:val="ListParagraph"/>
              <w:jc w:val="lowKashida"/>
            </w:pPr>
            <w:r w:rsidRPr="00954D39">
              <w:t xml:space="preserve">Executes image </w:t>
            </w:r>
            <w:proofErr w:type="spellStart"/>
            <w:r w:rsidRPr="00954D39">
              <w:t>preprocessing</w:t>
            </w:r>
            <w:proofErr w:type="spellEnd"/>
            <w:r w:rsidRPr="00954D39">
              <w:t xml:space="preserve"> and disease classification</w:t>
            </w:r>
          </w:p>
        </w:tc>
      </w:tr>
      <w:tr w:rsidR="00954D39" w14:paraId="0356ADFC" w14:textId="77777777" w:rsidTr="00954D39">
        <w:tc>
          <w:tcPr>
            <w:tcW w:w="1696" w:type="dxa"/>
          </w:tcPr>
          <w:p w14:paraId="597D313F" w14:textId="53A8FD50" w:rsidR="00954D39" w:rsidRPr="00954D39" w:rsidRDefault="00954D39" w:rsidP="00441B9D">
            <w:pPr>
              <w:pStyle w:val="ListParagraph"/>
              <w:jc w:val="center"/>
            </w:pPr>
            <w:r w:rsidRPr="00954D39">
              <w:t>ESP32</w:t>
            </w:r>
          </w:p>
        </w:tc>
        <w:tc>
          <w:tcPr>
            <w:tcW w:w="3544" w:type="dxa"/>
          </w:tcPr>
          <w:p w14:paraId="32D72943" w14:textId="44381DDA" w:rsidR="00954D39" w:rsidRPr="00954D39" w:rsidRDefault="00954D39" w:rsidP="00954D39">
            <w:pPr>
              <w:pStyle w:val="ListParagraph"/>
              <w:jc w:val="lowKashida"/>
            </w:pPr>
            <w:r w:rsidRPr="00954D39">
              <w:t>Exchanges control commands and sensor information with the Raspberry Pi</w:t>
            </w:r>
          </w:p>
        </w:tc>
      </w:tr>
      <w:tr w:rsidR="00954D39" w14:paraId="7FBF5FE4" w14:textId="77777777" w:rsidTr="00954D39">
        <w:tc>
          <w:tcPr>
            <w:tcW w:w="1696" w:type="dxa"/>
          </w:tcPr>
          <w:p w14:paraId="2F5D4A54" w14:textId="7E10A1F2" w:rsidR="00954D39" w:rsidRPr="00954D39" w:rsidRDefault="00954D39" w:rsidP="00441B9D">
            <w:pPr>
              <w:pStyle w:val="ListParagraph"/>
              <w:jc w:val="center"/>
            </w:pPr>
            <w:proofErr w:type="spellStart"/>
            <w:r w:rsidRPr="00954D39">
              <w:t>FastAPI</w:t>
            </w:r>
            <w:proofErr w:type="spellEnd"/>
            <w:r w:rsidRPr="00954D39">
              <w:t xml:space="preserve"> backend</w:t>
            </w:r>
          </w:p>
        </w:tc>
        <w:tc>
          <w:tcPr>
            <w:tcW w:w="3544" w:type="dxa"/>
          </w:tcPr>
          <w:p w14:paraId="28F951AF" w14:textId="50058435" w:rsidR="00954D39" w:rsidRPr="00954D39" w:rsidRDefault="00954D39" w:rsidP="00954D39">
            <w:pPr>
              <w:pStyle w:val="ListParagraph"/>
              <w:jc w:val="lowKashida"/>
            </w:pPr>
            <w:r w:rsidRPr="00954D39">
              <w:t>Receives or serves monitoring data, according to the implemented architecture</w:t>
            </w:r>
          </w:p>
        </w:tc>
      </w:tr>
      <w:tr w:rsidR="00954D39" w14:paraId="293B95BF" w14:textId="77777777" w:rsidTr="00954D39">
        <w:tc>
          <w:tcPr>
            <w:tcW w:w="1696" w:type="dxa"/>
          </w:tcPr>
          <w:p w14:paraId="6BCEAC4E" w14:textId="23533253" w:rsidR="00954D39" w:rsidRPr="00954D39" w:rsidRDefault="00954D39" w:rsidP="00441B9D">
            <w:pPr>
              <w:pStyle w:val="ListParagraph"/>
              <w:jc w:val="center"/>
            </w:pPr>
            <w:r w:rsidRPr="00954D39">
              <w:t>PostgreSQL</w:t>
            </w:r>
          </w:p>
        </w:tc>
        <w:tc>
          <w:tcPr>
            <w:tcW w:w="3544" w:type="dxa"/>
          </w:tcPr>
          <w:p w14:paraId="72B51D8D" w14:textId="6CFC6B39" w:rsidR="00954D39" w:rsidRPr="00954D39" w:rsidRDefault="00954D39" w:rsidP="00954D39">
            <w:pPr>
              <w:pStyle w:val="ListParagraph"/>
              <w:jc w:val="lowKashida"/>
            </w:pPr>
            <w:r w:rsidRPr="00954D39">
              <w:t>database</w:t>
            </w:r>
            <w:r w:rsidRPr="00954D39">
              <w:tab/>
              <w:t>Stores plant observations, sensor readings, predictions, and irrigation records through the backend</w:t>
            </w:r>
          </w:p>
        </w:tc>
      </w:tr>
      <w:tr w:rsidR="00954D39" w14:paraId="3553A9CF" w14:textId="77777777" w:rsidTr="00954D39">
        <w:tc>
          <w:tcPr>
            <w:tcW w:w="1696" w:type="dxa"/>
          </w:tcPr>
          <w:p w14:paraId="6DEC8D09" w14:textId="0CBA1A74" w:rsidR="00954D39" w:rsidRPr="00954D39" w:rsidRDefault="00954D39" w:rsidP="00441B9D">
            <w:pPr>
              <w:pStyle w:val="ListParagraph"/>
              <w:jc w:val="center"/>
            </w:pPr>
            <w:r w:rsidRPr="00954D39">
              <w:t>Network interface (Wi-Fi/Ethernet)</w:t>
            </w:r>
          </w:p>
        </w:tc>
        <w:tc>
          <w:tcPr>
            <w:tcW w:w="3544" w:type="dxa"/>
          </w:tcPr>
          <w:p w14:paraId="26EB8B81" w14:textId="1D950415" w:rsidR="00954D39" w:rsidRPr="00954D39" w:rsidRDefault="00954D39" w:rsidP="00954D39">
            <w:pPr>
              <w:pStyle w:val="ListParagraph"/>
              <w:jc w:val="lowKashida"/>
            </w:pPr>
            <w:r w:rsidRPr="00954D39">
              <w:t>Enables communication with backend services</w:t>
            </w:r>
          </w:p>
        </w:tc>
      </w:tr>
      <w:tr w:rsidR="00954D39" w14:paraId="305FF593" w14:textId="77777777" w:rsidTr="00954D39">
        <w:tc>
          <w:tcPr>
            <w:tcW w:w="1696" w:type="dxa"/>
          </w:tcPr>
          <w:p w14:paraId="65A62AC9" w14:textId="4E7824A6" w:rsidR="00954D39" w:rsidRPr="00954D39" w:rsidRDefault="00954D39" w:rsidP="00441B9D">
            <w:pPr>
              <w:pStyle w:val="ListParagraph"/>
              <w:jc w:val="center"/>
            </w:pPr>
            <w:r w:rsidRPr="00954D39">
              <w:t>Power supply</w:t>
            </w:r>
          </w:p>
        </w:tc>
        <w:tc>
          <w:tcPr>
            <w:tcW w:w="3544" w:type="dxa"/>
          </w:tcPr>
          <w:p w14:paraId="32C450E3" w14:textId="200EEC44" w:rsidR="00954D39" w:rsidRPr="00954D39" w:rsidRDefault="00954D39" w:rsidP="00954D39">
            <w:pPr>
              <w:pStyle w:val="ListParagraph"/>
              <w:jc w:val="lowKashida"/>
            </w:pPr>
            <w:r w:rsidRPr="00954D39">
              <w:t>Provides the required operating voltage to the Raspberry Pi</w:t>
            </w:r>
          </w:p>
        </w:tc>
      </w:tr>
    </w:tbl>
    <w:p w14:paraId="54E270C8" w14:textId="778AB2FC" w:rsidR="00954D39" w:rsidRDefault="00954D39" w:rsidP="00441B9D">
      <w:pPr>
        <w:pStyle w:val="ListParagraph"/>
        <w:jc w:val="center"/>
        <w:rPr>
          <w:i/>
          <w:iCs/>
        </w:rPr>
      </w:pPr>
    </w:p>
    <w:p w14:paraId="1F0155ED" w14:textId="49D47E14" w:rsidR="00954D39" w:rsidRPr="00441B9D" w:rsidRDefault="00954D39" w:rsidP="00441B9D">
      <w:pPr>
        <w:pStyle w:val="ListParagraph"/>
        <w:jc w:val="center"/>
        <w:rPr>
          <w:i/>
          <w:iCs/>
        </w:rPr>
      </w:pPr>
      <w:r>
        <w:rPr>
          <w:i/>
          <w:iCs/>
        </w:rPr>
        <w:t>Table 5.2 components associated with raspberry pi 4</w:t>
      </w:r>
    </w:p>
    <w:p w14:paraId="40EC2FC8" w14:textId="77777777" w:rsidR="00C575F9" w:rsidRDefault="00441B9D" w:rsidP="00441B9D">
      <w:pPr>
        <w:keepNext/>
        <w:spacing w:before="60" w:after="30"/>
        <w:jc w:val="center"/>
      </w:pPr>
      <w:r>
        <w:rPr>
          <w:noProof/>
        </w:rPr>
        <w:lastRenderedPageBreak/>
        <w:drawing>
          <wp:inline distT="0" distB="0" distL="0" distR="0" wp14:anchorId="0C28E27F" wp14:editId="5F4AB853">
            <wp:extent cx="2907665" cy="2361538"/>
            <wp:effectExtent l="0" t="0" r="698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26283" cy="2376659"/>
                    </a:xfrm>
                    <a:prstGeom prst="rect">
                      <a:avLst/>
                    </a:prstGeom>
                    <a:noFill/>
                  </pic:spPr>
                </pic:pic>
              </a:graphicData>
            </a:graphic>
          </wp:inline>
        </w:drawing>
      </w:r>
    </w:p>
    <w:p w14:paraId="3FF1EF16" w14:textId="58752433" w:rsidR="00C575F9" w:rsidRDefault="00127158">
      <w:pPr>
        <w:spacing w:after="100"/>
        <w:jc w:val="center"/>
        <w:rPr>
          <w:sz w:val="16"/>
          <w:szCs w:val="16"/>
        </w:rPr>
      </w:pPr>
      <w:r>
        <w:rPr>
          <w:sz w:val="16"/>
          <w:szCs w:val="16"/>
        </w:rPr>
        <w:t xml:space="preserve">Fig. 3. Concept drawing of the </w:t>
      </w:r>
      <w:r w:rsidR="00441B9D">
        <w:rPr>
          <w:sz w:val="16"/>
          <w:szCs w:val="16"/>
        </w:rPr>
        <w:t xml:space="preserve">FLORABOT </w:t>
      </w:r>
      <w:r>
        <w:rPr>
          <w:sz w:val="16"/>
          <w:szCs w:val="16"/>
        </w:rPr>
        <w:t>body (not to scale; final design may differ).</w:t>
      </w:r>
    </w:p>
    <w:p w14:paraId="20FA9D4F" w14:textId="68D38006" w:rsidR="00BC3155" w:rsidRDefault="00BC3155">
      <w:pPr>
        <w:spacing w:after="100"/>
        <w:jc w:val="center"/>
      </w:pPr>
    </w:p>
    <w:p w14:paraId="72BED090" w14:textId="204412A9" w:rsidR="00BC3155" w:rsidRPr="00BC3155" w:rsidRDefault="00BC3155" w:rsidP="00BC3155">
      <w:pPr>
        <w:keepNext/>
        <w:spacing w:before="150" w:after="70"/>
        <w:jc w:val="center"/>
        <w:rPr>
          <w:b/>
          <w:bCs/>
        </w:rPr>
      </w:pPr>
      <w:r w:rsidRPr="00BC3155">
        <w:rPr>
          <w:b/>
          <w:bCs/>
          <w:smallCaps/>
        </w:rPr>
        <w:t>VI. Current Status and Evaluation Plan</w:t>
      </w:r>
    </w:p>
    <w:p w14:paraId="1E88C0AA" w14:textId="77777777" w:rsidR="002B6ED1" w:rsidRDefault="002B6ED1" w:rsidP="002B6ED1">
      <w:pPr>
        <w:pStyle w:val="ListParagraph"/>
      </w:pPr>
    </w:p>
    <w:p w14:paraId="040514C5" w14:textId="11C3C5D2" w:rsidR="00BC3155" w:rsidRDefault="00BC3155" w:rsidP="002B6ED1">
      <w:pPr>
        <w:pStyle w:val="ListParagraph"/>
        <w:jc w:val="lowKashida"/>
      </w:pPr>
      <w:r>
        <w:t>Dataset Description</w:t>
      </w:r>
    </w:p>
    <w:p w14:paraId="22A99B82" w14:textId="19381CDB" w:rsidR="00BC3155" w:rsidRDefault="00BC3155" w:rsidP="002B6ED1">
      <w:pPr>
        <w:pStyle w:val="ListParagraph"/>
        <w:jc w:val="lowKashida"/>
      </w:pPr>
      <w:r>
        <w:t>The project presentation identifies three potential plant disease datasets.</w:t>
      </w:r>
    </w:p>
    <w:p w14:paraId="29BA46BD" w14:textId="78E63943" w:rsidR="00BC3155" w:rsidRDefault="002B6ED1" w:rsidP="002B6ED1">
      <w:pPr>
        <w:pStyle w:val="ListParagraph"/>
        <w:jc w:val="lowKashida"/>
      </w:pPr>
      <w:r>
        <w:rPr>
          <w:noProof/>
        </w:rPr>
        <w:drawing>
          <wp:inline distT="0" distB="0" distL="0" distR="0" wp14:anchorId="15057F35" wp14:editId="78F665B3">
            <wp:extent cx="3094355" cy="1053465"/>
            <wp:effectExtent l="0" t="0" r="0" b="0"/>
            <wp:docPr id="14" name="Picture 14"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4355" cy="1053465"/>
                    </a:xfrm>
                    <a:prstGeom prst="rect">
                      <a:avLst/>
                    </a:prstGeom>
                    <a:noFill/>
                    <a:ln>
                      <a:noFill/>
                    </a:ln>
                  </pic:spPr>
                </pic:pic>
              </a:graphicData>
            </a:graphic>
          </wp:inline>
        </w:drawing>
      </w:r>
    </w:p>
    <w:p w14:paraId="6AE79A06" w14:textId="6457FBFE" w:rsidR="002B6ED1" w:rsidRPr="00441B9D" w:rsidRDefault="002B6ED1" w:rsidP="002B6ED1">
      <w:pPr>
        <w:pStyle w:val="ListParagraph"/>
        <w:jc w:val="center"/>
        <w:rPr>
          <w:i/>
          <w:iCs/>
        </w:rPr>
      </w:pPr>
      <w:r>
        <w:rPr>
          <w:i/>
          <w:iCs/>
        </w:rPr>
        <w:t xml:space="preserve">Table 6.1 datasets details </w:t>
      </w:r>
    </w:p>
    <w:p w14:paraId="332FCAEF" w14:textId="77777777" w:rsidR="002B6ED1" w:rsidRDefault="002B6ED1" w:rsidP="002B6ED1">
      <w:pPr>
        <w:pStyle w:val="ListParagraph"/>
        <w:jc w:val="lowKashida"/>
      </w:pPr>
    </w:p>
    <w:p w14:paraId="67C2ED06" w14:textId="77777777" w:rsidR="002B6ED1" w:rsidRDefault="002B6ED1" w:rsidP="002B6ED1">
      <w:pPr>
        <w:pStyle w:val="ListParagraph"/>
        <w:jc w:val="lowKashida"/>
      </w:pPr>
    </w:p>
    <w:p w14:paraId="145BC26A" w14:textId="7F53F625" w:rsidR="00BC3155" w:rsidRDefault="00BC3155" w:rsidP="002B6ED1">
      <w:pPr>
        <w:pStyle w:val="ListParagraph"/>
        <w:jc w:val="lowKashida"/>
      </w:pPr>
      <w:r>
        <w:t xml:space="preserve">The datasets differ in image diversity, background complexity, crop coverage, and class distribution. </w:t>
      </w:r>
      <w:proofErr w:type="spellStart"/>
      <w:r>
        <w:t>PlantVillage</w:t>
      </w:r>
      <w:proofErr w:type="spellEnd"/>
      <w:r>
        <w:t xml:space="preserve"> provides controlled images, whereas </w:t>
      </w:r>
      <w:proofErr w:type="spellStart"/>
      <w:r>
        <w:t>PlantDoc</w:t>
      </w:r>
      <w:proofErr w:type="spellEnd"/>
      <w:r>
        <w:t xml:space="preserve"> contains images captured under more varied conditions. Deep-Plant-Disease is identified as a possible resource for future expansion.</w:t>
      </w:r>
    </w:p>
    <w:p w14:paraId="1F3E1229" w14:textId="77777777" w:rsidR="00BC3155" w:rsidRDefault="00BC3155" w:rsidP="002B6ED1">
      <w:pPr>
        <w:pStyle w:val="ListParagraph"/>
        <w:jc w:val="lowKashida"/>
      </w:pPr>
      <w:r>
        <w:t>The final paper must specify which dataset or combination of datasets was actually used. Dataset counts, class labels, and splits should be verified against the exact downloaded version.</w:t>
      </w:r>
    </w:p>
    <w:p w14:paraId="2B4B6478" w14:textId="77777777" w:rsidR="00BC3155" w:rsidRDefault="00BC3155" w:rsidP="002B6ED1">
      <w:pPr>
        <w:pStyle w:val="ListParagraph"/>
        <w:jc w:val="lowKashida"/>
      </w:pPr>
    </w:p>
    <w:p w14:paraId="40D6A77C" w14:textId="05E40FA0" w:rsidR="002B6ED1" w:rsidRDefault="00BC3155" w:rsidP="002B6ED1">
      <w:pPr>
        <w:pStyle w:val="ListParagraph"/>
        <w:jc w:val="lowKashida"/>
      </w:pPr>
      <w:r>
        <w:t xml:space="preserve">Data </w:t>
      </w:r>
      <w:proofErr w:type="spellStart"/>
      <w:r>
        <w:t>Preprocessing</w:t>
      </w:r>
      <w:proofErr w:type="spellEnd"/>
    </w:p>
    <w:p w14:paraId="6A6B6596" w14:textId="335E560C" w:rsidR="00BC3155" w:rsidRDefault="00BC3155" w:rsidP="002B6ED1">
      <w:pPr>
        <w:pStyle w:val="ListParagraph"/>
        <w:jc w:val="lowKashida"/>
      </w:pPr>
      <w:r>
        <w:t xml:space="preserve">Dataset preparation involves organizing labelled images, standardizing input dimensions, and applying the </w:t>
      </w:r>
      <w:proofErr w:type="spellStart"/>
      <w:r>
        <w:t>preprocessing</w:t>
      </w:r>
      <w:proofErr w:type="spellEnd"/>
      <w:r>
        <w:t xml:space="preserve"> required by the selected model. Training augmentation may be used to improve generalization.</w:t>
      </w:r>
    </w:p>
    <w:p w14:paraId="35251C69" w14:textId="77777777" w:rsidR="00BC3155" w:rsidRDefault="00BC3155" w:rsidP="002B6ED1">
      <w:pPr>
        <w:pStyle w:val="ListParagraph"/>
        <w:jc w:val="lowKashida"/>
      </w:pPr>
      <w:r>
        <w:t>Training, validation, and test partitions must be documented separately. Where multiple datasets are combined, duplicate images and differences in class labels should be considered to avoid misleading evaluation results.</w:t>
      </w:r>
    </w:p>
    <w:p w14:paraId="6BBFB7B7" w14:textId="77777777" w:rsidR="00BC3155" w:rsidRDefault="00BC3155" w:rsidP="00BC3155">
      <w:pPr>
        <w:pStyle w:val="ListParagraph"/>
      </w:pPr>
    </w:p>
    <w:p w14:paraId="24F03CCA" w14:textId="511AD1F9" w:rsidR="00BC3155" w:rsidRDefault="00BC3155" w:rsidP="002B6ED1">
      <w:pPr>
        <w:pStyle w:val="ListParagraph"/>
      </w:pPr>
      <w:r>
        <w:t>Model Training</w:t>
      </w:r>
    </w:p>
    <w:p w14:paraId="7EA139C4" w14:textId="0CF62A42" w:rsidR="00BC3155" w:rsidRDefault="00BC3155" w:rsidP="002B6ED1">
      <w:pPr>
        <w:pStyle w:val="ListParagraph"/>
      </w:pPr>
      <w:r>
        <w:t>The selected deep learning model is trained using labelled plant images. During training, the model parameters are optimized to reduce classification error. Validation data are used to monitor model performance and select an appropriate model checkpoint.</w:t>
      </w:r>
    </w:p>
    <w:p w14:paraId="0A321D53" w14:textId="77777777" w:rsidR="00BC3155" w:rsidRDefault="00BC3155" w:rsidP="00BC3155">
      <w:pPr>
        <w:pStyle w:val="ListParagraph"/>
      </w:pPr>
      <w:r>
        <w:t xml:space="preserve">The trained model is intended to be deployed for inference on the Raspberry Pi. The exact model architecture, input </w:t>
      </w:r>
      <w:r>
        <w:t>dimensions, optimizer, learning rate, batch size, number of epochs, and deployment format must be included once verified from the implementation.</w:t>
      </w:r>
    </w:p>
    <w:p w14:paraId="3F9BBC37" w14:textId="77777777" w:rsidR="00BC3155" w:rsidRDefault="00BC3155" w:rsidP="00BC3155">
      <w:pPr>
        <w:pStyle w:val="ListParagraph"/>
      </w:pPr>
    </w:p>
    <w:p w14:paraId="3FD6FD8B" w14:textId="5F3E5362" w:rsidR="00BC3155" w:rsidRDefault="00BC3155" w:rsidP="002B6ED1">
      <w:pPr>
        <w:pStyle w:val="ListParagraph"/>
      </w:pPr>
      <w:r>
        <w:t>Evaluation Metrics</w:t>
      </w:r>
    </w:p>
    <w:p w14:paraId="7511C019" w14:textId="77777777" w:rsidR="002B6ED1" w:rsidRDefault="002B6ED1" w:rsidP="002B6ED1">
      <w:pPr>
        <w:pStyle w:val="ListParagraph"/>
      </w:pPr>
    </w:p>
    <w:p w14:paraId="35C98CEC" w14:textId="77777777" w:rsidR="00BC3155" w:rsidRDefault="00BC3155" w:rsidP="00BC3155">
      <w:pPr>
        <w:pStyle w:val="ListParagraph"/>
      </w:pPr>
      <w:r>
        <w:t>Model evaluation should include the metrics supported by the available experimental results:</w:t>
      </w:r>
    </w:p>
    <w:p w14:paraId="103001E5" w14:textId="77777777" w:rsidR="00BC3155" w:rsidRDefault="00BC3155" w:rsidP="00BC3155">
      <w:pPr>
        <w:pStyle w:val="ListParagraph"/>
      </w:pPr>
    </w:p>
    <w:p w14:paraId="1CC55E99" w14:textId="77777777" w:rsidR="00BC3155" w:rsidRDefault="00BC3155" w:rsidP="002B6ED1">
      <w:pPr>
        <w:pStyle w:val="ListParagraph"/>
        <w:numPr>
          <w:ilvl w:val="0"/>
          <w:numId w:val="2"/>
        </w:numPr>
      </w:pPr>
      <w:r>
        <w:t>Accuracy = (Number of correct predictions / Total predictions) × 100</w:t>
      </w:r>
    </w:p>
    <w:p w14:paraId="5ACAD418" w14:textId="77777777" w:rsidR="00BC3155" w:rsidRDefault="00BC3155" w:rsidP="00BC3155">
      <w:pPr>
        <w:pStyle w:val="ListParagraph"/>
      </w:pPr>
    </w:p>
    <w:p w14:paraId="3237859F" w14:textId="77777777" w:rsidR="00BC3155" w:rsidRDefault="00BC3155" w:rsidP="002B6ED1">
      <w:pPr>
        <w:pStyle w:val="ListParagraph"/>
        <w:numPr>
          <w:ilvl w:val="0"/>
          <w:numId w:val="2"/>
        </w:numPr>
      </w:pPr>
      <w:r>
        <w:t>Precision = TP / (TP + FP)</w:t>
      </w:r>
    </w:p>
    <w:p w14:paraId="170DE3A1" w14:textId="77777777" w:rsidR="00BC3155" w:rsidRDefault="00BC3155" w:rsidP="00BC3155">
      <w:pPr>
        <w:pStyle w:val="ListParagraph"/>
      </w:pPr>
    </w:p>
    <w:p w14:paraId="0AE25A2E" w14:textId="77777777" w:rsidR="00BC3155" w:rsidRDefault="00BC3155" w:rsidP="002B6ED1">
      <w:pPr>
        <w:pStyle w:val="ListParagraph"/>
        <w:numPr>
          <w:ilvl w:val="0"/>
          <w:numId w:val="2"/>
        </w:numPr>
      </w:pPr>
      <w:r>
        <w:t>Recall = TP / (TP + FN)</w:t>
      </w:r>
    </w:p>
    <w:p w14:paraId="28AA3D27" w14:textId="77777777" w:rsidR="00BC3155" w:rsidRDefault="00BC3155" w:rsidP="00BC3155">
      <w:pPr>
        <w:pStyle w:val="ListParagraph"/>
      </w:pPr>
    </w:p>
    <w:p w14:paraId="25F8BB9D" w14:textId="77777777" w:rsidR="00BC3155" w:rsidRDefault="00BC3155" w:rsidP="002B6ED1">
      <w:pPr>
        <w:pStyle w:val="ListParagraph"/>
        <w:numPr>
          <w:ilvl w:val="0"/>
          <w:numId w:val="2"/>
        </w:numPr>
      </w:pPr>
      <w:r>
        <w:t>F1-score = 2 × (Precision × Recall) / (Precision + Recall)</w:t>
      </w:r>
    </w:p>
    <w:p w14:paraId="52424396" w14:textId="77777777" w:rsidR="00BC3155" w:rsidRDefault="00BC3155" w:rsidP="00BC3155">
      <w:pPr>
        <w:pStyle w:val="ListParagraph"/>
      </w:pPr>
    </w:p>
    <w:p w14:paraId="14E365A3" w14:textId="5327AB41" w:rsidR="00BC3155" w:rsidRDefault="00BC3155" w:rsidP="00BC3155">
      <w:pPr>
        <w:pStyle w:val="ListParagraph"/>
      </w:pPr>
      <w:r>
        <w:t>For multiclass classification, class-wise metrics and a confusion matrix can help identify categories that are frequently misclassified. Inference latency and model size should also be measured when evaluating edge deployment.</w:t>
      </w:r>
    </w:p>
    <w:p w14:paraId="2E382451" w14:textId="77777777" w:rsidR="00C575F9" w:rsidRPr="00BC3155" w:rsidRDefault="00127158">
      <w:pPr>
        <w:keepNext/>
        <w:spacing w:before="150" w:after="70"/>
        <w:jc w:val="center"/>
        <w:rPr>
          <w:b/>
          <w:bCs/>
        </w:rPr>
      </w:pPr>
      <w:r w:rsidRPr="00BC3155">
        <w:rPr>
          <w:b/>
          <w:bCs/>
          <w:smallCaps/>
        </w:rPr>
        <w:t>VII. Current Status and Evaluation Plan</w:t>
      </w:r>
    </w:p>
    <w:p w14:paraId="3BB6E791" w14:textId="77777777" w:rsidR="00BC3155" w:rsidRDefault="00BC3155" w:rsidP="00BC3155">
      <w:pPr>
        <w:pStyle w:val="ListParagraph"/>
        <w:jc w:val="lowKashida"/>
      </w:pPr>
      <w:r>
        <w:t xml:space="preserve">The performance of </w:t>
      </w:r>
      <w:proofErr w:type="spellStart"/>
      <w:r>
        <w:t>FloraBot</w:t>
      </w:r>
      <w:proofErr w:type="spellEnd"/>
      <w:r>
        <w:t xml:space="preserve"> is evaluated using metrics that assess the accuracy, efficiency, and reliability of the plant health monitoring system. Classification accuracy measures the proportion of plant leaf images correctly classified by the deep learning model. Precision, recall, and F1-score provide additional insight into disease identification performance by measuring prediction correctness, disease detection capability, and the balance between precision and recall. Inference time measures the time required to process an image and generate a prediction, indicating the model's suitability for edge deployment on the Raspberry Pi.</w:t>
      </w:r>
    </w:p>
    <w:p w14:paraId="668EE9C0" w14:textId="4971B5F1" w:rsidR="00C575F9" w:rsidRDefault="00BC3155" w:rsidP="00BC3155">
      <w:pPr>
        <w:pStyle w:val="ListParagraph"/>
        <w:jc w:val="lowKashida"/>
      </w:pPr>
      <w:r>
        <w:t xml:space="preserve">The hardware performance is evaluated through sensor measurement accuracy, irrigation reliability, navigation success rate, and obstacle detection rate. Sensor accuracy determines the consistency of environmental readings, while irrigation reliability measures whether the pump activates as intended under configured soil moisture conditions. Navigation success rate evaluates the rover's ability to complete predefined routes, and obstacle detection rate assesses its ability to identify obstacles during movement. Communication reliability and system response time are also considered to evaluate data exchange between the Raspberry Pi, ESP32, backend, and dashboard. Together, these metrics provide a framework for assessing </w:t>
      </w:r>
      <w:proofErr w:type="spellStart"/>
      <w:r>
        <w:t>FloraBot's</w:t>
      </w:r>
      <w:proofErr w:type="spellEnd"/>
      <w:r>
        <w:t xml:space="preserve"> effectiveness and identifying areas for improvement.</w:t>
      </w:r>
    </w:p>
    <w:p w14:paraId="2A5DBB04" w14:textId="68DC4179" w:rsidR="00BC3155" w:rsidRDefault="00BC3155" w:rsidP="00BC3155">
      <w:pPr>
        <w:pStyle w:val="ListParagraph"/>
        <w:jc w:val="lowKashida"/>
      </w:pPr>
    </w:p>
    <w:p w14:paraId="64C8A190" w14:textId="69074369" w:rsidR="00BC3155" w:rsidRDefault="00BC3155" w:rsidP="00BC3155">
      <w:pPr>
        <w:pStyle w:val="ListParagraph"/>
        <w:jc w:val="lowKashida"/>
      </w:pPr>
      <w:r>
        <w:rPr>
          <w:noProof/>
        </w:rPr>
        <w:drawing>
          <wp:inline distT="0" distB="0" distL="0" distR="0" wp14:anchorId="2F92E8DF" wp14:editId="4504E219">
            <wp:extent cx="3150760" cy="7624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88628" cy="795830"/>
                    </a:xfrm>
                    <a:prstGeom prst="rect">
                      <a:avLst/>
                    </a:prstGeom>
                    <a:noFill/>
                  </pic:spPr>
                </pic:pic>
              </a:graphicData>
            </a:graphic>
          </wp:inline>
        </w:drawing>
      </w:r>
    </w:p>
    <w:p w14:paraId="02A39419" w14:textId="77777777" w:rsidR="00BC3155" w:rsidRDefault="00BC3155" w:rsidP="00BC3155">
      <w:pPr>
        <w:pStyle w:val="ListParagraph"/>
        <w:jc w:val="lowKashida"/>
      </w:pPr>
    </w:p>
    <w:p w14:paraId="13AA52C1" w14:textId="6DF4F168" w:rsidR="00C575F9" w:rsidRPr="00BC3155" w:rsidRDefault="00127158">
      <w:pPr>
        <w:keepNext/>
        <w:spacing w:before="150" w:after="70"/>
        <w:jc w:val="center"/>
        <w:rPr>
          <w:b/>
          <w:bCs/>
          <w:smallCaps/>
        </w:rPr>
      </w:pPr>
      <w:r w:rsidRPr="00BC3155">
        <w:rPr>
          <w:b/>
          <w:bCs/>
          <w:smallCaps/>
        </w:rPr>
        <w:t>VIII. Limitations and Safety</w:t>
      </w:r>
    </w:p>
    <w:p w14:paraId="1280EB9F" w14:textId="317190EA" w:rsidR="002B6ED1" w:rsidRDefault="002B6ED1" w:rsidP="002B6ED1">
      <w:pPr>
        <w:pStyle w:val="ListParagraph"/>
        <w:jc w:val="lowKashida"/>
      </w:pPr>
      <w:r>
        <w:t>Dataset Limitations</w:t>
      </w:r>
    </w:p>
    <w:p w14:paraId="76DBE33D" w14:textId="77777777" w:rsidR="002B6ED1" w:rsidRDefault="002B6ED1" w:rsidP="002B6ED1">
      <w:pPr>
        <w:pStyle w:val="ListParagraph"/>
        <w:jc w:val="lowKashida"/>
      </w:pPr>
      <w:r>
        <w:t xml:space="preserve">Models trained on controlled images may not generalize to images captured under different lighting conditions, backgrounds, camera angles, or plant growth stages. </w:t>
      </w:r>
      <w:r>
        <w:lastRenderedPageBreak/>
        <w:t>Evaluation on representative real-world images is therefore necessary.</w:t>
      </w:r>
    </w:p>
    <w:p w14:paraId="6CA98901" w14:textId="77777777" w:rsidR="002B6ED1" w:rsidRDefault="002B6ED1" w:rsidP="002B6ED1">
      <w:pPr>
        <w:pStyle w:val="ListParagraph"/>
        <w:jc w:val="lowKashida"/>
      </w:pPr>
    </w:p>
    <w:p w14:paraId="10B89A80" w14:textId="2DE8D541" w:rsidR="002B6ED1" w:rsidRDefault="002B6ED1" w:rsidP="002B6ED1">
      <w:pPr>
        <w:pStyle w:val="ListParagraph"/>
        <w:jc w:val="lowKashida"/>
      </w:pPr>
      <w:r>
        <w:t>Edge Deployment</w:t>
      </w:r>
    </w:p>
    <w:p w14:paraId="150BDE65" w14:textId="77777777" w:rsidR="002B6ED1" w:rsidRDefault="002B6ED1" w:rsidP="002B6ED1">
      <w:pPr>
        <w:pStyle w:val="ListParagraph"/>
        <w:jc w:val="lowKashida"/>
      </w:pPr>
      <w:r>
        <w:t>The computational resources of the Raspberry Pi may affect inference latency and memory usage. The selected model must be evaluated on the target hardware before real-time operation is claimed.</w:t>
      </w:r>
    </w:p>
    <w:p w14:paraId="035F7D85" w14:textId="77777777" w:rsidR="002B6ED1" w:rsidRDefault="002B6ED1" w:rsidP="002B6ED1">
      <w:pPr>
        <w:pStyle w:val="ListParagraph"/>
        <w:jc w:val="lowKashida"/>
      </w:pPr>
    </w:p>
    <w:p w14:paraId="36813BAB" w14:textId="008E5E46" w:rsidR="002B6ED1" w:rsidRDefault="002B6ED1" w:rsidP="002B6ED1">
      <w:pPr>
        <w:pStyle w:val="ListParagraph"/>
        <w:jc w:val="lowKashida"/>
      </w:pPr>
      <w:r>
        <w:t>Sensor Reliability</w:t>
      </w:r>
    </w:p>
    <w:p w14:paraId="16DAE418" w14:textId="77777777" w:rsidR="002B6ED1" w:rsidRDefault="002B6ED1" w:rsidP="002B6ED1">
      <w:pPr>
        <w:pStyle w:val="ListParagraph"/>
        <w:jc w:val="lowKashida"/>
      </w:pPr>
      <w:r>
        <w:t>Soil moisture measurements may vary with sensor placement, soil composition, and calibration. Irrigation decisions should use suitable thresholds and safeguards rather than relying on unverified readings.</w:t>
      </w:r>
    </w:p>
    <w:p w14:paraId="666D2AE8" w14:textId="77777777" w:rsidR="002B6ED1" w:rsidRDefault="002B6ED1" w:rsidP="002B6ED1">
      <w:pPr>
        <w:pStyle w:val="ListParagraph"/>
        <w:jc w:val="lowKashida"/>
      </w:pPr>
    </w:p>
    <w:p w14:paraId="6AEAE47F" w14:textId="129340D1" w:rsidR="002B6ED1" w:rsidRDefault="002B6ED1" w:rsidP="002B6ED1">
      <w:pPr>
        <w:pStyle w:val="ListParagraph"/>
        <w:jc w:val="lowKashida"/>
      </w:pPr>
      <w:r>
        <w:t>Navigation and Physical Safety</w:t>
      </w:r>
    </w:p>
    <w:p w14:paraId="504CB992" w14:textId="77777777" w:rsidR="002B6ED1" w:rsidRDefault="002B6ED1" w:rsidP="002B6ED1">
      <w:pPr>
        <w:pStyle w:val="ListParagraph"/>
        <w:jc w:val="lowKashida"/>
      </w:pPr>
      <w:r>
        <w:t>Rover movement and pump activation require appropriate control logic. The system should include a means to stop movement and disable irrigation when unsafe conditions or control errors occur.</w:t>
      </w:r>
    </w:p>
    <w:p w14:paraId="2A78035C" w14:textId="77777777" w:rsidR="002B6ED1" w:rsidRDefault="002B6ED1" w:rsidP="002B6ED1">
      <w:pPr>
        <w:pStyle w:val="ListParagraph"/>
        <w:jc w:val="lowKashida"/>
      </w:pPr>
    </w:p>
    <w:p w14:paraId="177B8D1C" w14:textId="06BCB72B" w:rsidR="002B6ED1" w:rsidRDefault="002B6ED1" w:rsidP="002B6ED1">
      <w:pPr>
        <w:pStyle w:val="ListParagraph"/>
        <w:jc w:val="lowKashida"/>
      </w:pPr>
      <w:r>
        <w:t>Integration and Generalization</w:t>
      </w:r>
    </w:p>
    <w:p w14:paraId="7658380D" w14:textId="77777777" w:rsidR="002B6ED1" w:rsidRDefault="002B6ED1" w:rsidP="002B6ED1">
      <w:pPr>
        <w:pStyle w:val="ListParagraph"/>
        <w:jc w:val="lowKashida"/>
      </w:pPr>
      <w:r>
        <w:t xml:space="preserve">The effectiveness of </w:t>
      </w:r>
      <w:proofErr w:type="spellStart"/>
      <w:r>
        <w:t>FloraBot</w:t>
      </w:r>
      <w:proofErr w:type="spellEnd"/>
      <w:r>
        <w:t xml:space="preserve"> depends on reliable communication among the camera, processing unit, microcontroller, backend, database, and dashboard. System-level tests are needed to verify that the modules operate together as intended.</w:t>
      </w:r>
    </w:p>
    <w:p w14:paraId="7C7F53E8" w14:textId="77777777" w:rsidR="002B6ED1" w:rsidRDefault="002B6ED1" w:rsidP="002B6ED1">
      <w:pPr>
        <w:pStyle w:val="ListParagraph"/>
      </w:pPr>
    </w:p>
    <w:p w14:paraId="0AA906C7" w14:textId="10CBAA97" w:rsidR="00C575F9" w:rsidRPr="00894637" w:rsidRDefault="00127158" w:rsidP="002B6ED1">
      <w:pPr>
        <w:pStyle w:val="ListParagraph"/>
        <w:jc w:val="center"/>
        <w:rPr>
          <w:b/>
          <w:bCs/>
          <w:smallCaps/>
          <w:sz w:val="22"/>
          <w:szCs w:val="22"/>
        </w:rPr>
      </w:pPr>
      <w:r w:rsidRPr="00894637">
        <w:rPr>
          <w:b/>
          <w:bCs/>
          <w:smallCaps/>
          <w:sz w:val="22"/>
          <w:szCs w:val="22"/>
        </w:rPr>
        <w:t>Acknowledgment</w:t>
      </w:r>
    </w:p>
    <w:p w14:paraId="705C1EA5" w14:textId="77777777" w:rsidR="002B6ED1" w:rsidRPr="002B6ED1" w:rsidRDefault="002B6ED1" w:rsidP="002B6ED1">
      <w:pPr>
        <w:pStyle w:val="ListParagraph"/>
        <w:jc w:val="center"/>
        <w:rPr>
          <w:b/>
          <w:bCs/>
        </w:rPr>
      </w:pPr>
    </w:p>
    <w:p w14:paraId="1175AB9B" w14:textId="5FBE3DA9" w:rsidR="00C575F9" w:rsidRDefault="00127158" w:rsidP="00894637">
      <w:pPr>
        <w:spacing w:after="50" w:line="222" w:lineRule="auto"/>
        <w:jc w:val="both"/>
      </w:pPr>
      <w:r>
        <w:t xml:space="preserve">The authors thank </w:t>
      </w:r>
      <w:r w:rsidR="002B6ED1">
        <w:t>Dr Deepa R</w:t>
      </w:r>
      <w:r>
        <w:t xml:space="preserve"> for her guidance and the Department of Artificial Intelligence and Machine Learning, AMC Engineering College, for its support. </w:t>
      </w:r>
      <w:r w:rsidR="002B6ED1">
        <w:t xml:space="preserve">To publish a paper </w:t>
      </w:r>
      <w:proofErr w:type="gramStart"/>
      <w:r>
        <w:t>The</w:t>
      </w:r>
      <w:proofErr w:type="gramEnd"/>
      <w:r>
        <w:t xml:space="preserve"> authors reviewed the content and take responsibility for it.</w:t>
      </w:r>
    </w:p>
    <w:p w14:paraId="6A450C55" w14:textId="116A73C5" w:rsidR="00C575F9" w:rsidRPr="002B6ED1" w:rsidRDefault="00127158">
      <w:pPr>
        <w:keepNext/>
        <w:spacing w:before="150" w:after="70"/>
        <w:jc w:val="center"/>
        <w:rPr>
          <w:b/>
          <w:bCs/>
          <w:smallCaps/>
          <w:sz w:val="22"/>
          <w:szCs w:val="22"/>
        </w:rPr>
      </w:pPr>
      <w:r w:rsidRPr="002B6ED1">
        <w:rPr>
          <w:b/>
          <w:bCs/>
          <w:smallCaps/>
          <w:sz w:val="22"/>
          <w:szCs w:val="22"/>
        </w:rPr>
        <w:t>References</w:t>
      </w:r>
    </w:p>
    <w:p w14:paraId="0BAFC9EC" w14:textId="2A18B87E" w:rsidR="002B6ED1" w:rsidRPr="002B6ED1" w:rsidRDefault="002B6ED1" w:rsidP="002B6ED1">
      <w:pPr>
        <w:pStyle w:val="ListParagraph"/>
      </w:pPr>
      <w:r w:rsidRPr="002B6ED1">
        <w:t xml:space="preserve"> [1] S. P. Mohanty, D. P. Hughes, and M. </w:t>
      </w:r>
      <w:proofErr w:type="spellStart"/>
      <w:r w:rsidRPr="002B6ED1">
        <w:t>Salathé</w:t>
      </w:r>
      <w:proofErr w:type="spellEnd"/>
      <w:r w:rsidRPr="002B6ED1">
        <w:t xml:space="preserve">, “Using deep learning for image-based plant disease detection,” </w:t>
      </w:r>
      <w:r w:rsidRPr="002B6ED1">
        <w:rPr>
          <w:rStyle w:val="Emphasis"/>
          <w:rFonts w:asciiTheme="majorBidi" w:hAnsiTheme="majorBidi" w:cstheme="majorBidi"/>
          <w:sz w:val="18"/>
          <w:szCs w:val="18"/>
        </w:rPr>
        <w:t>Frontiers in Plant Science</w:t>
      </w:r>
      <w:r w:rsidRPr="002B6ED1">
        <w:t xml:space="preserve">, vol. 7, Art. no. 1419, Sep. 2016, </w:t>
      </w:r>
      <w:proofErr w:type="spellStart"/>
      <w:r w:rsidRPr="002B6ED1">
        <w:t>doi</w:t>
      </w:r>
      <w:proofErr w:type="spellEnd"/>
      <w:r w:rsidRPr="002B6ED1">
        <w:t>: 10.3389/fpls.2016.01419.</w:t>
      </w:r>
    </w:p>
    <w:p w14:paraId="71E22292" w14:textId="77777777" w:rsidR="002B6ED1" w:rsidRPr="002B6ED1" w:rsidRDefault="002B6ED1" w:rsidP="002B6ED1">
      <w:pPr>
        <w:pStyle w:val="ListParagraph"/>
      </w:pPr>
      <w:r w:rsidRPr="002B6ED1">
        <w:t xml:space="preserve">[2] M. Sandler, A. Howard, M. Zhu, A. </w:t>
      </w:r>
      <w:proofErr w:type="spellStart"/>
      <w:r w:rsidRPr="002B6ED1">
        <w:t>Zhmoginov</w:t>
      </w:r>
      <w:proofErr w:type="spellEnd"/>
      <w:r w:rsidRPr="002B6ED1">
        <w:t xml:space="preserve">, and L.-C. Chen, “MobileNetV2: Inverted residuals and linear bottlenecks,” in </w:t>
      </w:r>
      <w:r w:rsidRPr="002B6ED1">
        <w:rPr>
          <w:rStyle w:val="Emphasis"/>
          <w:rFonts w:asciiTheme="majorBidi" w:hAnsiTheme="majorBidi" w:cstheme="majorBidi"/>
          <w:sz w:val="18"/>
          <w:szCs w:val="18"/>
        </w:rPr>
        <w:t xml:space="preserve">Proc. IEEE/CVF Conf. </w:t>
      </w:r>
      <w:proofErr w:type="spellStart"/>
      <w:r w:rsidRPr="002B6ED1">
        <w:rPr>
          <w:rStyle w:val="Emphasis"/>
          <w:rFonts w:asciiTheme="majorBidi" w:hAnsiTheme="majorBidi" w:cstheme="majorBidi"/>
          <w:sz w:val="18"/>
          <w:szCs w:val="18"/>
        </w:rPr>
        <w:t>Comput</w:t>
      </w:r>
      <w:proofErr w:type="spellEnd"/>
      <w:r w:rsidRPr="002B6ED1">
        <w:rPr>
          <w:rStyle w:val="Emphasis"/>
          <w:rFonts w:asciiTheme="majorBidi" w:hAnsiTheme="majorBidi" w:cstheme="majorBidi"/>
          <w:sz w:val="18"/>
          <w:szCs w:val="18"/>
        </w:rPr>
        <w:t xml:space="preserve">. Vis. Pattern </w:t>
      </w:r>
      <w:proofErr w:type="spellStart"/>
      <w:r w:rsidRPr="002B6ED1">
        <w:rPr>
          <w:rStyle w:val="Emphasis"/>
          <w:rFonts w:asciiTheme="majorBidi" w:hAnsiTheme="majorBidi" w:cstheme="majorBidi"/>
          <w:sz w:val="18"/>
          <w:szCs w:val="18"/>
        </w:rPr>
        <w:t>Recognit</w:t>
      </w:r>
      <w:proofErr w:type="spellEnd"/>
      <w:r w:rsidRPr="002B6ED1">
        <w:rPr>
          <w:rStyle w:val="Emphasis"/>
          <w:rFonts w:asciiTheme="majorBidi" w:hAnsiTheme="majorBidi" w:cstheme="majorBidi"/>
          <w:sz w:val="18"/>
          <w:szCs w:val="18"/>
        </w:rPr>
        <w:t>. (CVPR)</w:t>
      </w:r>
      <w:r w:rsidRPr="002B6ED1">
        <w:t xml:space="preserve">, 2018, pp. 4510–4520, </w:t>
      </w:r>
      <w:proofErr w:type="spellStart"/>
      <w:r w:rsidRPr="002B6ED1">
        <w:t>doi</w:t>
      </w:r>
      <w:proofErr w:type="spellEnd"/>
      <w:r w:rsidRPr="002B6ED1">
        <w:t>: 10.1109/CVPR.2018.00474.</w:t>
      </w:r>
    </w:p>
    <w:p w14:paraId="0B5531F4" w14:textId="77777777" w:rsidR="002B6ED1" w:rsidRPr="002B6ED1" w:rsidRDefault="002B6ED1" w:rsidP="002B6ED1">
      <w:pPr>
        <w:pStyle w:val="ListParagraph"/>
      </w:pPr>
      <w:r w:rsidRPr="002B6ED1">
        <w:t xml:space="preserve">[3] D. Singh, N. Jain, P. Jain, P. </w:t>
      </w:r>
      <w:proofErr w:type="spellStart"/>
      <w:r w:rsidRPr="002B6ED1">
        <w:t>Kayal</w:t>
      </w:r>
      <w:proofErr w:type="spellEnd"/>
      <w:r w:rsidRPr="002B6ED1">
        <w:t xml:space="preserve">, S. </w:t>
      </w:r>
      <w:proofErr w:type="spellStart"/>
      <w:r w:rsidRPr="002B6ED1">
        <w:t>Kumawat</w:t>
      </w:r>
      <w:proofErr w:type="spellEnd"/>
      <w:r w:rsidRPr="002B6ED1">
        <w:t>, and N. Batra, “</w:t>
      </w:r>
      <w:proofErr w:type="spellStart"/>
      <w:r w:rsidRPr="002B6ED1">
        <w:t>PlantDoc</w:t>
      </w:r>
      <w:proofErr w:type="spellEnd"/>
      <w:r w:rsidRPr="002B6ED1">
        <w:t xml:space="preserve">: A dataset for visual plant disease </w:t>
      </w:r>
      <w:r w:rsidRPr="002B6ED1">
        <w:t xml:space="preserve">detection,” in </w:t>
      </w:r>
      <w:r w:rsidRPr="002B6ED1">
        <w:rPr>
          <w:rStyle w:val="Emphasis"/>
          <w:rFonts w:asciiTheme="majorBidi" w:hAnsiTheme="majorBidi" w:cstheme="majorBidi"/>
          <w:sz w:val="18"/>
          <w:szCs w:val="18"/>
        </w:rPr>
        <w:t xml:space="preserve">Proc. 7th ACM IKDD </w:t>
      </w:r>
      <w:proofErr w:type="spellStart"/>
      <w:r w:rsidRPr="002B6ED1">
        <w:rPr>
          <w:rStyle w:val="Emphasis"/>
          <w:rFonts w:asciiTheme="majorBidi" w:hAnsiTheme="majorBidi" w:cstheme="majorBidi"/>
          <w:sz w:val="18"/>
          <w:szCs w:val="18"/>
        </w:rPr>
        <w:t>CoDS</w:t>
      </w:r>
      <w:proofErr w:type="spellEnd"/>
      <w:r w:rsidRPr="002B6ED1">
        <w:rPr>
          <w:rStyle w:val="Emphasis"/>
          <w:rFonts w:asciiTheme="majorBidi" w:hAnsiTheme="majorBidi" w:cstheme="majorBidi"/>
          <w:sz w:val="18"/>
          <w:szCs w:val="18"/>
        </w:rPr>
        <w:t xml:space="preserve"> and 25th COMAD</w:t>
      </w:r>
      <w:r w:rsidRPr="002B6ED1">
        <w:t xml:space="preserve">, 2020, pp. 249–253, </w:t>
      </w:r>
      <w:proofErr w:type="spellStart"/>
      <w:r w:rsidRPr="002B6ED1">
        <w:t>doi</w:t>
      </w:r>
      <w:proofErr w:type="spellEnd"/>
      <w:r w:rsidRPr="002B6ED1">
        <w:t>: 10.1145/3371158.3371196.</w:t>
      </w:r>
    </w:p>
    <w:p w14:paraId="5E6A1B4E" w14:textId="77777777" w:rsidR="002B6ED1" w:rsidRPr="002B6ED1" w:rsidRDefault="002B6ED1" w:rsidP="002B6ED1">
      <w:pPr>
        <w:pStyle w:val="ListParagraph"/>
      </w:pPr>
      <w:r w:rsidRPr="002B6ED1">
        <w:t xml:space="preserve">[4] D. P. Hughes and M. </w:t>
      </w:r>
      <w:proofErr w:type="spellStart"/>
      <w:r w:rsidRPr="002B6ED1">
        <w:t>Salathé</w:t>
      </w:r>
      <w:proofErr w:type="spellEnd"/>
      <w:r w:rsidRPr="002B6ED1">
        <w:t xml:space="preserve">, “An open access repository of images on plant health to enable the development of mobile disease diagnostics,” arXiv:1511.08060, 2015. [Online]. Available: </w:t>
      </w:r>
      <w:hyperlink r:id="rId10" w:history="1">
        <w:r w:rsidRPr="002B6ED1">
          <w:rPr>
            <w:rStyle w:val="Hyperlink"/>
            <w:rFonts w:asciiTheme="majorBidi" w:hAnsiTheme="majorBidi" w:cstheme="majorBidi"/>
            <w:sz w:val="18"/>
            <w:szCs w:val="18"/>
          </w:rPr>
          <w:t>https://arxiv.org/abs/1511.08060</w:t>
        </w:r>
      </w:hyperlink>
      <w:r w:rsidRPr="002B6ED1">
        <w:t>.</w:t>
      </w:r>
    </w:p>
    <w:p w14:paraId="27A66BFC" w14:textId="77777777" w:rsidR="002B6ED1" w:rsidRPr="002B6ED1" w:rsidRDefault="002B6ED1" w:rsidP="002B6ED1">
      <w:pPr>
        <w:pStyle w:val="ListParagraph"/>
      </w:pPr>
      <w:r w:rsidRPr="002B6ED1">
        <w:t xml:space="preserve">[5] A. G. Howard </w:t>
      </w:r>
      <w:r w:rsidRPr="002B6ED1">
        <w:rPr>
          <w:rStyle w:val="Emphasis"/>
          <w:rFonts w:asciiTheme="majorBidi" w:hAnsiTheme="majorBidi" w:cstheme="majorBidi"/>
          <w:sz w:val="18"/>
          <w:szCs w:val="18"/>
        </w:rPr>
        <w:t>et al</w:t>
      </w:r>
      <w:r w:rsidRPr="002B6ED1">
        <w:t>., “</w:t>
      </w:r>
      <w:proofErr w:type="spellStart"/>
      <w:r w:rsidRPr="002B6ED1">
        <w:t>MobileNets</w:t>
      </w:r>
      <w:proofErr w:type="spellEnd"/>
      <w:r w:rsidRPr="002B6ED1">
        <w:t xml:space="preserve">: Efficient convolutional neural networks for mobile vision applications,” arXiv:1704.04861, 2017. [Online]. Available: </w:t>
      </w:r>
      <w:hyperlink r:id="rId11" w:history="1">
        <w:r w:rsidRPr="002B6ED1">
          <w:rPr>
            <w:rStyle w:val="Hyperlink"/>
            <w:rFonts w:asciiTheme="majorBidi" w:hAnsiTheme="majorBidi" w:cstheme="majorBidi"/>
            <w:sz w:val="18"/>
            <w:szCs w:val="18"/>
          </w:rPr>
          <w:t>https://arxiv.org/abs/1704.04861</w:t>
        </w:r>
      </w:hyperlink>
      <w:r w:rsidRPr="002B6ED1">
        <w:t>.</w:t>
      </w:r>
    </w:p>
    <w:p w14:paraId="3689648F" w14:textId="77777777" w:rsidR="002B6ED1" w:rsidRPr="002B6ED1" w:rsidRDefault="002B6ED1" w:rsidP="002B6ED1">
      <w:pPr>
        <w:pStyle w:val="ListParagraph"/>
      </w:pPr>
      <w:r w:rsidRPr="002B6ED1">
        <w:t xml:space="preserve">[6] K. He, X. Zhang, S. Ren, and J. Sun, “Deep residual learning for image recognition,” in </w:t>
      </w:r>
      <w:r w:rsidRPr="002B6ED1">
        <w:rPr>
          <w:rStyle w:val="Emphasis"/>
          <w:rFonts w:asciiTheme="majorBidi" w:hAnsiTheme="majorBidi" w:cstheme="majorBidi"/>
          <w:sz w:val="18"/>
          <w:szCs w:val="18"/>
        </w:rPr>
        <w:t xml:space="preserve">Proc. IEEE Conf. </w:t>
      </w:r>
      <w:proofErr w:type="spellStart"/>
      <w:r w:rsidRPr="002B6ED1">
        <w:rPr>
          <w:rStyle w:val="Emphasis"/>
          <w:rFonts w:asciiTheme="majorBidi" w:hAnsiTheme="majorBidi" w:cstheme="majorBidi"/>
          <w:sz w:val="18"/>
          <w:szCs w:val="18"/>
        </w:rPr>
        <w:t>Comput</w:t>
      </w:r>
      <w:proofErr w:type="spellEnd"/>
      <w:r w:rsidRPr="002B6ED1">
        <w:rPr>
          <w:rStyle w:val="Emphasis"/>
          <w:rFonts w:asciiTheme="majorBidi" w:hAnsiTheme="majorBidi" w:cstheme="majorBidi"/>
          <w:sz w:val="18"/>
          <w:szCs w:val="18"/>
        </w:rPr>
        <w:t xml:space="preserve">. Vis. Pattern </w:t>
      </w:r>
      <w:proofErr w:type="spellStart"/>
      <w:r w:rsidRPr="002B6ED1">
        <w:rPr>
          <w:rStyle w:val="Emphasis"/>
          <w:rFonts w:asciiTheme="majorBidi" w:hAnsiTheme="majorBidi" w:cstheme="majorBidi"/>
          <w:sz w:val="18"/>
          <w:szCs w:val="18"/>
        </w:rPr>
        <w:t>Recognit</w:t>
      </w:r>
      <w:proofErr w:type="spellEnd"/>
      <w:r w:rsidRPr="002B6ED1">
        <w:rPr>
          <w:rStyle w:val="Emphasis"/>
          <w:rFonts w:asciiTheme="majorBidi" w:hAnsiTheme="majorBidi" w:cstheme="majorBidi"/>
          <w:sz w:val="18"/>
          <w:szCs w:val="18"/>
        </w:rPr>
        <w:t>. (CVPR)</w:t>
      </w:r>
      <w:r w:rsidRPr="002B6ED1">
        <w:t xml:space="preserve">, 2016, pp. 770–778, </w:t>
      </w:r>
      <w:proofErr w:type="spellStart"/>
      <w:r w:rsidRPr="002B6ED1">
        <w:t>doi</w:t>
      </w:r>
      <w:proofErr w:type="spellEnd"/>
      <w:r w:rsidRPr="002B6ED1">
        <w:t>: 10.1109/CVPR.2016.90.</w:t>
      </w:r>
    </w:p>
    <w:p w14:paraId="4FE39CC3" w14:textId="77777777" w:rsidR="002B6ED1" w:rsidRPr="002B6ED1" w:rsidRDefault="002B6ED1" w:rsidP="002B6ED1">
      <w:pPr>
        <w:pStyle w:val="ListParagraph"/>
      </w:pPr>
      <w:r w:rsidRPr="002B6ED1">
        <w:t xml:space="preserve">[7] A. </w:t>
      </w:r>
      <w:proofErr w:type="spellStart"/>
      <w:r w:rsidRPr="002B6ED1">
        <w:t>Krizhevsky</w:t>
      </w:r>
      <w:proofErr w:type="spellEnd"/>
      <w:r w:rsidRPr="002B6ED1">
        <w:t xml:space="preserve">, I. </w:t>
      </w:r>
      <w:proofErr w:type="spellStart"/>
      <w:r w:rsidRPr="002B6ED1">
        <w:t>Sutskever</w:t>
      </w:r>
      <w:proofErr w:type="spellEnd"/>
      <w:r w:rsidRPr="002B6ED1">
        <w:t xml:space="preserve">, and G. E. Hinton, “ImageNet classification with deep convolutional neural networks,” in </w:t>
      </w:r>
      <w:r w:rsidRPr="002B6ED1">
        <w:rPr>
          <w:rStyle w:val="Emphasis"/>
          <w:rFonts w:asciiTheme="majorBidi" w:hAnsiTheme="majorBidi" w:cstheme="majorBidi"/>
          <w:sz w:val="18"/>
          <w:szCs w:val="18"/>
        </w:rPr>
        <w:t>Advances in Neural Information Processing Systems</w:t>
      </w:r>
      <w:r w:rsidRPr="002B6ED1">
        <w:t>, vol. 25, 2012, pp. 1097–1105.</w:t>
      </w:r>
    </w:p>
    <w:p w14:paraId="6A01C45F" w14:textId="77777777" w:rsidR="002B6ED1" w:rsidRPr="002B6ED1" w:rsidRDefault="002B6ED1" w:rsidP="002B6ED1">
      <w:pPr>
        <w:pStyle w:val="ListParagraph"/>
      </w:pPr>
      <w:r w:rsidRPr="002B6ED1">
        <w:t xml:space="preserve">[8] F. </w:t>
      </w:r>
      <w:proofErr w:type="spellStart"/>
      <w:r w:rsidRPr="002B6ED1">
        <w:t>Chollet</w:t>
      </w:r>
      <w:proofErr w:type="spellEnd"/>
      <w:r w:rsidRPr="002B6ED1">
        <w:t>, “</w:t>
      </w:r>
      <w:proofErr w:type="spellStart"/>
      <w:r w:rsidRPr="002B6ED1">
        <w:t>Xception</w:t>
      </w:r>
      <w:proofErr w:type="spellEnd"/>
      <w:r w:rsidRPr="002B6ED1">
        <w:t xml:space="preserve">: Deep learning with </w:t>
      </w:r>
      <w:proofErr w:type="spellStart"/>
      <w:r w:rsidRPr="002B6ED1">
        <w:t>depthwise</w:t>
      </w:r>
      <w:proofErr w:type="spellEnd"/>
      <w:r w:rsidRPr="002B6ED1">
        <w:t xml:space="preserve"> separable convolutions,” in </w:t>
      </w:r>
      <w:r w:rsidRPr="002B6ED1">
        <w:rPr>
          <w:rStyle w:val="Emphasis"/>
          <w:rFonts w:asciiTheme="majorBidi" w:hAnsiTheme="majorBidi" w:cstheme="majorBidi"/>
          <w:sz w:val="18"/>
          <w:szCs w:val="18"/>
        </w:rPr>
        <w:t xml:space="preserve">Proc. IEEE Conf. </w:t>
      </w:r>
      <w:proofErr w:type="spellStart"/>
      <w:r w:rsidRPr="002B6ED1">
        <w:rPr>
          <w:rStyle w:val="Emphasis"/>
          <w:rFonts w:asciiTheme="majorBidi" w:hAnsiTheme="majorBidi" w:cstheme="majorBidi"/>
          <w:sz w:val="18"/>
          <w:szCs w:val="18"/>
        </w:rPr>
        <w:t>Comput</w:t>
      </w:r>
      <w:proofErr w:type="spellEnd"/>
      <w:r w:rsidRPr="002B6ED1">
        <w:rPr>
          <w:rStyle w:val="Emphasis"/>
          <w:rFonts w:asciiTheme="majorBidi" w:hAnsiTheme="majorBidi" w:cstheme="majorBidi"/>
          <w:sz w:val="18"/>
          <w:szCs w:val="18"/>
        </w:rPr>
        <w:t xml:space="preserve">. Vis. Pattern </w:t>
      </w:r>
      <w:proofErr w:type="spellStart"/>
      <w:r w:rsidRPr="002B6ED1">
        <w:rPr>
          <w:rStyle w:val="Emphasis"/>
          <w:rFonts w:asciiTheme="majorBidi" w:hAnsiTheme="majorBidi" w:cstheme="majorBidi"/>
          <w:sz w:val="18"/>
          <w:szCs w:val="18"/>
        </w:rPr>
        <w:t>Recognit</w:t>
      </w:r>
      <w:proofErr w:type="spellEnd"/>
      <w:r w:rsidRPr="002B6ED1">
        <w:rPr>
          <w:rStyle w:val="Emphasis"/>
          <w:rFonts w:asciiTheme="majorBidi" w:hAnsiTheme="majorBidi" w:cstheme="majorBidi"/>
          <w:sz w:val="18"/>
          <w:szCs w:val="18"/>
        </w:rPr>
        <w:t>. (CVPR)</w:t>
      </w:r>
      <w:r w:rsidRPr="002B6ED1">
        <w:t xml:space="preserve">, 2017, pp. 1251–1258, </w:t>
      </w:r>
      <w:proofErr w:type="spellStart"/>
      <w:r w:rsidRPr="002B6ED1">
        <w:t>doi</w:t>
      </w:r>
      <w:proofErr w:type="spellEnd"/>
      <w:r w:rsidRPr="002B6ED1">
        <w:t>: 10.1109/CVPR.2017.195.</w:t>
      </w:r>
    </w:p>
    <w:p w14:paraId="60D7610D" w14:textId="77777777" w:rsidR="002B6ED1" w:rsidRPr="002B6ED1" w:rsidRDefault="002B6ED1" w:rsidP="002B6ED1">
      <w:pPr>
        <w:pStyle w:val="ListParagraph"/>
      </w:pPr>
      <w:r w:rsidRPr="002B6ED1">
        <w:t>[9] TensorFlow, “</w:t>
      </w:r>
      <w:proofErr w:type="spellStart"/>
      <w:r w:rsidRPr="002B6ED1">
        <w:t>Keras</w:t>
      </w:r>
      <w:proofErr w:type="spellEnd"/>
      <w:r w:rsidRPr="002B6ED1">
        <w:t xml:space="preserve"> applications: MobileNetV2,” [Online]. Available: </w:t>
      </w:r>
      <w:hyperlink r:id="rId12" w:history="1">
        <w:r w:rsidRPr="002B6ED1">
          <w:rPr>
            <w:rStyle w:val="Hyperlink"/>
            <w:rFonts w:asciiTheme="majorBidi" w:hAnsiTheme="majorBidi" w:cstheme="majorBidi"/>
            <w:sz w:val="18"/>
            <w:szCs w:val="18"/>
          </w:rPr>
          <w:t>https://www.tensorflow.org/api_docs/python/tf/keras/applications/MobileNetV2</w:t>
        </w:r>
      </w:hyperlink>
      <w:r w:rsidRPr="002B6ED1">
        <w:t>. Accessed: Oct. 13, 2026.</w:t>
      </w:r>
    </w:p>
    <w:p w14:paraId="41B3292E" w14:textId="77777777" w:rsidR="002B6ED1" w:rsidRPr="002B6ED1" w:rsidRDefault="002B6ED1" w:rsidP="002B6ED1">
      <w:pPr>
        <w:pStyle w:val="ListParagraph"/>
      </w:pPr>
      <w:r w:rsidRPr="002B6ED1">
        <w:t xml:space="preserve">[10] Raspberry Pi Ltd., “Raspberry Pi 4 Model B,” [Online]. Available: </w:t>
      </w:r>
      <w:hyperlink r:id="rId13" w:history="1">
        <w:r w:rsidRPr="002B6ED1">
          <w:rPr>
            <w:rStyle w:val="Hyperlink"/>
            <w:rFonts w:asciiTheme="majorBidi" w:hAnsiTheme="majorBidi" w:cstheme="majorBidi"/>
            <w:sz w:val="18"/>
            <w:szCs w:val="18"/>
          </w:rPr>
          <w:t>https://www.raspberrypi.com/products/raspberry-pi-4-model-b/</w:t>
        </w:r>
      </w:hyperlink>
      <w:r w:rsidRPr="002B6ED1">
        <w:t>. Accessed: Oct. 13, 2026.</w:t>
      </w:r>
    </w:p>
    <w:p w14:paraId="113FB469" w14:textId="77777777" w:rsidR="002B6ED1" w:rsidRPr="002B6ED1" w:rsidRDefault="002B6ED1" w:rsidP="002B6ED1">
      <w:pPr>
        <w:pStyle w:val="ListParagraph"/>
      </w:pPr>
      <w:r w:rsidRPr="002B6ED1">
        <w:t xml:space="preserve">[11] </w:t>
      </w:r>
      <w:proofErr w:type="spellStart"/>
      <w:r w:rsidRPr="002B6ED1">
        <w:t>Espressif</w:t>
      </w:r>
      <w:proofErr w:type="spellEnd"/>
      <w:r w:rsidRPr="002B6ED1">
        <w:t xml:space="preserve"> Systems, “ESP32 series datasheet,” [Online]. Available: </w:t>
      </w:r>
      <w:hyperlink r:id="rId14" w:history="1">
        <w:r w:rsidRPr="002B6ED1">
          <w:rPr>
            <w:rStyle w:val="Hyperlink"/>
            <w:rFonts w:asciiTheme="majorBidi" w:hAnsiTheme="majorBidi" w:cstheme="majorBidi"/>
            <w:sz w:val="18"/>
            <w:szCs w:val="18"/>
          </w:rPr>
          <w:t>https://www.espressif.com/en/support/documents/technical-documents</w:t>
        </w:r>
      </w:hyperlink>
      <w:r w:rsidRPr="002B6ED1">
        <w:t>. Accessed: Oct. 13, 2026.</w:t>
      </w:r>
    </w:p>
    <w:p w14:paraId="53F8ECCC" w14:textId="77777777" w:rsidR="002B6ED1" w:rsidRPr="002B6ED1" w:rsidRDefault="002B6ED1" w:rsidP="002B6ED1">
      <w:pPr>
        <w:pStyle w:val="ListParagraph"/>
      </w:pPr>
      <w:r w:rsidRPr="002B6ED1">
        <w:t xml:space="preserve">[12] Arduino, “Arduino documentation,” [Online]. Available: </w:t>
      </w:r>
      <w:hyperlink r:id="rId15" w:history="1">
        <w:r w:rsidRPr="002B6ED1">
          <w:rPr>
            <w:rStyle w:val="Hyperlink"/>
            <w:rFonts w:asciiTheme="majorBidi" w:hAnsiTheme="majorBidi" w:cstheme="majorBidi"/>
            <w:sz w:val="18"/>
            <w:szCs w:val="18"/>
          </w:rPr>
          <w:t>https://docs.arduino.cc/</w:t>
        </w:r>
      </w:hyperlink>
      <w:r w:rsidRPr="002B6ED1">
        <w:t>. Accessed: Oct. 13, 2026.</w:t>
      </w:r>
    </w:p>
    <w:p w14:paraId="0FA120FC" w14:textId="77777777" w:rsidR="002B6ED1" w:rsidRPr="002B6ED1" w:rsidRDefault="002B6ED1" w:rsidP="002B6ED1">
      <w:pPr>
        <w:pStyle w:val="ListParagraph"/>
      </w:pPr>
      <w:r w:rsidRPr="002B6ED1">
        <w:t xml:space="preserve">[13] S. R. P. Mohanty, D. P. Hughes, and M. </w:t>
      </w:r>
      <w:proofErr w:type="spellStart"/>
      <w:r w:rsidRPr="002B6ED1">
        <w:t>Salathé</w:t>
      </w:r>
      <w:proofErr w:type="spellEnd"/>
      <w:r w:rsidRPr="002B6ED1">
        <w:t xml:space="preserve">, “Using deep learning for image-based plant disease detection,” </w:t>
      </w:r>
      <w:r w:rsidRPr="002B6ED1">
        <w:rPr>
          <w:rStyle w:val="Emphasis"/>
          <w:rFonts w:asciiTheme="majorBidi" w:hAnsiTheme="majorBidi" w:cstheme="majorBidi"/>
          <w:sz w:val="18"/>
          <w:szCs w:val="18"/>
        </w:rPr>
        <w:t>Frontiers in Plant Science</w:t>
      </w:r>
      <w:r w:rsidRPr="002B6ED1">
        <w:t xml:space="preserve">, vol. 7, Art. no. 1419, 2016, </w:t>
      </w:r>
      <w:proofErr w:type="spellStart"/>
      <w:r w:rsidRPr="002B6ED1">
        <w:t>doi</w:t>
      </w:r>
      <w:proofErr w:type="spellEnd"/>
      <w:r w:rsidRPr="002B6ED1">
        <w:t>: 10.3389/fpls.2016.01419.</w:t>
      </w:r>
    </w:p>
    <w:p w14:paraId="337B12FA" w14:textId="77777777" w:rsidR="002B6ED1" w:rsidRPr="002B6ED1" w:rsidRDefault="002B6ED1" w:rsidP="002B6ED1">
      <w:pPr>
        <w:pStyle w:val="ListParagraph"/>
      </w:pPr>
      <w:r w:rsidRPr="002B6ED1">
        <w:t xml:space="preserve">[14] </w:t>
      </w:r>
      <w:proofErr w:type="spellStart"/>
      <w:r w:rsidRPr="002B6ED1">
        <w:t>PlantVillage</w:t>
      </w:r>
      <w:proofErr w:type="spellEnd"/>
      <w:r w:rsidRPr="002B6ED1">
        <w:t>, “</w:t>
      </w:r>
      <w:proofErr w:type="spellStart"/>
      <w:r w:rsidRPr="002B6ED1">
        <w:t>PlantVillage</w:t>
      </w:r>
      <w:proofErr w:type="spellEnd"/>
      <w:r w:rsidRPr="002B6ED1">
        <w:t xml:space="preserve">: Plant disease image resources,” [Online]. Available: </w:t>
      </w:r>
      <w:hyperlink r:id="rId16" w:history="1">
        <w:r w:rsidRPr="002B6ED1">
          <w:rPr>
            <w:rStyle w:val="Hyperlink"/>
            <w:rFonts w:asciiTheme="majorBidi" w:hAnsiTheme="majorBidi" w:cstheme="majorBidi"/>
            <w:sz w:val="18"/>
            <w:szCs w:val="18"/>
          </w:rPr>
          <w:t>https://plantvillage.psu.edu/</w:t>
        </w:r>
      </w:hyperlink>
      <w:r w:rsidRPr="002B6ED1">
        <w:t>. Accessed: Oct. 13, 2026.</w:t>
      </w:r>
    </w:p>
    <w:p w14:paraId="1393D9D7" w14:textId="77777777" w:rsidR="002B6ED1" w:rsidRPr="002B6ED1" w:rsidRDefault="002B6ED1" w:rsidP="002B6ED1">
      <w:pPr>
        <w:pStyle w:val="ListParagraph"/>
      </w:pPr>
      <w:r w:rsidRPr="002B6ED1">
        <w:t xml:space="preserve">[15] Food and Agriculture Organization of the United Nations, “Integrated pest management,” [Online]. Available: </w:t>
      </w:r>
      <w:hyperlink r:id="rId17" w:history="1">
        <w:r w:rsidRPr="002B6ED1">
          <w:rPr>
            <w:rStyle w:val="Hyperlink"/>
            <w:rFonts w:asciiTheme="majorBidi" w:hAnsiTheme="majorBidi" w:cstheme="majorBidi"/>
            <w:sz w:val="18"/>
            <w:szCs w:val="18"/>
          </w:rPr>
          <w:t>https://www.fao.org/pest-and-pesticide-management/ipm/integrated-pest-management/en/</w:t>
        </w:r>
      </w:hyperlink>
      <w:r w:rsidRPr="002B6ED1">
        <w:t>. Accessed: Oct. 13, 2026.</w:t>
      </w:r>
    </w:p>
    <w:p w14:paraId="650FCAA6" w14:textId="77777777" w:rsidR="00C575F9" w:rsidRDefault="00C575F9">
      <w:pPr>
        <w:sectPr w:rsidR="00C575F9" w:rsidSect="007055D0">
          <w:type w:val="continuous"/>
          <w:pgSz w:w="11906" w:h="16838"/>
          <w:pgMar w:top="1000" w:right="900" w:bottom="851" w:left="900" w:header="708" w:footer="708" w:gutter="0"/>
          <w:cols w:num="2" w:space="360"/>
          <w:docGrid w:linePitch="360"/>
        </w:sectPr>
      </w:pPr>
    </w:p>
    <w:p w14:paraId="29DE414F" w14:textId="77777777" w:rsidR="00C575F9" w:rsidRDefault="00C575F9">
      <w:pPr>
        <w:spacing w:line="20" w:lineRule="auto"/>
      </w:pPr>
    </w:p>
    <w:p w14:paraId="11770E7C" w14:textId="77777777" w:rsidR="00C575F9" w:rsidRDefault="00894637">
      <w:r w:rsidRPr="00894637">
        <w:drawing>
          <wp:inline distT="0" distB="0" distL="0" distR="0" wp14:anchorId="547C4F22" wp14:editId="133E4D6A">
            <wp:extent cx="6438900" cy="2355850"/>
            <wp:effectExtent l="0" t="0" r="0" b="6350"/>
            <wp:docPr id="1" name="Picture 1" descr="A circuit board with wires and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64238" cy="2401708"/>
                    </a:xfrm>
                    <a:prstGeom prst="rect">
                      <a:avLst/>
                    </a:prstGeom>
                  </pic:spPr>
                </pic:pic>
              </a:graphicData>
            </a:graphic>
          </wp:inline>
        </w:drawing>
      </w:r>
    </w:p>
    <w:p w14:paraId="1F735BC1" w14:textId="77777777" w:rsidR="00894637" w:rsidRDefault="00894637" w:rsidP="00894637">
      <w:pPr>
        <w:spacing w:after="100"/>
        <w:jc w:val="center"/>
      </w:pPr>
      <w:r>
        <w:rPr>
          <w:sz w:val="16"/>
          <w:szCs w:val="16"/>
        </w:rPr>
        <w:t>Fig. 5. Final wiring diagram of the FLORABOT</w:t>
      </w:r>
    </w:p>
    <w:p w14:paraId="4E7C48F8" w14:textId="5705B82A" w:rsidR="00894637" w:rsidRDefault="00894637">
      <w:pPr>
        <w:sectPr w:rsidR="00894637">
          <w:type w:val="continuous"/>
          <w:pgSz w:w="11906" w:h="16838"/>
          <w:pgMar w:top="1000" w:right="900" w:bottom="1100" w:left="900" w:header="708" w:footer="708" w:gutter="0"/>
          <w:cols w:space="720"/>
          <w:docGrid w:linePitch="360"/>
        </w:sectPr>
      </w:pPr>
    </w:p>
    <w:p w14:paraId="7FDB14E4" w14:textId="582C9367" w:rsidR="00C575F9" w:rsidRDefault="00C575F9">
      <w:pPr>
        <w:spacing w:after="100"/>
        <w:jc w:val="center"/>
      </w:pPr>
      <w:bookmarkStart w:id="0" w:name="_GoBack"/>
      <w:bookmarkEnd w:id="0"/>
    </w:p>
    <w:sectPr w:rsidR="00C575F9">
      <w:pgSz w:w="16838" w:h="11906"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84B2B"/>
    <w:multiLevelType w:val="hybridMultilevel"/>
    <w:tmpl w:val="EB523330"/>
    <w:lvl w:ilvl="0" w:tplc="35E6332C">
      <w:start w:val="1"/>
      <w:numFmt w:val="bullet"/>
      <w:lvlText w:val="●"/>
      <w:lvlJc w:val="left"/>
      <w:pPr>
        <w:ind w:left="720" w:hanging="360"/>
      </w:pPr>
    </w:lvl>
    <w:lvl w:ilvl="1" w:tplc="6E6CB68A">
      <w:start w:val="1"/>
      <w:numFmt w:val="bullet"/>
      <w:lvlText w:val="○"/>
      <w:lvlJc w:val="left"/>
      <w:pPr>
        <w:ind w:left="1440" w:hanging="360"/>
      </w:pPr>
    </w:lvl>
    <w:lvl w:ilvl="2" w:tplc="6E46E5FC">
      <w:start w:val="1"/>
      <w:numFmt w:val="bullet"/>
      <w:lvlText w:val="■"/>
      <w:lvlJc w:val="left"/>
      <w:pPr>
        <w:ind w:left="2160" w:hanging="360"/>
      </w:pPr>
    </w:lvl>
    <w:lvl w:ilvl="3" w:tplc="9AEE1C3A">
      <w:start w:val="1"/>
      <w:numFmt w:val="bullet"/>
      <w:lvlText w:val="●"/>
      <w:lvlJc w:val="left"/>
      <w:pPr>
        <w:ind w:left="2880" w:hanging="360"/>
      </w:pPr>
    </w:lvl>
    <w:lvl w:ilvl="4" w:tplc="48F8E788">
      <w:start w:val="1"/>
      <w:numFmt w:val="bullet"/>
      <w:lvlText w:val="○"/>
      <w:lvlJc w:val="left"/>
      <w:pPr>
        <w:ind w:left="3600" w:hanging="360"/>
      </w:pPr>
    </w:lvl>
    <w:lvl w:ilvl="5" w:tplc="D9EA81D0">
      <w:start w:val="1"/>
      <w:numFmt w:val="bullet"/>
      <w:lvlText w:val="■"/>
      <w:lvlJc w:val="left"/>
      <w:pPr>
        <w:ind w:left="4320" w:hanging="360"/>
      </w:pPr>
    </w:lvl>
    <w:lvl w:ilvl="6" w:tplc="662AECC0">
      <w:start w:val="1"/>
      <w:numFmt w:val="bullet"/>
      <w:lvlText w:val="●"/>
      <w:lvlJc w:val="left"/>
      <w:pPr>
        <w:ind w:left="5040" w:hanging="360"/>
      </w:pPr>
    </w:lvl>
    <w:lvl w:ilvl="7" w:tplc="480C4CAE">
      <w:start w:val="1"/>
      <w:numFmt w:val="bullet"/>
      <w:lvlText w:val="●"/>
      <w:lvlJc w:val="left"/>
      <w:pPr>
        <w:ind w:left="5760" w:hanging="360"/>
      </w:pPr>
    </w:lvl>
    <w:lvl w:ilvl="8" w:tplc="2A30CC5C">
      <w:start w:val="1"/>
      <w:numFmt w:val="bullet"/>
      <w:lvlText w:val="●"/>
      <w:lvlJc w:val="left"/>
      <w:pPr>
        <w:ind w:left="6480" w:hanging="360"/>
      </w:pPr>
    </w:lvl>
  </w:abstractNum>
  <w:abstractNum w:abstractNumId="1" w15:restartNumberingAfterBreak="0">
    <w:nsid w:val="450230C6"/>
    <w:multiLevelType w:val="hybridMultilevel"/>
    <w:tmpl w:val="B7A00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ABD69BF"/>
    <w:multiLevelType w:val="hybridMultilevel"/>
    <w:tmpl w:val="128845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5F9"/>
    <w:rsid w:val="00127158"/>
    <w:rsid w:val="001F0AC2"/>
    <w:rsid w:val="002B6ED1"/>
    <w:rsid w:val="00441B9D"/>
    <w:rsid w:val="0067271A"/>
    <w:rsid w:val="007055D0"/>
    <w:rsid w:val="00835DD8"/>
    <w:rsid w:val="00894637"/>
    <w:rsid w:val="00954D39"/>
    <w:rsid w:val="00A46A66"/>
    <w:rsid w:val="00A951BB"/>
    <w:rsid w:val="00BC3155"/>
    <w:rsid w:val="00C525BA"/>
    <w:rsid w:val="00C575F9"/>
    <w:rsid w:val="00D5415E"/>
    <w:rsid w:val="00F01698"/>
    <w:rsid w:val="00F65DB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DD503"/>
  <w15:docId w15:val="{7F213F44-FEB4-4F9F-A322-5ABAA2771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41B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6ED1"/>
    <w:pPr>
      <w:spacing w:before="100" w:beforeAutospacing="1" w:after="100" w:afterAutospacing="1"/>
    </w:pPr>
    <w:rPr>
      <w:sz w:val="24"/>
      <w:szCs w:val="24"/>
    </w:rPr>
  </w:style>
  <w:style w:type="character" w:styleId="Emphasis">
    <w:name w:val="Emphasis"/>
    <w:basedOn w:val="DefaultParagraphFont"/>
    <w:uiPriority w:val="20"/>
    <w:qFormat/>
    <w:rsid w:val="002B6ED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0647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www.raspberrypi.com/products/raspberry-pi-4-model-b/" TargetMode="External"/><Relationship Id="rId18"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tensorflow.org/api_docs/python/tf/keras/applications/MobileNetV2" TargetMode="External"/><Relationship Id="rId17" Type="http://schemas.openxmlformats.org/officeDocument/2006/relationships/hyperlink" Target="https://www.fao.org/pest-and-pesticide-management/ipm/integrated-pest-management/en/" TargetMode="External"/><Relationship Id="rId2" Type="http://schemas.openxmlformats.org/officeDocument/2006/relationships/styles" Target="styles.xml"/><Relationship Id="rId16" Type="http://schemas.openxmlformats.org/officeDocument/2006/relationships/hyperlink" Target="https://plantvillage.psu.ed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1704.04861" TargetMode="External"/><Relationship Id="rId5" Type="http://schemas.openxmlformats.org/officeDocument/2006/relationships/image" Target="media/image1.jpeg"/><Relationship Id="rId15" Type="http://schemas.openxmlformats.org/officeDocument/2006/relationships/hyperlink" Target="https://docs.arduino.cc/" TargetMode="External"/><Relationship Id="rId10" Type="http://schemas.openxmlformats.org/officeDocument/2006/relationships/hyperlink" Target="https://arxiv.org/abs/1511.08060"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espressif.com/en/support/documents/technical-docu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3337</Words>
  <Characters>19023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MADIBOT: A Locally Hosted LLM-Based Healthcare Companion Robot</vt:lpstr>
    </vt:vector>
  </TitlesOfParts>
  <Company/>
  <LinksUpToDate>false</LinksUpToDate>
  <CharactersWithSpaces>22316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MADIBOT: A Locally Hosted LLM-Based Healthcare Companion Robot</dc:title>
  <dc:creator>MADIBOT project team</dc:creator>
  <cp:lastModifiedBy>parveezsir12@gmail.com</cp:lastModifiedBy>
  <cp:revision>3</cp:revision>
  <dcterms:created xsi:type="dcterms:W3CDTF">2026-10-13T08:43:00Z</dcterms:created>
  <dcterms:modified xsi:type="dcterms:W3CDTF">2026-10-13T08:53:00Z</dcterms:modified>
</cp:coreProperties>
</file>