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F3200" w14:textId="77777777" w:rsidR="001918DA" w:rsidRPr="004C649F" w:rsidRDefault="001918DA" w:rsidP="001918DA">
      <w:pPr>
        <w:spacing w:after="15" w:line="248" w:lineRule="auto"/>
        <w:ind w:left="281"/>
        <w:jc w:val="center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KETENTUAN KHUSUS POLIS</w:t>
      </w:r>
    </w:p>
    <w:p w14:paraId="426E2F26" w14:textId="3066D102" w:rsidR="001918DA" w:rsidRPr="004C649F" w:rsidRDefault="004D1A20" w:rsidP="001918DA">
      <w:pPr>
        <w:spacing w:after="0" w:line="259" w:lineRule="auto"/>
        <w:ind w:left="13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B</w:t>
      </w:r>
      <w:r w:rsidR="004C5E5D" w:rsidRPr="004C649F">
        <w:rPr>
          <w:rFonts w:ascii="Times New Roman" w:hAnsi="Times New Roman" w:cs="Times New Roman"/>
          <w:b/>
          <w:sz w:val="22"/>
        </w:rPr>
        <w:t xml:space="preserve">HINNEKA ASSURANCE </w:t>
      </w:r>
      <w:r w:rsidR="006B0CFA" w:rsidRPr="004C649F">
        <w:rPr>
          <w:rFonts w:ascii="Times New Roman" w:hAnsi="Times New Roman" w:cs="Times New Roman"/>
          <w:b/>
          <w:sz w:val="22"/>
        </w:rPr>
        <w:t>PROTECTION</w:t>
      </w:r>
    </w:p>
    <w:p w14:paraId="1813961B" w14:textId="6087E57E" w:rsidR="001918DA" w:rsidRPr="004C649F" w:rsidRDefault="001918DA" w:rsidP="004C5E5D">
      <w:pPr>
        <w:spacing w:after="0" w:line="259" w:lineRule="auto"/>
        <w:ind w:left="13"/>
        <w:rPr>
          <w:rFonts w:ascii="Times New Roman" w:hAnsi="Times New Roman" w:cs="Times New Roman"/>
          <w:b/>
          <w:sz w:val="22"/>
        </w:rPr>
      </w:pPr>
    </w:p>
    <w:p w14:paraId="4272405B" w14:textId="77777777" w:rsidR="001918DA" w:rsidRPr="004C649F" w:rsidRDefault="001918DA" w:rsidP="001918DA">
      <w:pPr>
        <w:spacing w:after="0" w:line="259" w:lineRule="auto"/>
        <w:ind w:left="13" w:right="-756"/>
        <w:jc w:val="center"/>
        <w:rPr>
          <w:rFonts w:ascii="Times New Roman" w:hAnsi="Times New Roman" w:cs="Times New Roman"/>
          <w:sz w:val="22"/>
        </w:rPr>
      </w:pPr>
    </w:p>
    <w:p w14:paraId="341BC5E4" w14:textId="1AA10F54" w:rsidR="001918DA" w:rsidRPr="004C649F" w:rsidRDefault="007D2074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Ketentuan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Khusus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r w:rsidR="00993ECD" w:rsidRPr="004C649F">
        <w:rPr>
          <w:rFonts w:ascii="Times New Roman" w:hAnsi="Times New Roman" w:cs="Times New Roman"/>
          <w:sz w:val="22"/>
        </w:rPr>
        <w:t>B</w:t>
      </w:r>
      <w:r w:rsidR="004C5E5D" w:rsidRPr="004C649F">
        <w:rPr>
          <w:rFonts w:ascii="Times New Roman" w:hAnsi="Times New Roman" w:cs="Times New Roman"/>
          <w:sz w:val="22"/>
        </w:rPr>
        <w:t xml:space="preserve">hinneka Assurance </w:t>
      </w:r>
      <w:r w:rsidR="006B0CFA" w:rsidRPr="004C649F">
        <w:rPr>
          <w:rFonts w:ascii="Times New Roman" w:hAnsi="Times New Roman" w:cs="Times New Roman"/>
          <w:sz w:val="22"/>
        </w:rPr>
        <w:t>Protection</w:t>
      </w:r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ini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merupakan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bagian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tidak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terpisahkan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dari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Ketentuan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4C649F">
        <w:rPr>
          <w:rFonts w:ascii="Times New Roman" w:hAnsi="Times New Roman" w:cs="Times New Roman"/>
          <w:sz w:val="22"/>
        </w:rPr>
        <w:t>Umum</w:t>
      </w:r>
      <w:proofErr w:type="spellEnd"/>
      <w:r w:rsidR="001918DA" w:rsidRPr="004C649F">
        <w:rPr>
          <w:rFonts w:ascii="Times New Roman" w:hAnsi="Times New Roman" w:cs="Times New Roman"/>
          <w:sz w:val="22"/>
        </w:rPr>
        <w:t xml:space="preserve"> Polis</w:t>
      </w:r>
    </w:p>
    <w:p w14:paraId="288385B6" w14:textId="77777777" w:rsidR="001918DA" w:rsidRPr="004C649F" w:rsidRDefault="001918DA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</w:p>
    <w:p w14:paraId="3E752AD7" w14:textId="25BC1D99" w:rsidR="00D94196" w:rsidRPr="004C649F" w:rsidRDefault="00D94196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</w:p>
    <w:p w14:paraId="69F345BA" w14:textId="77777777" w:rsidR="008C3DB0" w:rsidRPr="004C649F" w:rsidRDefault="008C3DB0" w:rsidP="008C3DB0">
      <w:pPr>
        <w:pStyle w:val="Heading1"/>
        <w:ind w:left="672" w:right="1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>PASAL 1</w:t>
      </w:r>
    </w:p>
    <w:p w14:paraId="34C6D546" w14:textId="77777777" w:rsidR="008C3DB0" w:rsidRPr="004C649F" w:rsidRDefault="008C3DB0" w:rsidP="008C3DB0">
      <w:pPr>
        <w:pStyle w:val="Heading1"/>
        <w:ind w:right="1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>DEFINISI</w:t>
      </w:r>
    </w:p>
    <w:p w14:paraId="4AF0BD10" w14:textId="77777777" w:rsidR="008C3DB0" w:rsidRPr="004C649F" w:rsidRDefault="008C3DB0" w:rsidP="008C3DB0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 xml:space="preserve"> </w:t>
      </w:r>
    </w:p>
    <w:p w14:paraId="1091F877" w14:textId="5C439821" w:rsidR="008C3DB0" w:rsidRPr="004C649F" w:rsidRDefault="008C3DB0" w:rsidP="008C3DB0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Dalam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Ketentuan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Khusus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4C649F">
        <w:rPr>
          <w:rFonts w:ascii="Times New Roman" w:hAnsi="Times New Roman" w:cs="Times New Roman"/>
          <w:sz w:val="22"/>
        </w:rPr>
        <w:t>ini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istilah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berikut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memiliki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arti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sebagaimana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dijabarkan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4C649F">
        <w:rPr>
          <w:rFonts w:ascii="Times New Roman" w:hAnsi="Times New Roman" w:cs="Times New Roman"/>
          <w:sz w:val="22"/>
        </w:rPr>
        <w:t>bawah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ini</w:t>
      </w:r>
      <w:proofErr w:type="spellEnd"/>
      <w:r w:rsidRPr="004C649F">
        <w:rPr>
          <w:rFonts w:ascii="Times New Roman" w:hAnsi="Times New Roman" w:cs="Times New Roman"/>
          <w:sz w:val="22"/>
        </w:rPr>
        <w:t>:</w:t>
      </w:r>
      <w:r w:rsidRPr="004C649F">
        <w:rPr>
          <w:rFonts w:ascii="Times New Roman" w:hAnsi="Times New Roman" w:cs="Times New Roman"/>
          <w:sz w:val="22"/>
        </w:rPr>
        <w:tab/>
        <w:t xml:space="preserve"> </w:t>
      </w:r>
    </w:p>
    <w:p w14:paraId="4AF5A50D" w14:textId="77777777" w:rsidR="008C3DB0" w:rsidRPr="004C649F" w:rsidRDefault="008C3DB0" w:rsidP="008C3DB0">
      <w:pPr>
        <w:spacing w:after="1" w:line="259" w:lineRule="auto"/>
        <w:ind w:left="79" w:firstLine="0"/>
        <w:jc w:val="left"/>
        <w:rPr>
          <w:rFonts w:ascii="Times New Roman" w:hAnsi="Times New Roman" w:cs="Times New Roman"/>
          <w:sz w:val="22"/>
        </w:rPr>
      </w:pPr>
    </w:p>
    <w:p w14:paraId="4CC9C9ED" w14:textId="4358477A" w:rsidR="008C3DB0" w:rsidRPr="004C649F" w:rsidRDefault="008C3DB0" w:rsidP="00FE741B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b/>
          <w:sz w:val="22"/>
        </w:rPr>
        <w:t>Kecelakaan</w:t>
      </w:r>
      <w:proofErr w:type="spellEnd"/>
      <w:r w:rsidRPr="004C649F">
        <w:rPr>
          <w:rFonts w:ascii="Times New Roman" w:hAnsi="Times New Roman" w:cs="Times New Roman"/>
          <w:b/>
          <w:sz w:val="22"/>
        </w:rPr>
        <w:t>:</w:t>
      </w:r>
    </w:p>
    <w:p w14:paraId="745459A5" w14:textId="18A47406" w:rsidR="008C3DB0" w:rsidRPr="004C649F" w:rsidRDefault="008C3DB0" w:rsidP="00FE741B">
      <w:pPr>
        <w:ind w:left="0" w:right="34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Suatu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kejadian</w:t>
      </w:r>
      <w:proofErr w:type="spellEnd"/>
      <w:r w:rsidRPr="004C649F">
        <w:rPr>
          <w:rFonts w:ascii="Times New Roman" w:hAnsi="Times New Roman" w:cs="Times New Roman"/>
          <w:sz w:val="22"/>
        </w:rPr>
        <w:t>/</w:t>
      </w:r>
      <w:proofErr w:type="spellStart"/>
      <w:r w:rsidRPr="004C649F">
        <w:rPr>
          <w:rFonts w:ascii="Times New Roman" w:hAnsi="Times New Roman" w:cs="Times New Roman"/>
          <w:sz w:val="22"/>
        </w:rPr>
        <w:t>peristiwa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secara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tiba-tiba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tidak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terduga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sebelumnya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datang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dari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lua</w:t>
      </w:r>
      <w:r w:rsidRPr="004C649F">
        <w:rPr>
          <w:rFonts w:ascii="Times New Roman" w:hAnsi="Times New Roman" w:cs="Times New Roman"/>
          <w:sz w:val="22"/>
        </w:rPr>
        <w:t>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dir</w:t>
      </w:r>
      <w:r w:rsidRPr="004C649F">
        <w:rPr>
          <w:rFonts w:ascii="Times New Roman" w:hAnsi="Times New Roman" w:cs="Times New Roman"/>
          <w:sz w:val="22"/>
        </w:rPr>
        <w:t>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bersifa</w:t>
      </w:r>
      <w:r w:rsidRPr="004C649F">
        <w:rPr>
          <w:rFonts w:ascii="Times New Roman" w:hAnsi="Times New Roman" w:cs="Times New Roman"/>
          <w:sz w:val="22"/>
        </w:rPr>
        <w:t>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kekerasa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tida</w:t>
      </w:r>
      <w:r w:rsidRPr="004C649F">
        <w:rPr>
          <w:rFonts w:ascii="Times New Roman" w:hAnsi="Times New Roman" w:cs="Times New Roman"/>
          <w:sz w:val="22"/>
        </w:rPr>
        <w:t>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dikehendak</w:t>
      </w:r>
      <w:r w:rsidRPr="004C649F">
        <w:rPr>
          <w:rFonts w:ascii="Times New Roman" w:hAnsi="Times New Roman" w:cs="Times New Roman"/>
          <w:sz w:val="22"/>
        </w:rPr>
        <w:t>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da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tanp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adany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4"/>
          <w:sz w:val="22"/>
        </w:rPr>
        <w:t>unsur</w:t>
      </w:r>
      <w:r w:rsidRPr="004C649F">
        <w:rPr>
          <w:rFonts w:ascii="Times New Roman" w:hAnsi="Times New Roman" w:cs="Times New Roman"/>
          <w:sz w:val="22"/>
        </w:rPr>
        <w:t>-</w:t>
      </w:r>
      <w:r w:rsidRPr="004C649F">
        <w:rPr>
          <w:rFonts w:ascii="Times New Roman" w:hAnsi="Times New Roman" w:cs="Times New Roman"/>
          <w:spacing w:val="5"/>
          <w:sz w:val="22"/>
        </w:rPr>
        <w:t>unsu</w:t>
      </w:r>
      <w:r w:rsidRPr="004C649F">
        <w:rPr>
          <w:rFonts w:ascii="Times New Roman" w:hAnsi="Times New Roman" w:cs="Times New Roman"/>
          <w:sz w:val="22"/>
        </w:rPr>
        <w:t>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kesengajaa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dala</w:t>
      </w:r>
      <w:r w:rsidRPr="004C649F">
        <w:rPr>
          <w:rFonts w:ascii="Times New Roman" w:hAnsi="Times New Roman" w:cs="Times New Roman"/>
          <w:sz w:val="22"/>
        </w:rPr>
        <w:t>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peristiw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it</w:t>
      </w:r>
      <w:r w:rsidRPr="004C649F">
        <w:rPr>
          <w:rFonts w:ascii="Times New Roman" w:hAnsi="Times New Roman" w:cs="Times New Roman"/>
          <w:sz w:val="22"/>
        </w:rPr>
        <w:t>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ata</w:t>
      </w:r>
      <w:r w:rsidRPr="004C649F">
        <w:rPr>
          <w:rFonts w:ascii="Times New Roman" w:hAnsi="Times New Roman" w:cs="Times New Roman"/>
          <w:sz w:val="22"/>
        </w:rPr>
        <w:t>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sebaga</w:t>
      </w:r>
      <w:r w:rsidRPr="004C649F">
        <w:rPr>
          <w:rFonts w:ascii="Times New Roman" w:hAnsi="Times New Roman" w:cs="Times New Roman"/>
          <w:sz w:val="22"/>
        </w:rPr>
        <w:t>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akiba</w:t>
      </w:r>
      <w:r w:rsidRPr="004C649F">
        <w:rPr>
          <w:rFonts w:ascii="Times New Roman" w:hAnsi="Times New Roman" w:cs="Times New Roman"/>
          <w:sz w:val="22"/>
        </w:rPr>
        <w:t>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tindaka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ole</w:t>
      </w:r>
      <w:r w:rsidRPr="004C649F">
        <w:rPr>
          <w:rFonts w:ascii="Times New Roman" w:hAnsi="Times New Roman" w:cs="Times New Roman"/>
          <w:sz w:val="22"/>
        </w:rPr>
        <w:t>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piha</w:t>
      </w:r>
      <w:r w:rsidRPr="004C649F">
        <w:rPr>
          <w:rFonts w:ascii="Times New Roman" w:hAnsi="Times New Roman" w:cs="Times New Roman"/>
          <w:sz w:val="22"/>
        </w:rPr>
        <w:t>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lain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r w:rsidRPr="004C649F">
        <w:rPr>
          <w:rFonts w:ascii="Times New Roman" w:hAnsi="Times New Roman" w:cs="Times New Roman"/>
          <w:spacing w:val="9"/>
          <w:sz w:val="22"/>
        </w:rPr>
        <w:t>yan</w:t>
      </w:r>
      <w:r w:rsidRPr="004C649F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secar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langsun</w:t>
      </w:r>
      <w:r w:rsidRPr="004C649F">
        <w:rPr>
          <w:rFonts w:ascii="Times New Roman" w:hAnsi="Times New Roman" w:cs="Times New Roman"/>
          <w:sz w:val="22"/>
        </w:rPr>
        <w:t>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ata</w:t>
      </w:r>
      <w:r w:rsidRPr="004C649F">
        <w:rPr>
          <w:rFonts w:ascii="Times New Roman" w:hAnsi="Times New Roman" w:cs="Times New Roman"/>
          <w:sz w:val="22"/>
        </w:rPr>
        <w:t>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tida</w:t>
      </w:r>
      <w:r w:rsidRPr="004C649F">
        <w:rPr>
          <w:rFonts w:ascii="Times New Roman" w:hAnsi="Times New Roman" w:cs="Times New Roman"/>
          <w:sz w:val="22"/>
        </w:rPr>
        <w:t>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langsun</w:t>
      </w:r>
      <w:r w:rsidRPr="004C649F">
        <w:rPr>
          <w:rFonts w:ascii="Times New Roman" w:hAnsi="Times New Roman" w:cs="Times New Roman"/>
          <w:sz w:val="22"/>
        </w:rPr>
        <w:t>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tida</w:t>
      </w:r>
      <w:r w:rsidRPr="004C649F">
        <w:rPr>
          <w:rFonts w:ascii="Times New Roman" w:hAnsi="Times New Roman" w:cs="Times New Roman"/>
          <w:sz w:val="22"/>
        </w:rPr>
        <w:t>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mempunya</w:t>
      </w:r>
      <w:r w:rsidRPr="004C649F">
        <w:rPr>
          <w:rFonts w:ascii="Times New Roman" w:hAnsi="Times New Roman" w:cs="Times New Roman"/>
          <w:sz w:val="22"/>
        </w:rPr>
        <w:t>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kepentinga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9"/>
          <w:sz w:val="22"/>
        </w:rPr>
        <w:t>dala</w:t>
      </w:r>
      <w:r w:rsidRPr="004C649F">
        <w:rPr>
          <w:rFonts w:ascii="Times New Roman" w:hAnsi="Times New Roman" w:cs="Times New Roman"/>
          <w:sz w:val="22"/>
        </w:rPr>
        <w:t>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asuransi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r w:rsidRPr="004C649F">
        <w:rPr>
          <w:rFonts w:ascii="Times New Roman" w:hAnsi="Times New Roman" w:cs="Times New Roman"/>
          <w:spacing w:val="5"/>
          <w:sz w:val="22"/>
        </w:rPr>
        <w:t>yan</w:t>
      </w:r>
      <w:r w:rsidRPr="004C649F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mengakibatka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Tertanggun</w:t>
      </w:r>
      <w:r w:rsidRPr="004C649F">
        <w:rPr>
          <w:rFonts w:ascii="Times New Roman" w:hAnsi="Times New Roman" w:cs="Times New Roman"/>
          <w:sz w:val="22"/>
        </w:rPr>
        <w:t>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meninggal</w:t>
      </w:r>
      <w:proofErr w:type="spellEnd"/>
      <w:r w:rsidR="003767E4" w:rsidRPr="004C649F">
        <w:rPr>
          <w:rFonts w:ascii="Times New Roman" w:hAnsi="Times New Roman" w:cs="Times New Roman"/>
          <w:spacing w:val="5"/>
          <w:sz w:val="22"/>
        </w:rPr>
        <w:t xml:space="preserve"> </w:t>
      </w:r>
      <w:proofErr w:type="spellStart"/>
      <w:r w:rsidR="003767E4" w:rsidRPr="004C649F">
        <w:rPr>
          <w:rFonts w:ascii="Times New Roman" w:hAnsi="Times New Roman" w:cs="Times New Roman"/>
          <w:spacing w:val="5"/>
          <w:sz w:val="22"/>
        </w:rPr>
        <w:t>dunia</w:t>
      </w:r>
      <w:proofErr w:type="spellEnd"/>
      <w:r w:rsidRPr="004C649F">
        <w:rPr>
          <w:rFonts w:ascii="Times New Roman" w:hAnsi="Times New Roman" w:cs="Times New Roman"/>
          <w:sz w:val="22"/>
        </w:rPr>
        <w:t>.</w:t>
      </w:r>
    </w:p>
    <w:p w14:paraId="62FFF2E5" w14:textId="77777777" w:rsidR="008C3DB0" w:rsidRPr="004C649F" w:rsidRDefault="008C3DB0" w:rsidP="008C3DB0">
      <w:pPr>
        <w:spacing w:after="1" w:line="259" w:lineRule="auto"/>
        <w:ind w:left="708" w:firstLine="0"/>
        <w:jc w:val="left"/>
        <w:rPr>
          <w:rFonts w:ascii="Times New Roman" w:hAnsi="Times New Roman" w:cs="Times New Roman"/>
          <w:sz w:val="22"/>
        </w:rPr>
      </w:pPr>
    </w:p>
    <w:p w14:paraId="30CDBA6B" w14:textId="77777777" w:rsidR="008C3DB0" w:rsidRPr="004C649F" w:rsidRDefault="008C3DB0" w:rsidP="008C3DB0">
      <w:pPr>
        <w:rPr>
          <w:rFonts w:ascii="Times New Roman" w:hAnsi="Times New Roman" w:cs="Times New Roman"/>
          <w:sz w:val="22"/>
        </w:rPr>
      </w:pPr>
    </w:p>
    <w:p w14:paraId="34F0EB95" w14:textId="09AC26AA" w:rsidR="001918DA" w:rsidRPr="004C649F" w:rsidRDefault="008C3DB0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>PASAL 2</w:t>
      </w:r>
      <w:r w:rsidR="001918DA" w:rsidRPr="004C649F">
        <w:rPr>
          <w:rFonts w:ascii="Times New Roman" w:hAnsi="Times New Roman" w:cs="Times New Roman"/>
          <w:sz w:val="22"/>
        </w:rPr>
        <w:t xml:space="preserve"> </w:t>
      </w:r>
    </w:p>
    <w:p w14:paraId="198A82DB" w14:textId="77777777" w:rsidR="001918DA" w:rsidRPr="004C649F" w:rsidRDefault="001918DA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 xml:space="preserve">MANFAAT ASURANSI </w:t>
      </w:r>
    </w:p>
    <w:p w14:paraId="71CAC939" w14:textId="77777777" w:rsidR="001918DA" w:rsidRPr="004C649F" w:rsidRDefault="001918DA" w:rsidP="001918DA">
      <w:pPr>
        <w:spacing w:line="259" w:lineRule="auto"/>
        <w:ind w:left="283" w:firstLine="0"/>
        <w:jc w:val="left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 xml:space="preserve"> </w:t>
      </w:r>
    </w:p>
    <w:p w14:paraId="0B967C5B" w14:textId="77777777" w:rsidR="001918DA" w:rsidRPr="004C649F" w:rsidRDefault="001918DA" w:rsidP="001918DA">
      <w:pPr>
        <w:pStyle w:val="ListParagraph"/>
        <w:numPr>
          <w:ilvl w:val="0"/>
          <w:numId w:val="6"/>
        </w:num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Santunan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Meninggal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Dunia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</w:p>
    <w:p w14:paraId="21D76092" w14:textId="30503A64" w:rsidR="00071D4A" w:rsidRPr="004C649F" w:rsidRDefault="001918DA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Apabila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meninggal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dunia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Asuransi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masih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berlaku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maka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Ditunjuk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dibayarkan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Pr="004C649F">
        <w:rPr>
          <w:rFonts w:ascii="Times New Roman" w:hAnsi="Times New Roman" w:cs="Times New Roman"/>
          <w:sz w:val="22"/>
        </w:rPr>
        <w:t>seratus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r w:rsidR="00071D4A" w:rsidRPr="004C649F">
        <w:rPr>
          <w:rFonts w:ascii="Times New Roman" w:hAnsi="Times New Roman" w:cs="Times New Roman"/>
          <w:sz w:val="22"/>
        </w:rPr>
        <w:t xml:space="preserve">per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seratus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)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Uang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>.</w:t>
      </w:r>
    </w:p>
    <w:p w14:paraId="272D7139" w14:textId="66D39B3D" w:rsidR="001918DA" w:rsidRPr="004C649F" w:rsidRDefault="00A25254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Apabila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mening</w:t>
      </w:r>
      <w:r w:rsidR="00AA4CB0" w:rsidRPr="004C649F">
        <w:rPr>
          <w:rFonts w:ascii="Times New Roman" w:hAnsi="Times New Roman" w:cs="Times New Roman"/>
          <w:sz w:val="22"/>
        </w:rPr>
        <w:t>gal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dunia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disebabkan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oleh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K</w:t>
      </w:r>
      <w:r w:rsidRPr="004C649F">
        <w:rPr>
          <w:rFonts w:ascii="Times New Roman" w:hAnsi="Times New Roman" w:cs="Times New Roman"/>
          <w:sz w:val="22"/>
        </w:rPr>
        <w:t>ecelakaan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sebelum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816EA" w:rsidRPr="004C649F">
        <w:rPr>
          <w:rFonts w:ascii="Times New Roman" w:hAnsi="Times New Roman" w:cs="Times New Roman"/>
          <w:sz w:val="22"/>
        </w:rPr>
        <w:t>mencapai</w:t>
      </w:r>
      <w:proofErr w:type="spellEnd"/>
      <w:r w:rsidR="00F816E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816EA" w:rsidRPr="004C649F">
        <w:rPr>
          <w:rFonts w:ascii="Times New Roman" w:hAnsi="Times New Roman" w:cs="Times New Roman"/>
          <w:sz w:val="22"/>
        </w:rPr>
        <w:t>U</w:t>
      </w:r>
      <w:r w:rsidR="000D1123" w:rsidRPr="004C649F">
        <w:rPr>
          <w:rFonts w:ascii="Times New Roman" w:hAnsi="Times New Roman" w:cs="Times New Roman"/>
          <w:sz w:val="22"/>
        </w:rPr>
        <w:t>sia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70 (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tujuh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puluh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)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tahun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C561E" w:rsidRPr="004C649F">
        <w:rPr>
          <w:rFonts w:ascii="Times New Roman" w:hAnsi="Times New Roman" w:cs="Times New Roman"/>
          <w:sz w:val="22"/>
        </w:rPr>
        <w:t>berdasarkan</w:t>
      </w:r>
      <w:proofErr w:type="spellEnd"/>
      <w:r w:rsidR="003C561E" w:rsidRPr="004C649F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Asuransi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masih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berlaku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maka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Ditunjuk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dibayarkan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tambahan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1</w:t>
      </w:r>
      <w:r w:rsidRPr="004C649F">
        <w:rPr>
          <w:rFonts w:ascii="Times New Roman" w:hAnsi="Times New Roman" w:cs="Times New Roman"/>
          <w:sz w:val="22"/>
        </w:rPr>
        <w:t>00% (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seratus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per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se</w:t>
      </w:r>
      <w:r w:rsidRPr="004C649F">
        <w:rPr>
          <w:rFonts w:ascii="Times New Roman" w:hAnsi="Times New Roman" w:cs="Times New Roman"/>
          <w:sz w:val="22"/>
        </w:rPr>
        <w:t>ratus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4C649F">
        <w:rPr>
          <w:rFonts w:ascii="Times New Roman" w:hAnsi="Times New Roman" w:cs="Times New Roman"/>
          <w:sz w:val="22"/>
        </w:rPr>
        <w:t>Uang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dan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selanjutnya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D1123" w:rsidRPr="004C649F">
        <w:rPr>
          <w:rFonts w:ascii="Times New Roman" w:hAnsi="Times New Roman" w:cs="Times New Roman"/>
          <w:sz w:val="22"/>
        </w:rPr>
        <w:t>berakhir</w:t>
      </w:r>
      <w:proofErr w:type="spellEnd"/>
      <w:r w:rsidR="000D1123" w:rsidRPr="004C649F">
        <w:rPr>
          <w:rFonts w:ascii="Times New Roman" w:hAnsi="Times New Roman" w:cs="Times New Roman"/>
          <w:sz w:val="22"/>
        </w:rPr>
        <w:t>. T</w:t>
      </w:r>
      <w:r w:rsidR="00071D4A" w:rsidRPr="004C649F">
        <w:rPr>
          <w:rFonts w:ascii="Times New Roman" w:hAnsi="Times New Roman" w:cs="Times New Roman"/>
          <w:sz w:val="22"/>
        </w:rPr>
        <w:t xml:space="preserve">otal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Uang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3B83" w:rsidRPr="004C649F">
        <w:rPr>
          <w:rFonts w:ascii="Times New Roman" w:hAnsi="Times New Roman" w:cs="Times New Roman"/>
          <w:sz w:val="22"/>
        </w:rPr>
        <w:t>untuk</w:t>
      </w:r>
      <w:proofErr w:type="spellEnd"/>
      <w:r w:rsidR="00E03B8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B325E" w:rsidRPr="004C649F">
        <w:rPr>
          <w:rFonts w:ascii="Times New Roman" w:hAnsi="Times New Roman" w:cs="Times New Roman"/>
          <w:sz w:val="22"/>
        </w:rPr>
        <w:t>tambahan</w:t>
      </w:r>
      <w:proofErr w:type="spellEnd"/>
      <w:r w:rsidR="009B325E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3B83" w:rsidRPr="004C649F">
        <w:rPr>
          <w:rFonts w:ascii="Times New Roman" w:hAnsi="Times New Roman" w:cs="Times New Roman"/>
          <w:sz w:val="22"/>
        </w:rPr>
        <w:t>manfaat</w:t>
      </w:r>
      <w:proofErr w:type="spellEnd"/>
      <w:r w:rsidR="00E03B8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3B83" w:rsidRPr="004C649F">
        <w:rPr>
          <w:rFonts w:ascii="Times New Roman" w:hAnsi="Times New Roman" w:cs="Times New Roman"/>
          <w:sz w:val="22"/>
        </w:rPr>
        <w:t>mening</w:t>
      </w:r>
      <w:r w:rsidR="00AA4CB0" w:rsidRPr="004C649F">
        <w:rPr>
          <w:rFonts w:ascii="Times New Roman" w:hAnsi="Times New Roman" w:cs="Times New Roman"/>
          <w:sz w:val="22"/>
        </w:rPr>
        <w:t>gal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dunia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disebabkan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oleh</w:t>
      </w:r>
      <w:proofErr w:type="spellEnd"/>
      <w:r w:rsidR="00AA4CB0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z w:val="22"/>
        </w:rPr>
        <w:t>K</w:t>
      </w:r>
      <w:r w:rsidR="00E03B83" w:rsidRPr="004C649F">
        <w:rPr>
          <w:rFonts w:ascii="Times New Roman" w:hAnsi="Times New Roman" w:cs="Times New Roman"/>
          <w:sz w:val="22"/>
        </w:rPr>
        <w:t>ecelakaan</w:t>
      </w:r>
      <w:proofErr w:type="spellEnd"/>
      <w:r w:rsidR="00E03B8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71D4A" w:rsidRPr="004C649F">
        <w:rPr>
          <w:rFonts w:ascii="Times New Roman" w:hAnsi="Times New Roman" w:cs="Times New Roman"/>
          <w:sz w:val="22"/>
        </w:rPr>
        <w:t>maksimum</w:t>
      </w:r>
      <w:proofErr w:type="spellEnd"/>
      <w:r w:rsidR="00071D4A" w:rsidRPr="004C649F">
        <w:rPr>
          <w:rFonts w:ascii="Times New Roman" w:hAnsi="Times New Roman" w:cs="Times New Roman"/>
          <w:sz w:val="22"/>
        </w:rPr>
        <w:t xml:space="preserve"> </w:t>
      </w:r>
      <w:r w:rsidR="00E03B83" w:rsidRPr="004C649F">
        <w:rPr>
          <w:rFonts w:ascii="Times New Roman" w:hAnsi="Times New Roman" w:cs="Times New Roman"/>
          <w:sz w:val="22"/>
        </w:rPr>
        <w:t>Rp</w:t>
      </w:r>
      <w:r w:rsidR="00071D4A" w:rsidRPr="004C649F">
        <w:rPr>
          <w:rFonts w:ascii="Times New Roman" w:hAnsi="Times New Roman" w:cs="Times New Roman"/>
          <w:sz w:val="22"/>
        </w:rPr>
        <w:t xml:space="preserve">2.000.000.000 </w:t>
      </w:r>
      <w:r w:rsidR="00E03B83" w:rsidRPr="004C649F">
        <w:rPr>
          <w:rFonts w:ascii="Times New Roman" w:hAnsi="Times New Roman" w:cs="Times New Roman"/>
          <w:sz w:val="22"/>
        </w:rPr>
        <w:t>(</w:t>
      </w:r>
      <w:proofErr w:type="spellStart"/>
      <w:r w:rsidR="00E03B83" w:rsidRPr="004C649F">
        <w:rPr>
          <w:rFonts w:ascii="Times New Roman" w:hAnsi="Times New Roman" w:cs="Times New Roman"/>
          <w:sz w:val="22"/>
        </w:rPr>
        <w:t>dua</w:t>
      </w:r>
      <w:proofErr w:type="spellEnd"/>
      <w:r w:rsidR="00E03B83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3B83" w:rsidRPr="004C649F">
        <w:rPr>
          <w:rFonts w:ascii="Times New Roman" w:hAnsi="Times New Roman" w:cs="Times New Roman"/>
          <w:sz w:val="22"/>
        </w:rPr>
        <w:t>milyar</w:t>
      </w:r>
      <w:proofErr w:type="spellEnd"/>
      <w:r w:rsidR="00E03B83" w:rsidRPr="004C649F">
        <w:rPr>
          <w:rFonts w:ascii="Times New Roman" w:hAnsi="Times New Roman" w:cs="Times New Roman"/>
          <w:sz w:val="22"/>
        </w:rPr>
        <w:t xml:space="preserve"> rupiah) </w:t>
      </w:r>
      <w:r w:rsidR="00071D4A" w:rsidRPr="004C649F">
        <w:rPr>
          <w:rFonts w:ascii="Times New Roman" w:hAnsi="Times New Roman" w:cs="Times New Roman"/>
          <w:sz w:val="22"/>
        </w:rPr>
        <w:t>per Tertanggung</w:t>
      </w:r>
      <w:r w:rsidR="00031E81" w:rsidRPr="004C649F">
        <w:rPr>
          <w:rFonts w:ascii="Times New Roman" w:hAnsi="Times New Roman" w:cs="Times New Roman"/>
          <w:sz w:val="22"/>
        </w:rPr>
        <w:t>.</w:t>
      </w:r>
    </w:p>
    <w:p w14:paraId="05BAEC83" w14:textId="77777777" w:rsidR="00031E81" w:rsidRPr="004C649F" w:rsidRDefault="00031E81" w:rsidP="00031E81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</w:p>
    <w:p w14:paraId="5FCBC3DE" w14:textId="57929E9B" w:rsidR="001918DA" w:rsidRPr="004C649F" w:rsidRDefault="000E7030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Manfaat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Hidup</w:t>
      </w:r>
      <w:proofErr w:type="spellEnd"/>
    </w:p>
    <w:p w14:paraId="27260380" w14:textId="759EC0F5" w:rsidR="001918DA" w:rsidRPr="004C649F" w:rsidRDefault="001918DA" w:rsidP="001918DA">
      <w:p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Apabila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masih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hidup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akhir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4C649F">
        <w:rPr>
          <w:rFonts w:ascii="Times New Roman" w:hAnsi="Times New Roman" w:cs="Times New Roman"/>
          <w:sz w:val="22"/>
        </w:rPr>
        <w:t>Asuransi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Penanggung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membayar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manfaat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5706D" w:rsidRPr="004C649F">
        <w:rPr>
          <w:rFonts w:ascii="Times New Roman" w:hAnsi="Times New Roman" w:cs="Times New Roman"/>
          <w:sz w:val="22"/>
        </w:rPr>
        <w:t>akhir</w:t>
      </w:r>
      <w:proofErr w:type="spellEnd"/>
      <w:r w:rsidR="0065706D" w:rsidRPr="004C649F">
        <w:rPr>
          <w:rFonts w:ascii="Times New Roman" w:hAnsi="Times New Roman" w:cs="Times New Roman"/>
          <w:sz w:val="22"/>
        </w:rPr>
        <w:t xml:space="preserve"> </w:t>
      </w:r>
      <w:r w:rsidR="00531598" w:rsidRPr="004C649F">
        <w:rPr>
          <w:rFonts w:ascii="Times New Roman" w:hAnsi="Times New Roman" w:cs="Times New Roman"/>
          <w:sz w:val="22"/>
        </w:rPr>
        <w:t xml:space="preserve">Masa </w:t>
      </w:r>
      <w:proofErr w:type="spellStart"/>
      <w:r w:rsidR="00531598" w:rsidRPr="004C649F">
        <w:rPr>
          <w:rFonts w:ascii="Times New Roman" w:hAnsi="Times New Roman" w:cs="Times New Roman"/>
          <w:sz w:val="22"/>
        </w:rPr>
        <w:t>Asuransi</w:t>
      </w:r>
      <w:proofErr w:type="spellEnd"/>
      <w:r w:rsidR="0065706D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767E4" w:rsidRPr="004C649F">
        <w:rPr>
          <w:rFonts w:ascii="Times New Roman" w:hAnsi="Times New Roman" w:cs="Times New Roman"/>
          <w:sz w:val="22"/>
        </w:rPr>
        <w:t>sebesar</w:t>
      </w:r>
      <w:proofErr w:type="spellEnd"/>
      <w:r w:rsidR="003767E4" w:rsidRPr="004C649F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="003767E4" w:rsidRPr="004C649F">
        <w:rPr>
          <w:rFonts w:ascii="Times New Roman" w:hAnsi="Times New Roman" w:cs="Times New Roman"/>
          <w:sz w:val="22"/>
        </w:rPr>
        <w:t>seratus</w:t>
      </w:r>
      <w:proofErr w:type="spellEnd"/>
      <w:r w:rsidR="003767E4" w:rsidRPr="004C649F">
        <w:rPr>
          <w:rFonts w:ascii="Times New Roman" w:hAnsi="Times New Roman" w:cs="Times New Roman"/>
          <w:sz w:val="22"/>
        </w:rPr>
        <w:t xml:space="preserve"> per </w:t>
      </w:r>
      <w:proofErr w:type="spellStart"/>
      <w:r w:rsidR="003767E4" w:rsidRPr="004C649F">
        <w:rPr>
          <w:rFonts w:ascii="Times New Roman" w:hAnsi="Times New Roman" w:cs="Times New Roman"/>
          <w:sz w:val="22"/>
        </w:rPr>
        <w:t>seratus</w:t>
      </w:r>
      <w:proofErr w:type="spellEnd"/>
      <w:r w:rsidR="003767E4" w:rsidRPr="004C649F">
        <w:rPr>
          <w:rFonts w:ascii="Times New Roman" w:hAnsi="Times New Roman" w:cs="Times New Roman"/>
          <w:sz w:val="22"/>
        </w:rPr>
        <w:t xml:space="preserve">) </w:t>
      </w:r>
      <w:proofErr w:type="spellStart"/>
      <w:r w:rsidR="003767E4" w:rsidRPr="004C649F">
        <w:rPr>
          <w:rFonts w:ascii="Times New Roman" w:hAnsi="Times New Roman" w:cs="Times New Roman"/>
          <w:sz w:val="22"/>
        </w:rPr>
        <w:t>Uang</w:t>
      </w:r>
      <w:proofErr w:type="spellEnd"/>
      <w:r w:rsidR="003767E4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767E4"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="004C5E5D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4C649F">
        <w:rPr>
          <w:rFonts w:ascii="Times New Roman" w:hAnsi="Times New Roman" w:cs="Times New Roman"/>
          <w:sz w:val="22"/>
        </w:rPr>
        <w:t>kepada</w:t>
      </w:r>
      <w:proofErr w:type="spellEnd"/>
      <w:r w:rsidR="004C5E5D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4C649F">
        <w:rPr>
          <w:rFonts w:ascii="Times New Roman" w:hAnsi="Times New Roman" w:cs="Times New Roman"/>
          <w:sz w:val="22"/>
        </w:rPr>
        <w:t>Pemegang</w:t>
      </w:r>
      <w:proofErr w:type="spellEnd"/>
      <w:r w:rsidR="004C5E5D" w:rsidRPr="004C649F">
        <w:rPr>
          <w:rFonts w:ascii="Times New Roman" w:hAnsi="Times New Roman" w:cs="Times New Roman"/>
          <w:sz w:val="22"/>
        </w:rPr>
        <w:t xml:space="preserve"> Polis.</w:t>
      </w:r>
    </w:p>
    <w:p w14:paraId="3502D13C" w14:textId="13BCD2D3" w:rsidR="0026433F" w:rsidRPr="004C649F" w:rsidRDefault="0026433F" w:rsidP="00031E81">
      <w:pPr>
        <w:tabs>
          <w:tab w:val="left" w:pos="360"/>
        </w:tabs>
        <w:ind w:left="0" w:right="34" w:firstLine="0"/>
        <w:rPr>
          <w:rFonts w:ascii="Times New Roman" w:hAnsi="Times New Roman" w:cs="Times New Roman"/>
          <w:sz w:val="22"/>
        </w:rPr>
      </w:pPr>
    </w:p>
    <w:p w14:paraId="3F91EE93" w14:textId="77777777" w:rsidR="00436035" w:rsidRPr="004C649F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</w:p>
    <w:p w14:paraId="2228CF2D" w14:textId="77777777" w:rsidR="0065447B" w:rsidRPr="004C649F" w:rsidRDefault="0065447B" w:rsidP="0065447B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PASAL 3</w:t>
      </w:r>
    </w:p>
    <w:p w14:paraId="12A0A4D4" w14:textId="7BB48C03" w:rsidR="0065447B" w:rsidRPr="004C649F" w:rsidRDefault="0065447B" w:rsidP="0065447B">
      <w:pPr>
        <w:ind w:left="0" w:right="213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PINJAMAN POLIS</w:t>
      </w:r>
    </w:p>
    <w:p w14:paraId="37E00453" w14:textId="77777777" w:rsidR="0065447B" w:rsidRPr="004C649F" w:rsidRDefault="0065447B" w:rsidP="0065447B">
      <w:pPr>
        <w:ind w:left="1146" w:right="213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 xml:space="preserve"> </w:t>
      </w:r>
    </w:p>
    <w:p w14:paraId="2812BD8B" w14:textId="516F2D22" w:rsidR="0065447B" w:rsidRPr="004C649F" w:rsidRDefault="0065447B" w:rsidP="0065447B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>Polis</w:t>
      </w:r>
      <w:bookmarkStart w:id="0" w:name="_GoBack"/>
      <w:bookmarkEnd w:id="0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telah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mempunyai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Nilai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Tunai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dapat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dipergunakan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sebagai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jaminan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untuk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pinjaman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atas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Polis.</w:t>
      </w:r>
    </w:p>
    <w:p w14:paraId="71FE4BB8" w14:textId="77777777" w:rsidR="0065447B" w:rsidRPr="004C649F" w:rsidRDefault="0065447B" w:rsidP="0065447B">
      <w:pPr>
        <w:pStyle w:val="ListParagraph"/>
        <w:ind w:left="360" w:right="213" w:firstLine="0"/>
        <w:rPr>
          <w:rFonts w:ascii="Times New Roman" w:hAnsi="Times New Roman" w:cs="Times New Roman"/>
          <w:sz w:val="22"/>
        </w:rPr>
      </w:pPr>
    </w:p>
    <w:p w14:paraId="43ABC3F6" w14:textId="16A83B34" w:rsidR="0065447B" w:rsidRPr="004C649F" w:rsidRDefault="0065447B" w:rsidP="0065447B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Besarnya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pinjaman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dapat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diberikan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maksimum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sebesar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80% (</w:t>
      </w:r>
      <w:proofErr w:type="spellStart"/>
      <w:r w:rsidRPr="004C649F">
        <w:rPr>
          <w:rFonts w:ascii="Times New Roman" w:hAnsi="Times New Roman" w:cs="Times New Roman"/>
          <w:sz w:val="22"/>
        </w:rPr>
        <w:t>delapan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puluh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4C649F">
        <w:rPr>
          <w:rFonts w:ascii="Times New Roman" w:hAnsi="Times New Roman" w:cs="Times New Roman"/>
          <w:sz w:val="22"/>
        </w:rPr>
        <w:t>seratus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4C649F">
        <w:rPr>
          <w:rFonts w:ascii="Times New Roman" w:hAnsi="Times New Roman" w:cs="Times New Roman"/>
          <w:sz w:val="22"/>
        </w:rPr>
        <w:t>dari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Nilai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Tunai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4C649F">
        <w:rPr>
          <w:rFonts w:ascii="Times New Roman" w:hAnsi="Times New Roman" w:cs="Times New Roman"/>
          <w:sz w:val="22"/>
        </w:rPr>
        <w:t>Besarnya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bunga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atas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pinjaman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tersebut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ditentukan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oleh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Penanggung</w:t>
      </w:r>
      <w:proofErr w:type="spellEnd"/>
      <w:r w:rsidRPr="004C649F">
        <w:rPr>
          <w:rFonts w:ascii="Times New Roman" w:hAnsi="Times New Roman" w:cs="Times New Roman"/>
          <w:sz w:val="22"/>
        </w:rPr>
        <w:t>.</w:t>
      </w:r>
    </w:p>
    <w:p w14:paraId="3AE498AF" w14:textId="77777777" w:rsidR="0065447B" w:rsidRPr="004C649F" w:rsidRDefault="0065447B" w:rsidP="0065447B">
      <w:pPr>
        <w:pStyle w:val="ListParagraph"/>
        <w:rPr>
          <w:rFonts w:ascii="Times New Roman" w:hAnsi="Times New Roman" w:cs="Times New Roman"/>
          <w:sz w:val="22"/>
        </w:rPr>
      </w:pPr>
    </w:p>
    <w:p w14:paraId="55911BCE" w14:textId="3AA4896B" w:rsidR="0065447B" w:rsidRPr="004C649F" w:rsidRDefault="0065447B" w:rsidP="0065447B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waktu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pinjaman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dilakukan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Polis </w:t>
      </w:r>
      <w:proofErr w:type="spellStart"/>
      <w:r w:rsidRPr="004C649F">
        <w:rPr>
          <w:rFonts w:ascii="Times New Roman" w:hAnsi="Times New Roman" w:cs="Times New Roman"/>
          <w:sz w:val="22"/>
        </w:rPr>
        <w:t>harus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diserahkan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Penanggung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sebagai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jaminan</w:t>
      </w:r>
      <w:proofErr w:type="spellEnd"/>
      <w:r w:rsidRPr="004C649F">
        <w:rPr>
          <w:rFonts w:ascii="Times New Roman" w:hAnsi="Times New Roman" w:cs="Times New Roman"/>
          <w:sz w:val="22"/>
        </w:rPr>
        <w:t>.</w:t>
      </w:r>
    </w:p>
    <w:p w14:paraId="7B1650CF" w14:textId="77777777" w:rsidR="0065447B" w:rsidRPr="004C649F" w:rsidRDefault="0065447B" w:rsidP="0065447B">
      <w:pPr>
        <w:pStyle w:val="ListParagraph"/>
        <w:rPr>
          <w:rFonts w:ascii="Times New Roman" w:hAnsi="Times New Roman" w:cs="Times New Roman"/>
          <w:sz w:val="22"/>
        </w:rPr>
      </w:pPr>
    </w:p>
    <w:p w14:paraId="5538B220" w14:textId="086306B9" w:rsidR="0065447B" w:rsidRPr="004C649F" w:rsidRDefault="0065447B" w:rsidP="0065447B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Pengembalian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pokok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bunganya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dapat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dilakukan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sekaligus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diangsur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atau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diperhitungkan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saat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pembayaran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Uang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Pr="004C649F">
        <w:rPr>
          <w:rFonts w:ascii="Times New Roman" w:hAnsi="Times New Roman" w:cs="Times New Roman"/>
          <w:sz w:val="22"/>
        </w:rPr>
        <w:t>.</w:t>
      </w:r>
    </w:p>
    <w:p w14:paraId="20672031" w14:textId="5C2AB70D" w:rsidR="00C44997" w:rsidRPr="004C649F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592DC049" w14:textId="2FD2168D" w:rsidR="00C44997" w:rsidRPr="004C649F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4CF351DF" w14:textId="6D38864F" w:rsidR="00025236" w:rsidRPr="004C649F" w:rsidRDefault="00025236" w:rsidP="00025236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 xml:space="preserve">PASAL </w:t>
      </w:r>
      <w:r w:rsidR="00AA4CB0" w:rsidRPr="004C649F">
        <w:rPr>
          <w:rFonts w:ascii="Times New Roman" w:hAnsi="Times New Roman" w:cs="Times New Roman"/>
          <w:b/>
          <w:sz w:val="22"/>
        </w:rPr>
        <w:t>4</w:t>
      </w:r>
    </w:p>
    <w:p w14:paraId="2D98C961" w14:textId="31CB5B4E" w:rsidR="00025236" w:rsidRPr="004C649F" w:rsidRDefault="00025236" w:rsidP="00025236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PENGECUALIAN</w:t>
      </w:r>
    </w:p>
    <w:p w14:paraId="59726142" w14:textId="77777777" w:rsidR="00025236" w:rsidRPr="004C649F" w:rsidRDefault="00025236" w:rsidP="00025236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29B7FCCF" w14:textId="5BDBC90D" w:rsidR="00025236" w:rsidRPr="004C649F" w:rsidRDefault="009C10CD" w:rsidP="009C10CD">
      <w:pPr>
        <w:spacing w:after="1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Selain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pengecualian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tercantum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dalam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Ketentuan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Umum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Polis, </w:t>
      </w:r>
      <w:proofErr w:type="spellStart"/>
      <w:r w:rsidR="00807EEE" w:rsidRPr="004C649F">
        <w:rPr>
          <w:rFonts w:ascii="Times New Roman" w:hAnsi="Times New Roman" w:cs="Times New Roman"/>
          <w:color w:val="auto"/>
          <w:sz w:val="22"/>
        </w:rPr>
        <w:t>Manfaat</w:t>
      </w:r>
      <w:proofErr w:type="spellEnd"/>
      <w:r w:rsidR="00807EEE" w:rsidRPr="004C649F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="00807EEE" w:rsidRPr="004C649F">
        <w:rPr>
          <w:rFonts w:ascii="Times New Roman" w:hAnsi="Times New Roman" w:cs="Times New Roman"/>
          <w:color w:val="auto"/>
          <w:sz w:val="22"/>
        </w:rPr>
        <w:t>Asuransi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dala</w:t>
      </w:r>
      <w:r w:rsidR="007D5387" w:rsidRPr="004C649F">
        <w:rPr>
          <w:rFonts w:ascii="Times New Roman" w:hAnsi="Times New Roman" w:cs="Times New Roman"/>
          <w:sz w:val="22"/>
        </w:rPr>
        <w:t>m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bentu</w:t>
      </w:r>
      <w:r w:rsidR="007D5387" w:rsidRPr="004C649F">
        <w:rPr>
          <w:rFonts w:ascii="Times New Roman" w:hAnsi="Times New Roman" w:cs="Times New Roman"/>
          <w:sz w:val="22"/>
        </w:rPr>
        <w:t>k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santunan-santuna</w:t>
      </w:r>
      <w:r w:rsidR="007D5387" w:rsidRPr="004C649F">
        <w:rPr>
          <w:rFonts w:ascii="Times New Roman" w:hAnsi="Times New Roman" w:cs="Times New Roman"/>
          <w:sz w:val="22"/>
        </w:rPr>
        <w:t>n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tida</w:t>
      </w:r>
      <w:r w:rsidR="007D5387" w:rsidRPr="004C649F">
        <w:rPr>
          <w:rFonts w:ascii="Times New Roman" w:hAnsi="Times New Roman" w:cs="Times New Roman"/>
          <w:sz w:val="22"/>
        </w:rPr>
        <w:t>k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dapa</w:t>
      </w:r>
      <w:r w:rsidR="007D5387" w:rsidRPr="004C649F">
        <w:rPr>
          <w:rFonts w:ascii="Times New Roman" w:hAnsi="Times New Roman" w:cs="Times New Roman"/>
          <w:sz w:val="22"/>
        </w:rPr>
        <w:t>t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dibayarka</w:t>
      </w:r>
      <w:r w:rsidR="007D5387" w:rsidRPr="004C649F">
        <w:rPr>
          <w:rFonts w:ascii="Times New Roman" w:hAnsi="Times New Roman" w:cs="Times New Roman"/>
          <w:sz w:val="22"/>
        </w:rPr>
        <w:t>n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apabil</w:t>
      </w:r>
      <w:r w:rsidR="007D5387" w:rsidRPr="004C649F">
        <w:rPr>
          <w:rFonts w:ascii="Times New Roman" w:hAnsi="Times New Roman" w:cs="Times New Roman"/>
          <w:sz w:val="22"/>
        </w:rPr>
        <w:t>a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terjad</w:t>
      </w:r>
      <w:r w:rsidR="007D5387" w:rsidRPr="004C649F">
        <w:rPr>
          <w:rFonts w:ascii="Times New Roman" w:hAnsi="Times New Roman" w:cs="Times New Roman"/>
          <w:sz w:val="22"/>
        </w:rPr>
        <w:t>i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Kecelakaa</w:t>
      </w:r>
      <w:r w:rsidR="007D5387" w:rsidRPr="004C649F">
        <w:rPr>
          <w:rFonts w:ascii="Times New Roman" w:hAnsi="Times New Roman" w:cs="Times New Roman"/>
          <w:sz w:val="22"/>
        </w:rPr>
        <w:t>n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sebaga</w:t>
      </w:r>
      <w:r w:rsidR="007D5387" w:rsidRPr="004C649F">
        <w:rPr>
          <w:rFonts w:ascii="Times New Roman" w:hAnsi="Times New Roman" w:cs="Times New Roman"/>
          <w:sz w:val="22"/>
        </w:rPr>
        <w:t>i</w:t>
      </w:r>
      <w:proofErr w:type="spellEnd"/>
      <w:r w:rsidR="007D5387" w:rsidRPr="004C649F">
        <w:rPr>
          <w:rFonts w:ascii="Times New Roman" w:hAnsi="Times New Roman" w:cs="Times New Roman"/>
          <w:spacing w:val="7"/>
          <w:sz w:val="22"/>
        </w:rPr>
        <w:t xml:space="preserve"> </w:t>
      </w:r>
      <w:proofErr w:type="spellStart"/>
      <w:r w:rsidR="007D5387" w:rsidRPr="004C649F">
        <w:rPr>
          <w:rFonts w:ascii="Times New Roman" w:hAnsi="Times New Roman" w:cs="Times New Roman"/>
          <w:spacing w:val="2"/>
          <w:sz w:val="22"/>
        </w:rPr>
        <w:t>berikut</w:t>
      </w:r>
      <w:proofErr w:type="spellEnd"/>
      <w:r w:rsidRPr="004C649F">
        <w:rPr>
          <w:rFonts w:ascii="Times New Roman" w:hAnsi="Times New Roman" w:cs="Times New Roman"/>
          <w:sz w:val="22"/>
        </w:rPr>
        <w:t>:</w:t>
      </w:r>
    </w:p>
    <w:p w14:paraId="4290B8BE" w14:textId="2FC5AB2A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Olah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raga yang </w:t>
      </w:r>
      <w:proofErr w:type="spellStart"/>
      <w:r w:rsidRPr="004C649F">
        <w:rPr>
          <w:rFonts w:ascii="Times New Roman" w:hAnsi="Times New Roman" w:cs="Times New Roman"/>
          <w:sz w:val="22"/>
        </w:rPr>
        <w:t>berisiko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tinggi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misalnya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tinju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karate, </w:t>
      </w:r>
      <w:proofErr w:type="spellStart"/>
      <w:r w:rsidRPr="004C649F">
        <w:rPr>
          <w:rFonts w:ascii="Times New Roman" w:hAnsi="Times New Roman" w:cs="Times New Roman"/>
          <w:sz w:val="22"/>
        </w:rPr>
        <w:t>gulat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yudo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kungfu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jiujitsu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sejenisnya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itu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ski air, </w:t>
      </w:r>
      <w:proofErr w:type="spellStart"/>
      <w:r w:rsidRPr="004C649F">
        <w:rPr>
          <w:rFonts w:ascii="Times New Roman" w:hAnsi="Times New Roman" w:cs="Times New Roman"/>
          <w:sz w:val="22"/>
        </w:rPr>
        <w:t>menyelam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scuba, </w:t>
      </w:r>
      <w:proofErr w:type="spellStart"/>
      <w:r w:rsidRPr="004C649F">
        <w:rPr>
          <w:rFonts w:ascii="Times New Roman" w:hAnsi="Times New Roman" w:cs="Times New Roman"/>
          <w:sz w:val="22"/>
        </w:rPr>
        <w:t>terjun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payung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hockey, </w:t>
      </w:r>
      <w:proofErr w:type="spellStart"/>
      <w:r w:rsidRPr="004C649F">
        <w:rPr>
          <w:rFonts w:ascii="Times New Roman" w:hAnsi="Times New Roman" w:cs="Times New Roman"/>
          <w:sz w:val="22"/>
        </w:rPr>
        <w:t>mendaki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gunung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ketinggian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lebih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dari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2500 m, </w:t>
      </w:r>
      <w:proofErr w:type="spellStart"/>
      <w:r w:rsidRPr="004C649F">
        <w:rPr>
          <w:rFonts w:ascii="Times New Roman" w:hAnsi="Times New Roman" w:cs="Times New Roman"/>
          <w:sz w:val="22"/>
        </w:rPr>
        <w:t>perlombaan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ketangkasan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kecepatan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sebagainya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menggunakan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kendaraan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bermotor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sepeda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perahu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kuda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pesawat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udara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atau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sejenisnya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itu</w:t>
      </w:r>
      <w:proofErr w:type="spellEnd"/>
      <w:r w:rsidRPr="004C649F">
        <w:rPr>
          <w:rFonts w:ascii="Times New Roman" w:hAnsi="Times New Roman" w:cs="Times New Roman"/>
          <w:sz w:val="22"/>
        </w:rPr>
        <w:t>;</w:t>
      </w:r>
    </w:p>
    <w:p w14:paraId="08D8E583" w14:textId="74099A2C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Peperangan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penyerbuan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pendudukan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pemberontakan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perang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saudara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pengambilalihan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kekuasaan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>;</w:t>
      </w:r>
    </w:p>
    <w:p w14:paraId="28A46B2B" w14:textId="74F622F3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Akibat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atas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timbulnya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reaksi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inti atom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atau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nuklir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(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pencemaran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radio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aktif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>);</w:t>
      </w:r>
    </w:p>
    <w:p w14:paraId="7981D069" w14:textId="48B17702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pacing w:val="2"/>
          <w:sz w:val="22"/>
        </w:rPr>
        <w:lastRenderedPageBreak/>
        <w:t>Tertanggung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sedang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menjalankan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suatu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dinas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militer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>;</w:t>
      </w:r>
    </w:p>
    <w:p w14:paraId="0B4AA20F" w14:textId="6D460D49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Pengaruh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narkotika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minuma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kera</w:t>
      </w:r>
      <w:r w:rsidRPr="004C649F">
        <w:rPr>
          <w:rFonts w:ascii="Times New Roman" w:hAnsi="Times New Roman" w:cs="Times New Roman"/>
          <w:sz w:val="22"/>
        </w:rPr>
        <w:t>s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ata</w:t>
      </w:r>
      <w:r w:rsidRPr="004C649F">
        <w:rPr>
          <w:rFonts w:ascii="Times New Roman" w:hAnsi="Times New Roman" w:cs="Times New Roman"/>
          <w:sz w:val="22"/>
        </w:rPr>
        <w:t>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penyaki</w:t>
      </w:r>
      <w:r w:rsidRPr="004C649F">
        <w:rPr>
          <w:rFonts w:ascii="Times New Roman" w:hAnsi="Times New Roman" w:cs="Times New Roman"/>
          <w:sz w:val="22"/>
        </w:rPr>
        <w:t>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jiw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>/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gil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r w:rsidRPr="004C649F">
        <w:rPr>
          <w:rFonts w:ascii="Times New Roman" w:hAnsi="Times New Roman" w:cs="Times New Roman"/>
          <w:spacing w:val="5"/>
          <w:sz w:val="22"/>
        </w:rPr>
        <w:t>yan</w:t>
      </w:r>
      <w:r w:rsidRPr="004C649F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secar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langsun</w:t>
      </w:r>
      <w:r w:rsidRPr="004C649F">
        <w:rPr>
          <w:rFonts w:ascii="Times New Roman" w:hAnsi="Times New Roman" w:cs="Times New Roman"/>
          <w:sz w:val="22"/>
        </w:rPr>
        <w:t>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maupu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tida</w:t>
      </w:r>
      <w:r w:rsidRPr="004C649F">
        <w:rPr>
          <w:rFonts w:ascii="Times New Roman" w:hAnsi="Times New Roman" w:cs="Times New Roman"/>
          <w:sz w:val="22"/>
        </w:rPr>
        <w:t>k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langsun</w:t>
      </w:r>
      <w:r w:rsidRPr="004C649F">
        <w:rPr>
          <w:rFonts w:ascii="Times New Roman" w:hAnsi="Times New Roman" w:cs="Times New Roman"/>
          <w:sz w:val="22"/>
        </w:rPr>
        <w:t>g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menimbulka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="00AA4CB0" w:rsidRPr="004C649F">
        <w:rPr>
          <w:rFonts w:ascii="Times New Roman" w:hAnsi="Times New Roman" w:cs="Times New Roman"/>
          <w:spacing w:val="5"/>
          <w:sz w:val="22"/>
        </w:rPr>
        <w:t>K</w:t>
      </w:r>
      <w:r w:rsidRPr="004C649F">
        <w:rPr>
          <w:rFonts w:ascii="Times New Roman" w:hAnsi="Times New Roman" w:cs="Times New Roman"/>
          <w:spacing w:val="5"/>
          <w:sz w:val="22"/>
        </w:rPr>
        <w:t>ecelakaa</w:t>
      </w:r>
      <w:r w:rsidRPr="004C649F">
        <w:rPr>
          <w:rFonts w:ascii="Times New Roman" w:hAnsi="Times New Roman" w:cs="Times New Roman"/>
          <w:sz w:val="22"/>
        </w:rPr>
        <w:t>n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pad</w:t>
      </w:r>
      <w:r w:rsidRPr="004C649F">
        <w:rPr>
          <w:rFonts w:ascii="Times New Roman" w:hAnsi="Times New Roman" w:cs="Times New Roman"/>
          <w:sz w:val="22"/>
        </w:rPr>
        <w:t>a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dir</w:t>
      </w:r>
      <w:r w:rsidRPr="004C649F">
        <w:rPr>
          <w:rFonts w:ascii="Times New Roman" w:hAnsi="Times New Roman" w:cs="Times New Roman"/>
          <w:sz w:val="22"/>
        </w:rPr>
        <w:t>i</w:t>
      </w:r>
      <w:proofErr w:type="spellEnd"/>
      <w:r w:rsidRPr="004C649F">
        <w:rPr>
          <w:rFonts w:ascii="Times New Roman" w:hAnsi="Times New Roman" w:cs="Times New Roman"/>
          <w:spacing w:val="23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5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>;</w:t>
      </w:r>
      <w:r w:rsidR="00A033C8"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033C8" w:rsidRPr="004C649F">
        <w:rPr>
          <w:rFonts w:ascii="Times New Roman" w:hAnsi="Times New Roman" w:cs="Times New Roman"/>
          <w:sz w:val="22"/>
        </w:rPr>
        <w:t>atau</w:t>
      </w:r>
      <w:proofErr w:type="spellEnd"/>
    </w:p>
    <w:p w14:paraId="3ACF0870" w14:textId="3C304475" w:rsidR="007D5387" w:rsidRPr="004C649F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ikut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dalam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suatu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penerbangan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suatu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pesawat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udara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atau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sejenisnya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selain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sebagai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penumpang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pesawat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komersial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sah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dipergunakan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oleh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maskapai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penerbangan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resmi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mempunyai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rute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pacing w:val="2"/>
          <w:sz w:val="22"/>
        </w:rPr>
        <w:t>ja</w:t>
      </w:r>
      <w:r w:rsidR="00901778" w:rsidRPr="004C649F">
        <w:rPr>
          <w:rFonts w:ascii="Times New Roman" w:hAnsi="Times New Roman" w:cs="Times New Roman"/>
          <w:spacing w:val="2"/>
          <w:sz w:val="22"/>
        </w:rPr>
        <w:t>dwal</w:t>
      </w:r>
      <w:proofErr w:type="spellEnd"/>
      <w:r w:rsidR="00901778" w:rsidRPr="004C649F">
        <w:rPr>
          <w:rFonts w:ascii="Times New Roman" w:hAnsi="Times New Roman" w:cs="Times New Roman"/>
          <w:spacing w:val="2"/>
          <w:sz w:val="22"/>
        </w:rPr>
        <w:t xml:space="preserve"> </w:t>
      </w:r>
      <w:proofErr w:type="spellStart"/>
      <w:r w:rsidR="00901778" w:rsidRPr="004C649F">
        <w:rPr>
          <w:rFonts w:ascii="Times New Roman" w:hAnsi="Times New Roman" w:cs="Times New Roman"/>
          <w:spacing w:val="2"/>
          <w:sz w:val="22"/>
        </w:rPr>
        <w:t>penerbangan</w:t>
      </w:r>
      <w:proofErr w:type="spellEnd"/>
      <w:r w:rsidR="00901778" w:rsidRPr="004C649F">
        <w:rPr>
          <w:rFonts w:ascii="Times New Roman" w:hAnsi="Times New Roman" w:cs="Times New Roman"/>
          <w:spacing w:val="2"/>
          <w:sz w:val="22"/>
        </w:rPr>
        <w:t xml:space="preserve"> yang </w:t>
      </w:r>
      <w:proofErr w:type="spellStart"/>
      <w:r w:rsidR="00901778" w:rsidRPr="004C649F">
        <w:rPr>
          <w:rFonts w:ascii="Times New Roman" w:hAnsi="Times New Roman" w:cs="Times New Roman"/>
          <w:spacing w:val="2"/>
          <w:sz w:val="22"/>
        </w:rPr>
        <w:t>tetap</w:t>
      </w:r>
      <w:proofErr w:type="spellEnd"/>
      <w:r w:rsidR="00901778" w:rsidRPr="004C649F">
        <w:rPr>
          <w:rFonts w:ascii="Times New Roman" w:hAnsi="Times New Roman" w:cs="Times New Roman"/>
          <w:spacing w:val="2"/>
          <w:sz w:val="22"/>
        </w:rPr>
        <w:t>.</w:t>
      </w:r>
    </w:p>
    <w:p w14:paraId="7ED666C6" w14:textId="7544871F" w:rsidR="009C10CD" w:rsidRPr="004C649F" w:rsidRDefault="009C10CD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6100987C" w14:textId="77777777" w:rsidR="000E7030" w:rsidRPr="004C649F" w:rsidRDefault="000E7030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09F45C7F" w14:textId="0EE7BA7A" w:rsidR="000E7030" w:rsidRPr="004C649F" w:rsidRDefault="000E7030" w:rsidP="000E7030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PASAL 5</w:t>
      </w:r>
    </w:p>
    <w:p w14:paraId="7E8D2CA1" w14:textId="1D437742" w:rsidR="000E7030" w:rsidRPr="004C649F" w:rsidRDefault="000E7030" w:rsidP="000E7030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4C649F">
        <w:rPr>
          <w:rFonts w:ascii="Times New Roman" w:hAnsi="Times New Roman" w:cs="Times New Roman"/>
          <w:b/>
          <w:sz w:val="22"/>
        </w:rPr>
        <w:t>KETENTUAN LAIN</w:t>
      </w:r>
    </w:p>
    <w:p w14:paraId="08F61B0C" w14:textId="77777777" w:rsidR="000E7030" w:rsidRPr="004C649F" w:rsidRDefault="000E7030" w:rsidP="000E7030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6884E287" w14:textId="0356F545" w:rsidR="00025236" w:rsidRPr="004C649F" w:rsidRDefault="000E7030" w:rsidP="000E7030">
      <w:pPr>
        <w:spacing w:after="1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Dalam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hal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adalah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anak-anak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meninggal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dunia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bukan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karena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Kecelakaan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4C649F">
        <w:rPr>
          <w:rFonts w:ascii="Times New Roman" w:hAnsi="Times New Roman" w:cs="Times New Roman"/>
          <w:sz w:val="22"/>
        </w:rPr>
        <w:t>serta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terjadi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sebelum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Tertanggung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mencapai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Usia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5 (lima) </w:t>
      </w:r>
      <w:proofErr w:type="spellStart"/>
      <w:r w:rsidRPr="004C649F">
        <w:rPr>
          <w:rFonts w:ascii="Times New Roman" w:hAnsi="Times New Roman" w:cs="Times New Roman"/>
          <w:sz w:val="22"/>
        </w:rPr>
        <w:t>tahun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maka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Uang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Pertanggungan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akan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dikalikan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dengan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Faktor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Lien yang </w:t>
      </w:r>
      <w:proofErr w:type="spellStart"/>
      <w:r w:rsidRPr="004C649F">
        <w:rPr>
          <w:rFonts w:ascii="Times New Roman" w:hAnsi="Times New Roman" w:cs="Times New Roman"/>
          <w:sz w:val="22"/>
        </w:rPr>
        <w:t>berlaku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sesuai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tabel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berikut</w:t>
      </w:r>
      <w:proofErr w:type="spellEnd"/>
      <w:r w:rsidRPr="004C649F">
        <w:rPr>
          <w:rFonts w:ascii="Times New Roman" w:hAnsi="Times New Roman" w:cs="Times New Roman"/>
          <w:sz w:val="22"/>
        </w:rPr>
        <w:t>:</w:t>
      </w:r>
    </w:p>
    <w:p w14:paraId="15645B90" w14:textId="77777777" w:rsidR="000E7030" w:rsidRPr="004C649F" w:rsidRDefault="000E7030" w:rsidP="000E7030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0"/>
        <w:gridCol w:w="2160"/>
      </w:tblGrid>
      <w:tr w:rsidR="000E7030" w:rsidRPr="004C649F" w14:paraId="6BC233D9" w14:textId="77777777" w:rsidTr="008829B8">
        <w:tc>
          <w:tcPr>
            <w:tcW w:w="2360" w:type="dxa"/>
          </w:tcPr>
          <w:p w14:paraId="46195F08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Usia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*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saat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Tertanggung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meninggal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dunia</w:t>
            </w:r>
            <w:proofErr w:type="spellEnd"/>
          </w:p>
        </w:tc>
        <w:tc>
          <w:tcPr>
            <w:tcW w:w="2360" w:type="dxa"/>
          </w:tcPr>
          <w:p w14:paraId="565F86D4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Faktor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Lien</w:t>
            </w:r>
          </w:p>
          <w:p w14:paraId="29C45373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(%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dari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Santunan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Meninggal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b/>
                <w:sz w:val="22"/>
              </w:rPr>
              <w:t>Dunia</w:t>
            </w:r>
            <w:proofErr w:type="spellEnd"/>
            <w:r w:rsidRPr="004C649F"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</w:tr>
      <w:tr w:rsidR="000E7030" w:rsidRPr="004C649F" w14:paraId="0CB012D6" w14:textId="77777777" w:rsidTr="008829B8">
        <w:tc>
          <w:tcPr>
            <w:tcW w:w="2360" w:type="dxa"/>
          </w:tcPr>
          <w:p w14:paraId="144BFA34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&lt;1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</w:p>
        </w:tc>
        <w:tc>
          <w:tcPr>
            <w:tcW w:w="2360" w:type="dxa"/>
          </w:tcPr>
          <w:p w14:paraId="41CA65CC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40%</w:t>
            </w:r>
          </w:p>
        </w:tc>
      </w:tr>
      <w:tr w:rsidR="000E7030" w:rsidRPr="004C649F" w14:paraId="2F4658F9" w14:textId="77777777" w:rsidTr="008829B8">
        <w:tc>
          <w:tcPr>
            <w:tcW w:w="2360" w:type="dxa"/>
          </w:tcPr>
          <w:p w14:paraId="59CF5968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1 - &lt;2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</w:p>
        </w:tc>
        <w:tc>
          <w:tcPr>
            <w:tcW w:w="2360" w:type="dxa"/>
          </w:tcPr>
          <w:p w14:paraId="02A5D76E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60%</w:t>
            </w:r>
          </w:p>
        </w:tc>
      </w:tr>
      <w:tr w:rsidR="000E7030" w:rsidRPr="004C649F" w14:paraId="4A4B6F6C" w14:textId="77777777" w:rsidTr="008829B8">
        <w:tc>
          <w:tcPr>
            <w:tcW w:w="2360" w:type="dxa"/>
          </w:tcPr>
          <w:p w14:paraId="38D02346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2 - &lt;3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</w:p>
        </w:tc>
        <w:tc>
          <w:tcPr>
            <w:tcW w:w="2360" w:type="dxa"/>
          </w:tcPr>
          <w:p w14:paraId="23E6049B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70%</w:t>
            </w:r>
          </w:p>
        </w:tc>
      </w:tr>
      <w:tr w:rsidR="000E7030" w:rsidRPr="004C649F" w14:paraId="0AF7316F" w14:textId="77777777" w:rsidTr="008829B8">
        <w:tc>
          <w:tcPr>
            <w:tcW w:w="2360" w:type="dxa"/>
          </w:tcPr>
          <w:p w14:paraId="4AFE5627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3 - &lt;4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</w:p>
        </w:tc>
        <w:tc>
          <w:tcPr>
            <w:tcW w:w="2360" w:type="dxa"/>
          </w:tcPr>
          <w:p w14:paraId="1A3C00CB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80%</w:t>
            </w:r>
          </w:p>
        </w:tc>
      </w:tr>
      <w:tr w:rsidR="000E7030" w:rsidRPr="004C649F" w14:paraId="26D080FD" w14:textId="77777777" w:rsidTr="008829B8">
        <w:tc>
          <w:tcPr>
            <w:tcW w:w="2360" w:type="dxa"/>
          </w:tcPr>
          <w:p w14:paraId="48301FF4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4 - &lt;5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</w:p>
        </w:tc>
        <w:tc>
          <w:tcPr>
            <w:tcW w:w="2360" w:type="dxa"/>
          </w:tcPr>
          <w:p w14:paraId="7946A90E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90%</w:t>
            </w:r>
          </w:p>
        </w:tc>
      </w:tr>
      <w:tr w:rsidR="000E7030" w:rsidRPr="004C649F" w14:paraId="6EE9343C" w14:textId="77777777" w:rsidTr="008829B8">
        <w:tc>
          <w:tcPr>
            <w:tcW w:w="2360" w:type="dxa"/>
          </w:tcPr>
          <w:p w14:paraId="27F129FA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 xml:space="preserve">5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Tahun</w:t>
            </w:r>
            <w:proofErr w:type="spellEnd"/>
            <w:r w:rsidRPr="004C64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atau</w:t>
            </w:r>
            <w:proofErr w:type="spellEnd"/>
            <w:r w:rsidRPr="004C64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4C649F">
              <w:rPr>
                <w:rFonts w:ascii="Times New Roman" w:hAnsi="Times New Roman" w:cs="Times New Roman"/>
                <w:sz w:val="22"/>
              </w:rPr>
              <w:t>lebih</w:t>
            </w:r>
            <w:proofErr w:type="spellEnd"/>
          </w:p>
        </w:tc>
        <w:tc>
          <w:tcPr>
            <w:tcW w:w="2360" w:type="dxa"/>
          </w:tcPr>
          <w:p w14:paraId="69E41AE8" w14:textId="77777777" w:rsidR="000E7030" w:rsidRPr="004C649F" w:rsidRDefault="000E7030" w:rsidP="008829B8">
            <w:pPr>
              <w:pStyle w:val="ListParagraph"/>
              <w:tabs>
                <w:tab w:val="left" w:pos="360"/>
              </w:tabs>
              <w:ind w:left="0" w:right="34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C649F">
              <w:rPr>
                <w:rFonts w:ascii="Times New Roman" w:hAnsi="Times New Roman" w:cs="Times New Roman"/>
                <w:sz w:val="22"/>
              </w:rPr>
              <w:t>100%</w:t>
            </w:r>
          </w:p>
        </w:tc>
      </w:tr>
    </w:tbl>
    <w:p w14:paraId="0385C89A" w14:textId="77777777" w:rsidR="000E7030" w:rsidRPr="004C649F" w:rsidRDefault="000E7030" w:rsidP="000E7030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4C649F">
        <w:rPr>
          <w:rFonts w:ascii="Times New Roman" w:hAnsi="Times New Roman" w:cs="Times New Roman"/>
          <w:sz w:val="22"/>
        </w:rPr>
        <w:t>Catatan</w:t>
      </w:r>
      <w:proofErr w:type="spellEnd"/>
      <w:r w:rsidRPr="004C649F">
        <w:rPr>
          <w:rFonts w:ascii="Times New Roman" w:hAnsi="Times New Roman" w:cs="Times New Roman"/>
          <w:sz w:val="22"/>
        </w:rPr>
        <w:t>:</w:t>
      </w:r>
    </w:p>
    <w:p w14:paraId="3E6D7784" w14:textId="77777777" w:rsidR="000E7030" w:rsidRPr="004C649F" w:rsidRDefault="000E7030" w:rsidP="000E7030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  <w:r w:rsidRPr="004C649F">
        <w:rPr>
          <w:rFonts w:ascii="Times New Roman" w:hAnsi="Times New Roman" w:cs="Times New Roman"/>
          <w:sz w:val="22"/>
        </w:rPr>
        <w:t xml:space="preserve">*) </w:t>
      </w:r>
      <w:proofErr w:type="spellStart"/>
      <w:r w:rsidRPr="004C649F">
        <w:rPr>
          <w:rFonts w:ascii="Times New Roman" w:hAnsi="Times New Roman" w:cs="Times New Roman"/>
          <w:sz w:val="22"/>
        </w:rPr>
        <w:t>Usia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4C649F">
        <w:rPr>
          <w:rFonts w:ascii="Times New Roman" w:hAnsi="Times New Roman" w:cs="Times New Roman"/>
          <w:sz w:val="22"/>
        </w:rPr>
        <w:t>sebenarnya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pada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saat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klaim</w:t>
      </w:r>
      <w:proofErr w:type="spellEnd"/>
      <w:r w:rsidRPr="004C649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649F">
        <w:rPr>
          <w:rFonts w:ascii="Times New Roman" w:hAnsi="Times New Roman" w:cs="Times New Roman"/>
          <w:sz w:val="22"/>
        </w:rPr>
        <w:t>terjadi</w:t>
      </w:r>
      <w:proofErr w:type="spellEnd"/>
      <w:r w:rsidRPr="004C649F">
        <w:rPr>
          <w:rFonts w:ascii="Times New Roman" w:hAnsi="Times New Roman" w:cs="Times New Roman"/>
          <w:sz w:val="22"/>
        </w:rPr>
        <w:t>.</w:t>
      </w:r>
    </w:p>
    <w:p w14:paraId="088EC5F1" w14:textId="77777777" w:rsidR="000E7030" w:rsidRPr="004C649F" w:rsidRDefault="000E7030" w:rsidP="000E7030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</w:p>
    <w:p w14:paraId="1D9756C7" w14:textId="51E8DC0B" w:rsidR="000E7030" w:rsidRPr="004C649F" w:rsidRDefault="000E7030" w:rsidP="000E7030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6D4E8456" w14:textId="77777777" w:rsidR="000E7030" w:rsidRPr="004C649F" w:rsidRDefault="000E7030" w:rsidP="000E7030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sectPr w:rsidR="000E7030" w:rsidRPr="004C649F" w:rsidSect="001918DA">
      <w:pgSz w:w="11909" w:h="16834" w:code="9"/>
      <w:pgMar w:top="1728" w:right="720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E4439"/>
    <w:multiLevelType w:val="hybridMultilevel"/>
    <w:tmpl w:val="0CA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ED9"/>
    <w:multiLevelType w:val="hybridMultilevel"/>
    <w:tmpl w:val="DCA66A44"/>
    <w:lvl w:ilvl="0" w:tplc="4836AC38">
      <w:start w:val="1"/>
      <w:numFmt w:val="decimal"/>
      <w:lvlText w:val="%1."/>
      <w:lvlJc w:val="left"/>
      <w:pPr>
        <w:ind w:left="106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>
      <w:start w:val="1"/>
      <w:numFmt w:val="decimal"/>
      <w:lvlText w:val="%4."/>
      <w:lvlJc w:val="left"/>
      <w:pPr>
        <w:ind w:left="3220" w:hanging="360"/>
      </w:pPr>
    </w:lvl>
    <w:lvl w:ilvl="4" w:tplc="04090019">
      <w:start w:val="1"/>
      <w:numFmt w:val="lowerLetter"/>
      <w:lvlText w:val="%5."/>
      <w:lvlJc w:val="left"/>
      <w:pPr>
        <w:ind w:left="3940" w:hanging="360"/>
      </w:pPr>
    </w:lvl>
    <w:lvl w:ilvl="5" w:tplc="0409001B">
      <w:start w:val="1"/>
      <w:numFmt w:val="lowerRoman"/>
      <w:lvlText w:val="%6."/>
      <w:lvlJc w:val="right"/>
      <w:pPr>
        <w:ind w:left="4660" w:hanging="180"/>
      </w:pPr>
    </w:lvl>
    <w:lvl w:ilvl="6" w:tplc="0409000F">
      <w:start w:val="1"/>
      <w:numFmt w:val="decimal"/>
      <w:lvlText w:val="%7."/>
      <w:lvlJc w:val="left"/>
      <w:pPr>
        <w:ind w:left="5380" w:hanging="360"/>
      </w:pPr>
    </w:lvl>
    <w:lvl w:ilvl="7" w:tplc="04090019">
      <w:start w:val="1"/>
      <w:numFmt w:val="lowerLetter"/>
      <w:lvlText w:val="%8."/>
      <w:lvlJc w:val="left"/>
      <w:pPr>
        <w:ind w:left="6100" w:hanging="360"/>
      </w:pPr>
    </w:lvl>
    <w:lvl w:ilvl="8" w:tplc="0409001B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43861E4D"/>
    <w:multiLevelType w:val="hybridMultilevel"/>
    <w:tmpl w:val="170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B387C"/>
    <w:multiLevelType w:val="hybridMultilevel"/>
    <w:tmpl w:val="B034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E1F7E"/>
    <w:multiLevelType w:val="hybridMultilevel"/>
    <w:tmpl w:val="9AE6E494"/>
    <w:lvl w:ilvl="0" w:tplc="8A767B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A"/>
    <w:rsid w:val="00025236"/>
    <w:rsid w:val="00031E81"/>
    <w:rsid w:val="000435B0"/>
    <w:rsid w:val="00071D4A"/>
    <w:rsid w:val="00077C6E"/>
    <w:rsid w:val="000D1123"/>
    <w:rsid w:val="000D7A58"/>
    <w:rsid w:val="000E7030"/>
    <w:rsid w:val="00146A44"/>
    <w:rsid w:val="00154EEC"/>
    <w:rsid w:val="001918DA"/>
    <w:rsid w:val="001E47DF"/>
    <w:rsid w:val="0026433F"/>
    <w:rsid w:val="002A4AFE"/>
    <w:rsid w:val="003767E4"/>
    <w:rsid w:val="003C561E"/>
    <w:rsid w:val="003C6B45"/>
    <w:rsid w:val="003F1B4E"/>
    <w:rsid w:val="004257DF"/>
    <w:rsid w:val="00436035"/>
    <w:rsid w:val="004704D1"/>
    <w:rsid w:val="0049600C"/>
    <w:rsid w:val="004C5E5D"/>
    <w:rsid w:val="004C649F"/>
    <w:rsid w:val="004D1A20"/>
    <w:rsid w:val="004F1E98"/>
    <w:rsid w:val="00531598"/>
    <w:rsid w:val="00573AEB"/>
    <w:rsid w:val="00600F6F"/>
    <w:rsid w:val="0065447B"/>
    <w:rsid w:val="0065706D"/>
    <w:rsid w:val="006838CA"/>
    <w:rsid w:val="006B0CFA"/>
    <w:rsid w:val="006D5A78"/>
    <w:rsid w:val="00721F87"/>
    <w:rsid w:val="00795B0A"/>
    <w:rsid w:val="007A17FB"/>
    <w:rsid w:val="007D2074"/>
    <w:rsid w:val="007D5387"/>
    <w:rsid w:val="007E5DB0"/>
    <w:rsid w:val="00805CCC"/>
    <w:rsid w:val="00807EEE"/>
    <w:rsid w:val="00813C78"/>
    <w:rsid w:val="008C3DB0"/>
    <w:rsid w:val="00901778"/>
    <w:rsid w:val="00916752"/>
    <w:rsid w:val="00926807"/>
    <w:rsid w:val="00987AFA"/>
    <w:rsid w:val="00993ECD"/>
    <w:rsid w:val="009B325E"/>
    <w:rsid w:val="009C10CD"/>
    <w:rsid w:val="00A033C8"/>
    <w:rsid w:val="00A16682"/>
    <w:rsid w:val="00A25254"/>
    <w:rsid w:val="00A67FDE"/>
    <w:rsid w:val="00AA4CB0"/>
    <w:rsid w:val="00B90E9F"/>
    <w:rsid w:val="00BD5725"/>
    <w:rsid w:val="00C24896"/>
    <w:rsid w:val="00C44997"/>
    <w:rsid w:val="00C95767"/>
    <w:rsid w:val="00D26115"/>
    <w:rsid w:val="00D433F1"/>
    <w:rsid w:val="00D50F62"/>
    <w:rsid w:val="00D75DA0"/>
    <w:rsid w:val="00D94196"/>
    <w:rsid w:val="00DB73C4"/>
    <w:rsid w:val="00E03B83"/>
    <w:rsid w:val="00F816EA"/>
    <w:rsid w:val="00F93C4C"/>
    <w:rsid w:val="00FD255F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  <w:style w:type="table" w:styleId="TableGrid">
    <w:name w:val="Table Grid"/>
    <w:basedOn w:val="TableNormal"/>
    <w:uiPriority w:val="39"/>
    <w:rsid w:val="0026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16752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16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Aloysius Rangga Pradikta</cp:lastModifiedBy>
  <cp:revision>3</cp:revision>
  <cp:lastPrinted>2017-10-23T03:29:00Z</cp:lastPrinted>
  <dcterms:created xsi:type="dcterms:W3CDTF">2018-08-29T01:57:00Z</dcterms:created>
  <dcterms:modified xsi:type="dcterms:W3CDTF">2019-07-15T10:55:00Z</dcterms:modified>
</cp:coreProperties>
</file>