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26F8" w14:textId="77777777" w:rsidR="00F97C45" w:rsidRDefault="00000000">
      <w:pPr>
        <w:widowControl w:val="0"/>
        <w:pBdr>
          <w:top w:val="nil"/>
          <w:left w:val="nil"/>
          <w:bottom w:val="nil"/>
          <w:right w:val="nil"/>
          <w:between w:val="nil"/>
        </w:pBdr>
        <w:spacing w:line="276" w:lineRule="auto"/>
        <w:ind w:left="0" w:hanging="2"/>
      </w:pPr>
      <w:r>
        <w:pict w14:anchorId="4C10D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pt;height:50pt;z-index:251658752;visibility:hidden">
            <v:path o:extrusionok="t"/>
            <o:lock v:ext="edit" selection="t"/>
          </v:shape>
        </w:pict>
      </w:r>
    </w:p>
    <w:p w14:paraId="0A13B850" w14:textId="77777777" w:rsidR="00F97C45" w:rsidRDefault="00000000">
      <w:pPr>
        <w:pBdr>
          <w:top w:val="nil"/>
          <w:left w:val="nil"/>
          <w:bottom w:val="nil"/>
          <w:right w:val="nil"/>
          <w:between w:val="nil"/>
        </w:pBdr>
        <w:spacing w:line="240" w:lineRule="auto"/>
        <w:ind w:left="1" w:hanging="3"/>
        <w:jc w:val="center"/>
        <w:rPr>
          <w:b/>
          <w:sz w:val="28"/>
          <w:szCs w:val="28"/>
        </w:rPr>
      </w:pPr>
      <w:r>
        <w:rPr>
          <w:b/>
          <w:sz w:val="28"/>
          <w:szCs w:val="28"/>
        </w:rPr>
        <w:t xml:space="preserve">PERANCANGAN MYUPN UNTUK </w:t>
      </w:r>
    </w:p>
    <w:p w14:paraId="31927BBA" w14:textId="77777777" w:rsidR="00F97C45" w:rsidRDefault="00000000">
      <w:pPr>
        <w:pBdr>
          <w:top w:val="nil"/>
          <w:left w:val="nil"/>
          <w:bottom w:val="nil"/>
          <w:right w:val="nil"/>
          <w:between w:val="nil"/>
        </w:pBdr>
        <w:spacing w:line="240" w:lineRule="auto"/>
        <w:ind w:left="1" w:hanging="3"/>
        <w:jc w:val="center"/>
        <w:rPr>
          <w:b/>
          <w:sz w:val="28"/>
          <w:szCs w:val="28"/>
        </w:rPr>
      </w:pPr>
      <w:r>
        <w:rPr>
          <w:b/>
          <w:sz w:val="28"/>
          <w:szCs w:val="28"/>
        </w:rPr>
        <w:t xml:space="preserve">SISTEM INFORMASI AKADEMIK </w:t>
      </w:r>
    </w:p>
    <w:p w14:paraId="5BA15DEB" w14:textId="77777777" w:rsidR="00F97C45" w:rsidRDefault="00000000">
      <w:pPr>
        <w:pBdr>
          <w:top w:val="nil"/>
          <w:left w:val="nil"/>
          <w:bottom w:val="nil"/>
          <w:right w:val="nil"/>
          <w:between w:val="nil"/>
        </w:pBdr>
        <w:spacing w:line="240" w:lineRule="auto"/>
        <w:ind w:left="1" w:hanging="3"/>
        <w:jc w:val="center"/>
      </w:pPr>
      <w:r>
        <w:rPr>
          <w:b/>
          <w:sz w:val="28"/>
          <w:szCs w:val="28"/>
        </w:rPr>
        <w:t>UPN “VETERAN” JAWA TIMUR BERBASIS MOBILE</w:t>
      </w:r>
      <w:r>
        <w:rPr>
          <w:b/>
          <w:color w:val="000000"/>
          <w:sz w:val="28"/>
          <w:szCs w:val="28"/>
        </w:rPr>
        <w:t xml:space="preserve"> </w:t>
      </w:r>
    </w:p>
    <w:p w14:paraId="589CE7EC" w14:textId="77777777" w:rsidR="00F97C45" w:rsidRDefault="00000000">
      <w:pPr>
        <w:ind w:left="0" w:hanging="2"/>
        <w:jc w:val="center"/>
      </w:pPr>
      <w:r>
        <w:rPr>
          <w:b/>
          <w:sz w:val="20"/>
          <w:szCs w:val="20"/>
        </w:rPr>
        <w:t>Farkhan (20081010060)</w:t>
      </w:r>
      <w:r>
        <w:rPr>
          <w:b/>
          <w:color w:val="000000"/>
          <w:sz w:val="20"/>
          <w:szCs w:val="20"/>
          <w:vertAlign w:val="superscript"/>
        </w:rPr>
        <w:t>1)</w:t>
      </w:r>
      <w:r>
        <w:rPr>
          <w:b/>
          <w:color w:val="000000"/>
          <w:sz w:val="20"/>
          <w:szCs w:val="20"/>
        </w:rPr>
        <w:t xml:space="preserve">, </w:t>
      </w:r>
      <w:proofErr w:type="spellStart"/>
      <w:r>
        <w:rPr>
          <w:b/>
          <w:sz w:val="20"/>
          <w:szCs w:val="20"/>
        </w:rPr>
        <w:t>Kuncoro</w:t>
      </w:r>
      <w:proofErr w:type="spellEnd"/>
      <w:r>
        <w:rPr>
          <w:b/>
          <w:sz w:val="20"/>
          <w:szCs w:val="20"/>
        </w:rPr>
        <w:t xml:space="preserve"> </w:t>
      </w:r>
      <w:proofErr w:type="spellStart"/>
      <w:r>
        <w:rPr>
          <w:b/>
          <w:sz w:val="20"/>
          <w:szCs w:val="20"/>
        </w:rPr>
        <w:t>Ariadi</w:t>
      </w:r>
      <w:proofErr w:type="spellEnd"/>
      <w:r>
        <w:rPr>
          <w:b/>
          <w:sz w:val="20"/>
          <w:szCs w:val="20"/>
        </w:rPr>
        <w:t xml:space="preserve"> (20081010096)</w:t>
      </w:r>
      <w:r>
        <w:rPr>
          <w:b/>
          <w:color w:val="000000"/>
          <w:sz w:val="20"/>
          <w:szCs w:val="20"/>
          <w:vertAlign w:val="superscript"/>
        </w:rPr>
        <w:t>2)</w:t>
      </w:r>
      <w:r>
        <w:rPr>
          <w:b/>
          <w:color w:val="000000"/>
          <w:sz w:val="20"/>
          <w:szCs w:val="20"/>
        </w:rPr>
        <w:t xml:space="preserve">, </w:t>
      </w:r>
      <w:proofErr w:type="spellStart"/>
      <w:r>
        <w:rPr>
          <w:b/>
          <w:sz w:val="20"/>
          <w:szCs w:val="20"/>
        </w:rPr>
        <w:t>Bregas</w:t>
      </w:r>
      <w:proofErr w:type="spellEnd"/>
      <w:r>
        <w:rPr>
          <w:b/>
          <w:sz w:val="20"/>
          <w:szCs w:val="20"/>
        </w:rPr>
        <w:t xml:space="preserve"> Arya </w:t>
      </w:r>
      <w:proofErr w:type="spellStart"/>
      <w:r>
        <w:rPr>
          <w:b/>
          <w:sz w:val="20"/>
          <w:szCs w:val="20"/>
        </w:rPr>
        <w:t>Bagaskara</w:t>
      </w:r>
      <w:proofErr w:type="spellEnd"/>
      <w:r>
        <w:rPr>
          <w:b/>
          <w:sz w:val="20"/>
          <w:szCs w:val="20"/>
        </w:rPr>
        <w:t xml:space="preserve"> (20081010108)</w:t>
      </w:r>
      <w:r>
        <w:rPr>
          <w:b/>
          <w:color w:val="000000"/>
          <w:sz w:val="20"/>
          <w:szCs w:val="20"/>
          <w:vertAlign w:val="superscript"/>
        </w:rPr>
        <w:t>3)</w:t>
      </w:r>
      <w:r>
        <w:rPr>
          <w:b/>
          <w:color w:val="000000"/>
          <w:sz w:val="20"/>
          <w:szCs w:val="20"/>
        </w:rPr>
        <w:t xml:space="preserve">, </w:t>
      </w:r>
      <w:r>
        <w:rPr>
          <w:b/>
          <w:sz w:val="20"/>
          <w:szCs w:val="20"/>
        </w:rPr>
        <w:t>Azka Avicenna Rasjid (20081010115)</w:t>
      </w:r>
      <w:r>
        <w:rPr>
          <w:b/>
          <w:sz w:val="20"/>
          <w:szCs w:val="20"/>
          <w:vertAlign w:val="superscript"/>
        </w:rPr>
        <w:t>4)</w:t>
      </w:r>
    </w:p>
    <w:p w14:paraId="167A23A0" w14:textId="694C27F3" w:rsidR="00F97C45" w:rsidRDefault="00000000">
      <w:pPr>
        <w:ind w:left="0" w:hanging="2"/>
        <w:jc w:val="center"/>
      </w:pPr>
      <w:r>
        <w:rPr>
          <w:color w:val="000000"/>
          <w:sz w:val="20"/>
          <w:szCs w:val="20"/>
        </w:rPr>
        <w:t xml:space="preserve">E-mail : </w:t>
      </w:r>
      <w:r>
        <w:rPr>
          <w:color w:val="000000"/>
          <w:sz w:val="20"/>
          <w:szCs w:val="20"/>
          <w:vertAlign w:val="superscript"/>
        </w:rPr>
        <w:t>1)</w:t>
      </w:r>
      <w:hyperlink r:id="rId9">
        <w:r>
          <w:rPr>
            <w:color w:val="1155CC"/>
            <w:sz w:val="20"/>
            <w:szCs w:val="20"/>
            <w:u w:val="single"/>
          </w:rPr>
          <w:t>farkhanjayadi@</w:t>
        </w:r>
      </w:hyperlink>
      <w:hyperlink r:id="rId10">
        <w:r>
          <w:rPr>
            <w:color w:val="1155CC"/>
            <w:sz w:val="20"/>
            <w:szCs w:val="20"/>
            <w:u w:val="single"/>
          </w:rPr>
          <w:t>gmail</w:t>
        </w:r>
      </w:hyperlink>
      <w:hyperlink r:id="rId11">
        <w:r>
          <w:rPr>
            <w:color w:val="1155CC"/>
            <w:sz w:val="20"/>
            <w:szCs w:val="20"/>
            <w:u w:val="single"/>
          </w:rPr>
          <w:t>.com</w:t>
        </w:r>
      </w:hyperlink>
      <w:r>
        <w:rPr>
          <w:color w:val="000000"/>
          <w:sz w:val="22"/>
          <w:szCs w:val="22"/>
        </w:rPr>
        <w:t>,</w:t>
      </w:r>
      <w:r>
        <w:rPr>
          <w:sz w:val="20"/>
          <w:szCs w:val="20"/>
        </w:rPr>
        <w:t xml:space="preserve"> </w:t>
      </w:r>
      <w:r>
        <w:rPr>
          <w:sz w:val="20"/>
          <w:szCs w:val="20"/>
          <w:vertAlign w:val="superscript"/>
        </w:rPr>
        <w:t>2)</w:t>
      </w:r>
      <w:hyperlink r:id="rId12" w:history="1">
        <w:r w:rsidR="00234F69" w:rsidRPr="00620CFB">
          <w:rPr>
            <w:rStyle w:val="Hyperlink"/>
            <w:sz w:val="20"/>
            <w:szCs w:val="20"/>
            <w:lang w:val="id-ID"/>
          </w:rPr>
          <w:t>kuncoroariadi</w:t>
        </w:r>
        <w:r w:rsidR="00234F69" w:rsidRPr="00620CFB">
          <w:rPr>
            <w:rStyle w:val="Hyperlink"/>
            <w:sz w:val="20"/>
            <w:szCs w:val="20"/>
          </w:rPr>
          <w:t>@</w:t>
        </w:r>
        <w:r w:rsidR="00234F69" w:rsidRPr="00620CFB">
          <w:rPr>
            <w:rStyle w:val="Hyperlink"/>
            <w:sz w:val="20"/>
            <w:szCs w:val="20"/>
            <w:lang w:val="id-ID"/>
          </w:rPr>
          <w:t>gmail</w:t>
        </w:r>
        <w:r w:rsidR="00234F69" w:rsidRPr="00620CFB">
          <w:rPr>
            <w:rStyle w:val="Hyperlink"/>
            <w:sz w:val="20"/>
            <w:szCs w:val="20"/>
          </w:rPr>
          <w:t>.</w:t>
        </w:r>
        <w:r w:rsidR="00234F69" w:rsidRPr="00620CFB">
          <w:rPr>
            <w:rStyle w:val="Hyperlink"/>
            <w:sz w:val="20"/>
            <w:szCs w:val="20"/>
            <w:lang w:val="id-ID"/>
          </w:rPr>
          <w:t>com</w:t>
        </w:r>
      </w:hyperlink>
      <w:r>
        <w:rPr>
          <w:sz w:val="22"/>
          <w:szCs w:val="22"/>
        </w:rPr>
        <w:t>,</w:t>
      </w:r>
      <w:r>
        <w:rPr>
          <w:sz w:val="20"/>
          <w:szCs w:val="20"/>
        </w:rPr>
        <w:t xml:space="preserve"> </w:t>
      </w:r>
      <w:r>
        <w:rPr>
          <w:sz w:val="20"/>
          <w:szCs w:val="20"/>
          <w:vertAlign w:val="superscript"/>
        </w:rPr>
        <w:t>3)</w:t>
      </w:r>
      <w:hyperlink r:id="rId13" w:history="1">
        <w:r w:rsidR="0004154E" w:rsidRPr="00865BF6">
          <w:rPr>
            <w:rStyle w:val="Hyperlink"/>
            <w:sz w:val="20"/>
            <w:szCs w:val="20"/>
            <w:lang w:val="id-ID"/>
          </w:rPr>
          <w:t>bregas909</w:t>
        </w:r>
        <w:r w:rsidR="0004154E" w:rsidRPr="00865BF6">
          <w:rPr>
            <w:rStyle w:val="Hyperlink"/>
            <w:sz w:val="20"/>
            <w:szCs w:val="20"/>
          </w:rPr>
          <w:t>@</w:t>
        </w:r>
        <w:r w:rsidR="0004154E" w:rsidRPr="00865BF6">
          <w:rPr>
            <w:rStyle w:val="Hyperlink"/>
            <w:sz w:val="20"/>
            <w:szCs w:val="20"/>
            <w:lang w:val="id-ID"/>
          </w:rPr>
          <w:t>gmail</w:t>
        </w:r>
        <w:r w:rsidR="0004154E" w:rsidRPr="00865BF6">
          <w:rPr>
            <w:rStyle w:val="Hyperlink"/>
            <w:sz w:val="20"/>
            <w:szCs w:val="20"/>
          </w:rPr>
          <w:t>.</w:t>
        </w:r>
        <w:r w:rsidR="0004154E" w:rsidRPr="00865BF6">
          <w:rPr>
            <w:rStyle w:val="Hyperlink"/>
            <w:sz w:val="20"/>
            <w:szCs w:val="20"/>
            <w:lang w:val="id-ID"/>
          </w:rPr>
          <w:t>com</w:t>
        </w:r>
      </w:hyperlink>
      <w:r>
        <w:rPr>
          <w:sz w:val="22"/>
          <w:szCs w:val="22"/>
        </w:rPr>
        <w:t>,</w:t>
      </w:r>
      <w:r>
        <w:rPr>
          <w:sz w:val="20"/>
          <w:szCs w:val="20"/>
        </w:rPr>
        <w:t xml:space="preserve"> </w:t>
      </w:r>
      <w:r>
        <w:rPr>
          <w:sz w:val="20"/>
          <w:szCs w:val="20"/>
          <w:vertAlign w:val="superscript"/>
        </w:rPr>
        <w:t>4)</w:t>
      </w:r>
      <w:hyperlink r:id="rId14" w:history="1">
        <w:r w:rsidR="008E4E6B" w:rsidRPr="00865BF6">
          <w:rPr>
            <w:rStyle w:val="Hyperlink"/>
            <w:sz w:val="20"/>
            <w:szCs w:val="20"/>
            <w:lang w:val="id-ID"/>
          </w:rPr>
          <w:t>azkablack</w:t>
        </w:r>
        <w:r w:rsidR="008E4E6B" w:rsidRPr="00865BF6">
          <w:rPr>
            <w:rStyle w:val="Hyperlink"/>
            <w:sz w:val="20"/>
            <w:szCs w:val="20"/>
          </w:rPr>
          <w:t>@</w:t>
        </w:r>
        <w:r w:rsidR="008E4E6B" w:rsidRPr="00865BF6">
          <w:rPr>
            <w:rStyle w:val="Hyperlink"/>
            <w:sz w:val="20"/>
            <w:szCs w:val="20"/>
            <w:lang w:val="id-ID"/>
          </w:rPr>
          <w:t>gmail</w:t>
        </w:r>
        <w:r w:rsidR="008E4E6B" w:rsidRPr="00865BF6">
          <w:rPr>
            <w:rStyle w:val="Hyperlink"/>
            <w:sz w:val="20"/>
            <w:szCs w:val="20"/>
          </w:rPr>
          <w:t>.</w:t>
        </w:r>
        <w:r w:rsidR="008E4E6B" w:rsidRPr="00865BF6">
          <w:rPr>
            <w:rStyle w:val="Hyperlink"/>
            <w:sz w:val="20"/>
            <w:szCs w:val="20"/>
            <w:lang w:val="id-ID"/>
          </w:rPr>
          <w:t>com</w:t>
        </w:r>
      </w:hyperlink>
      <w:r>
        <w:rPr>
          <w:sz w:val="20"/>
          <w:szCs w:val="20"/>
        </w:rPr>
        <w:t xml:space="preserve"> </w:t>
      </w:r>
    </w:p>
    <w:p w14:paraId="66B57143" w14:textId="77777777" w:rsidR="00F97C45" w:rsidRDefault="00000000">
      <w:pPr>
        <w:ind w:left="0" w:hanging="2"/>
        <w:jc w:val="center"/>
        <w:rPr>
          <w:sz w:val="20"/>
          <w:szCs w:val="20"/>
        </w:rPr>
      </w:pPr>
      <w:r>
        <w:rPr>
          <w:color w:val="000000"/>
          <w:sz w:val="22"/>
          <w:szCs w:val="22"/>
        </w:rPr>
        <w:t xml:space="preserve"> </w:t>
      </w:r>
      <w:r>
        <w:rPr>
          <w:color w:val="000000"/>
          <w:sz w:val="20"/>
          <w:szCs w:val="20"/>
          <w:vertAlign w:val="superscript"/>
        </w:rPr>
        <w:t>1</w:t>
      </w:r>
      <w:r>
        <w:rPr>
          <w:sz w:val="20"/>
          <w:szCs w:val="20"/>
        </w:rPr>
        <w:t>Informatika</w:t>
      </w:r>
      <w:r>
        <w:rPr>
          <w:color w:val="000000"/>
          <w:sz w:val="20"/>
          <w:szCs w:val="20"/>
        </w:rPr>
        <w:t xml:space="preserve">,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color w:val="000000"/>
          <w:sz w:val="20"/>
          <w:szCs w:val="20"/>
        </w:rPr>
        <w:t xml:space="preserve">, </w:t>
      </w:r>
      <w:r>
        <w:rPr>
          <w:sz w:val="20"/>
          <w:szCs w:val="20"/>
        </w:rPr>
        <w:t>UPN “Veteran” Jawa Timur</w:t>
      </w:r>
    </w:p>
    <w:p w14:paraId="59C703C3" w14:textId="77777777" w:rsidR="00F97C45" w:rsidRDefault="00000000">
      <w:pPr>
        <w:ind w:left="0" w:hanging="2"/>
        <w:jc w:val="center"/>
        <w:rPr>
          <w:sz w:val="20"/>
          <w:szCs w:val="20"/>
        </w:rPr>
      </w:pPr>
      <w:r>
        <w:rPr>
          <w:sz w:val="20"/>
          <w:szCs w:val="20"/>
          <w:vertAlign w:val="superscript"/>
        </w:rPr>
        <w:t>2</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42E8234F" w14:textId="77777777" w:rsidR="00F97C45" w:rsidRDefault="00000000">
      <w:pPr>
        <w:ind w:left="0" w:hanging="2"/>
        <w:jc w:val="center"/>
        <w:rPr>
          <w:sz w:val="20"/>
          <w:szCs w:val="20"/>
        </w:rPr>
      </w:pPr>
      <w:r>
        <w:rPr>
          <w:sz w:val="20"/>
          <w:szCs w:val="20"/>
          <w:vertAlign w:val="superscript"/>
        </w:rPr>
        <w:t>3</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5E9F74E0" w14:textId="77777777" w:rsidR="00F97C45" w:rsidRDefault="00000000">
      <w:pPr>
        <w:ind w:left="0" w:hanging="2"/>
        <w:jc w:val="center"/>
        <w:rPr>
          <w:color w:val="000000"/>
          <w:sz w:val="20"/>
          <w:szCs w:val="20"/>
        </w:rPr>
      </w:pPr>
      <w:r>
        <w:rPr>
          <w:sz w:val="20"/>
          <w:szCs w:val="20"/>
          <w:vertAlign w:val="superscript"/>
        </w:rPr>
        <w:t>4</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265393C9" w14:textId="77777777" w:rsidR="00F97C45" w:rsidRDefault="00F97C45">
      <w:pPr>
        <w:ind w:left="0" w:hanging="2"/>
        <w:jc w:val="center"/>
        <w:rPr>
          <w:color w:val="000000"/>
          <w:sz w:val="20"/>
          <w:szCs w:val="20"/>
        </w:rPr>
      </w:pPr>
    </w:p>
    <w:p w14:paraId="6F595AC3" w14:textId="77777777" w:rsidR="00F97C45" w:rsidRDefault="00F97C45">
      <w:pPr>
        <w:ind w:left="0" w:hanging="2"/>
        <w:jc w:val="center"/>
        <w:rPr>
          <w:color w:val="000000"/>
          <w:sz w:val="20"/>
          <w:szCs w:val="20"/>
        </w:rPr>
      </w:pPr>
    </w:p>
    <w:p w14:paraId="51FBD563" w14:textId="77777777" w:rsidR="00F97C45" w:rsidRPr="00234F69" w:rsidRDefault="00000000">
      <w:pPr>
        <w:ind w:left="0" w:hanging="2"/>
        <w:jc w:val="center"/>
        <w:rPr>
          <w:lang w:val="id-ID"/>
        </w:rPr>
      </w:pPr>
      <w:r w:rsidRPr="00234F69">
        <w:rPr>
          <w:b/>
          <w:sz w:val="22"/>
          <w:szCs w:val="22"/>
          <w:lang w:val="id-ID"/>
        </w:rPr>
        <w:t>Abstrak</w:t>
      </w:r>
    </w:p>
    <w:p w14:paraId="45361C31" w14:textId="67102E8C" w:rsidR="00F97C45" w:rsidRPr="009A0055" w:rsidRDefault="00000000">
      <w:pPr>
        <w:ind w:left="0" w:hanging="2"/>
        <w:jc w:val="both"/>
        <w:rPr>
          <w:lang w:val="id-ID"/>
        </w:rPr>
      </w:pPr>
      <w:r w:rsidRPr="009A0055">
        <w:rPr>
          <w:sz w:val="22"/>
          <w:szCs w:val="22"/>
          <w:lang w:val="id-ID"/>
        </w:rPr>
        <w:t>Globalisasi dunia pendidikan menuntut perguruan tinggi agar dapat mengelola informasi dengan baik, sehingga kebutuhan informasi dari masing-masing pihak yang berkaitan dapat terpenuhi dengan cepat dan tepat. UPN “Veteran” Jawa Timur sebagai perguruan tinggi telah menyiapkan sistem informasi yang dapat mengatur segala informasi kegiatan akademik bagi mahasiswa yang dapat digunakan untuk mengetahui jadwal perkuliahan, kehadiran selama perkuliahan, Kartu Hasil Studi (KHS), mengelola Kartu Rencana Studi (KRS), transkrip, pendaftaran UTS/UAS, Indeks Prestasi Sementara (IPS), Indeks Prestasi Kumulatif (IPK) dan mengetahui informasi tagihan</w:t>
      </w:r>
      <w:r w:rsidR="009A0055">
        <w:rPr>
          <w:sz w:val="22"/>
          <w:szCs w:val="22"/>
          <w:lang w:val="id-ID"/>
        </w:rPr>
        <w:t xml:space="preserve"> </w:t>
      </w:r>
      <w:r w:rsidR="009A0055">
        <w:rPr>
          <w:sz w:val="22"/>
          <w:szCs w:val="22"/>
          <w:lang w:val="id-ID"/>
        </w:rPr>
        <w:fldChar w:fldCharType="begin" w:fldLock="1"/>
      </w:r>
      <w:r w:rsidR="009A0055">
        <w:rPr>
          <w:sz w:val="22"/>
          <w:szCs w:val="22"/>
          <w:lang w:val="id-ID"/>
        </w:rPr>
        <w:instrText>ADDIN CSL_CITATION {"citationItems":[{"id":"ITEM-1","itemData":{"DOI":"10.33005/sibc.v11i2.1606","ISSN":"2087-0639","author":[{"dropping-particle":"","family":"Astuti","given":"Rina Agus Widhi","non-dropping-particle":"","parse-names":false,"suffix":""}],"container-title":"Jurnal Sistem Informasi dan Bisnis Cerdas","id":"ITEM-1","issue":"2","issued":{"date-parts":[["2018"]]},"page":"49-60","title":"Analisis Hubungan Kualitas Website Dengan Kepuasan Pengguna Pada Siamik Upn “Veteran” Jawa Timur Dengan Pendekatan Uji Signifikansi","type":"article-journal","volume":"11"},"uris":["http://www.mendeley.com/documents/?uuid=2deca0d9-041a-4533-8401-ae70532ff551"]}],"mendeley":{"formattedCitation":"[1]","plainTextFormattedCitation":"[1]"},"properties":{"noteIndex":0},"schema":"https://github.com/citation-style-language/schema/raw/master/csl-citation.json"}</w:instrText>
      </w:r>
      <w:r w:rsidR="009A0055">
        <w:rPr>
          <w:sz w:val="22"/>
          <w:szCs w:val="22"/>
          <w:lang w:val="id-ID"/>
        </w:rPr>
        <w:fldChar w:fldCharType="separate"/>
      </w:r>
      <w:r w:rsidR="009A0055" w:rsidRPr="009A0055">
        <w:rPr>
          <w:noProof/>
          <w:sz w:val="22"/>
          <w:szCs w:val="22"/>
          <w:lang w:val="id-ID"/>
        </w:rPr>
        <w:t>[1]</w:t>
      </w:r>
      <w:r w:rsidR="009A0055">
        <w:rPr>
          <w:sz w:val="22"/>
          <w:szCs w:val="22"/>
          <w:lang w:val="id-ID"/>
        </w:rPr>
        <w:fldChar w:fldCharType="end"/>
      </w:r>
      <w:r w:rsidRPr="009A0055">
        <w:rPr>
          <w:sz w:val="22"/>
          <w:szCs w:val="22"/>
          <w:lang w:val="id-ID"/>
        </w:rPr>
        <w:t xml:space="preserve">. Sistem informasi yang telah ada masih terbatas dari segi desain antarmuka yang kurang dalam menunjang kenyamanan pengguna serta hanya bisa diakses melalui peramban. Berdasarkan permasalahan tersebut, maka dibangunlah </w:t>
      </w:r>
      <w:proofErr w:type="spellStart"/>
      <w:r w:rsidRPr="009A0055">
        <w:rPr>
          <w:sz w:val="22"/>
          <w:szCs w:val="22"/>
          <w:lang w:val="id-ID"/>
        </w:rPr>
        <w:t>MyUPN</w:t>
      </w:r>
      <w:proofErr w:type="spellEnd"/>
      <w:r w:rsidRPr="009A0055">
        <w:rPr>
          <w:sz w:val="22"/>
          <w:szCs w:val="22"/>
          <w:lang w:val="id-ID"/>
        </w:rPr>
        <w:t xml:space="preserve"> sebagai sistem informasi akademik UPN “Veteran” Jawa Timur yang dikemas dalam aplikasi berbasis </w:t>
      </w:r>
      <w:proofErr w:type="spellStart"/>
      <w:r w:rsidRPr="00234F69">
        <w:rPr>
          <w:i/>
          <w:iCs/>
          <w:sz w:val="22"/>
          <w:szCs w:val="22"/>
          <w:lang w:val="id-ID"/>
        </w:rPr>
        <w:t>mobile</w:t>
      </w:r>
      <w:proofErr w:type="spellEnd"/>
      <w:r w:rsidRPr="009A0055">
        <w:rPr>
          <w:sz w:val="22"/>
          <w:szCs w:val="22"/>
          <w:lang w:val="id-ID"/>
        </w:rPr>
        <w:t xml:space="preserve"> dengan desain antarmuka yang dapat memberikan kenyamanan dan kemudahan dalam penggunaannya.</w:t>
      </w:r>
    </w:p>
    <w:p w14:paraId="47E46CDA" w14:textId="77777777" w:rsidR="00F97C45" w:rsidRPr="009A0055" w:rsidRDefault="00000000">
      <w:pPr>
        <w:ind w:left="0" w:hanging="2"/>
        <w:jc w:val="both"/>
        <w:rPr>
          <w:i/>
          <w:lang w:val="id-ID"/>
        </w:rPr>
      </w:pPr>
      <w:r w:rsidRPr="009A0055">
        <w:rPr>
          <w:b/>
          <w:color w:val="000000"/>
          <w:sz w:val="20"/>
          <w:szCs w:val="20"/>
          <w:lang w:val="id-ID"/>
        </w:rPr>
        <w:t>Kata kunci</w:t>
      </w:r>
      <w:r w:rsidRPr="009A0055">
        <w:rPr>
          <w:b/>
          <w:color w:val="000000"/>
          <w:sz w:val="22"/>
          <w:szCs w:val="22"/>
          <w:lang w:val="id-ID"/>
        </w:rPr>
        <w:t xml:space="preserve">: </w:t>
      </w:r>
      <w:r w:rsidRPr="009A0055">
        <w:rPr>
          <w:i/>
          <w:sz w:val="22"/>
          <w:szCs w:val="22"/>
          <w:lang w:val="id-ID"/>
        </w:rPr>
        <w:t>sistem informasi, akademik, desain sistem</w:t>
      </w:r>
    </w:p>
    <w:p w14:paraId="2130B400" w14:textId="77777777" w:rsidR="00F97C45" w:rsidRDefault="00F97C45">
      <w:pPr>
        <w:ind w:left="0" w:hanging="2"/>
        <w:jc w:val="both"/>
        <w:rPr>
          <w:color w:val="000000"/>
          <w:sz w:val="22"/>
          <w:szCs w:val="22"/>
        </w:rPr>
      </w:pPr>
    </w:p>
    <w:p w14:paraId="64761E71" w14:textId="77777777" w:rsidR="00F97C45" w:rsidRDefault="00000000">
      <w:pPr>
        <w:pStyle w:val="Heading1"/>
        <w:ind w:left="0" w:hanging="2"/>
      </w:pPr>
      <w:r>
        <w:t xml:space="preserve">1. </w:t>
      </w:r>
      <w:r>
        <w:tab/>
        <w:t>PENDAHULUAN</w:t>
      </w:r>
    </w:p>
    <w:p w14:paraId="68136796" w14:textId="77777777" w:rsidR="00FF2FBF" w:rsidRDefault="003B0270" w:rsidP="00FF2FBF">
      <w:pPr>
        <w:ind w:leftChars="0" w:left="0" w:firstLineChars="0" w:firstLine="720"/>
        <w:jc w:val="both"/>
        <w:rPr>
          <w:sz w:val="22"/>
          <w:szCs w:val="22"/>
          <w:lang w:val="id-ID"/>
        </w:rPr>
      </w:pPr>
      <w:r>
        <w:rPr>
          <w:sz w:val="22"/>
          <w:szCs w:val="22"/>
          <w:lang w:val="id-ID"/>
        </w:rPr>
        <w:t>Telah banyak sistem informasi yang dibangun dengan tujuan mengelola berbagai macam informasi, tetapi tidak semua sistem informasi dapat memberikan kepuasan terhadap penggunanya dalam mengoperasikan sistem informasi tersebut. Hal ini dapat dipengaruhi oleh banyak faktor, satu di antaranya ialah tampilan sistem yang masih kurang dalam memberikan kemudahan bagi para pengguna dalam mengoperasikan sistem informasinya.</w:t>
      </w:r>
    </w:p>
    <w:p w14:paraId="40D4B68A" w14:textId="3DB15187" w:rsidR="00FF2FBF" w:rsidRPr="001C5D35" w:rsidRDefault="00FF2FBF" w:rsidP="00FF2FBF">
      <w:pPr>
        <w:ind w:leftChars="0" w:left="0" w:firstLineChars="0" w:firstLine="720"/>
        <w:jc w:val="both"/>
        <w:rPr>
          <w:sz w:val="22"/>
          <w:szCs w:val="22"/>
          <w:lang w:val="id-ID"/>
        </w:rPr>
      </w:pPr>
      <w:r>
        <w:rPr>
          <w:sz w:val="22"/>
          <w:szCs w:val="22"/>
          <w:lang w:val="id-ID"/>
        </w:rPr>
        <w:t xml:space="preserve">Beragam jenis informasi telah dikelola oleh berbagai sistem yang ada. Satu di antaranya ialah sistem yang dibangun untuk mengelola informasi akademik dalam suatu perguruan tinggi. </w:t>
      </w:r>
      <w:r w:rsidR="00DC4152">
        <w:rPr>
          <w:sz w:val="22"/>
          <w:szCs w:val="22"/>
          <w:lang w:val="id-ID"/>
        </w:rPr>
        <w:t>Agar dapat memberikan kemudahan dan kepuasan kepada penggunanya seperti mahasiswa dan dosen</w:t>
      </w:r>
      <w:r w:rsidR="001C5D35">
        <w:rPr>
          <w:sz w:val="22"/>
          <w:szCs w:val="22"/>
          <w:lang w:val="id-ID"/>
        </w:rPr>
        <w:t xml:space="preserve">, maka sistem informasi yang dibangun haruslah disertai dengan desain antarmuka yang dapat menunjang kemudahan penggunaan pada sistem informasi tersebut. Universitas Pembangunan Nasional “Veteran” Jawa Timur sebagai perguruan tinggi, telah memiliki sistem informasi akademik yang digunakan untuk mengelola data dan informasi </w:t>
      </w:r>
      <w:proofErr w:type="spellStart"/>
      <w:r w:rsidR="001C5D35">
        <w:rPr>
          <w:i/>
          <w:iCs/>
          <w:sz w:val="22"/>
          <w:szCs w:val="22"/>
          <w:lang w:val="id-ID"/>
        </w:rPr>
        <w:t>civitas</w:t>
      </w:r>
      <w:proofErr w:type="spellEnd"/>
      <w:r w:rsidR="001C5D35">
        <w:rPr>
          <w:i/>
          <w:iCs/>
          <w:sz w:val="22"/>
          <w:szCs w:val="22"/>
          <w:lang w:val="id-ID"/>
        </w:rPr>
        <w:t xml:space="preserve"> </w:t>
      </w:r>
      <w:proofErr w:type="spellStart"/>
      <w:r w:rsidR="001C5D35">
        <w:rPr>
          <w:i/>
          <w:iCs/>
          <w:sz w:val="22"/>
          <w:szCs w:val="22"/>
          <w:lang w:val="id-ID"/>
        </w:rPr>
        <w:t>academica</w:t>
      </w:r>
      <w:proofErr w:type="spellEnd"/>
      <w:r w:rsidR="001C5D35">
        <w:rPr>
          <w:i/>
          <w:iCs/>
          <w:sz w:val="22"/>
          <w:szCs w:val="22"/>
          <w:lang w:val="id-ID"/>
        </w:rPr>
        <w:t xml:space="preserve">. </w:t>
      </w:r>
      <w:r w:rsidR="001C5D35">
        <w:rPr>
          <w:sz w:val="22"/>
          <w:szCs w:val="22"/>
          <w:lang w:val="id-ID"/>
        </w:rPr>
        <w:t>Namun, sistem informasi akademik UPN “Veteran” Jawa Timur masih memiliki desain antarmuka yang kurang memadai dalam menunjang kemudahan untuk penggunanya. Berdasarkan hal tersebut, maka</w:t>
      </w:r>
      <w:r w:rsidR="006338FD">
        <w:rPr>
          <w:sz w:val="22"/>
          <w:szCs w:val="22"/>
          <w:lang w:val="id-ID"/>
        </w:rPr>
        <w:t xml:space="preserve"> dibangunlah </w:t>
      </w:r>
      <w:proofErr w:type="spellStart"/>
      <w:r w:rsidR="006338FD">
        <w:rPr>
          <w:sz w:val="22"/>
          <w:szCs w:val="22"/>
          <w:lang w:val="id-ID"/>
        </w:rPr>
        <w:t>MyUPN</w:t>
      </w:r>
      <w:proofErr w:type="spellEnd"/>
      <w:r w:rsidR="006338FD">
        <w:rPr>
          <w:sz w:val="22"/>
          <w:szCs w:val="22"/>
          <w:lang w:val="id-ID"/>
        </w:rPr>
        <w:t xml:space="preserve"> sebagai sistem informasi </w:t>
      </w:r>
      <w:r w:rsidR="006338FD" w:rsidRPr="009A0055">
        <w:rPr>
          <w:sz w:val="22"/>
          <w:szCs w:val="22"/>
          <w:lang w:val="id-ID"/>
        </w:rPr>
        <w:t xml:space="preserve">akademik UPN “Veteran” Jawa Timur yang dikemas dalam aplikasi berbasis </w:t>
      </w:r>
      <w:proofErr w:type="spellStart"/>
      <w:r w:rsidR="006338FD" w:rsidRPr="00234F69">
        <w:rPr>
          <w:i/>
          <w:iCs/>
          <w:sz w:val="22"/>
          <w:szCs w:val="22"/>
          <w:lang w:val="id-ID"/>
        </w:rPr>
        <w:t>mobile</w:t>
      </w:r>
      <w:proofErr w:type="spellEnd"/>
      <w:r w:rsidR="006338FD" w:rsidRPr="009A0055">
        <w:rPr>
          <w:sz w:val="22"/>
          <w:szCs w:val="22"/>
          <w:lang w:val="id-ID"/>
        </w:rPr>
        <w:t xml:space="preserve"> dengan desain antarmuka yang dapat memberikan kenyamanan dan kemudahan dalam penggunaannya.</w:t>
      </w:r>
    </w:p>
    <w:p w14:paraId="2CDDCC9E" w14:textId="77777777" w:rsidR="00F97C45" w:rsidRDefault="00F97C45">
      <w:pPr>
        <w:ind w:left="0" w:hanging="2"/>
        <w:rPr>
          <w:color w:val="000000"/>
          <w:sz w:val="20"/>
          <w:szCs w:val="20"/>
        </w:rPr>
      </w:pPr>
    </w:p>
    <w:p w14:paraId="53FF973F" w14:textId="566840F9" w:rsidR="00F97C45" w:rsidRDefault="00000000">
      <w:pPr>
        <w:pStyle w:val="Heading1"/>
        <w:ind w:left="0" w:hanging="2"/>
      </w:pPr>
      <w:r>
        <w:lastRenderedPageBreak/>
        <w:t xml:space="preserve">2. </w:t>
      </w:r>
      <w:r>
        <w:tab/>
        <w:t>METODOLOGI</w:t>
      </w:r>
    </w:p>
    <w:p w14:paraId="0F5A4187" w14:textId="77777777" w:rsidR="00F97C45" w:rsidRDefault="00000000" w:rsidP="00825C95">
      <w:pPr>
        <w:ind w:leftChars="0" w:left="0" w:firstLineChars="0" w:firstLine="720"/>
        <w:jc w:val="both"/>
      </w:pPr>
      <w:proofErr w:type="spellStart"/>
      <w:r>
        <w:rPr>
          <w:sz w:val="22"/>
          <w:szCs w:val="22"/>
        </w:rPr>
        <w:t>Metodologi</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mengandung</w:t>
      </w:r>
      <w:proofErr w:type="spellEnd"/>
      <w:r>
        <w:rPr>
          <w:sz w:val="22"/>
          <w:szCs w:val="22"/>
        </w:rPr>
        <w:t xml:space="preserve"> tata </w:t>
      </w:r>
      <w:proofErr w:type="spellStart"/>
      <w:r>
        <w:rPr>
          <w:sz w:val="22"/>
          <w:szCs w:val="22"/>
        </w:rPr>
        <w:t>cara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secara</w:t>
      </w:r>
      <w:proofErr w:type="spellEnd"/>
      <w:r>
        <w:rPr>
          <w:sz w:val="22"/>
          <w:szCs w:val="22"/>
        </w:rPr>
        <w:t xml:space="preserve"> detail </w:t>
      </w:r>
      <w:proofErr w:type="spellStart"/>
      <w:r>
        <w:rPr>
          <w:sz w:val="22"/>
          <w:szCs w:val="22"/>
        </w:rPr>
        <w:t>rincian</w:t>
      </w:r>
      <w:proofErr w:type="spellEnd"/>
      <w:r>
        <w:rPr>
          <w:sz w:val="22"/>
          <w:szCs w:val="22"/>
        </w:rPr>
        <w:t xml:space="preserve"> agar </w:t>
      </w:r>
      <w:proofErr w:type="spellStart"/>
      <w:r>
        <w:rPr>
          <w:sz w:val="22"/>
          <w:szCs w:val="22"/>
        </w:rPr>
        <w:t>pembaca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meniru</w:t>
      </w:r>
      <w:proofErr w:type="spellEnd"/>
      <w:r>
        <w:rPr>
          <w:sz w:val="22"/>
          <w:szCs w:val="22"/>
        </w:rPr>
        <w:t>/</w:t>
      </w:r>
      <w:proofErr w:type="spellStart"/>
      <w:r>
        <w:rPr>
          <w:sz w:val="22"/>
          <w:szCs w:val="22"/>
        </w:rPr>
        <w:t>mengambil</w:t>
      </w:r>
      <w:proofErr w:type="spellEnd"/>
      <w:r>
        <w:rPr>
          <w:sz w:val="22"/>
          <w:szCs w:val="22"/>
        </w:rPr>
        <w:t>/</w:t>
      </w:r>
      <w:proofErr w:type="spellStart"/>
      <w:r>
        <w:rPr>
          <w:sz w:val="22"/>
          <w:szCs w:val="22"/>
        </w:rPr>
        <w:t>merujuk</w:t>
      </w:r>
      <w:proofErr w:type="spellEnd"/>
      <w:r>
        <w:rPr>
          <w:sz w:val="22"/>
          <w:szCs w:val="22"/>
        </w:rPr>
        <w:t xml:space="preserve"> </w:t>
      </w:r>
      <w:proofErr w:type="spellStart"/>
      <w:r>
        <w:rPr>
          <w:sz w:val="22"/>
          <w:szCs w:val="22"/>
        </w:rPr>
        <w:t>pekerjaan</w:t>
      </w:r>
      <w:proofErr w:type="spellEnd"/>
      <w:r>
        <w:rPr>
          <w:sz w:val="22"/>
          <w:szCs w:val="22"/>
        </w:rPr>
        <w:t xml:space="preserve"> yang </w:t>
      </w:r>
      <w:proofErr w:type="spellStart"/>
      <w:r>
        <w:rPr>
          <w:sz w:val="22"/>
          <w:szCs w:val="22"/>
        </w:rPr>
        <w:t>dilakukan</w:t>
      </w:r>
      <w:proofErr w:type="spellEnd"/>
      <w:r>
        <w:rPr>
          <w:sz w:val="22"/>
          <w:szCs w:val="22"/>
        </w:rPr>
        <w:t xml:space="preserve"> </w:t>
      </w:r>
      <w:proofErr w:type="spellStart"/>
      <w:r>
        <w:rPr>
          <w:sz w:val="22"/>
          <w:szCs w:val="22"/>
        </w:rPr>
        <w:t>peneliti</w:t>
      </w:r>
      <w:proofErr w:type="spellEnd"/>
      <w:r>
        <w:rPr>
          <w:sz w:val="22"/>
          <w:szCs w:val="22"/>
        </w:rPr>
        <w:t xml:space="preserve"> </w:t>
      </w:r>
      <w:proofErr w:type="spellStart"/>
      <w:r>
        <w:rPr>
          <w:sz w:val="22"/>
          <w:szCs w:val="22"/>
        </w:rPr>
        <w:t>sebelumnya</w:t>
      </w:r>
      <w:proofErr w:type="spellEnd"/>
      <w:r>
        <w:rPr>
          <w:sz w:val="22"/>
          <w:szCs w:val="22"/>
        </w:rPr>
        <w:t xml:space="preserve"> dan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Oleh </w:t>
      </w:r>
      <w:proofErr w:type="spellStart"/>
      <w:r>
        <w:rPr>
          <w:sz w:val="22"/>
          <w:szCs w:val="22"/>
        </w:rPr>
        <w:t>karena</w:t>
      </w:r>
      <w:proofErr w:type="spellEnd"/>
      <w:r>
        <w:rPr>
          <w:sz w:val="22"/>
          <w:szCs w:val="22"/>
        </w:rPr>
        <w:t xml:space="preserve"> </w:t>
      </w:r>
      <w:proofErr w:type="spellStart"/>
      <w:r>
        <w:rPr>
          <w:sz w:val="22"/>
          <w:szCs w:val="22"/>
        </w:rPr>
        <w:t>itu</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metodologi</w:t>
      </w:r>
      <w:proofErr w:type="spellEnd"/>
      <w:r>
        <w:rPr>
          <w:sz w:val="22"/>
          <w:szCs w:val="22"/>
        </w:rPr>
        <w:t xml:space="preserve"> </w:t>
      </w:r>
      <w:proofErr w:type="spellStart"/>
      <w:r>
        <w:rPr>
          <w:sz w:val="22"/>
          <w:szCs w:val="22"/>
        </w:rPr>
        <w:t>penulis</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prosedur</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pendekatan</w:t>
      </w:r>
      <w:proofErr w:type="spellEnd"/>
      <w:r>
        <w:rPr>
          <w:sz w:val="22"/>
          <w:szCs w:val="22"/>
        </w:rPr>
        <w:t xml:space="preserve"> </w:t>
      </w:r>
      <w:proofErr w:type="spellStart"/>
      <w:r>
        <w:rPr>
          <w:sz w:val="22"/>
          <w:szCs w:val="22"/>
        </w:rPr>
        <w:t>baru</w:t>
      </w:r>
      <w:proofErr w:type="spellEnd"/>
      <w:r>
        <w:rPr>
          <w:sz w:val="22"/>
          <w:szCs w:val="22"/>
        </w:rPr>
        <w:t xml:space="preserve"> agar </w:t>
      </w:r>
      <w:proofErr w:type="spellStart"/>
      <w:r>
        <w:rPr>
          <w:sz w:val="22"/>
          <w:szCs w:val="22"/>
        </w:rPr>
        <w:t>semua</w:t>
      </w:r>
      <w:proofErr w:type="spellEnd"/>
      <w:r>
        <w:rPr>
          <w:sz w:val="22"/>
          <w:szCs w:val="22"/>
        </w:rPr>
        <w:t xml:space="preserve"> orang </w:t>
      </w:r>
      <w:proofErr w:type="spellStart"/>
      <w:r>
        <w:rPr>
          <w:sz w:val="22"/>
          <w:szCs w:val="22"/>
        </w:rPr>
        <w:t>membaca</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melaksanakannya</w:t>
      </w:r>
      <w:proofErr w:type="spellEnd"/>
      <w:r>
        <w:rPr>
          <w:sz w:val="22"/>
          <w:szCs w:val="22"/>
        </w:rPr>
        <w:t xml:space="preserve"> dan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yang </w:t>
      </w:r>
      <w:proofErr w:type="spellStart"/>
      <w:r>
        <w:rPr>
          <w:sz w:val="22"/>
          <w:szCs w:val="22"/>
        </w:rPr>
        <w:t>sama</w:t>
      </w:r>
      <w:proofErr w:type="spellEnd"/>
      <w:r>
        <w:rPr>
          <w:sz w:val="22"/>
          <w:szCs w:val="22"/>
        </w:rPr>
        <w:t xml:space="preserve">, </w:t>
      </w:r>
      <w:proofErr w:type="spellStart"/>
      <w:r>
        <w:rPr>
          <w:sz w:val="22"/>
          <w:szCs w:val="22"/>
        </w:rPr>
        <w:t>tetapi</w:t>
      </w:r>
      <w:proofErr w:type="spellEnd"/>
      <w:r>
        <w:rPr>
          <w:sz w:val="22"/>
          <w:szCs w:val="22"/>
        </w:rPr>
        <w:t xml:space="preserve"> juga </w:t>
      </w:r>
      <w:proofErr w:type="spellStart"/>
      <w:r>
        <w:rPr>
          <w:sz w:val="22"/>
          <w:szCs w:val="22"/>
        </w:rPr>
        <w:t>memahami</w:t>
      </w:r>
      <w:proofErr w:type="spellEnd"/>
      <w:r>
        <w:rPr>
          <w:sz w:val="22"/>
          <w:szCs w:val="22"/>
        </w:rPr>
        <w:t xml:space="preserve"> dan </w:t>
      </w:r>
      <w:proofErr w:type="spellStart"/>
      <w:r>
        <w:rPr>
          <w:sz w:val="22"/>
          <w:szCs w:val="22"/>
        </w:rPr>
        <w:t>menerima</w:t>
      </w:r>
      <w:proofErr w:type="spellEnd"/>
      <w:r>
        <w:rPr>
          <w:sz w:val="22"/>
          <w:szCs w:val="22"/>
        </w:rPr>
        <w:t xml:space="preserve"> </w:t>
      </w:r>
      <w:proofErr w:type="spellStart"/>
      <w:r>
        <w:rPr>
          <w:sz w:val="22"/>
          <w:szCs w:val="22"/>
        </w:rPr>
        <w:t>prosedur</w:t>
      </w:r>
      <w:proofErr w:type="spellEnd"/>
      <w:r>
        <w:rPr>
          <w:sz w:val="22"/>
          <w:szCs w:val="22"/>
        </w:rPr>
        <w:t xml:space="preserve"> Anda[3].</w:t>
      </w:r>
    </w:p>
    <w:p w14:paraId="14909244" w14:textId="77777777" w:rsidR="00F97C45" w:rsidRDefault="00000000">
      <w:pPr>
        <w:pStyle w:val="Heading2"/>
        <w:ind w:left="0" w:hanging="2"/>
      </w:pPr>
      <w:r>
        <w:t xml:space="preserve">2.1 </w:t>
      </w:r>
      <w:r>
        <w:tab/>
        <w:t xml:space="preserve">Panjang </w:t>
      </w:r>
      <w:proofErr w:type="spellStart"/>
      <w:r>
        <w:t>Naskah</w:t>
      </w:r>
      <w:proofErr w:type="spellEnd"/>
      <w:r>
        <w:t xml:space="preserve"> [Heading Level 2: Huruf Besar Kecil, Times New Roman 11 bold; paragraph-spacing-after: 0pt, before: 0pt; line-spacing: single, check/</w:t>
      </w:r>
      <w:proofErr w:type="spellStart"/>
      <w:r>
        <w:t>centang</w:t>
      </w:r>
      <w:proofErr w:type="spellEnd"/>
      <w:r>
        <w:t xml:space="preserve">: “Don’t add space…..”, </w:t>
      </w:r>
      <w:r>
        <w:rPr>
          <w:b w:val="0"/>
          <w:u w:val="single"/>
        </w:rPr>
        <w:t xml:space="preserve">*Mohon </w:t>
      </w:r>
      <w:proofErr w:type="spellStart"/>
      <w:r>
        <w:rPr>
          <w:b w:val="0"/>
          <w:u w:val="single"/>
        </w:rPr>
        <w:t>dihapus</w:t>
      </w:r>
      <w:proofErr w:type="spellEnd"/>
      <w:r>
        <w:t>]</w:t>
      </w:r>
    </w:p>
    <w:p w14:paraId="0947F35A" w14:textId="77777777" w:rsidR="00F97C45" w:rsidRDefault="00000000">
      <w:pPr>
        <w:ind w:left="0" w:hanging="2"/>
        <w:jc w:val="both"/>
      </w:pPr>
      <w:proofErr w:type="spellStart"/>
      <w:r>
        <w:rPr>
          <w:color w:val="000000"/>
          <w:sz w:val="22"/>
          <w:szCs w:val="22"/>
        </w:rPr>
        <w:t>Naskah</w:t>
      </w:r>
      <w:proofErr w:type="spellEnd"/>
      <w:r>
        <w:rPr>
          <w:color w:val="000000"/>
          <w:sz w:val="22"/>
          <w:szCs w:val="22"/>
        </w:rPr>
        <w:t xml:space="preserve"> </w:t>
      </w:r>
      <w:proofErr w:type="spellStart"/>
      <w:r>
        <w:rPr>
          <w:color w:val="000000"/>
          <w:sz w:val="22"/>
          <w:szCs w:val="22"/>
        </w:rPr>
        <w:t>ditulis</w:t>
      </w:r>
      <w:proofErr w:type="spellEnd"/>
      <w:r>
        <w:rPr>
          <w:color w:val="000000"/>
          <w:sz w:val="22"/>
          <w:szCs w:val="22"/>
        </w:rPr>
        <w:t xml:space="preserve">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ukuran</w:t>
      </w:r>
      <w:proofErr w:type="spellEnd"/>
      <w:r>
        <w:rPr>
          <w:color w:val="000000"/>
          <w:sz w:val="22"/>
          <w:szCs w:val="22"/>
        </w:rPr>
        <w:t xml:space="preserve"> </w:t>
      </w:r>
      <w:proofErr w:type="spellStart"/>
      <w:r>
        <w:rPr>
          <w:b/>
          <w:color w:val="000000"/>
          <w:sz w:val="22"/>
          <w:szCs w:val="22"/>
        </w:rPr>
        <w:t>kertas</w:t>
      </w:r>
      <w:proofErr w:type="spellEnd"/>
      <w:r>
        <w:rPr>
          <w:b/>
          <w:color w:val="000000"/>
          <w:sz w:val="22"/>
          <w:szCs w:val="22"/>
        </w:rPr>
        <w:t xml:space="preserve"> A4</w:t>
      </w:r>
      <w:r>
        <w:rPr>
          <w:color w:val="000000"/>
          <w:sz w:val="22"/>
          <w:szCs w:val="22"/>
        </w:rPr>
        <w:t xml:space="preserve"> </w:t>
      </w:r>
      <w:proofErr w:type="spellStart"/>
      <w:r>
        <w:rPr>
          <w:color w:val="000000"/>
          <w:sz w:val="22"/>
          <w:szCs w:val="22"/>
          <w:u w:val="single"/>
        </w:rPr>
        <w:t>dengan</w:t>
      </w:r>
      <w:proofErr w:type="spellEnd"/>
      <w:r>
        <w:rPr>
          <w:color w:val="000000"/>
          <w:sz w:val="22"/>
          <w:szCs w:val="22"/>
          <w:u w:val="single"/>
        </w:rPr>
        <w:t xml:space="preserve"> </w:t>
      </w:r>
      <w:proofErr w:type="spellStart"/>
      <w:r>
        <w:rPr>
          <w:color w:val="000000"/>
          <w:sz w:val="22"/>
          <w:szCs w:val="22"/>
          <w:u w:val="single"/>
        </w:rPr>
        <w:t>jumlah</w:t>
      </w:r>
      <w:proofErr w:type="spellEnd"/>
      <w:r>
        <w:rPr>
          <w:color w:val="000000"/>
          <w:sz w:val="22"/>
          <w:szCs w:val="22"/>
          <w:u w:val="single"/>
        </w:rPr>
        <w:t xml:space="preserve"> </w:t>
      </w:r>
      <w:proofErr w:type="spellStart"/>
      <w:r>
        <w:rPr>
          <w:color w:val="000000"/>
          <w:sz w:val="22"/>
          <w:szCs w:val="22"/>
          <w:u w:val="single"/>
        </w:rPr>
        <w:t>halaman</w:t>
      </w:r>
      <w:proofErr w:type="spellEnd"/>
      <w:r>
        <w:rPr>
          <w:color w:val="000000"/>
          <w:sz w:val="22"/>
          <w:szCs w:val="22"/>
          <w:u w:val="single"/>
        </w:rPr>
        <w:t xml:space="preserve"> </w:t>
      </w:r>
      <w:proofErr w:type="spellStart"/>
      <w:r>
        <w:rPr>
          <w:color w:val="000000"/>
          <w:sz w:val="22"/>
          <w:szCs w:val="22"/>
          <w:u w:val="single"/>
        </w:rPr>
        <w:t>tidak</w:t>
      </w:r>
      <w:proofErr w:type="spellEnd"/>
      <w:r>
        <w:rPr>
          <w:color w:val="000000"/>
          <w:sz w:val="22"/>
          <w:szCs w:val="22"/>
          <w:u w:val="single"/>
        </w:rPr>
        <w:t xml:space="preserve"> </w:t>
      </w:r>
      <w:proofErr w:type="spellStart"/>
      <w:r>
        <w:rPr>
          <w:color w:val="000000"/>
          <w:sz w:val="22"/>
          <w:szCs w:val="22"/>
          <w:u w:val="single"/>
        </w:rPr>
        <w:t>boleh</w:t>
      </w:r>
      <w:proofErr w:type="spellEnd"/>
      <w:r>
        <w:rPr>
          <w:color w:val="000000"/>
          <w:sz w:val="22"/>
          <w:szCs w:val="22"/>
          <w:u w:val="single"/>
        </w:rPr>
        <w:t xml:space="preserve"> </w:t>
      </w:r>
      <w:proofErr w:type="spellStart"/>
      <w:r>
        <w:rPr>
          <w:color w:val="000000"/>
          <w:sz w:val="22"/>
          <w:szCs w:val="22"/>
          <w:u w:val="single"/>
        </w:rPr>
        <w:t>melebihi</w:t>
      </w:r>
      <w:proofErr w:type="spellEnd"/>
      <w:r>
        <w:rPr>
          <w:color w:val="000000"/>
          <w:sz w:val="22"/>
          <w:szCs w:val="22"/>
          <w:u w:val="single"/>
        </w:rPr>
        <w:t xml:space="preserve"> 10 </w:t>
      </w:r>
      <w:proofErr w:type="spellStart"/>
      <w:r>
        <w:rPr>
          <w:color w:val="000000"/>
          <w:sz w:val="22"/>
          <w:szCs w:val="22"/>
          <w:u w:val="single"/>
        </w:rPr>
        <w:t>halaman</w:t>
      </w:r>
      <w:proofErr w:type="spellEnd"/>
      <w:r>
        <w:rPr>
          <w:color w:val="000000"/>
          <w:sz w:val="22"/>
          <w:szCs w:val="22"/>
          <w:u w:val="single"/>
        </w:rPr>
        <w:t xml:space="preserve"> dan minimum 5 </w:t>
      </w:r>
      <w:proofErr w:type="spellStart"/>
      <w:r>
        <w:rPr>
          <w:color w:val="000000"/>
          <w:sz w:val="22"/>
          <w:szCs w:val="22"/>
          <w:u w:val="single"/>
        </w:rPr>
        <w:t>halaman</w:t>
      </w:r>
      <w:proofErr w:type="spellEnd"/>
      <w:r>
        <w:rPr>
          <w:color w:val="000000"/>
          <w:sz w:val="22"/>
          <w:szCs w:val="22"/>
        </w:rPr>
        <w:t xml:space="preserve">, </w:t>
      </w:r>
      <w:proofErr w:type="spellStart"/>
      <w:r>
        <w:rPr>
          <w:color w:val="000000"/>
          <w:sz w:val="22"/>
          <w:szCs w:val="22"/>
        </w:rPr>
        <w:t>termasuk</w:t>
      </w:r>
      <w:proofErr w:type="spellEnd"/>
      <w:r>
        <w:rPr>
          <w:color w:val="000000"/>
          <w:sz w:val="22"/>
          <w:szCs w:val="22"/>
        </w:rPr>
        <w:t xml:space="preserve"> </w:t>
      </w:r>
      <w:proofErr w:type="spellStart"/>
      <w:r>
        <w:rPr>
          <w:color w:val="000000"/>
          <w:sz w:val="22"/>
          <w:szCs w:val="22"/>
        </w:rPr>
        <w:t>tabel</w:t>
      </w:r>
      <w:proofErr w:type="spellEnd"/>
      <w:r>
        <w:rPr>
          <w:color w:val="000000"/>
          <w:sz w:val="22"/>
          <w:szCs w:val="22"/>
        </w:rPr>
        <w:t xml:space="preserve"> dan </w:t>
      </w:r>
      <w:proofErr w:type="spellStart"/>
      <w:r>
        <w:rPr>
          <w:color w:val="000000"/>
          <w:sz w:val="22"/>
          <w:szCs w:val="22"/>
        </w:rPr>
        <w:t>gambar</w:t>
      </w:r>
      <w:proofErr w:type="spellEnd"/>
      <w:r>
        <w:rPr>
          <w:color w:val="000000"/>
          <w:sz w:val="22"/>
          <w:szCs w:val="22"/>
        </w:rPr>
        <w:t xml:space="preserve">, </w:t>
      </w:r>
      <w:proofErr w:type="spellStart"/>
      <w:r>
        <w:rPr>
          <w:color w:val="000000"/>
          <w:sz w:val="22"/>
          <w:szCs w:val="22"/>
        </w:rPr>
        <w:t>serta</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mengacu</w:t>
      </w:r>
      <w:proofErr w:type="spellEnd"/>
      <w:r>
        <w:rPr>
          <w:color w:val="000000"/>
          <w:sz w:val="22"/>
          <w:szCs w:val="22"/>
        </w:rPr>
        <w:t xml:space="preserve"> tata </w:t>
      </w:r>
      <w:proofErr w:type="spellStart"/>
      <w:r>
        <w:rPr>
          <w:color w:val="000000"/>
          <w:sz w:val="22"/>
          <w:szCs w:val="22"/>
        </w:rPr>
        <w:t>cara</w:t>
      </w:r>
      <w:proofErr w:type="spellEnd"/>
      <w:r>
        <w:rPr>
          <w:color w:val="000000"/>
          <w:sz w:val="22"/>
          <w:szCs w:val="22"/>
        </w:rPr>
        <w:t xml:space="preserve"> </w:t>
      </w:r>
      <w:proofErr w:type="spellStart"/>
      <w:r>
        <w:rPr>
          <w:color w:val="000000"/>
          <w:sz w:val="22"/>
          <w:szCs w:val="22"/>
        </w:rPr>
        <w:t>penulisan</w:t>
      </w:r>
      <w:proofErr w:type="spellEnd"/>
      <w:r>
        <w:rPr>
          <w:color w:val="000000"/>
          <w:sz w:val="22"/>
          <w:szCs w:val="22"/>
        </w:rPr>
        <w:t xml:space="preserve"> </w:t>
      </w:r>
      <w:proofErr w:type="spellStart"/>
      <w:r>
        <w:rPr>
          <w:color w:val="000000"/>
          <w:sz w:val="22"/>
          <w:szCs w:val="22"/>
        </w:rPr>
        <w:t>seperti</w:t>
      </w:r>
      <w:proofErr w:type="spellEnd"/>
      <w:r>
        <w:rPr>
          <w:color w:val="000000"/>
          <w:sz w:val="22"/>
          <w:szCs w:val="22"/>
        </w:rPr>
        <w:t xml:space="preserve"> yang </w:t>
      </w:r>
      <w:proofErr w:type="spellStart"/>
      <w:r>
        <w:rPr>
          <w:color w:val="000000"/>
          <w:sz w:val="22"/>
          <w:szCs w:val="22"/>
        </w:rPr>
        <w:t>telah</w:t>
      </w:r>
      <w:proofErr w:type="spellEnd"/>
      <w:r>
        <w:rPr>
          <w:color w:val="000000"/>
          <w:sz w:val="22"/>
          <w:szCs w:val="22"/>
        </w:rPr>
        <w:t xml:space="preserve"> </w:t>
      </w:r>
      <w:proofErr w:type="spellStart"/>
      <w:r>
        <w:rPr>
          <w:color w:val="000000"/>
          <w:sz w:val="22"/>
          <w:szCs w:val="22"/>
        </w:rPr>
        <w:t>disusun</w:t>
      </w:r>
      <w:proofErr w:type="spellEnd"/>
      <w:r>
        <w:rPr>
          <w:color w:val="000000"/>
          <w:sz w:val="22"/>
          <w:szCs w:val="22"/>
        </w:rPr>
        <w:t xml:space="preserve"> pada tulisan </w:t>
      </w:r>
      <w:proofErr w:type="spellStart"/>
      <w:r>
        <w:rPr>
          <w:color w:val="000000"/>
          <w:sz w:val="22"/>
          <w:szCs w:val="22"/>
        </w:rPr>
        <w:t>ini</w:t>
      </w:r>
      <w:proofErr w:type="spellEnd"/>
      <w:r>
        <w:rPr>
          <w:color w:val="000000"/>
          <w:sz w:val="22"/>
          <w:szCs w:val="22"/>
        </w:rPr>
        <w:t xml:space="preserve">. </w:t>
      </w:r>
    </w:p>
    <w:p w14:paraId="284F8376" w14:textId="77777777" w:rsidR="00F97C45" w:rsidRDefault="00000000">
      <w:pPr>
        <w:ind w:left="0" w:hanging="2"/>
        <w:jc w:val="both"/>
      </w:pPr>
      <w:r>
        <w:rPr>
          <w:color w:val="000000"/>
          <w:sz w:val="22"/>
          <w:szCs w:val="22"/>
        </w:rPr>
        <w:t xml:space="preserve">Formula </w:t>
      </w:r>
      <w:proofErr w:type="spellStart"/>
      <w:r>
        <w:rPr>
          <w:color w:val="000000"/>
          <w:sz w:val="22"/>
          <w:szCs w:val="22"/>
        </w:rPr>
        <w:t>ditulis</w:t>
      </w:r>
      <w:proofErr w:type="spellEnd"/>
      <w:r>
        <w:rPr>
          <w:color w:val="000000"/>
          <w:sz w:val="22"/>
          <w:szCs w:val="22"/>
        </w:rPr>
        <w:t xml:space="preserve"> </w:t>
      </w:r>
      <w:proofErr w:type="spellStart"/>
      <w:r>
        <w:rPr>
          <w:color w:val="000000"/>
          <w:sz w:val="22"/>
          <w:szCs w:val="22"/>
        </w:rPr>
        <w:t>secara</w:t>
      </w:r>
      <w:proofErr w:type="spellEnd"/>
      <w:r>
        <w:rPr>
          <w:color w:val="000000"/>
          <w:sz w:val="22"/>
          <w:szCs w:val="22"/>
        </w:rPr>
        <w:t xml:space="preserve"> </w:t>
      </w:r>
      <w:proofErr w:type="spellStart"/>
      <w:r>
        <w:rPr>
          <w:color w:val="000000"/>
          <w:sz w:val="22"/>
          <w:szCs w:val="22"/>
        </w:rPr>
        <w:t>jelas</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indeks</w:t>
      </w:r>
      <w:proofErr w:type="spellEnd"/>
      <w:r>
        <w:rPr>
          <w:color w:val="000000"/>
          <w:sz w:val="22"/>
          <w:szCs w:val="22"/>
        </w:rPr>
        <w:t xml:space="preserve"> </w:t>
      </w:r>
      <w:proofErr w:type="spellStart"/>
      <w:r>
        <w:rPr>
          <w:color w:val="000000"/>
          <w:sz w:val="22"/>
          <w:szCs w:val="22"/>
        </w:rPr>
        <w:t>seperti</w:t>
      </w:r>
      <w:proofErr w:type="spellEnd"/>
      <w:r>
        <w:rPr>
          <w:color w:val="000000"/>
          <w:sz w:val="22"/>
          <w:szCs w:val="22"/>
        </w:rPr>
        <w:t xml:space="preserve"> </w:t>
      </w:r>
      <w:proofErr w:type="spellStart"/>
      <w:r>
        <w:rPr>
          <w:color w:val="000000"/>
          <w:sz w:val="22"/>
          <w:szCs w:val="22"/>
        </w:rPr>
        <w:t>contoh</w:t>
      </w:r>
      <w:proofErr w:type="spellEnd"/>
      <w:r>
        <w:rPr>
          <w:color w:val="000000"/>
          <w:sz w:val="22"/>
          <w:szCs w:val="22"/>
        </w:rPr>
        <w:t xml:space="preserve"> </w:t>
      </w:r>
      <w:proofErr w:type="spellStart"/>
      <w:r>
        <w:rPr>
          <w:color w:val="000000"/>
          <w:sz w:val="22"/>
          <w:szCs w:val="22"/>
        </w:rPr>
        <w:t>berikut</w:t>
      </w:r>
      <w:proofErr w:type="spellEnd"/>
      <w:r>
        <w:rPr>
          <w:color w:val="000000"/>
          <w:sz w:val="22"/>
          <w:szCs w:val="22"/>
        </w:rPr>
        <w:t>:</w:t>
      </w:r>
    </w:p>
    <w:p w14:paraId="0D730F73" w14:textId="77777777" w:rsidR="00F97C45" w:rsidRDefault="00000000">
      <w:pPr>
        <w:ind w:left="0" w:hanging="2"/>
        <w:jc w:val="both"/>
      </w:pPr>
      <w:r>
        <w:rPr>
          <w:rFonts w:ascii="Noto Sans Symbols" w:eastAsia="Noto Sans Symbols" w:hAnsi="Noto Sans Symbols" w:cs="Noto Sans Symbols"/>
          <w:i/>
          <w:color w:val="000000"/>
          <w:sz w:val="22"/>
          <w:szCs w:val="22"/>
        </w:rPr>
        <w:t>Δ</w:t>
      </w:r>
      <w:r>
        <w:rPr>
          <w:i/>
          <w:color w:val="000000"/>
          <w:sz w:val="22"/>
          <w:szCs w:val="22"/>
        </w:rPr>
        <w:t xml:space="preserve">F = -2,3 x 10 </w:t>
      </w:r>
      <w:r>
        <w:rPr>
          <w:i/>
          <w:color w:val="000000"/>
          <w:sz w:val="22"/>
          <w:szCs w:val="22"/>
          <w:vertAlign w:val="superscript"/>
        </w:rPr>
        <w:t xml:space="preserve">6 </w:t>
      </w:r>
      <w:r>
        <w:rPr>
          <w:i/>
          <w:color w:val="000000"/>
          <w:sz w:val="22"/>
          <w:szCs w:val="22"/>
        </w:rPr>
        <w:t>x  F</w:t>
      </w:r>
      <w:r>
        <w:rPr>
          <w:i/>
          <w:color w:val="000000"/>
          <w:sz w:val="22"/>
          <w:szCs w:val="22"/>
          <w:vertAlign w:val="superscript"/>
        </w:rPr>
        <w:t xml:space="preserve">2  </w:t>
      </w:r>
      <w:r>
        <w:rPr>
          <w:i/>
          <w:color w:val="000000"/>
          <w:sz w:val="22"/>
          <w:szCs w:val="22"/>
        </w:rPr>
        <w:t xml:space="preserve">x  </w:t>
      </w:r>
      <w:r>
        <w:pict w14:anchorId="3C7A6550">
          <v:shape id="_x0000_s0" o:spid="_x0000_i1025" type="#_x0000_t75" style="width:29pt;height:28pt;visibility:visible">
            <v:path o:extrusionok="t"/>
          </v:shape>
        </w:pict>
      </w:r>
      <w:r>
        <w:rPr>
          <w:i/>
          <w:color w:val="000000"/>
          <w:sz w:val="22"/>
          <w:szCs w:val="22"/>
        </w:rPr>
        <w:t xml:space="preserve">                     </w:t>
      </w:r>
      <w:r>
        <w:rPr>
          <w:i/>
          <w:color w:val="000000"/>
          <w:sz w:val="22"/>
          <w:szCs w:val="22"/>
        </w:rPr>
        <w:tab/>
      </w:r>
      <w:r>
        <w:rPr>
          <w:i/>
          <w:color w:val="000000"/>
          <w:sz w:val="22"/>
          <w:szCs w:val="22"/>
        </w:rPr>
        <w:tab/>
      </w:r>
      <w:r>
        <w:rPr>
          <w:i/>
          <w:color w:val="000000"/>
          <w:sz w:val="22"/>
          <w:szCs w:val="22"/>
        </w:rPr>
        <w:tab/>
      </w:r>
      <w:r>
        <w:rPr>
          <w:i/>
          <w:color w:val="000000"/>
          <w:sz w:val="22"/>
          <w:szCs w:val="22"/>
        </w:rPr>
        <w:tab/>
        <w:t xml:space="preserve"> </w:t>
      </w:r>
      <w:r>
        <w:rPr>
          <w:color w:val="000000"/>
          <w:sz w:val="22"/>
          <w:szCs w:val="22"/>
        </w:rPr>
        <w:t>(1)</w:t>
      </w:r>
      <w:r>
        <w:rPr>
          <w:i/>
          <w:color w:val="000000"/>
          <w:sz w:val="22"/>
          <w:szCs w:val="22"/>
        </w:rPr>
        <w:tab/>
        <w:t xml:space="preserve">     </w:t>
      </w:r>
    </w:p>
    <w:p w14:paraId="1224707E"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 xml:space="preserve">which F is base resonance frequency (MHz), </w:t>
      </w:r>
      <w:r>
        <w:rPr>
          <w:rFonts w:ascii="Noto Sans Symbols" w:eastAsia="Noto Sans Symbols" w:hAnsi="Noto Sans Symbols" w:cs="Noto Sans Symbols"/>
          <w:color w:val="000000"/>
          <w:sz w:val="22"/>
          <w:szCs w:val="22"/>
        </w:rPr>
        <w:t>Δ</w:t>
      </w:r>
      <w:r>
        <w:rPr>
          <w:color w:val="000000"/>
          <w:sz w:val="22"/>
          <w:szCs w:val="22"/>
        </w:rPr>
        <w:t>M is total mass of gas molekul absorbed (g) and A is the area of electroda (cm</w:t>
      </w:r>
      <w:r>
        <w:rPr>
          <w:color w:val="000000"/>
          <w:sz w:val="22"/>
          <w:szCs w:val="22"/>
          <w:vertAlign w:val="superscript"/>
        </w:rPr>
        <w:t>2</w:t>
      </w:r>
      <w:r>
        <w:rPr>
          <w:color w:val="000000"/>
          <w:sz w:val="22"/>
          <w:szCs w:val="22"/>
        </w:rPr>
        <w:t>)[1].</w:t>
      </w:r>
    </w:p>
    <w:p w14:paraId="1AFC50B7" w14:textId="77777777" w:rsidR="00F97C45" w:rsidRDefault="00000000">
      <w:pPr>
        <w:pStyle w:val="Heading2"/>
        <w:ind w:left="0" w:hanging="2"/>
      </w:pPr>
      <w:r>
        <w:t xml:space="preserve">2.2 </w:t>
      </w:r>
      <w:r>
        <w:tab/>
        <w:t>Organisasi Naskah</w:t>
      </w:r>
    </w:p>
    <w:p w14:paraId="5CB14622" w14:textId="77777777" w:rsidR="00F97C45" w:rsidRDefault="00000000">
      <w:pPr>
        <w:ind w:left="0" w:hanging="2"/>
        <w:jc w:val="both"/>
      </w:pPr>
      <w:r>
        <w:rPr>
          <w:color w:val="000000"/>
          <w:sz w:val="22"/>
          <w:szCs w:val="22"/>
        </w:rPr>
        <w:t>Judul harus jelas dan singkat. Nama penulis dan afiliasinya seperti yang tertulis diatas. Nama penulis ditulis secara jelas tanpa gelar. Penomoran heading dengan sistem normal dengan sub-heading maksimal hingga 3 tingkat.</w:t>
      </w:r>
    </w:p>
    <w:p w14:paraId="17DC7566" w14:textId="77777777" w:rsidR="00F97C45" w:rsidRDefault="00000000">
      <w:pPr>
        <w:pStyle w:val="Heading2"/>
        <w:ind w:left="0" w:hanging="2"/>
      </w:pPr>
      <w:r>
        <w:t xml:space="preserve">2.3 </w:t>
      </w:r>
      <w:r>
        <w:tab/>
        <w:t>Tabel</w:t>
      </w:r>
    </w:p>
    <w:p w14:paraId="7F9084DF" w14:textId="77777777" w:rsidR="00F97C45" w:rsidRDefault="00000000">
      <w:pPr>
        <w:ind w:left="0" w:hanging="2"/>
        <w:jc w:val="both"/>
      </w:pPr>
      <w:r>
        <w:rPr>
          <w:color w:val="000000"/>
          <w:sz w:val="22"/>
          <w:szCs w:val="22"/>
        </w:rPr>
        <w:t>Tabel harus diberi nomor sesuai urutan presentasi (Tabel 1, dst.). Judul tabel ditulis diatas tabel dengan posisi rata tengah (</w:t>
      </w:r>
      <w:r>
        <w:rPr>
          <w:i/>
          <w:color w:val="000000"/>
          <w:sz w:val="22"/>
          <w:szCs w:val="22"/>
        </w:rPr>
        <w:t>center justified</w:t>
      </w:r>
      <w:r>
        <w:rPr>
          <w:color w:val="000000"/>
          <w:sz w:val="22"/>
          <w:szCs w:val="22"/>
        </w:rPr>
        <w:t>).</w:t>
      </w:r>
    </w:p>
    <w:p w14:paraId="66464F67" w14:textId="77777777" w:rsidR="00F97C45" w:rsidRDefault="00F97C45">
      <w:pPr>
        <w:ind w:left="0" w:hanging="2"/>
        <w:jc w:val="center"/>
        <w:rPr>
          <w:color w:val="000000"/>
          <w:sz w:val="20"/>
          <w:szCs w:val="20"/>
        </w:rPr>
      </w:pPr>
    </w:p>
    <w:p w14:paraId="32610DF1" w14:textId="77777777" w:rsidR="00F97C45" w:rsidRDefault="00000000">
      <w:pPr>
        <w:ind w:left="0" w:hanging="2"/>
        <w:jc w:val="center"/>
      </w:pPr>
      <w:r>
        <w:rPr>
          <w:b/>
          <w:color w:val="000000"/>
          <w:sz w:val="20"/>
          <w:szCs w:val="20"/>
        </w:rPr>
        <w:t>Table 1.  Tabel  Software dan Hardware Pendukung [Times New Roman 10,</w:t>
      </w:r>
      <w:r>
        <w:t xml:space="preserve"> normal]</w:t>
      </w:r>
    </w:p>
    <w:tbl>
      <w:tblPr>
        <w:tblStyle w:val="a"/>
        <w:tblW w:w="6188" w:type="dxa"/>
        <w:jc w:val="center"/>
        <w:tblLayout w:type="fixed"/>
        <w:tblLook w:val="0000" w:firstRow="0" w:lastRow="0" w:firstColumn="0" w:lastColumn="0" w:noHBand="0" w:noVBand="0"/>
      </w:tblPr>
      <w:tblGrid>
        <w:gridCol w:w="1341"/>
        <w:gridCol w:w="1316"/>
        <w:gridCol w:w="1518"/>
        <w:gridCol w:w="2013"/>
      </w:tblGrid>
      <w:tr w:rsidR="00F97C45" w14:paraId="2F87A407" w14:textId="77777777">
        <w:trPr>
          <w:tblHeader/>
          <w:jc w:val="center"/>
        </w:trPr>
        <w:tc>
          <w:tcPr>
            <w:tcW w:w="1341" w:type="dxa"/>
            <w:tcBorders>
              <w:top w:val="single" w:sz="4" w:space="0" w:color="000000"/>
              <w:bottom w:val="single" w:sz="4" w:space="0" w:color="000000"/>
            </w:tcBorders>
          </w:tcPr>
          <w:p w14:paraId="5060A320"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Product</w:t>
            </w:r>
          </w:p>
        </w:tc>
        <w:tc>
          <w:tcPr>
            <w:tcW w:w="1316" w:type="dxa"/>
            <w:tcBorders>
              <w:top w:val="single" w:sz="4" w:space="0" w:color="000000"/>
              <w:bottom w:val="single" w:sz="4" w:space="0" w:color="000000"/>
            </w:tcBorders>
          </w:tcPr>
          <w:p w14:paraId="265EF4E4"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Server</w:t>
            </w:r>
          </w:p>
        </w:tc>
        <w:tc>
          <w:tcPr>
            <w:tcW w:w="1518" w:type="dxa"/>
            <w:tcBorders>
              <w:top w:val="single" w:sz="4" w:space="0" w:color="000000"/>
              <w:bottom w:val="single" w:sz="4" w:space="0" w:color="000000"/>
            </w:tcBorders>
          </w:tcPr>
          <w:p w14:paraId="23E5A8BE"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Client</w:t>
            </w:r>
          </w:p>
        </w:tc>
        <w:tc>
          <w:tcPr>
            <w:tcW w:w="2013" w:type="dxa"/>
            <w:tcBorders>
              <w:top w:val="single" w:sz="4" w:space="0" w:color="000000"/>
              <w:bottom w:val="single" w:sz="4" w:space="0" w:color="000000"/>
            </w:tcBorders>
          </w:tcPr>
          <w:p w14:paraId="3C8759AA"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Oracle Connect</w:t>
            </w:r>
          </w:p>
        </w:tc>
      </w:tr>
      <w:tr w:rsidR="00F97C45" w14:paraId="31D5EDA8" w14:textId="77777777">
        <w:trPr>
          <w:jc w:val="center"/>
        </w:trPr>
        <w:tc>
          <w:tcPr>
            <w:tcW w:w="1341" w:type="dxa"/>
            <w:tcBorders>
              <w:top w:val="single" w:sz="4" w:space="0" w:color="000000"/>
            </w:tcBorders>
          </w:tcPr>
          <w:p w14:paraId="01AC6F26"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Clementine</w:t>
            </w:r>
          </w:p>
        </w:tc>
        <w:tc>
          <w:tcPr>
            <w:tcW w:w="1316" w:type="dxa"/>
            <w:tcBorders>
              <w:top w:val="single" w:sz="4" w:space="0" w:color="000000"/>
            </w:tcBorders>
          </w:tcPr>
          <w:p w14:paraId="4F30A6AC"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Solaris 2.X</w:t>
            </w:r>
          </w:p>
        </w:tc>
        <w:tc>
          <w:tcPr>
            <w:tcW w:w="1518" w:type="dxa"/>
            <w:tcBorders>
              <w:top w:val="single" w:sz="4" w:space="0" w:color="000000"/>
            </w:tcBorders>
          </w:tcPr>
          <w:p w14:paraId="1876F23A"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X Windows</w:t>
            </w:r>
          </w:p>
        </w:tc>
        <w:tc>
          <w:tcPr>
            <w:tcW w:w="2013" w:type="dxa"/>
            <w:tcBorders>
              <w:top w:val="single" w:sz="4" w:space="0" w:color="000000"/>
            </w:tcBorders>
          </w:tcPr>
          <w:p w14:paraId="2637481B"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Server Side ODBC</w:t>
            </w:r>
          </w:p>
        </w:tc>
      </w:tr>
      <w:tr w:rsidR="00F97C45" w14:paraId="395E9A49" w14:textId="77777777">
        <w:trPr>
          <w:jc w:val="center"/>
        </w:trPr>
        <w:tc>
          <w:tcPr>
            <w:tcW w:w="1341" w:type="dxa"/>
          </w:tcPr>
          <w:p w14:paraId="770B0232"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Darwin</w:t>
            </w:r>
          </w:p>
        </w:tc>
        <w:tc>
          <w:tcPr>
            <w:tcW w:w="1316" w:type="dxa"/>
          </w:tcPr>
          <w:p w14:paraId="7C6032E5"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Solaris 2.X</w:t>
            </w:r>
          </w:p>
        </w:tc>
        <w:tc>
          <w:tcPr>
            <w:tcW w:w="1518" w:type="dxa"/>
          </w:tcPr>
          <w:p w14:paraId="118D696A"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Windows NT</w:t>
            </w:r>
          </w:p>
        </w:tc>
        <w:tc>
          <w:tcPr>
            <w:tcW w:w="2013" w:type="dxa"/>
          </w:tcPr>
          <w:p w14:paraId="7911C279"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Server Side ODBC</w:t>
            </w:r>
          </w:p>
        </w:tc>
      </w:tr>
      <w:tr w:rsidR="00F97C45" w14:paraId="59509CD2" w14:textId="77777777">
        <w:trPr>
          <w:jc w:val="center"/>
        </w:trPr>
        <w:tc>
          <w:tcPr>
            <w:tcW w:w="1341" w:type="dxa"/>
            <w:tcBorders>
              <w:bottom w:val="single" w:sz="4" w:space="0" w:color="000000"/>
            </w:tcBorders>
          </w:tcPr>
          <w:p w14:paraId="7D51C5F2" w14:textId="77777777" w:rsidR="00F97C45" w:rsidRDefault="00000000">
            <w:pPr>
              <w:ind w:left="0" w:hanging="2"/>
            </w:pPr>
            <w:r>
              <w:rPr>
                <w:color w:val="000000"/>
                <w:sz w:val="22"/>
                <w:szCs w:val="22"/>
              </w:rPr>
              <w:t xml:space="preserve">PRW </w:t>
            </w:r>
          </w:p>
        </w:tc>
        <w:tc>
          <w:tcPr>
            <w:tcW w:w="1316" w:type="dxa"/>
            <w:tcBorders>
              <w:bottom w:val="single" w:sz="4" w:space="0" w:color="000000"/>
            </w:tcBorders>
          </w:tcPr>
          <w:p w14:paraId="4523D68A" w14:textId="77777777" w:rsidR="00F97C45" w:rsidRDefault="00000000">
            <w:pPr>
              <w:ind w:left="0" w:hanging="2"/>
            </w:pPr>
            <w:r>
              <w:rPr>
                <w:color w:val="000000"/>
                <w:sz w:val="22"/>
                <w:szCs w:val="22"/>
              </w:rPr>
              <w:t>Data only</w:t>
            </w:r>
          </w:p>
        </w:tc>
        <w:tc>
          <w:tcPr>
            <w:tcW w:w="1518" w:type="dxa"/>
            <w:tcBorders>
              <w:bottom w:val="single" w:sz="4" w:space="0" w:color="000000"/>
            </w:tcBorders>
          </w:tcPr>
          <w:p w14:paraId="0AEA4F44" w14:textId="77777777" w:rsidR="00F97C45" w:rsidRDefault="00000000">
            <w:pPr>
              <w:ind w:left="0" w:hanging="2"/>
            </w:pPr>
            <w:r>
              <w:rPr>
                <w:color w:val="000000"/>
                <w:sz w:val="22"/>
                <w:szCs w:val="22"/>
              </w:rPr>
              <w:t>Windows NT</w:t>
            </w:r>
          </w:p>
        </w:tc>
        <w:tc>
          <w:tcPr>
            <w:tcW w:w="2013" w:type="dxa"/>
            <w:tcBorders>
              <w:bottom w:val="single" w:sz="4" w:space="0" w:color="000000"/>
            </w:tcBorders>
          </w:tcPr>
          <w:p w14:paraId="59EFA317" w14:textId="77777777" w:rsidR="00F97C45" w:rsidRDefault="00000000">
            <w:pPr>
              <w:ind w:left="0" w:hanging="2"/>
            </w:pPr>
            <w:r>
              <w:rPr>
                <w:color w:val="000000"/>
                <w:sz w:val="22"/>
                <w:szCs w:val="22"/>
              </w:rPr>
              <w:t>Client ODBC</w:t>
            </w:r>
          </w:p>
        </w:tc>
      </w:tr>
    </w:tbl>
    <w:p w14:paraId="049CFA9C" w14:textId="77777777" w:rsidR="00F97C45" w:rsidRDefault="00000000">
      <w:pPr>
        <w:pStyle w:val="Heading2"/>
        <w:ind w:left="0" w:hanging="2"/>
      </w:pPr>
      <w:r>
        <w:t xml:space="preserve">2.4 </w:t>
      </w:r>
      <w:r>
        <w:tab/>
        <w:t>Gambar</w:t>
      </w:r>
    </w:p>
    <w:p w14:paraId="1546EFBE" w14:textId="77777777" w:rsidR="00F97C45" w:rsidRDefault="00000000">
      <w:pPr>
        <w:ind w:left="0" w:hanging="2"/>
        <w:jc w:val="both"/>
      </w:pPr>
      <w:r>
        <w:rPr>
          <w:color w:val="000000"/>
          <w:sz w:val="22"/>
          <w:szCs w:val="22"/>
        </w:rPr>
        <w:t>Gambar diberi nomor sesuai urutan presentasi (Gambar.1, dst.). Judul gambar yang diletakkan di bawah gambar dengan posisi tengah (</w:t>
      </w:r>
      <w:r>
        <w:rPr>
          <w:i/>
          <w:color w:val="000000"/>
          <w:sz w:val="22"/>
          <w:szCs w:val="22"/>
        </w:rPr>
        <w:t>center justified</w:t>
      </w:r>
      <w:r>
        <w:rPr>
          <w:color w:val="000000"/>
          <w:sz w:val="22"/>
          <w:szCs w:val="22"/>
        </w:rPr>
        <w:t xml:space="preserve">), Pastikan gambar dengan </w:t>
      </w:r>
      <w:r>
        <w:rPr>
          <w:b/>
          <w:color w:val="000000"/>
          <w:sz w:val="22"/>
          <w:szCs w:val="22"/>
        </w:rPr>
        <w:t>layout-wrapping style/wrap text: in line with text</w:t>
      </w:r>
      <w:r>
        <w:rPr>
          <w:color w:val="000000"/>
          <w:sz w:val="20"/>
          <w:szCs w:val="20"/>
        </w:rPr>
        <w:t>.</w:t>
      </w:r>
    </w:p>
    <w:p w14:paraId="5D6800EC" w14:textId="77777777" w:rsidR="00F97C45" w:rsidRDefault="00000000">
      <w:pPr>
        <w:ind w:left="0" w:hanging="2"/>
        <w:jc w:val="center"/>
        <w:rPr>
          <w:color w:val="000000"/>
          <w:sz w:val="20"/>
          <w:szCs w:val="20"/>
        </w:rPr>
      </w:pPr>
      <w:r>
        <w:rPr>
          <w:noProof/>
        </w:rPr>
        <mc:AlternateContent>
          <mc:Choice Requires="wps">
            <w:drawing>
              <wp:anchor distT="0" distB="0" distL="0" distR="0" simplePos="0" relativeHeight="251656704" behindDoc="0" locked="0" layoutInCell="1" hidden="0" allowOverlap="1" wp14:anchorId="3E8D7326" wp14:editId="53873E6A">
                <wp:simplePos x="0" y="0"/>
                <wp:positionH relativeFrom="column">
                  <wp:posOffset>0</wp:posOffset>
                </wp:positionH>
                <wp:positionV relativeFrom="paragraph">
                  <wp:posOffset>0</wp:posOffset>
                </wp:positionV>
                <wp:extent cx="3883025" cy="2795905"/>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3883025" cy="2795905"/>
                        </a:xfrm>
                        <a:prstGeom prst="rect">
                          <a:avLst/>
                        </a:prstGeom>
                        <a:solidFill>
                          <a:srgbClr val="FFFFFF"/>
                        </a:solidFill>
                        <a:ln w="9525" cap="flat" cmpd="sng" algn="ctr">
                          <a:solidFill>
                            <a:srgbClr val="000000"/>
                          </a:solidFill>
                          <a:miter lim="800000"/>
                          <a:headEnd/>
                          <a:tailEnd/>
                        </a:ln>
                      </wps:spPr>
                      <wps:txbx>
                        <w:txbxContent>
                          <w:p w14:paraId="76F50220" w14:textId="77777777" w:rsidR="00F97C45" w:rsidRDefault="00000000">
                            <w:pPr>
                              <w:suppressAutoHyphens/>
                              <w:ind w:left="0" w:hanging="2"/>
                            </w:pPr>
                            <w:r w:rsidRPr="FFFFFFFF" w:rsidDel="FFFFFFFF">
                              <w:rPr>
                                <w:noProof/>
                                <w:color w:val="000000"/>
                                <w:sz w:val="20"/>
                                <w:szCs w:val="20"/>
                                <w:specVanish/>
                              </w:rPr>
                              <w:drawing>
                                <wp:inline distT="0" distB="0" distL="114300" distR="114300" wp14:anchorId="226C1F11" wp14:editId="28F0935D">
                                  <wp:extent cx="3679825" cy="2708275"/>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5"/>
                                          <a:srcRect/>
                                          <a:stretch>
                                            <a:fillRect/>
                                          </a:stretch>
                                        </pic:blipFill>
                                        <pic:spPr bwMode="clr">
                                          <a:xfrm>
                                            <a:off x="0" y="0"/>
                                            <a:ext cx="3679825" cy="2708275"/>
                                          </a:xfrm>
                                          <a:prstGeom prst="rect">
                                            <a:avLst/>
                                          </a:prstGeom>
                                          <a:noFill/>
                                          <a:ln w="9525" cap="rnd" cmpd="sng" algn="ctr">
                                            <a:noFill/>
                                            <a:miter lim="800000"/>
                                            <a:headEnd/>
                                            <a:tailEnd/>
                                          </a:ln>
                                        </pic:spPr>
                                      </pic:pic>
                                    </a:graphicData>
                                  </a:graphic>
                                </wp:inline>
                              </w:drawing>
                            </w:r>
                          </w:p>
                          <w:p w14:paraId="305F8574" w14:textId="77777777" w:rsidR="00F97C45" w:rsidRDefault="00F97C45">
                            <w:pPr>
                              <w:suppressAutoHyphens/>
                              <w:ind w:left="0" w:hanging="2"/>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883025" cy="2795905"/>
                <wp:effectExtent b="0" l="0" r="0" t="0"/>
                <wp:wrapNone/>
                <wp:docPr id="103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3883025" cy="2795905"/>
                        </a:xfrm>
                        <a:prstGeom prst="rect"/>
                        <a:ln/>
                      </pic:spPr>
                    </pic:pic>
                  </a:graphicData>
                </a:graphic>
              </wp:anchor>
            </w:drawing>
          </mc:Fallback>
        </mc:AlternateContent>
      </w:r>
    </w:p>
    <w:p w14:paraId="79F840B6" w14:textId="77777777" w:rsidR="00F97C45" w:rsidRDefault="00000000">
      <w:pPr>
        <w:pBdr>
          <w:top w:val="nil"/>
          <w:left w:val="nil"/>
          <w:bottom w:val="nil"/>
          <w:right w:val="nil"/>
          <w:between w:val="nil"/>
        </w:pBdr>
        <w:spacing w:line="240" w:lineRule="auto"/>
        <w:ind w:left="0" w:hanging="2"/>
        <w:jc w:val="center"/>
        <w:rPr>
          <w:i/>
          <w:color w:val="000000"/>
          <w:sz w:val="16"/>
          <w:szCs w:val="16"/>
        </w:rPr>
      </w:pPr>
      <w:r>
        <w:rPr>
          <w:b/>
          <w:color w:val="000000"/>
          <w:sz w:val="20"/>
          <w:szCs w:val="20"/>
        </w:rPr>
        <w:t>Gambar 1. Database Mirroring Architecture [Judul Gambar: Times New Roman 10 normal centre]</w:t>
      </w:r>
    </w:p>
    <w:p w14:paraId="43D7844C" w14:textId="77777777" w:rsidR="00F97C45" w:rsidRDefault="00000000">
      <w:pPr>
        <w:pStyle w:val="Heading2"/>
        <w:ind w:left="0" w:hanging="2"/>
        <w:jc w:val="center"/>
        <w:rPr>
          <w:sz w:val="20"/>
          <w:szCs w:val="20"/>
        </w:rPr>
      </w:pPr>
      <w:r>
        <w:rPr>
          <w:noProof/>
        </w:rPr>
        <mc:AlternateContent>
          <mc:Choice Requires="wps">
            <w:drawing>
              <wp:anchor distT="0" distB="0" distL="0" distR="0" simplePos="0" relativeHeight="251657728" behindDoc="0" locked="0" layoutInCell="1" hidden="0" allowOverlap="1" wp14:anchorId="06723889" wp14:editId="66EF92F2">
                <wp:simplePos x="0" y="0"/>
                <wp:positionH relativeFrom="column">
                  <wp:posOffset>0</wp:posOffset>
                </wp:positionH>
                <wp:positionV relativeFrom="paragraph">
                  <wp:posOffset>0</wp:posOffset>
                </wp:positionV>
                <wp:extent cx="2294255" cy="3522345"/>
                <wp:effectExtent l="0" t="0" r="0" b="0"/>
                <wp:wrapNone/>
                <wp:docPr id="1029" name="Text Box 1029"/>
                <wp:cNvGraphicFramePr/>
                <a:graphic xmlns:a="http://schemas.openxmlformats.org/drawingml/2006/main">
                  <a:graphicData uri="http://schemas.microsoft.com/office/word/2010/wordprocessingShape">
                    <wps:wsp>
                      <wps:cNvSpPr txBox="1"/>
                      <wps:spPr>
                        <a:xfrm>
                          <a:off x="0" y="0"/>
                          <a:ext cx="2294255" cy="3522345"/>
                        </a:xfrm>
                        <a:prstGeom prst="rect">
                          <a:avLst/>
                        </a:prstGeom>
                        <a:solidFill>
                          <a:srgbClr val="FFFFFF"/>
                        </a:solidFill>
                        <a:ln w="9525" cap="flat" cmpd="sng" algn="ctr">
                          <a:solidFill>
                            <a:srgbClr val="000000"/>
                          </a:solidFill>
                          <a:miter lim="800000"/>
                          <a:headEnd/>
                          <a:tailEnd/>
                        </a:ln>
                      </wps:spPr>
                      <wps:txbx>
                        <w:txbxContent>
                          <w:p w14:paraId="2C73D29E" w14:textId="77777777" w:rsidR="00F97C45" w:rsidRDefault="00000000">
                            <w:pPr>
                              <w:suppressAutoHyphens/>
                              <w:ind w:left="0" w:hanging="2"/>
                            </w:pPr>
                            <w:r w:rsidRPr="FFFFFFFF" w:rsidDel="FFFFFFFF">
                              <w:rPr>
                                <w:noProof/>
                                <w:specVanish/>
                              </w:rPr>
                              <w:drawing>
                                <wp:inline distT="0" distB="0" distL="114300" distR="114300" wp14:anchorId="30521580" wp14:editId="580FAA9D">
                                  <wp:extent cx="2065020" cy="327279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20"/>
                                          <a:srcRect/>
                                          <a:stretch>
                                            <a:fillRect/>
                                          </a:stretch>
                                        </pic:blipFill>
                                        <pic:spPr bwMode="clr">
                                          <a:xfrm>
                                            <a:off x="0" y="0"/>
                                            <a:ext cx="2065020" cy="3272790"/>
                                          </a:xfrm>
                                          <a:prstGeom prst="rect">
                                            <a:avLst/>
                                          </a:prstGeom>
                                          <a:noFill/>
                                          <a:ln w="9525" cap="rnd" cmpd="sng" algn="ctr">
                                            <a:noFill/>
                                            <a:miter lim="800000"/>
                                            <a:headEnd/>
                                            <a:tailEnd/>
                                          </a:ln>
                                        </pic:spPr>
                                      </pic:pic>
                                    </a:graphicData>
                                  </a:graphic>
                                </wp:inline>
                              </w:drawing>
                            </w:r>
                          </w:p>
                          <w:p w14:paraId="7263BB81" w14:textId="77777777" w:rsidR="00F97C45" w:rsidRDefault="00F97C45">
                            <w:pPr>
                              <w:suppressAutoHyphens/>
                              <w:ind w:left="0" w:hanging="2"/>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294255" cy="3522345"/>
                <wp:effectExtent b="0" l="0" r="0" t="0"/>
                <wp:wrapNone/>
                <wp:docPr id="102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294255" cy="3522345"/>
                        </a:xfrm>
                        <a:prstGeom prst="rect"/>
                        <a:ln/>
                      </pic:spPr>
                    </pic:pic>
                  </a:graphicData>
                </a:graphic>
              </wp:anchor>
            </w:drawing>
          </mc:Fallback>
        </mc:AlternateContent>
      </w:r>
    </w:p>
    <w:p w14:paraId="3DFB2CF4" w14:textId="77777777" w:rsidR="00F97C45" w:rsidRDefault="00000000">
      <w:pPr>
        <w:ind w:left="0" w:hanging="2"/>
        <w:jc w:val="center"/>
      </w:pPr>
      <w:r>
        <w:rPr>
          <w:b/>
          <w:color w:val="000000"/>
          <w:sz w:val="20"/>
          <w:szCs w:val="20"/>
        </w:rPr>
        <w:t>Gambar 2. Bentuk struktur penelitian[3]</w:t>
      </w:r>
    </w:p>
    <w:p w14:paraId="67F86235" w14:textId="77777777" w:rsidR="00F97C45" w:rsidRDefault="00000000">
      <w:pPr>
        <w:pStyle w:val="Heading2"/>
        <w:ind w:left="0" w:hanging="2"/>
      </w:pPr>
      <w:r>
        <w:t xml:space="preserve">2.5 </w:t>
      </w:r>
      <w:r>
        <w:tab/>
        <w:t xml:space="preserve">Pustaka </w:t>
      </w:r>
    </w:p>
    <w:p w14:paraId="3EDC75BA" w14:textId="77777777" w:rsidR="00F97C45" w:rsidRDefault="00000000">
      <w:pPr>
        <w:ind w:left="0" w:hanging="2"/>
        <w:jc w:val="both"/>
      </w:pPr>
      <w:r>
        <w:rPr>
          <w:color w:val="000000"/>
          <w:sz w:val="22"/>
          <w:szCs w:val="22"/>
        </w:rPr>
        <w:t xml:space="preserve">Penulisan pustaka menggunakan </w:t>
      </w:r>
      <w:r>
        <w:rPr>
          <w:i/>
          <w:color w:val="000000"/>
          <w:sz w:val="22"/>
          <w:szCs w:val="22"/>
        </w:rPr>
        <w:t>IEEE Style Referencing Standard</w:t>
      </w:r>
      <w:r>
        <w:rPr>
          <w:color w:val="000000"/>
          <w:sz w:val="22"/>
          <w:szCs w:val="22"/>
        </w:rPr>
        <w:t xml:space="preserve"> </w:t>
      </w:r>
      <w:r>
        <w:rPr>
          <w:i/>
          <w:color w:val="000000"/>
          <w:sz w:val="22"/>
          <w:szCs w:val="22"/>
        </w:rPr>
        <w:t>dengan sistem numerical</w:t>
      </w:r>
      <w:r>
        <w:rPr>
          <w:color w:val="000000"/>
          <w:sz w:val="22"/>
          <w:szCs w:val="22"/>
        </w:rPr>
        <w:t xml:space="preserve">. Semua yang tertera dalam daftar pustaka harus dirujuk dalam tulisan atau paper[2] dan diurutkan sesuai abjad kemudian ditambahkan index atau penomeran pada sisi kiri. </w:t>
      </w:r>
    </w:p>
    <w:p w14:paraId="2A9D3EAF" w14:textId="77777777" w:rsidR="00F97C45" w:rsidRDefault="00000000">
      <w:pPr>
        <w:ind w:left="0" w:hanging="2"/>
        <w:jc w:val="both"/>
      </w:pPr>
      <w:r>
        <w:rPr>
          <w:b/>
          <w:color w:val="000000"/>
          <w:sz w:val="22"/>
          <w:szCs w:val="22"/>
        </w:rPr>
        <w:t>Contoh referensi dengan sistem numerical:</w:t>
      </w:r>
      <w:r>
        <w:rPr>
          <w:color w:val="000000"/>
          <w:sz w:val="22"/>
          <w:szCs w:val="22"/>
        </w:rPr>
        <w:t xml:space="preserve"> </w:t>
      </w:r>
    </w:p>
    <w:p w14:paraId="6D7A7871" w14:textId="77777777" w:rsidR="00F97C45" w:rsidRDefault="00000000">
      <w:pPr>
        <w:ind w:left="0" w:hanging="2"/>
        <w:jc w:val="both"/>
      </w:pPr>
      <w:r>
        <w:rPr>
          <w:color w:val="000000"/>
          <w:sz w:val="22"/>
          <w:szCs w:val="22"/>
        </w:rPr>
        <w:t>Ketinggian ombak pada suatu daerah sangat ditentukan oleh jenis sedimen pada daerah tersebut[8].</w:t>
      </w:r>
    </w:p>
    <w:p w14:paraId="0E6B8216" w14:textId="77777777" w:rsidR="00F97C45" w:rsidRDefault="00F97C45">
      <w:pPr>
        <w:ind w:left="0" w:hanging="2"/>
        <w:jc w:val="both"/>
        <w:rPr>
          <w:color w:val="000000"/>
          <w:sz w:val="20"/>
          <w:szCs w:val="20"/>
        </w:rPr>
      </w:pPr>
    </w:p>
    <w:p w14:paraId="4D6A435C" w14:textId="77777777" w:rsidR="00F97C45" w:rsidRDefault="00000000">
      <w:pPr>
        <w:pStyle w:val="Heading1"/>
        <w:ind w:left="0" w:hanging="2"/>
      </w:pPr>
      <w:r>
        <w:lastRenderedPageBreak/>
        <w:t xml:space="preserve">3. </w:t>
      </w:r>
      <w:r>
        <w:tab/>
        <w:t xml:space="preserve">HASIL DAN PEMBAHASAN [Heading Level 1: Huruf besar semua, Times New Roman 11 bold; paragraph-spacing-after: 6pt, before: 0pt; line-spacing: single, </w:t>
      </w:r>
      <w:r>
        <w:rPr>
          <w:b w:val="0"/>
          <w:u w:val="single"/>
        </w:rPr>
        <w:t>*Mohon dihapus</w:t>
      </w:r>
      <w:r>
        <w:t>]</w:t>
      </w:r>
    </w:p>
    <w:p w14:paraId="00A6F133" w14:textId="77777777" w:rsidR="00F97C45" w:rsidRDefault="00000000">
      <w:pPr>
        <w:ind w:left="0" w:hanging="2"/>
        <w:jc w:val="both"/>
      </w:pPr>
      <w:r>
        <w:rPr>
          <w:color w:val="000000"/>
          <w:sz w:val="22"/>
          <w:szCs w:val="22"/>
        </w:rPr>
        <w:t xml:space="preserve">Dalam bagian anda, penulis harus menjelaskan/memaparkan/menunjukkan hasil dari penelitian atau hasil dari yang anda amati atau temukan ketika melakukan penelitian. </w:t>
      </w:r>
    </w:p>
    <w:p w14:paraId="1F7FDDAA" w14:textId="77777777" w:rsidR="00F97C45" w:rsidRDefault="00000000">
      <w:pPr>
        <w:pStyle w:val="Heading2"/>
        <w:ind w:left="0" w:hanging="2"/>
      </w:pPr>
      <w:r>
        <w:t xml:space="preserve">3.1 </w:t>
      </w:r>
      <w:r>
        <w:tab/>
        <w:t>Spesifikasi</w:t>
      </w:r>
    </w:p>
    <w:p w14:paraId="076775B7" w14:textId="77777777" w:rsidR="00F97C45" w:rsidRDefault="00000000">
      <w:pPr>
        <w:ind w:left="0" w:hanging="2"/>
        <w:jc w:val="both"/>
      </w:pPr>
      <w:r>
        <w:rPr>
          <w:color w:val="000000"/>
          <w:sz w:val="22"/>
          <w:szCs w:val="22"/>
        </w:rPr>
        <w:t xml:space="preserve">Gunakan tipe huruf Times New Roman pada seluruh naskah, dengan ukuran huruf seperti yang telah dicontohkan pada panduan penulisan ini. Jarak spasi adalah </w:t>
      </w:r>
      <w:r>
        <w:rPr>
          <w:i/>
          <w:color w:val="000000"/>
          <w:sz w:val="22"/>
          <w:szCs w:val="22"/>
        </w:rPr>
        <w:t>single</w:t>
      </w:r>
      <w:r>
        <w:rPr>
          <w:color w:val="000000"/>
          <w:sz w:val="22"/>
          <w:szCs w:val="22"/>
        </w:rPr>
        <w:t xml:space="preserve"> dan isi tulisan atau naskah menggunakan perataan kiri-kanan (</w:t>
      </w:r>
      <w:r>
        <w:rPr>
          <w:i/>
          <w:color w:val="000000"/>
          <w:sz w:val="22"/>
          <w:szCs w:val="22"/>
        </w:rPr>
        <w:t>justified</w:t>
      </w:r>
      <w:r>
        <w:rPr>
          <w:color w:val="000000"/>
          <w:sz w:val="22"/>
          <w:szCs w:val="22"/>
        </w:rPr>
        <w:t xml:space="preserve">). </w:t>
      </w:r>
    </w:p>
    <w:p w14:paraId="271B99E1" w14:textId="77777777" w:rsidR="00F97C45" w:rsidRDefault="00000000">
      <w:pPr>
        <w:pStyle w:val="Heading2"/>
        <w:ind w:left="0" w:hanging="2"/>
      </w:pPr>
      <w:r>
        <w:t xml:space="preserve">3.2 </w:t>
      </w:r>
      <w:r>
        <w:tab/>
        <w:t>Ukuran Halaman</w:t>
      </w:r>
    </w:p>
    <w:p w14:paraId="68EB04E5" w14:textId="77777777" w:rsidR="00F97C45" w:rsidRDefault="00000000">
      <w:pPr>
        <w:ind w:left="0" w:hanging="2"/>
        <w:jc w:val="both"/>
      </w:pPr>
      <w:r>
        <w:rPr>
          <w:color w:val="000000"/>
          <w:sz w:val="22"/>
          <w:szCs w:val="22"/>
        </w:rPr>
        <w:t xml:space="preserve">Ukuran halaman adalah A4 (210 mm x 297 mm). Margin halaman adalah </w:t>
      </w:r>
      <w:r>
        <w:t>margin kanan 3 cm, margin kiri 4 cm, margin atas 3 cm dan margin bawah 3 cm</w:t>
      </w:r>
      <w:r>
        <w:rPr>
          <w:color w:val="000000"/>
          <w:sz w:val="22"/>
          <w:szCs w:val="22"/>
        </w:rPr>
        <w:t>.</w:t>
      </w:r>
    </w:p>
    <w:p w14:paraId="1B27B792" w14:textId="77777777" w:rsidR="00F97C45" w:rsidRDefault="00000000">
      <w:pPr>
        <w:pStyle w:val="Heading2"/>
        <w:ind w:left="0" w:hanging="2"/>
      </w:pPr>
      <w:r>
        <w:t xml:space="preserve">3.3 </w:t>
      </w:r>
      <w:r>
        <w:tab/>
        <w:t>Layout Naskah</w:t>
      </w:r>
    </w:p>
    <w:p w14:paraId="5DBA2D43" w14:textId="77777777" w:rsidR="00F97C45" w:rsidRDefault="00000000">
      <w:pPr>
        <w:ind w:left="0" w:hanging="2"/>
        <w:jc w:val="both"/>
      </w:pPr>
      <w:r>
        <w:rPr>
          <w:color w:val="000000"/>
          <w:sz w:val="22"/>
          <w:szCs w:val="22"/>
        </w:rPr>
        <w:t xml:space="preserve">Cara mudah membuat layout adalah dengan menggunakan panduan ini secara langsung. </w:t>
      </w:r>
    </w:p>
    <w:p w14:paraId="4A673948" w14:textId="77777777" w:rsidR="00F97C45" w:rsidRDefault="00000000">
      <w:pPr>
        <w:pStyle w:val="Heading2"/>
        <w:ind w:left="0" w:hanging="2"/>
      </w:pPr>
      <w:r>
        <w:t xml:space="preserve">3.4 </w:t>
      </w:r>
      <w:r>
        <w:tab/>
        <w:t>Headings</w:t>
      </w:r>
    </w:p>
    <w:p w14:paraId="750D661B" w14:textId="77777777" w:rsidR="00F97C45" w:rsidRDefault="00000000">
      <w:pPr>
        <w:ind w:left="0" w:hanging="2"/>
        <w:jc w:val="both"/>
      </w:pPr>
      <w:r>
        <w:rPr>
          <w:color w:val="000000"/>
          <w:sz w:val="22"/>
          <w:szCs w:val="22"/>
        </w:rPr>
        <w:t>Berikan jarak dua baris kosong antar heading berbeda (heading 1 dan heading 2) dan satu baris kosong untuk antar sub-heading dalam naskah (sub heading 1.2 dan sub-heading 1.3).</w:t>
      </w:r>
    </w:p>
    <w:p w14:paraId="1E1309AE" w14:textId="77777777" w:rsidR="00F97C45" w:rsidRDefault="00F97C45">
      <w:pPr>
        <w:ind w:left="0" w:hanging="2"/>
        <w:jc w:val="both"/>
        <w:rPr>
          <w:color w:val="000000"/>
          <w:sz w:val="22"/>
          <w:szCs w:val="22"/>
        </w:rPr>
      </w:pPr>
    </w:p>
    <w:p w14:paraId="5B671307" w14:textId="77777777" w:rsidR="00F97C45" w:rsidRDefault="00000000">
      <w:pPr>
        <w:pStyle w:val="Heading1"/>
        <w:ind w:left="0" w:hanging="2"/>
      </w:pPr>
      <w:r>
        <w:t xml:space="preserve">4. </w:t>
      </w:r>
      <w:r>
        <w:tab/>
        <w:t xml:space="preserve">KESIMPULAN DAN SARAN [Heading Level 1: Huruf besar semua, Times New Roman 11 bold; paragraph-spacing-after: 6pt, before: 0pt; line-spacing: single, </w:t>
      </w:r>
      <w:r>
        <w:rPr>
          <w:b w:val="0"/>
          <w:u w:val="single"/>
        </w:rPr>
        <w:t>*Mohon dihapus</w:t>
      </w:r>
      <w:r>
        <w:t>]</w:t>
      </w:r>
    </w:p>
    <w:p w14:paraId="1C51E3F0" w14:textId="77777777" w:rsidR="00F97C45" w:rsidRDefault="00000000">
      <w:pPr>
        <w:ind w:left="0" w:hanging="2"/>
        <w:jc w:val="both"/>
      </w:pPr>
      <w:r>
        <w:rPr>
          <w:color w:val="000000"/>
          <w:sz w:val="22"/>
          <w:szCs w:val="22"/>
        </w:rPr>
        <w:t xml:space="preserve">Panduan ini telah menjelaskan bagaimana paper/jurnal harus ditulis dan disiapkan untuk dipublikasikan di Jurnal Jurusan Sistem Informasi UPN “Veteran” Jawa Timur. </w:t>
      </w:r>
      <w:r>
        <w:rPr>
          <w:sz w:val="22"/>
          <w:szCs w:val="22"/>
        </w:rPr>
        <w:t>Kesimpulan berasal dari fakta-fakta atau hubungan yang logis. Pada umumnya kesimpulan terdiri atas kesimpulan utama dan kesimpulan tambahan. Kesimpulan utama adalah yang berhubungan langsung dengan permasalahan. Dengan demikian, kesimpulan utama harus bertalian dengan pokok permasalahan dan dilengkapi oleh bukti-bukti. Pada kesimpulan tambahan, penulis tidak mengaitkan pada kesimpulan utama, tetapi tetap menunjukkan fakta-fakta yang mendasarinya.</w:t>
      </w:r>
    </w:p>
    <w:p w14:paraId="0CA2335A" w14:textId="77777777" w:rsidR="00F97C45" w:rsidRDefault="00000000">
      <w:pPr>
        <w:ind w:left="0" w:hanging="2"/>
        <w:jc w:val="both"/>
      </w:pPr>
      <w:r>
        <w:rPr>
          <w:sz w:val="22"/>
          <w:szCs w:val="22"/>
        </w:rPr>
        <w:t>Dengan sendirinya, penulis tidak dibenarkan menarik kesimpulan yang merupakan hal-hal baru, lebih-lebih jika dilakukan pada kesimpulan utama. Jika penulis bermaksud menyertakan data atau informasi baru maka hendaknya dikonsentrasikan pada bab-bab uraian dan bukannya pada kesimpulan. Pendek kata, kesimpulan adalah berisi pembahasan tentang kesimpulan semata.</w:t>
      </w:r>
    </w:p>
    <w:p w14:paraId="4598A9E9" w14:textId="77777777" w:rsidR="00F97C45" w:rsidRDefault="00000000">
      <w:pPr>
        <w:ind w:left="0" w:hanging="2"/>
        <w:jc w:val="both"/>
      </w:pPr>
      <w:r>
        <w:rPr>
          <w:sz w:val="22"/>
          <w:szCs w:val="22"/>
        </w:rPr>
        <w:t>Pada tulisan ilmiah dari hasil penelitian yang memerlukan hipotesis, maka pada kesimpulan utamanya harus dijelaskan apakah hipotesis yang diajukan memperlihatkan kebenaran atau tidak. Kesimpulan utama pada tulisan ilmiah dari hasil penelitian yang memerlukan hipotesis tidaklah sedetil kesimpulan yang terdapat pada bab analisis. Sebaliknya, pada tulisan ilmiah dari hasil penelitian yang tidak memerlukan hipotesis, maka kesimpulan merupakan uraian tentang jawaban penulis atas pertanyaan yang diajukan pada bab pendahuluan.</w:t>
      </w:r>
    </w:p>
    <w:p w14:paraId="0CBB1B8D" w14:textId="77777777" w:rsidR="00F97C45" w:rsidRDefault="00F97C45">
      <w:pPr>
        <w:ind w:left="0" w:hanging="2"/>
        <w:jc w:val="both"/>
        <w:rPr>
          <w:color w:val="000000"/>
          <w:sz w:val="22"/>
          <w:szCs w:val="22"/>
        </w:rPr>
      </w:pPr>
    </w:p>
    <w:p w14:paraId="011CA3C7" w14:textId="77777777" w:rsidR="00F97C45" w:rsidRDefault="00000000">
      <w:pPr>
        <w:pStyle w:val="Heading1"/>
        <w:ind w:left="0" w:hanging="2"/>
      </w:pPr>
      <w:r>
        <w:t xml:space="preserve">5. </w:t>
      </w:r>
      <w:r>
        <w:tab/>
        <w:t xml:space="preserve">DAFTAR RUJUKAN [Heading Level 1: Huruf besar semua, Times New Roman 11 bold; paragraph-spacing-after: 6pt, before: 0pt; line-spacing: single, </w:t>
      </w:r>
      <w:r>
        <w:rPr>
          <w:b w:val="0"/>
          <w:u w:val="single"/>
        </w:rPr>
        <w:t>*Mohon dihapus</w:t>
      </w:r>
      <w:r>
        <w:t>]</w:t>
      </w:r>
    </w:p>
    <w:p w14:paraId="42C3BB92"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Buku) *Mohon dihapus</w:t>
      </w:r>
    </w:p>
    <w:p w14:paraId="69FFA54E"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Initials/First name., Year. </w:t>
      </w:r>
      <w:r>
        <w:rPr>
          <w:i/>
          <w:color w:val="000000"/>
          <w:sz w:val="22"/>
          <w:szCs w:val="22"/>
        </w:rPr>
        <w:t xml:space="preserve">Title of book. </w:t>
      </w:r>
      <w:r>
        <w:rPr>
          <w:color w:val="000000"/>
          <w:sz w:val="22"/>
          <w:szCs w:val="22"/>
        </w:rPr>
        <w:t>Edition. Place of publication: Publisher.</w:t>
      </w:r>
    </w:p>
    <w:p w14:paraId="0F75A1C4"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Redman, P., 2006. </w:t>
      </w:r>
      <w:r>
        <w:rPr>
          <w:i/>
          <w:color w:val="000000"/>
          <w:sz w:val="22"/>
          <w:szCs w:val="22"/>
        </w:rPr>
        <w:t>Good essay writing: a social sciences guide</w:t>
      </w:r>
      <w:r>
        <w:rPr>
          <w:color w:val="000000"/>
          <w:sz w:val="22"/>
          <w:szCs w:val="22"/>
        </w:rPr>
        <w:t>. 3rd ed. London: Open University in assoc. with Sage.</w:t>
      </w:r>
    </w:p>
    <w:p w14:paraId="2ECB9C6B"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rPr>
        <w:t xml:space="preserve">Hilary Glasman-Deal, 2010. </w:t>
      </w:r>
      <w:r>
        <w:rPr>
          <w:i/>
          <w:color w:val="000000"/>
        </w:rPr>
        <w:t>Science Research Writing For Non-Native Speakers Of English</w:t>
      </w:r>
      <w:r>
        <w:rPr>
          <w:color w:val="000000"/>
        </w:rPr>
        <w:t>. London: Imperial College Press.</w:t>
      </w:r>
    </w:p>
    <w:p w14:paraId="543C81E5"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lastRenderedPageBreak/>
        <w:t>(Referensi yang berasal dari Jurnal) *Mohon dihapus</w:t>
      </w:r>
    </w:p>
    <w:p w14:paraId="305023E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 Year. Title of article. </w:t>
      </w:r>
      <w:r>
        <w:rPr>
          <w:i/>
          <w:color w:val="000000"/>
          <w:sz w:val="22"/>
          <w:szCs w:val="22"/>
        </w:rPr>
        <w:t xml:space="preserve">Full Title of Journal, </w:t>
      </w:r>
      <w:r>
        <w:rPr>
          <w:color w:val="000000"/>
          <w:sz w:val="22"/>
          <w:szCs w:val="22"/>
        </w:rPr>
        <w:t>Volume number (Issue/Part number), Page numbers.</w:t>
      </w:r>
    </w:p>
    <w:p w14:paraId="0D7E3C79"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Boughton, J.M., 2002. The Bretton Woods proposal: an in depth look. </w:t>
      </w:r>
      <w:r>
        <w:rPr>
          <w:i/>
          <w:color w:val="000000"/>
          <w:sz w:val="22"/>
          <w:szCs w:val="22"/>
        </w:rPr>
        <w:t xml:space="preserve">Political Science Quarterly, </w:t>
      </w:r>
      <w:r>
        <w:rPr>
          <w:color w:val="000000"/>
          <w:sz w:val="22"/>
          <w:szCs w:val="22"/>
        </w:rPr>
        <w:t>42 (6), pp.564-78.</w:t>
      </w:r>
    </w:p>
    <w:p w14:paraId="3EE2A27B"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Koran) *Mohon dihapus</w:t>
      </w:r>
    </w:p>
    <w:p w14:paraId="17802F30"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 Year. Title of article. </w:t>
      </w:r>
      <w:r>
        <w:rPr>
          <w:i/>
          <w:color w:val="000000"/>
          <w:sz w:val="22"/>
          <w:szCs w:val="22"/>
        </w:rPr>
        <w:t xml:space="preserve">Full Title of Newspaper, </w:t>
      </w:r>
      <w:r>
        <w:rPr>
          <w:color w:val="000000"/>
          <w:sz w:val="22"/>
          <w:szCs w:val="22"/>
        </w:rPr>
        <w:t>Day and month before page number and column line.</w:t>
      </w:r>
    </w:p>
    <w:p w14:paraId="2B9F0A7F"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Slapper, G., 2005. </w:t>
      </w:r>
      <w:r>
        <w:rPr>
          <w:i/>
          <w:color w:val="000000"/>
          <w:sz w:val="22"/>
          <w:szCs w:val="22"/>
        </w:rPr>
        <w:t>Corporate manslaughter: new issues for lawyers</w:t>
      </w:r>
      <w:r>
        <w:rPr>
          <w:color w:val="000000"/>
          <w:sz w:val="22"/>
          <w:szCs w:val="22"/>
        </w:rPr>
        <w:t xml:space="preserve">. </w:t>
      </w:r>
      <w:r>
        <w:rPr>
          <w:i/>
          <w:color w:val="000000"/>
          <w:sz w:val="22"/>
          <w:szCs w:val="22"/>
        </w:rPr>
        <w:t>The Times</w:t>
      </w:r>
      <w:r>
        <w:rPr>
          <w:color w:val="000000"/>
          <w:sz w:val="22"/>
          <w:szCs w:val="22"/>
        </w:rPr>
        <w:t>, 3 Sep. p. 4b.</w:t>
      </w:r>
    </w:p>
    <w:p w14:paraId="0F627D9C" w14:textId="77777777" w:rsidR="00F97C45" w:rsidRDefault="00000000">
      <w:pPr>
        <w:ind w:left="0" w:right="216" w:hanging="2"/>
        <w:jc w:val="both"/>
      </w:pPr>
      <w:r>
        <w:rPr>
          <w:b/>
          <w:color w:val="000000"/>
          <w:sz w:val="22"/>
          <w:szCs w:val="22"/>
          <w:u w:val="single"/>
        </w:rPr>
        <w:t>(Referensi yang berasal dari laporan seminar) *Mohon dihapus</w:t>
      </w:r>
    </w:p>
    <w:p w14:paraId="50798A7C"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author, editor or organisation, Year. </w:t>
      </w:r>
      <w:r>
        <w:rPr>
          <w:i/>
          <w:color w:val="000000"/>
          <w:sz w:val="22"/>
          <w:szCs w:val="22"/>
        </w:rPr>
        <w:t>Full title of conference report</w:t>
      </w:r>
      <w:r>
        <w:rPr>
          <w:color w:val="000000"/>
          <w:sz w:val="22"/>
          <w:szCs w:val="22"/>
        </w:rPr>
        <w:t>. Location, Date, Publisher: Place of publication.</w:t>
      </w:r>
    </w:p>
    <w:p w14:paraId="61C29574"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UNDESA (United Nations Department of Economic and Social Affairs), 2005. </w:t>
      </w:r>
      <w:r>
        <w:rPr>
          <w:i/>
          <w:color w:val="000000"/>
          <w:sz w:val="22"/>
          <w:szCs w:val="22"/>
        </w:rPr>
        <w:t>6th Global forum on reinventing government: towards participatory and transparent governance</w:t>
      </w:r>
      <w:r>
        <w:rPr>
          <w:color w:val="000000"/>
          <w:sz w:val="22"/>
          <w:szCs w:val="22"/>
        </w:rPr>
        <w:t>. Seoul, Republic of Korea 24-27 May 2005. United Nations: New York.</w:t>
      </w:r>
    </w:p>
    <w:p w14:paraId="00EC7E41" w14:textId="77777777" w:rsidR="00F97C45" w:rsidRDefault="00000000">
      <w:pPr>
        <w:ind w:left="0" w:right="216" w:hanging="2"/>
        <w:jc w:val="both"/>
      </w:pPr>
      <w:r>
        <w:rPr>
          <w:b/>
          <w:color w:val="000000"/>
          <w:sz w:val="22"/>
          <w:szCs w:val="22"/>
          <w:u w:val="single"/>
        </w:rPr>
        <w:t>(Referensi yang berasal dari makalah seminar/prosiding) *Mohon dihapus</w:t>
      </w:r>
    </w:p>
    <w:p w14:paraId="0BB42170"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Year. Full title of conference paper. In: followed by Editor or name of organisation, </w:t>
      </w:r>
      <w:r>
        <w:rPr>
          <w:i/>
          <w:color w:val="000000"/>
          <w:sz w:val="22"/>
          <w:szCs w:val="22"/>
        </w:rPr>
        <w:t>Full title of conference</w:t>
      </w:r>
      <w:r>
        <w:rPr>
          <w:color w:val="000000"/>
          <w:sz w:val="22"/>
          <w:szCs w:val="22"/>
        </w:rPr>
        <w:t>. Location, Date, Publisher: Place of publication.</w:t>
      </w:r>
    </w:p>
    <w:p w14:paraId="1873846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Brown, J., 2005. Evaluating surveys of transparent governance. In: UNDESA (United Nations Department of Economic and Social Affairs), </w:t>
      </w:r>
      <w:r>
        <w:rPr>
          <w:i/>
          <w:color w:val="000000"/>
          <w:sz w:val="22"/>
          <w:szCs w:val="22"/>
        </w:rPr>
        <w:t>6th Global forum on reinventing government: towards participatory and transparent governance</w:t>
      </w:r>
      <w:r>
        <w:rPr>
          <w:color w:val="000000"/>
          <w:sz w:val="22"/>
          <w:szCs w:val="22"/>
        </w:rPr>
        <w:t>. Seoul, Republic of Korea, 24-27 May 2005. United Nations: New York.</w:t>
      </w:r>
    </w:p>
    <w:p w14:paraId="22AB4A09"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skripsi/tesis/desertasi) *Mohon dihapus</w:t>
      </w:r>
    </w:p>
    <w:p w14:paraId="2043F89A"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Year of publication. </w:t>
      </w:r>
      <w:r>
        <w:rPr>
          <w:i/>
          <w:color w:val="000000"/>
          <w:sz w:val="22"/>
          <w:szCs w:val="22"/>
        </w:rPr>
        <w:t>Title of dissertation</w:t>
      </w:r>
      <w:r>
        <w:rPr>
          <w:color w:val="000000"/>
          <w:sz w:val="22"/>
          <w:szCs w:val="22"/>
        </w:rPr>
        <w:t>. Level. Place of University (If not clear from the name of the University): Name of University.</w:t>
      </w:r>
    </w:p>
    <w:p w14:paraId="6AA4E60D"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Richmond, J., 2005. </w:t>
      </w:r>
      <w:r>
        <w:rPr>
          <w:i/>
          <w:color w:val="000000"/>
          <w:sz w:val="22"/>
          <w:szCs w:val="22"/>
        </w:rPr>
        <w:t xml:space="preserve">Customer expectations in the world of electronic banking: a case study of the Bank of Britain. </w:t>
      </w:r>
      <w:r>
        <w:rPr>
          <w:color w:val="000000"/>
          <w:sz w:val="22"/>
          <w:szCs w:val="22"/>
        </w:rPr>
        <w:t>Ph. D. Chelmsford: Anglia Ruskin University.</w:t>
      </w:r>
    </w:p>
    <w:p w14:paraId="531A6876"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situs web) *Mohon dihapus</w:t>
      </w:r>
    </w:p>
    <w:p w14:paraId="3726500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or Source, Year. </w:t>
      </w:r>
      <w:r>
        <w:rPr>
          <w:i/>
          <w:color w:val="000000"/>
          <w:sz w:val="22"/>
          <w:szCs w:val="22"/>
        </w:rPr>
        <w:t>Title of web document or web page</w:t>
      </w:r>
      <w:r>
        <w:rPr>
          <w:color w:val="000000"/>
          <w:sz w:val="22"/>
          <w:szCs w:val="22"/>
        </w:rPr>
        <w:t>. [Medium] (date of update) Available at: include web site address/URL(Uniform Resource Locator) and additional details such as access or routing from the home page of the source. [Accessed date].</w:t>
      </w:r>
    </w:p>
    <w:p w14:paraId="53D92297"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National electronic Library for Health, 2003. </w:t>
      </w:r>
      <w:r>
        <w:rPr>
          <w:i/>
          <w:color w:val="000000"/>
          <w:sz w:val="22"/>
          <w:szCs w:val="22"/>
        </w:rPr>
        <w:t xml:space="preserve">Can walking make you slimmer and healthier? </w:t>
      </w:r>
      <w:r>
        <w:rPr>
          <w:color w:val="000000"/>
          <w:sz w:val="22"/>
          <w:szCs w:val="22"/>
        </w:rPr>
        <w:t xml:space="preserve">(Hitting the headlines article) [Online] (Updated 16 Jan 2005) Available at: </w:t>
      </w:r>
      <w:hyperlink r:id="rId22">
        <w:r>
          <w:rPr>
            <w:color w:val="0000FF"/>
            <w:sz w:val="22"/>
            <w:szCs w:val="22"/>
            <w:u w:val="single"/>
          </w:rPr>
          <w:t>http://www.nhs.uk.hth.walking</w:t>
        </w:r>
      </w:hyperlink>
      <w:r>
        <w:rPr>
          <w:color w:val="000000"/>
          <w:sz w:val="22"/>
          <w:szCs w:val="22"/>
        </w:rPr>
        <w:t xml:space="preserve"> [Accessed 10 April 2005]</w:t>
      </w:r>
    </w:p>
    <w:sectPr w:rsidR="00F97C45">
      <w:headerReference w:type="even" r:id="rId23"/>
      <w:headerReference w:type="default" r:id="rId24"/>
      <w:footerReference w:type="even" r:id="rId25"/>
      <w:footerReference w:type="default" r:id="rId26"/>
      <w:headerReference w:type="first" r:id="rId27"/>
      <w:footerReference w:type="first" r:id="rId28"/>
      <w:pgSz w:w="11906" w:h="16838"/>
      <w:pgMar w:top="1359"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899C" w14:textId="77777777" w:rsidR="00472FDA" w:rsidRDefault="00472FDA">
      <w:pPr>
        <w:spacing w:line="240" w:lineRule="auto"/>
        <w:ind w:left="0" w:hanging="2"/>
      </w:pPr>
      <w:r>
        <w:separator/>
      </w:r>
    </w:p>
  </w:endnote>
  <w:endnote w:type="continuationSeparator" w:id="0">
    <w:p w14:paraId="1699A851" w14:textId="77777777" w:rsidR="00472FDA" w:rsidRDefault="00472FD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LTStd-DemiBold">
    <w:panose1 w:val="00000000000000000000"/>
    <w:charset w:val="00"/>
    <w:family w:val="roman"/>
    <w:notTrueType/>
    <w:pitch w:val="default"/>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2843F" w14:textId="77777777" w:rsidR="00CE45B2" w:rsidRDefault="00CE45B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9343" w14:textId="77777777" w:rsidR="00F97C45" w:rsidRDefault="00000000">
    <w:pPr>
      <w:pBdr>
        <w:top w:val="single" w:sz="4" w:space="1" w:color="D9D9D9"/>
        <w:left w:val="none" w:sz="0" w:space="0" w:color="000000"/>
        <w:bottom w:val="none" w:sz="0" w:space="0" w:color="000000"/>
        <w:right w:val="none" w:sz="0" w:space="0" w:color="000000"/>
        <w:between w:val="nil"/>
      </w:pBdr>
      <w:tabs>
        <w:tab w:val="center" w:pos="7513"/>
      </w:tabs>
      <w:spacing w:line="240" w:lineRule="auto"/>
      <w:ind w:left="0" w:hanging="2"/>
      <w:rPr>
        <w:color w:val="000000"/>
        <w:sz w:val="20"/>
        <w:szCs w:val="20"/>
      </w:rPr>
    </w:pPr>
    <w:r>
      <w:rPr>
        <w:color w:val="000000"/>
        <w:sz w:val="20"/>
        <w:szCs w:val="20"/>
      </w:rPr>
      <w:tab/>
    </w:r>
    <w:r>
      <w:rPr>
        <w:b/>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9A0055">
      <w:rPr>
        <w:noProof/>
        <w:color w:val="000000"/>
        <w:sz w:val="20"/>
        <w:szCs w:val="20"/>
      </w:rPr>
      <w:t>2</w:t>
    </w:r>
    <w:r>
      <w:rPr>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099" w14:textId="77777777" w:rsidR="00F97C45" w:rsidRDefault="00000000">
    <w:pPr>
      <w:pBdr>
        <w:top w:val="single" w:sz="4" w:space="1" w:color="D9D9D9"/>
        <w:left w:val="none" w:sz="0" w:space="0" w:color="000000"/>
        <w:bottom w:val="none" w:sz="0" w:space="0" w:color="000000"/>
        <w:right w:val="none" w:sz="0" w:space="0" w:color="000000"/>
        <w:between w:val="nil"/>
      </w:pBdr>
      <w:tabs>
        <w:tab w:val="center" w:pos="7655"/>
      </w:tabs>
      <w:spacing w:line="240" w:lineRule="auto"/>
      <w:ind w:left="0" w:hanging="2"/>
      <w:jc w:val="center"/>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A0055">
      <w:rPr>
        <w:noProof/>
        <w:color w:val="000000"/>
        <w:sz w:val="20"/>
        <w:szCs w:val="20"/>
      </w:rPr>
      <w:t>1</w:t>
    </w:r>
    <w:r>
      <w:rPr>
        <w:color w:val="000000"/>
        <w:sz w:val="20"/>
        <w:szCs w:val="20"/>
      </w:rPr>
      <w:fldChar w:fldCharType="end"/>
    </w:r>
  </w:p>
  <w:p w14:paraId="2579D7F3" w14:textId="77777777" w:rsidR="00F97C45" w:rsidRDefault="00F97C45">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CEB2" w14:textId="77777777" w:rsidR="00472FDA" w:rsidRDefault="00472FDA">
      <w:pPr>
        <w:spacing w:line="240" w:lineRule="auto"/>
        <w:ind w:left="0" w:hanging="2"/>
      </w:pPr>
      <w:r>
        <w:separator/>
      </w:r>
    </w:p>
  </w:footnote>
  <w:footnote w:type="continuationSeparator" w:id="0">
    <w:p w14:paraId="4A6391B5" w14:textId="77777777" w:rsidR="00472FDA" w:rsidRDefault="00472FD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D6C46" w14:textId="77777777" w:rsidR="00CE45B2" w:rsidRDefault="00CE45B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7089" w14:textId="3CB2592A" w:rsidR="00F97C45" w:rsidRPr="00CE45B2" w:rsidRDefault="00CE45B2" w:rsidP="00CE45B2">
    <w:pPr>
      <w:pStyle w:val="Header"/>
      <w:ind w:left="0" w:hanging="2"/>
    </w:pPr>
    <w:proofErr w:type="spellStart"/>
    <w:r w:rsidRPr="00CE45B2">
      <w:rPr>
        <w:color w:val="000000"/>
        <w:sz w:val="20"/>
        <w:szCs w:val="20"/>
      </w:rPr>
      <w:t>Perancangan</w:t>
    </w:r>
    <w:proofErr w:type="spellEnd"/>
    <w:r w:rsidRPr="00CE45B2">
      <w:rPr>
        <w:color w:val="000000"/>
        <w:sz w:val="20"/>
        <w:szCs w:val="20"/>
      </w:rPr>
      <w:t xml:space="preserve"> My</w:t>
    </w:r>
    <w:r>
      <w:rPr>
        <w:color w:val="000000"/>
        <w:sz w:val="20"/>
        <w:szCs w:val="20"/>
        <w:lang w:val="id-ID"/>
      </w:rPr>
      <w:t>UPN</w:t>
    </w:r>
    <w:r w:rsidRPr="00CE45B2">
      <w:rPr>
        <w:color w:val="000000"/>
        <w:sz w:val="20"/>
        <w:szCs w:val="20"/>
      </w:rPr>
      <w:t xml:space="preserve"> </w:t>
    </w:r>
    <w:proofErr w:type="spellStart"/>
    <w:r w:rsidRPr="00CE45B2">
      <w:rPr>
        <w:color w:val="000000"/>
        <w:sz w:val="20"/>
        <w:szCs w:val="20"/>
      </w:rPr>
      <w:t>Untuk</w:t>
    </w:r>
    <w:proofErr w:type="spellEnd"/>
    <w:r w:rsidRPr="00CE45B2">
      <w:rPr>
        <w:color w:val="000000"/>
        <w:sz w:val="20"/>
        <w:szCs w:val="20"/>
      </w:rPr>
      <w:t xml:space="preserve"> </w:t>
    </w:r>
    <w:proofErr w:type="spellStart"/>
    <w:r w:rsidRPr="00CE45B2">
      <w:rPr>
        <w:color w:val="000000"/>
        <w:sz w:val="20"/>
        <w:szCs w:val="20"/>
      </w:rPr>
      <w:t>Sistem</w:t>
    </w:r>
    <w:proofErr w:type="spellEnd"/>
    <w:r w:rsidRPr="00CE45B2">
      <w:rPr>
        <w:color w:val="000000"/>
        <w:sz w:val="20"/>
        <w:szCs w:val="20"/>
      </w:rPr>
      <w:t xml:space="preserve"> </w:t>
    </w:r>
    <w:proofErr w:type="spellStart"/>
    <w:r w:rsidRPr="00CE45B2">
      <w:rPr>
        <w:color w:val="000000"/>
        <w:sz w:val="20"/>
        <w:szCs w:val="20"/>
      </w:rPr>
      <w:t>Informasi</w:t>
    </w:r>
    <w:proofErr w:type="spellEnd"/>
    <w:r w:rsidRPr="00CE45B2">
      <w:rPr>
        <w:color w:val="000000"/>
        <w:sz w:val="20"/>
        <w:szCs w:val="20"/>
      </w:rPr>
      <w:t xml:space="preserve"> Akademik </w:t>
    </w:r>
    <w:proofErr w:type="spellStart"/>
    <w:r w:rsidRPr="00CE45B2">
      <w:rPr>
        <w:color w:val="000000"/>
        <w:sz w:val="20"/>
        <w:szCs w:val="20"/>
      </w:rPr>
      <w:t>Upn</w:t>
    </w:r>
    <w:proofErr w:type="spellEnd"/>
    <w:r w:rsidRPr="00CE45B2">
      <w:rPr>
        <w:color w:val="000000"/>
        <w:sz w:val="20"/>
        <w:szCs w:val="20"/>
      </w:rPr>
      <w:t xml:space="preserve"> “Veteran” Jawa Timur </w:t>
    </w:r>
    <w:proofErr w:type="spellStart"/>
    <w:r w:rsidRPr="00CE45B2">
      <w:rPr>
        <w:color w:val="000000"/>
        <w:sz w:val="20"/>
        <w:szCs w:val="20"/>
      </w:rPr>
      <w:t>Berbasis</w:t>
    </w:r>
    <w:proofErr w:type="spellEnd"/>
    <w:r w:rsidRPr="00CE45B2">
      <w:rPr>
        <w:color w:val="000000"/>
        <w:sz w:val="20"/>
        <w:szCs w:val="20"/>
      </w:rPr>
      <w:t xml:space="preserve"> Mobile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D1A0" w14:textId="77777777" w:rsidR="00CE45B2" w:rsidRDefault="00CE45B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3DA"/>
    <w:multiLevelType w:val="multilevel"/>
    <w:tmpl w:val="5ABEAF6E"/>
    <w:lvl w:ilvl="0">
      <w:start w:val="1"/>
      <w:numFmt w:val="decimal"/>
      <w:lvlText w:val=""/>
      <w:lvlJc w:val="left"/>
      <w:pPr>
        <w:ind w:left="0" w:firstLine="0"/>
      </w:pPr>
      <w:rPr>
        <w:vertAlign w:val="baseline"/>
      </w:rPr>
    </w:lvl>
    <w:lvl w:ilvl="1">
      <w:start w:val="1"/>
      <w:numFmt w:val="decimal"/>
      <w:pStyle w:val="Heading2"/>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3CC25DB"/>
    <w:multiLevelType w:val="multilevel"/>
    <w:tmpl w:val="DD245E3A"/>
    <w:lvl w:ilvl="0">
      <w:start w:val="1"/>
      <w:numFmt w:val="decimal"/>
      <w:lvlText w:val="[%1]"/>
      <w:lvlJc w:val="left"/>
      <w:pPr>
        <w:ind w:left="720" w:hanging="360"/>
      </w:pPr>
      <w:rPr>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60773792">
    <w:abstractNumId w:val="0"/>
  </w:num>
  <w:num w:numId="2" w16cid:durableId="66867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45"/>
    <w:rsid w:val="0004154E"/>
    <w:rsid w:val="001C5D35"/>
    <w:rsid w:val="00234F69"/>
    <w:rsid w:val="002901C2"/>
    <w:rsid w:val="003B0270"/>
    <w:rsid w:val="003B1D26"/>
    <w:rsid w:val="003E3383"/>
    <w:rsid w:val="00472FDA"/>
    <w:rsid w:val="006338FD"/>
    <w:rsid w:val="006562D7"/>
    <w:rsid w:val="00825C95"/>
    <w:rsid w:val="008E4E6B"/>
    <w:rsid w:val="009A0055"/>
    <w:rsid w:val="00CE45B2"/>
    <w:rsid w:val="00D24F22"/>
    <w:rsid w:val="00DC4152"/>
    <w:rsid w:val="00F97C45"/>
    <w:rsid w:val="00FF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7BBC552"/>
  <w15:docId w15:val="{6E968E7E-75A7-48B8-9915-8CE5CD7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after="120"/>
      <w:jc w:val="both"/>
    </w:pPr>
    <w:rPr>
      <w:b/>
      <w:bCs/>
      <w:iCs/>
      <w:color w:val="000000"/>
      <w:sz w:val="22"/>
      <w:szCs w:val="20"/>
    </w:rPr>
  </w:style>
  <w:style w:type="paragraph" w:styleId="Heading2">
    <w:name w:val="heading 2"/>
    <w:basedOn w:val="Normal"/>
    <w:next w:val="Normal"/>
    <w:uiPriority w:val="9"/>
    <w:unhideWhenUsed/>
    <w:qFormat/>
    <w:pPr>
      <w:keepNext/>
      <w:numPr>
        <w:ilvl w:val="1"/>
        <w:numId w:val="1"/>
      </w:numPr>
      <w:ind w:left="567" w:hanging="567"/>
      <w:contextualSpacing/>
      <w:jc w:val="both"/>
      <w:outlineLvl w:val="1"/>
    </w:pPr>
    <w:rPr>
      <w:b/>
      <w:bCs/>
      <w:color w:val="000000"/>
      <w:sz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color w:val="000000"/>
      <w:w w:val="100"/>
      <w:position w:val="-1"/>
      <w:sz w:val="22"/>
      <w:szCs w:val="22"/>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Heading1Char">
    <w:name w:val="Heading 1 Char"/>
    <w:rPr>
      <w:rFonts w:ascii="Times New Roman" w:eastAsia="Times New Roman" w:hAnsi="Times New Roman" w:cs="Times New Roman"/>
      <w:b/>
      <w:bCs/>
      <w:iCs/>
      <w:color w:val="000000"/>
      <w:w w:val="100"/>
      <w:position w:val="-1"/>
      <w:szCs w:val="20"/>
      <w:effect w:val="none"/>
      <w:vertAlign w:val="baseline"/>
      <w:cs w:val="0"/>
      <w:em w:val="none"/>
    </w:rPr>
  </w:style>
  <w:style w:type="character" w:customStyle="1" w:styleId="Heading2Char">
    <w:name w:val="Heading 2 Char"/>
    <w:rPr>
      <w:rFonts w:ascii="Times New Roman" w:eastAsia="Times New Roman" w:hAnsi="Times New Roman" w:cs="Times New Roman"/>
      <w:b/>
      <w:bCs/>
      <w:color w:val="000000"/>
      <w:w w:val="100"/>
      <w:position w:val="-1"/>
      <w:szCs w:val="24"/>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TitleChar">
    <w:name w:val="Title Char"/>
    <w:rPr>
      <w:rFonts w:ascii="Times New Roman" w:eastAsia="Times New Roman" w:hAnsi="Times New Roman" w:cs="Times New Roman"/>
      <w:b/>
      <w:w w:val="100"/>
      <w:position w:val="-1"/>
      <w:sz w:val="20"/>
      <w:szCs w:val="24"/>
      <w:effect w:val="none"/>
      <w:vertAlign w:val="baseline"/>
      <w:cs w:val="0"/>
      <w:em w:val="none"/>
    </w:rPr>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character" w:customStyle="1" w:styleId="BodyTextChar">
    <w:name w:val="Body Text Char"/>
    <w:rPr>
      <w:rFonts w:ascii="Times New Roman" w:eastAsia="Times New Roman" w:hAnsi="Times New Roman" w:cs="Times New Roman"/>
      <w:w w:val="100"/>
      <w:position w:val="-1"/>
      <w:sz w:val="24"/>
      <w:szCs w:val="24"/>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fontstyle01">
    <w:name w:val="fontstyle01"/>
    <w:rPr>
      <w:rFonts w:ascii="OptimaLTStd-DemiBold" w:hAnsi="OptimaLTStd-DemiBold" w:cs="OptimaLTStd-DemiBold" w:hint="default"/>
      <w:b/>
      <w:bCs/>
      <w:i w:val="0"/>
      <w:iCs w:val="0"/>
      <w:color w:val="231F20"/>
      <w:w w:val="100"/>
      <w:position w:val="-1"/>
      <w:sz w:val="32"/>
      <w:szCs w:val="32"/>
      <w:effect w:val="none"/>
      <w:vertAlign w:val="baseline"/>
      <w:cs w:val="0"/>
      <w:em w:val="none"/>
    </w:rPr>
  </w:style>
  <w:style w:type="paragraph" w:customStyle="1" w:styleId="Heading">
    <w:name w:val="Heading"/>
    <w:basedOn w:val="Normal"/>
    <w:next w:val="BodyText"/>
    <w:pPr>
      <w:jc w:val="center"/>
    </w:pPr>
    <w:rPr>
      <w:b/>
      <w:sz w:val="20"/>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pPr>
      <w:spacing w:after="200"/>
    </w:pPr>
    <w:rPr>
      <w:b/>
      <w:bCs/>
      <w:color w:val="4F81BD"/>
      <w:sz w:val="18"/>
      <w:szCs w:val="18"/>
    </w:rPr>
  </w:style>
  <w:style w:type="paragraph" w:customStyle="1" w:styleId="Index">
    <w:name w:val="Index"/>
    <w:basedOn w:val="Normal"/>
    <w:pPr>
      <w:suppressLineNumbers/>
    </w:pPr>
  </w:style>
  <w:style w:type="paragraph" w:styleId="Footer">
    <w:name w:val="footer"/>
    <w:basedOn w:val="Normal"/>
  </w:style>
  <w:style w:type="paragraph" w:customStyle="1" w:styleId="FigureCaption">
    <w:name w:val="Figure Caption"/>
    <w:basedOn w:val="Caption"/>
    <w:pPr>
      <w:spacing w:before="60" w:after="120"/>
      <w:jc w:val="center"/>
    </w:pPr>
    <w:rPr>
      <w:b w:val="0"/>
      <w:i/>
      <w:color w:val="auto"/>
      <w:sz w:val="16"/>
      <w:szCs w:val="20"/>
    </w:rPr>
  </w:style>
  <w:style w:type="paragraph" w:customStyle="1" w:styleId="TableCaption">
    <w:name w:val="Table Caption"/>
    <w:basedOn w:val="Normal"/>
    <w:pPr>
      <w:spacing w:after="60"/>
      <w:jc w:val="both"/>
    </w:pPr>
    <w:rPr>
      <w:sz w:val="20"/>
      <w:lang w:val="en-GB"/>
    </w:rPr>
  </w:style>
  <w:style w:type="paragraph" w:customStyle="1" w:styleId="TableCategories">
    <w:name w:val="Table Categories"/>
    <w:basedOn w:val="TableCaption"/>
    <w:rPr>
      <w:b/>
      <w:bCs/>
    </w:rPr>
  </w:style>
  <w:style w:type="paragraph" w:styleId="Header">
    <w:name w:val="header"/>
    <w:basedOn w:val="Normal"/>
  </w:style>
  <w:style w:type="paragraph" w:customStyle="1" w:styleId="ICTSBodyText">
    <w:name w:val="ICTS_BodyText"/>
    <w:basedOn w:val="BodyText"/>
    <w:pPr>
      <w:spacing w:after="0"/>
      <w:ind w:left="0" w:firstLine="274"/>
      <w:jc w:val="both"/>
    </w:pPr>
    <w:rPr>
      <w:bCs/>
      <w:sz w:val="20"/>
      <w:szCs w:val="20"/>
    </w:rPr>
  </w:style>
  <w:style w:type="paragraph" w:customStyle="1" w:styleId="PageNumber2">
    <w:name w:val="Page Number2"/>
    <w:basedOn w:val="Normal"/>
    <w:pPr>
      <w:jc w:val="center"/>
    </w:pPr>
    <w:rPr>
      <w:rFonts w:ascii="Times" w:hAnsi="Times" w:cs="Times"/>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firstLine="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34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regas909@gmail.com"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kuncoroariadi@gmail.com" TargetMode="External"/><Relationship Id="rId25" Type="http://schemas.openxmlformats.org/officeDocument/2006/relationships/footer" Target="footer1.xml"/><Relationship Id="rId2" Type="http://schemas.openxmlformats.org/officeDocument/2006/relationships/customXml" Target="../customXml/item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rkhanjayadi@gmail.com"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farkhanjayadi@gmail.com" TargetMode="Externa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yperlink" Target="mailto:farkhanjayadi@gmail.com" TargetMode="External"/><Relationship Id="rId14" Type="http://schemas.openxmlformats.org/officeDocument/2006/relationships/hyperlink" Target="mailto:azkablack@gmail.com" TargetMode="External"/><Relationship Id="rId22" Type="http://schemas.openxmlformats.org/officeDocument/2006/relationships/hyperlink" Target="http://www.nhs.uk.hth.walki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OW6RrlqoiKj0CNRHsfZcGnLNmw==">AMUW2mVItoww48WSmAwh+CQezK5tU6BCIJKau56024SlHMaL+M7mthpnwYEeQusBRk6y4UAovvv1Rg5HoJzveBX/XQyxjfEiBOK6t7dPmSmwx1Eh7hw91Po=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4C6A42-A375-49AE-9510-34F32101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4</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agungTama</dc:creator>
  <cp:lastModifiedBy>Farkhan Jayadi</cp:lastModifiedBy>
  <cp:revision>13</cp:revision>
  <dcterms:created xsi:type="dcterms:W3CDTF">2021-12-07T05:57:00Z</dcterms:created>
  <dcterms:modified xsi:type="dcterms:W3CDTF">2022-06-23T10:12:00Z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