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D5160" w14:textId="1C70C24B" w:rsidR="00F647F1" w:rsidRDefault="00F647F1" w:rsidP="00F647F1">
      <w:pPr>
        <w:pStyle w:val="TitleText"/>
      </w:pPr>
      <w:r>
        <w:t>CAT400</w:t>
      </w:r>
      <w:r w:rsidRPr="00F27D37">
        <w:t xml:space="preserve"> </w:t>
      </w:r>
      <w:r>
        <w:t>Undergraduate Major Project</w:t>
      </w:r>
    </w:p>
    <w:p w14:paraId="35E7C9C9" w14:textId="0B7978F8" w:rsidR="00F647F1" w:rsidRDefault="00F647F1" w:rsidP="00F647F1">
      <w:pPr>
        <w:pStyle w:val="TitleText"/>
      </w:pPr>
      <w:r>
        <w:t>Initial Project Proposal</w:t>
      </w:r>
      <w:r>
        <w:br/>
        <w:t>University Strategic Partnership CRM System</w:t>
      </w:r>
      <w:r>
        <w:br/>
        <w:t>Project Development</w:t>
      </w:r>
    </w:p>
    <w:p w14:paraId="1834EBE1" w14:textId="77777777" w:rsidR="00F647F1" w:rsidRPr="00FF68CF" w:rsidRDefault="00F647F1" w:rsidP="00F647F1">
      <w:pPr>
        <w:pStyle w:val="TitleText"/>
        <w:spacing w:before="0"/>
      </w:pPr>
      <w:r>
        <w:t>SC21220141</w:t>
      </w:r>
    </w:p>
    <w:p w14:paraId="4149D1A2" w14:textId="11422391" w:rsidR="00F647F1" w:rsidRDefault="00F647F1" w:rsidP="00F647F1">
      <w:pPr>
        <w:pStyle w:val="StudentInfo"/>
      </w:pPr>
      <w:r>
        <w:t xml:space="preserve">Farhana Zulaikha binti Fadzli, TS. Dr. Sharifah </w:t>
      </w:r>
      <w:proofErr w:type="spellStart"/>
      <w:r>
        <w:t>Mashita</w:t>
      </w:r>
      <w:proofErr w:type="spellEnd"/>
      <w:r>
        <w:t xml:space="preserve"> binti Syed Mohamad</w:t>
      </w:r>
      <w:r w:rsidR="00545034">
        <w:t xml:space="preserve">, </w:t>
      </w:r>
      <w:r w:rsidR="00DA58DD">
        <w:t xml:space="preserve">        </w:t>
      </w:r>
      <w:r w:rsidR="00F3222B">
        <w:t xml:space="preserve">Dr. Nur Hana binti </w:t>
      </w:r>
      <w:proofErr w:type="spellStart"/>
      <w:r w:rsidR="00F3222B">
        <w:t>Samsudin</w:t>
      </w:r>
      <w:proofErr w:type="spellEnd"/>
      <w:r>
        <w:br/>
        <w:t xml:space="preserve">farhanazulaikha@student.usm.my, </w:t>
      </w:r>
      <w:r w:rsidR="00F3222B" w:rsidRPr="00DA58DD">
        <w:t>mashita@usm.my</w:t>
      </w:r>
      <w:r w:rsidR="00F3222B">
        <w:t xml:space="preserve">, </w:t>
      </w:r>
      <w:r w:rsidR="00F3222B" w:rsidRPr="00DA58DD">
        <w:t>nurhana.samsudin@usm.my</w:t>
      </w:r>
    </w:p>
    <w:p w14:paraId="47FC04D9" w14:textId="77777777" w:rsidR="00F647F1" w:rsidRDefault="00F647F1" w:rsidP="00F647F1">
      <w:pPr>
        <w:pStyle w:val="StudentInfo"/>
      </w:pPr>
      <w:r>
        <w:t xml:space="preserve">School of Computer Sciences, </w:t>
      </w:r>
      <w:proofErr w:type="spellStart"/>
      <w:r>
        <w:t>Universiti</w:t>
      </w:r>
      <w:proofErr w:type="spellEnd"/>
      <w:r>
        <w:t xml:space="preserve"> </w:t>
      </w:r>
      <w:proofErr w:type="spellStart"/>
      <w:r>
        <w:t>Sains</w:t>
      </w:r>
      <w:proofErr w:type="spellEnd"/>
      <w:r>
        <w:t xml:space="preserve"> Malaysia</w:t>
      </w:r>
      <w:r>
        <w:br/>
        <w:t>11800 USM, Penang, Malaysia</w:t>
      </w:r>
    </w:p>
    <w:p w14:paraId="2A52E03C" w14:textId="77777777" w:rsidR="00F647F1" w:rsidRDefault="00F647F1" w:rsidP="00F647F1">
      <w:pPr>
        <w:pStyle w:val="AbstractHeading"/>
      </w:pPr>
      <w:r w:rsidRPr="00235926">
        <w:t>Abstract</w:t>
      </w:r>
    </w:p>
    <w:p w14:paraId="48712ABF" w14:textId="5AA42B2A" w:rsidR="00F647F1" w:rsidRDefault="00F647F1" w:rsidP="00F647F1">
      <w:r>
        <w:t>The University Strategic Partnership C</w:t>
      </w:r>
      <w:r w:rsidR="00B922A5">
        <w:t>ustomer Relationship Management (C</w:t>
      </w:r>
      <w:r>
        <w:t>RM</w:t>
      </w:r>
      <w:r w:rsidR="00B922A5">
        <w:t xml:space="preserve">) </w:t>
      </w:r>
      <w:r>
        <w:t>System is a</w:t>
      </w:r>
      <w:r w:rsidR="00935824">
        <w:t xml:space="preserve"> dashboard</w:t>
      </w:r>
      <w:r>
        <w:t xml:space="preserve"> system that seeks to improve the academic relation between </w:t>
      </w:r>
      <w:r w:rsidR="00D84C1B">
        <w:t xml:space="preserve">the main users, </w:t>
      </w:r>
      <w:r>
        <w:t xml:space="preserve">university </w:t>
      </w:r>
      <w:r w:rsidR="00BC09D0">
        <w:t xml:space="preserve">lecturers </w:t>
      </w:r>
      <w:r>
        <w:t xml:space="preserve">and industries. The system allows </w:t>
      </w:r>
      <w:r w:rsidR="00102CCE">
        <w:t>university lecturers</w:t>
      </w:r>
      <w:r w:rsidR="00BC09D0">
        <w:t>, specifically Computer Science lecturers</w:t>
      </w:r>
      <w:r w:rsidR="00102CCE">
        <w:t xml:space="preserve"> </w:t>
      </w:r>
      <w:r w:rsidR="00972127">
        <w:t xml:space="preserve">and </w:t>
      </w:r>
      <w:r>
        <w:t>industr</w:t>
      </w:r>
      <w:r w:rsidR="00102CCE">
        <w:t>y stakeholders</w:t>
      </w:r>
      <w:r>
        <w:t xml:space="preserve"> to promote their projects, either research and development or teaching and learning projects</w:t>
      </w:r>
      <w:r w:rsidR="00A11787">
        <w:t xml:space="preserve">. The system </w:t>
      </w:r>
      <w:r w:rsidR="0020602E">
        <w:t xml:space="preserve">provides a discussion platform for users to </w:t>
      </w:r>
      <w:r w:rsidR="006659D4">
        <w:t xml:space="preserve">discuss these projects in detail and keep track of their progress. </w:t>
      </w:r>
      <w:r w:rsidR="00423BF8">
        <w:t>Users</w:t>
      </w:r>
      <w:r w:rsidR="00D84C1B">
        <w:t xml:space="preserve"> can get </w:t>
      </w:r>
      <w:r w:rsidR="00F90030">
        <w:t xml:space="preserve">project recommendations and match their profile with other users </w:t>
      </w:r>
      <w:r>
        <w:t>which are tailored based on their liking for an enhanced experience. The project is developed for both university and industries to connect with each other in a more efficient wa</w:t>
      </w:r>
      <w:r w:rsidR="007F4EB7">
        <w:t xml:space="preserve">y. </w:t>
      </w:r>
      <w:r>
        <w:t>Other than that, university students can get a hands-on experience of how the industry works, which is beneficial for their future. The system should be a</w:t>
      </w:r>
      <w:r w:rsidR="00935824">
        <w:t xml:space="preserve"> dashboard</w:t>
      </w:r>
      <w:r>
        <w:t xml:space="preserve"> application that can be used by university and industr</w:t>
      </w:r>
      <w:r w:rsidR="00CE110E">
        <w:t>ies</w:t>
      </w:r>
      <w:r>
        <w:t xml:space="preserve"> to communicate with each other for project collaboration purposes. </w:t>
      </w:r>
      <w:r w:rsidR="008F1BAC">
        <w:t>This</w:t>
      </w:r>
      <w:r>
        <w:t xml:space="preserve"> should also be able to help </w:t>
      </w:r>
      <w:r w:rsidR="001D1291">
        <w:t>users</w:t>
      </w:r>
      <w:r>
        <w:t xml:space="preserve"> identify any projects </w:t>
      </w:r>
      <w:r w:rsidR="001D1291">
        <w:t xml:space="preserve">and collaborators </w:t>
      </w:r>
      <w:r>
        <w:t>of their interest based on the recommendations of the system.</w:t>
      </w:r>
    </w:p>
    <w:p w14:paraId="3881D022" w14:textId="5E5F766B" w:rsidR="00F647F1" w:rsidRPr="00235926" w:rsidRDefault="00F647F1" w:rsidP="00F647F1">
      <w:pPr>
        <w:pStyle w:val="Keywords"/>
      </w:pPr>
      <w:r w:rsidRPr="00235926">
        <w:t xml:space="preserve">Keywords: </w:t>
      </w:r>
      <w:r>
        <w:t>university, industry stakeholder, research and development</w:t>
      </w:r>
      <w:r w:rsidR="009943D2">
        <w:t>, teaching and learning</w:t>
      </w:r>
      <w:r w:rsidR="00B922A5">
        <w:t>, dashboard</w:t>
      </w:r>
    </w:p>
    <w:p w14:paraId="671A6DA8" w14:textId="77777777" w:rsidR="00F647F1" w:rsidRDefault="00F647F1" w:rsidP="00F647F1">
      <w:pPr>
        <w:pStyle w:val="Heading1"/>
      </w:pPr>
      <w:bookmarkStart w:id="0" w:name="_Toc110741840"/>
      <w:r>
        <w:br w:type="page"/>
      </w:r>
      <w:r>
        <w:lastRenderedPageBreak/>
        <w:t>Project Background</w:t>
      </w:r>
    </w:p>
    <w:p w14:paraId="222845A1" w14:textId="1013C732" w:rsidR="005866FD" w:rsidRDefault="00F647F1" w:rsidP="00F647F1">
      <w:r>
        <w:t>Research and development (R&amp;D) ha</w:t>
      </w:r>
      <w:r w:rsidR="003C1060">
        <w:t>ve</w:t>
      </w:r>
      <w:r>
        <w:t xml:space="preserve"> always been pivotal to the science and technology industry to ensure the industry keeps evolving</w:t>
      </w:r>
      <w:r w:rsidR="00162BF8">
        <w:t xml:space="preserve"> </w:t>
      </w:r>
      <w:sdt>
        <w:sdtPr>
          <w:id w:val="-1820263568"/>
          <w:citation/>
        </w:sdtPr>
        <w:sdtEndPr/>
        <w:sdtContent>
          <w:r w:rsidR="00162BF8">
            <w:fldChar w:fldCharType="begin"/>
          </w:r>
          <w:r w:rsidR="00162BF8">
            <w:instrText xml:space="preserve"> CITATION Frø18 \l 1033 </w:instrText>
          </w:r>
          <w:r w:rsidR="00162BF8">
            <w:fldChar w:fldCharType="separate"/>
          </w:r>
          <w:r w:rsidR="00267599">
            <w:rPr>
              <w:noProof/>
            </w:rPr>
            <w:t>[1]</w:t>
          </w:r>
          <w:r w:rsidR="00162BF8">
            <w:fldChar w:fldCharType="end"/>
          </w:r>
        </w:sdtContent>
      </w:sdt>
      <w:r w:rsidR="0063070E">
        <w:t xml:space="preserve">. </w:t>
      </w:r>
      <w:r>
        <w:t>Continuous R&amp;D helps create new knowledge and find solutions to certain problem. In university level, collaboration between companies and universit</w:t>
      </w:r>
      <w:r w:rsidR="007C7A5B">
        <w:t>y</w:t>
      </w:r>
      <w:r>
        <w:t xml:space="preserve"> are one of the important mechanisms for continuous R&amp;D. This collaboration is also important to ensure education for university students are at their best through multiple teaching and learning (T&amp;L) provided. However, to date, there has not been a proper platform for easier communication between the two sides. Besides, the current traditional ways like through emails are not suitable for proper documentation</w:t>
      </w:r>
      <w:r w:rsidR="004D74FD">
        <w:t xml:space="preserve">, as there is no </w:t>
      </w:r>
      <w:r w:rsidR="00D35BD1">
        <w:t>repository to store important documents related to the project such as participants’ certificates.</w:t>
      </w:r>
    </w:p>
    <w:p w14:paraId="6BF49C4D" w14:textId="5E859993" w:rsidR="00F647F1" w:rsidRDefault="00F647F1" w:rsidP="00F647F1">
      <w:r>
        <w:t>The University Strategic Partnership CRM System is a system that aims to minimize these problems by offering a platform for universit</w:t>
      </w:r>
      <w:r w:rsidR="00CD7E82">
        <w:t>y</w:t>
      </w:r>
      <w:r>
        <w:t xml:space="preserve"> </w:t>
      </w:r>
      <w:r w:rsidR="005D23BB">
        <w:t xml:space="preserve">lecturers </w:t>
      </w:r>
      <w:r>
        <w:t xml:space="preserve">and </w:t>
      </w:r>
      <w:r w:rsidR="00AA23A7">
        <w:t>industry s</w:t>
      </w:r>
      <w:r>
        <w:t xml:space="preserve">takeholders to collaborate with each other easier. Instead of doing it the traditional ways, both parties can do it through this system. </w:t>
      </w:r>
      <w:r w:rsidR="00FD2761">
        <w:t xml:space="preserve">The system consists of three users, admin, university lecturers and industry stakeholders. </w:t>
      </w:r>
      <w:r>
        <w:t>This system uses Customer Relationship Management (CRM) practice to analyze users’ data to identify their preferences, thus enhancing the academic relationship between the universit</w:t>
      </w:r>
      <w:r w:rsidR="001954B1">
        <w:t>y</w:t>
      </w:r>
      <w:r>
        <w:t xml:space="preserve"> and stakeholders.</w:t>
      </w:r>
    </w:p>
    <w:p w14:paraId="7CD568E7" w14:textId="38922063" w:rsidR="00E564C6" w:rsidRDefault="000725B4" w:rsidP="006329A2">
      <w:r>
        <w:t>The current existing CRM system mostly catered to business</w:t>
      </w:r>
      <w:r w:rsidR="00376185">
        <w:t xml:space="preserve"> industry to boost business sales. </w:t>
      </w:r>
      <w:proofErr w:type="spellStart"/>
      <w:r w:rsidR="00B21A2B">
        <w:t>Zoho</w:t>
      </w:r>
      <w:proofErr w:type="spellEnd"/>
      <w:r w:rsidR="00B21A2B">
        <w:t xml:space="preserve"> CRM is a popular example where </w:t>
      </w:r>
      <w:r w:rsidR="00C37927">
        <w:t xml:space="preserve">it is available for both </w:t>
      </w:r>
      <w:r w:rsidR="000471B1">
        <w:t>mobile and web</w:t>
      </w:r>
      <w:r w:rsidR="005D231B">
        <w:t xml:space="preserve">. </w:t>
      </w:r>
      <w:r w:rsidR="00664DDE">
        <w:t>It is a cloud</w:t>
      </w:r>
      <w:r w:rsidR="00812F5F">
        <w:t>-</w:t>
      </w:r>
      <w:r w:rsidR="00664DDE">
        <w:t xml:space="preserve">based system </w:t>
      </w:r>
      <w:r w:rsidR="00EF6892">
        <w:t xml:space="preserve">that stores and uses </w:t>
      </w:r>
      <w:r w:rsidR="001102DD">
        <w:t xml:space="preserve">customers’ data </w:t>
      </w:r>
      <w:r w:rsidR="00E97E2B">
        <w:t>for better customer service</w:t>
      </w:r>
      <w:r w:rsidR="0063070E">
        <w:t xml:space="preserve"> </w:t>
      </w:r>
      <w:sdt>
        <w:sdtPr>
          <w:id w:val="-1040116796"/>
          <w:citation/>
        </w:sdtPr>
        <w:sdtEndPr/>
        <w:sdtContent>
          <w:r w:rsidR="00267599">
            <w:fldChar w:fldCharType="begin"/>
          </w:r>
          <w:r w:rsidR="00267599">
            <w:instrText xml:space="preserve"> CITATION Zoh21 \l 1033 </w:instrText>
          </w:r>
          <w:r w:rsidR="00267599">
            <w:fldChar w:fldCharType="separate"/>
          </w:r>
          <w:r w:rsidR="00267599">
            <w:rPr>
              <w:noProof/>
            </w:rPr>
            <w:t>[2]</w:t>
          </w:r>
          <w:r w:rsidR="00267599">
            <w:fldChar w:fldCharType="end"/>
          </w:r>
        </w:sdtContent>
      </w:sdt>
      <w:r w:rsidR="00E97E2B">
        <w:t>.</w:t>
      </w:r>
      <w:r w:rsidR="00812F5F">
        <w:t xml:space="preserve"> </w:t>
      </w:r>
      <w:r w:rsidR="00CA0A06">
        <w:t xml:space="preserve">Other than the basic features such as adding </w:t>
      </w:r>
      <w:r w:rsidR="00A11950">
        <w:t>tasks, o</w:t>
      </w:r>
      <w:r w:rsidR="00812F5F">
        <w:t xml:space="preserve">ne of </w:t>
      </w:r>
      <w:r w:rsidR="00065E38">
        <w:t xml:space="preserve">its most outstanding </w:t>
      </w:r>
      <w:r w:rsidR="00812F5F">
        <w:t xml:space="preserve">features </w:t>
      </w:r>
      <w:r w:rsidR="00065E38">
        <w:t xml:space="preserve">is </w:t>
      </w:r>
      <w:r w:rsidR="0044036B">
        <w:t xml:space="preserve">Zia, </w:t>
      </w:r>
      <w:r w:rsidR="005240FC">
        <w:t>their</w:t>
      </w:r>
      <w:r w:rsidR="0044036B">
        <w:t xml:space="preserve"> virtual assistant</w:t>
      </w:r>
      <w:r w:rsidR="005240FC">
        <w:t xml:space="preserve">. </w:t>
      </w:r>
      <w:r w:rsidR="00DB0E99">
        <w:t xml:space="preserve">User can </w:t>
      </w:r>
      <w:r w:rsidR="00444A0D">
        <w:t xml:space="preserve">chat with Zia via voice or text to look for the data they are looking for. </w:t>
      </w:r>
      <w:r w:rsidR="009B7C28">
        <w:t xml:space="preserve">User can also </w:t>
      </w:r>
      <w:r w:rsidR="003A3EB3">
        <w:t xml:space="preserve">communicate with team members via the </w:t>
      </w:r>
      <w:r w:rsidR="00916818">
        <w:t xml:space="preserve">‘Feeds’ </w:t>
      </w:r>
      <w:r w:rsidR="00830FF2">
        <w:t>tab</w:t>
      </w:r>
      <w:r w:rsidR="0017591A">
        <w:t>.</w:t>
      </w:r>
      <w:r w:rsidR="008C11D0">
        <w:t xml:space="preserve"> Figure </w:t>
      </w:r>
      <w:r w:rsidR="009F0B64">
        <w:t xml:space="preserve">1 </w:t>
      </w:r>
      <w:r w:rsidR="008C11D0">
        <w:t xml:space="preserve">shows one example of dashboard of </w:t>
      </w:r>
      <w:proofErr w:type="spellStart"/>
      <w:r w:rsidR="008C11D0">
        <w:t>Zoho</w:t>
      </w:r>
      <w:proofErr w:type="spellEnd"/>
      <w:r w:rsidR="008C11D0">
        <w:t xml:space="preserve"> CRM system for its web application. </w:t>
      </w:r>
      <w:r w:rsidR="00BD238F">
        <w:t xml:space="preserve">It displays the data </w:t>
      </w:r>
      <w:r w:rsidR="00105FF6">
        <w:t xml:space="preserve">for the business sales in various </w:t>
      </w:r>
      <w:r w:rsidR="00BF0AD3">
        <w:t>form of graphic.</w:t>
      </w:r>
    </w:p>
    <w:p w14:paraId="02044578" w14:textId="77777777" w:rsidR="009205B4" w:rsidRDefault="00BD238F" w:rsidP="009205B4">
      <w:pPr>
        <w:keepNext/>
        <w:jc w:val="center"/>
      </w:pPr>
      <w:r>
        <w:rPr>
          <w:noProof/>
        </w:rPr>
        <w:lastRenderedPageBreak/>
        <w:drawing>
          <wp:inline distT="0" distB="0" distL="0" distR="0" wp14:anchorId="494CD452" wp14:editId="4065B934">
            <wp:extent cx="4732020" cy="2718564"/>
            <wp:effectExtent l="0" t="0" r="0" b="5715"/>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41942" cy="2724264"/>
                    </a:xfrm>
                    <a:prstGeom prst="rect">
                      <a:avLst/>
                    </a:prstGeom>
                  </pic:spPr>
                </pic:pic>
              </a:graphicData>
            </a:graphic>
          </wp:inline>
        </w:drawing>
      </w:r>
    </w:p>
    <w:p w14:paraId="7613A7FA" w14:textId="2211C792" w:rsidR="00BD238F" w:rsidRPr="009205B4" w:rsidRDefault="009205B4" w:rsidP="009205B4">
      <w:pPr>
        <w:pStyle w:val="Caption"/>
        <w:rPr>
          <w:b w:val="0"/>
          <w:bCs w:val="0"/>
        </w:rPr>
      </w:pPr>
      <w:r w:rsidRPr="009205B4">
        <w:rPr>
          <w:b w:val="0"/>
          <w:bCs w:val="0"/>
        </w:rPr>
        <w:t xml:space="preserve">Figure </w:t>
      </w:r>
      <w:r w:rsidRPr="009205B4">
        <w:rPr>
          <w:b w:val="0"/>
          <w:bCs w:val="0"/>
        </w:rPr>
        <w:fldChar w:fldCharType="begin"/>
      </w:r>
      <w:r w:rsidRPr="009205B4">
        <w:rPr>
          <w:b w:val="0"/>
          <w:bCs w:val="0"/>
        </w:rPr>
        <w:instrText xml:space="preserve"> SEQ Figure \* ARABIC </w:instrText>
      </w:r>
      <w:r w:rsidRPr="009205B4">
        <w:rPr>
          <w:b w:val="0"/>
          <w:bCs w:val="0"/>
        </w:rPr>
        <w:fldChar w:fldCharType="separate"/>
      </w:r>
      <w:r w:rsidR="00533CF4">
        <w:rPr>
          <w:b w:val="0"/>
          <w:bCs w:val="0"/>
          <w:noProof/>
        </w:rPr>
        <w:t>1</w:t>
      </w:r>
      <w:r w:rsidRPr="009205B4">
        <w:rPr>
          <w:b w:val="0"/>
          <w:bCs w:val="0"/>
        </w:rPr>
        <w:fldChar w:fldCharType="end"/>
      </w:r>
      <w:r w:rsidRPr="009205B4">
        <w:rPr>
          <w:b w:val="0"/>
          <w:bCs w:val="0"/>
        </w:rPr>
        <w:t xml:space="preserve">. </w:t>
      </w:r>
      <w:proofErr w:type="spellStart"/>
      <w:r w:rsidRPr="009205B4">
        <w:rPr>
          <w:b w:val="0"/>
          <w:bCs w:val="0"/>
        </w:rPr>
        <w:t>Zoho</w:t>
      </w:r>
      <w:proofErr w:type="spellEnd"/>
      <w:r w:rsidRPr="009205B4">
        <w:rPr>
          <w:b w:val="0"/>
          <w:bCs w:val="0"/>
        </w:rPr>
        <w:t xml:space="preserve"> CRM dashboard for sales.</w:t>
      </w:r>
    </w:p>
    <w:p w14:paraId="221D3714" w14:textId="77777777" w:rsidR="00F647F1" w:rsidRDefault="00F647F1" w:rsidP="00F647F1">
      <w:pPr>
        <w:pStyle w:val="Heading1"/>
      </w:pPr>
      <w:r>
        <w:t>Problem Statements</w:t>
      </w:r>
    </w:p>
    <w:p w14:paraId="55D6AC8B" w14:textId="555ACE8C" w:rsidR="00F647F1" w:rsidRDefault="00F647F1" w:rsidP="00F647F1">
      <w:r>
        <w:t>When it comes to collaborations between universit</w:t>
      </w:r>
      <w:r w:rsidR="00B00973">
        <w:t>y</w:t>
      </w:r>
      <w:r>
        <w:t xml:space="preserve"> and their stakeholders, there needs to be proper two-ways communication. However, the current ways such as e-mailing, or sending WhatsApp messages are not good enough platforms so both sides cannot communicate properly regarding collaboration. Emails or messages sent may have been buried under a pile of other messages when discussing for collaboration, which may lead to lost or misleading information.</w:t>
      </w:r>
      <w:r w:rsidR="000E6E18">
        <w:t xml:space="preserve"> </w:t>
      </w:r>
      <w:r w:rsidR="007F7C5D">
        <w:t xml:space="preserve">There is also no proper archive </w:t>
      </w:r>
      <w:r w:rsidR="001D1B1B">
        <w:t xml:space="preserve">to store </w:t>
      </w:r>
      <w:r w:rsidR="000A2A30">
        <w:t>records for the project</w:t>
      </w:r>
      <w:r w:rsidR="00240782">
        <w:t>, including draft agreement</w:t>
      </w:r>
      <w:r w:rsidR="00ED3881">
        <w:t>s.</w:t>
      </w:r>
    </w:p>
    <w:p w14:paraId="27A625C4" w14:textId="6058A218" w:rsidR="00F647F1" w:rsidRDefault="00F647F1" w:rsidP="00F647F1">
      <w:r>
        <w:t xml:space="preserve">With the current Covid-19 pandemic still happening in Malaysia, many universities </w:t>
      </w:r>
      <w:r w:rsidR="005F433E">
        <w:t xml:space="preserve">also </w:t>
      </w:r>
      <w:r>
        <w:t xml:space="preserve">missed out the opportunities to handle face-to-face events related to working life such as industrial visit. </w:t>
      </w:r>
      <w:r w:rsidR="007B3E54">
        <w:t>Even though</w:t>
      </w:r>
      <w:r>
        <w:t xml:space="preserve"> the situation is recovering, it is still hard for university to do such event due to SOP restrictions. Hence, many opt for virtual events, </w:t>
      </w:r>
      <w:proofErr w:type="spellStart"/>
      <w:r>
        <w:t>e.g</w:t>
      </w:r>
      <w:proofErr w:type="spellEnd"/>
      <w:r>
        <w:t xml:space="preserve"> virtual site visit. However, it may be hard for university to look for potential companies for collaborations due to many of them </w:t>
      </w:r>
      <w:r w:rsidR="00D50994">
        <w:t xml:space="preserve">cutting down their resources or </w:t>
      </w:r>
      <w:r>
        <w:t>ceasing operations because of the pandemic</w:t>
      </w:r>
      <w:r w:rsidR="00A3778E">
        <w:t>.</w:t>
      </w:r>
    </w:p>
    <w:p w14:paraId="4A05E81B" w14:textId="3885C3D5" w:rsidR="00BB6531" w:rsidRDefault="009B1D1B" w:rsidP="00F647F1">
      <w:r>
        <w:t xml:space="preserve">Other than that, </w:t>
      </w:r>
      <w:r w:rsidR="00091CA6">
        <w:t>most CRM systems in the market are developed only for business</w:t>
      </w:r>
      <w:r w:rsidR="007566F1">
        <w:t>. To date, there has not been a good CRM system for university-industry collaboration</w:t>
      </w:r>
      <w:r w:rsidR="00EE4815">
        <w:t xml:space="preserve">. </w:t>
      </w:r>
      <w:r w:rsidR="00E45733">
        <w:t xml:space="preserve">For its mobile application, </w:t>
      </w:r>
      <w:proofErr w:type="spellStart"/>
      <w:r w:rsidR="00EE4815">
        <w:t>Zoho</w:t>
      </w:r>
      <w:proofErr w:type="spellEnd"/>
      <w:r w:rsidR="00EE4815">
        <w:t xml:space="preserve"> CRM system still lacks some features that m</w:t>
      </w:r>
      <w:r w:rsidR="00545035">
        <w:t xml:space="preserve">akes </w:t>
      </w:r>
      <w:r w:rsidR="002A4E01">
        <w:t xml:space="preserve">it unfit to be used. </w:t>
      </w:r>
      <w:proofErr w:type="spellStart"/>
      <w:r w:rsidR="00205AD8">
        <w:t>Zoho</w:t>
      </w:r>
      <w:proofErr w:type="spellEnd"/>
      <w:r w:rsidR="00205AD8">
        <w:t xml:space="preserve"> does not display all tasks user has added in one page</w:t>
      </w:r>
      <w:r w:rsidR="00A250BE">
        <w:t xml:space="preserve">, only showing </w:t>
      </w:r>
      <w:r w:rsidR="00A250BE">
        <w:lastRenderedPageBreak/>
        <w:t xml:space="preserve">the tasks for the specific day the user </w:t>
      </w:r>
      <w:r w:rsidR="00873686">
        <w:t>has set.</w:t>
      </w:r>
      <w:r w:rsidR="00CF4820">
        <w:t xml:space="preserve"> User needs to navigate to the date of the task to show the details of</w:t>
      </w:r>
      <w:r w:rsidR="002F3E65">
        <w:t xml:space="preserve"> a specific </w:t>
      </w:r>
      <w:r w:rsidR="00CF4820">
        <w:t>task</w:t>
      </w:r>
      <w:r w:rsidR="002F3E65">
        <w:t xml:space="preserve"> </w:t>
      </w:r>
      <w:r w:rsidR="00657BBD">
        <w:t xml:space="preserve">or search </w:t>
      </w:r>
      <w:r w:rsidR="002F3E65">
        <w:t xml:space="preserve">for </w:t>
      </w:r>
      <w:r w:rsidR="00657BBD">
        <w:t>it.</w:t>
      </w:r>
    </w:p>
    <w:p w14:paraId="6F011208" w14:textId="77777777" w:rsidR="00065C9E" w:rsidRDefault="004676BA" w:rsidP="00065C9E">
      <w:pPr>
        <w:keepNext/>
        <w:jc w:val="center"/>
      </w:pPr>
      <w:r>
        <w:rPr>
          <w:noProof/>
        </w:rPr>
        <w:drawing>
          <wp:inline distT="0" distB="0" distL="0" distR="0" wp14:anchorId="5A117D68" wp14:editId="4DC53C28">
            <wp:extent cx="1379220" cy="2522220"/>
            <wp:effectExtent l="0" t="0" r="0" b="0"/>
            <wp:docPr id="2" name="Picture 2"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eams&#10;&#10;Description automatically generated"/>
                    <pic:cNvPicPr/>
                  </pic:nvPicPr>
                  <pic:blipFill rotWithShape="1">
                    <a:blip r:embed="rId9" cstate="print">
                      <a:extLst>
                        <a:ext uri="{28A0092B-C50C-407E-A947-70E740481C1C}">
                          <a14:useLocalDpi xmlns:a14="http://schemas.microsoft.com/office/drawing/2010/main" val="0"/>
                        </a:ext>
                      </a:extLst>
                    </a:blip>
                    <a:srcRect l="36945" t="5388" r="36933" b="9685"/>
                    <a:stretch/>
                  </pic:blipFill>
                  <pic:spPr bwMode="auto">
                    <a:xfrm>
                      <a:off x="0" y="0"/>
                      <a:ext cx="1379220" cy="2522220"/>
                    </a:xfrm>
                    <a:prstGeom prst="rect">
                      <a:avLst/>
                    </a:prstGeom>
                    <a:ln>
                      <a:noFill/>
                    </a:ln>
                    <a:extLst>
                      <a:ext uri="{53640926-AAD7-44D8-BBD7-CCE9431645EC}">
                        <a14:shadowObscured xmlns:a14="http://schemas.microsoft.com/office/drawing/2010/main"/>
                      </a:ext>
                    </a:extLst>
                  </pic:spPr>
                </pic:pic>
              </a:graphicData>
            </a:graphic>
          </wp:inline>
        </w:drawing>
      </w:r>
    </w:p>
    <w:p w14:paraId="3E5BFABF" w14:textId="3146973A" w:rsidR="004676BA" w:rsidRPr="00C574DA" w:rsidRDefault="00065C9E" w:rsidP="00065C9E">
      <w:pPr>
        <w:pStyle w:val="Caption"/>
        <w:rPr>
          <w:b w:val="0"/>
          <w:bCs w:val="0"/>
        </w:rPr>
      </w:pPr>
      <w:r w:rsidRPr="00C574DA">
        <w:rPr>
          <w:b w:val="0"/>
          <w:bCs w:val="0"/>
        </w:rPr>
        <w:t xml:space="preserve">Figure </w:t>
      </w:r>
      <w:r w:rsidRPr="00C574DA">
        <w:rPr>
          <w:b w:val="0"/>
          <w:bCs w:val="0"/>
        </w:rPr>
        <w:fldChar w:fldCharType="begin"/>
      </w:r>
      <w:r w:rsidRPr="00C574DA">
        <w:rPr>
          <w:b w:val="0"/>
          <w:bCs w:val="0"/>
        </w:rPr>
        <w:instrText xml:space="preserve"> SEQ Figure \* ARABIC </w:instrText>
      </w:r>
      <w:r w:rsidRPr="00C574DA">
        <w:rPr>
          <w:b w:val="0"/>
          <w:bCs w:val="0"/>
        </w:rPr>
        <w:fldChar w:fldCharType="separate"/>
      </w:r>
      <w:r w:rsidR="00533CF4">
        <w:rPr>
          <w:b w:val="0"/>
          <w:bCs w:val="0"/>
          <w:noProof/>
        </w:rPr>
        <w:t>2</w:t>
      </w:r>
      <w:r w:rsidRPr="00C574DA">
        <w:rPr>
          <w:b w:val="0"/>
          <w:bCs w:val="0"/>
        </w:rPr>
        <w:fldChar w:fldCharType="end"/>
      </w:r>
      <w:r w:rsidRPr="00C574DA">
        <w:rPr>
          <w:b w:val="0"/>
          <w:bCs w:val="0"/>
        </w:rPr>
        <w:t xml:space="preserve">. </w:t>
      </w:r>
      <w:proofErr w:type="spellStart"/>
      <w:r w:rsidR="003F2D5D" w:rsidRPr="00C574DA">
        <w:rPr>
          <w:b w:val="0"/>
          <w:bCs w:val="0"/>
        </w:rPr>
        <w:t>Zoho</w:t>
      </w:r>
      <w:proofErr w:type="spellEnd"/>
      <w:r w:rsidR="003F2D5D" w:rsidRPr="00C574DA">
        <w:rPr>
          <w:b w:val="0"/>
          <w:bCs w:val="0"/>
        </w:rPr>
        <w:t xml:space="preserve"> </w:t>
      </w:r>
      <w:r w:rsidR="004641B8" w:rsidRPr="00C574DA">
        <w:rPr>
          <w:b w:val="0"/>
          <w:bCs w:val="0"/>
        </w:rPr>
        <w:t>homepage</w:t>
      </w:r>
      <w:r w:rsidR="00882688">
        <w:rPr>
          <w:b w:val="0"/>
          <w:bCs w:val="0"/>
        </w:rPr>
        <w:t xml:space="preserve"> for adding tasks, meeting and calls</w:t>
      </w:r>
    </w:p>
    <w:p w14:paraId="45CDFD4D" w14:textId="5CA6F75D" w:rsidR="00643CF3" w:rsidRDefault="003F175D" w:rsidP="008C11D0">
      <w:r>
        <w:t xml:space="preserve">So far, </w:t>
      </w:r>
      <w:proofErr w:type="spellStart"/>
      <w:r w:rsidR="0078198A">
        <w:t>Zoho</w:t>
      </w:r>
      <w:proofErr w:type="spellEnd"/>
      <w:r w:rsidR="0078198A">
        <w:t xml:space="preserve"> also </w:t>
      </w:r>
      <w:r>
        <w:t xml:space="preserve">only allows one project </w:t>
      </w:r>
      <w:r w:rsidR="00E245FC">
        <w:t>only for one account at the same tim</w:t>
      </w:r>
      <w:r w:rsidR="00F5223D">
        <w:t xml:space="preserve">e. </w:t>
      </w:r>
      <w:r w:rsidR="00FB63AA">
        <w:t>U</w:t>
      </w:r>
      <w:r w:rsidR="0059745D">
        <w:t xml:space="preserve">niversity-industry collaboration </w:t>
      </w:r>
      <w:r w:rsidR="0056093E">
        <w:t xml:space="preserve">usually </w:t>
      </w:r>
      <w:r w:rsidR="000E0701">
        <w:t>involves lots of projects.</w:t>
      </w:r>
      <w:r w:rsidR="00DC63FA">
        <w:t xml:space="preserve"> Obviously, </w:t>
      </w:r>
      <w:proofErr w:type="spellStart"/>
      <w:r w:rsidR="00DC63FA">
        <w:t>Zoho</w:t>
      </w:r>
      <w:proofErr w:type="spellEnd"/>
      <w:r w:rsidR="00DC63FA">
        <w:t xml:space="preserve"> CRM system </w:t>
      </w:r>
      <w:r w:rsidR="002B2105">
        <w:t>is only developed for a group of employees working on the same project to schedule their tasks and meeting</w:t>
      </w:r>
      <w:r w:rsidR="004D47BC">
        <w:t>, making it unusable for a university-industry collaboration CRM system.</w:t>
      </w:r>
    </w:p>
    <w:p w14:paraId="2C039ECE" w14:textId="77777777" w:rsidR="00F647F1" w:rsidRDefault="00F647F1" w:rsidP="00F647F1">
      <w:pPr>
        <w:pStyle w:val="Heading1"/>
      </w:pPr>
      <w:r>
        <w:t>Motivation</w:t>
      </w:r>
    </w:p>
    <w:p w14:paraId="21F00D12" w14:textId="18F452AE" w:rsidR="00F647F1" w:rsidRDefault="00F647F1" w:rsidP="00F647F1">
      <w:r>
        <w:t xml:space="preserve">Establishing partnerships effectively is not a walk in the park matter. In fact, many things need to be taken into consideration, especially when it involves university and industry where there are various people with different business goals and drive. Time may also be a hindrance </w:t>
      </w:r>
      <w:r w:rsidR="0052586E">
        <w:t>when</w:t>
      </w:r>
      <w:r>
        <w:t xml:space="preserve"> discussing for a project collaboration, even seeking</w:t>
      </w:r>
      <w:r w:rsidR="008F76DD">
        <w:t xml:space="preserve"> for</w:t>
      </w:r>
      <w:r w:rsidR="005E4530">
        <w:t xml:space="preserve"> </w:t>
      </w:r>
      <w:r>
        <w:t>a potential stakeholder is time consuming. This system is developed to help these people align their goals despite their busy schedule.</w:t>
      </w:r>
    </w:p>
    <w:p w14:paraId="7D4965EF" w14:textId="1E2F2098" w:rsidR="00076FE8" w:rsidRPr="00365AC1" w:rsidRDefault="00076FE8" w:rsidP="00076FE8">
      <w:pPr>
        <w:spacing w:before="0" w:after="160" w:line="259" w:lineRule="auto"/>
        <w:jc w:val="left"/>
      </w:pPr>
      <w:r>
        <w:br w:type="page"/>
      </w:r>
    </w:p>
    <w:p w14:paraId="113222EA" w14:textId="77777777" w:rsidR="00F647F1" w:rsidRDefault="00F647F1" w:rsidP="00F647F1">
      <w:pPr>
        <w:pStyle w:val="Heading1"/>
      </w:pPr>
      <w:r>
        <w:lastRenderedPageBreak/>
        <w:t>System Objectives</w:t>
      </w:r>
    </w:p>
    <w:p w14:paraId="4B722766" w14:textId="77777777" w:rsidR="00F647F1" w:rsidRDefault="00F647F1" w:rsidP="00F647F1">
      <w:r>
        <w:t>The objectives of the system are:</w:t>
      </w:r>
    </w:p>
    <w:p w14:paraId="755E5D53" w14:textId="478D4D44" w:rsidR="00F647F1" w:rsidRDefault="00F647F1" w:rsidP="00BF285D">
      <w:pPr>
        <w:numPr>
          <w:ilvl w:val="0"/>
          <w:numId w:val="2"/>
        </w:numPr>
      </w:pPr>
      <w:r>
        <w:t xml:space="preserve">To </w:t>
      </w:r>
      <w:r w:rsidR="00824B4C">
        <w:t xml:space="preserve">provide a dashboard system that </w:t>
      </w:r>
      <w:r w:rsidR="00BC2F01">
        <w:t xml:space="preserve">allows </w:t>
      </w:r>
      <w:r w:rsidR="00BF285D">
        <w:t xml:space="preserve">university lecturers and industry stakeholders </w:t>
      </w:r>
      <w:r w:rsidR="006D1283">
        <w:t xml:space="preserve">communicate with each other </w:t>
      </w:r>
      <w:r>
        <w:t xml:space="preserve">for collaboration purposes. Through this platform, both sides can reach out to each other easier, whether it be for </w:t>
      </w:r>
      <w:r w:rsidR="002F74BE">
        <w:t>research and development (</w:t>
      </w:r>
      <w:r>
        <w:t>R&amp;D</w:t>
      </w:r>
      <w:r w:rsidR="002F74BE">
        <w:t>)</w:t>
      </w:r>
      <w:r>
        <w:t xml:space="preserve"> or </w:t>
      </w:r>
      <w:r w:rsidR="002F74BE">
        <w:t>teaching and learning (</w:t>
      </w:r>
      <w:r>
        <w:t>T&amp;L</w:t>
      </w:r>
      <w:r w:rsidR="002F74BE">
        <w:t>)</w:t>
      </w:r>
      <w:r w:rsidR="000F6ECD">
        <w:t xml:space="preserve"> projects</w:t>
      </w:r>
      <w:r>
        <w:t>.</w:t>
      </w:r>
    </w:p>
    <w:p w14:paraId="115DB667" w14:textId="0F8ABC2C" w:rsidR="00702D4D" w:rsidRDefault="002B154A" w:rsidP="00F647F1">
      <w:pPr>
        <w:numPr>
          <w:ilvl w:val="0"/>
          <w:numId w:val="2"/>
        </w:numPr>
      </w:pPr>
      <w:r>
        <w:t>To</w:t>
      </w:r>
      <w:r w:rsidR="00EC59BF">
        <w:t xml:space="preserve"> </w:t>
      </w:r>
      <w:r w:rsidR="005A0422">
        <w:t xml:space="preserve">recommend </w:t>
      </w:r>
      <w:r w:rsidR="006D1283">
        <w:t>suitable projects to users.</w:t>
      </w:r>
      <w:r w:rsidR="007D0F16">
        <w:t xml:space="preserve"> </w:t>
      </w:r>
      <w:r w:rsidR="006D1283">
        <w:t xml:space="preserve">The system </w:t>
      </w:r>
      <w:r w:rsidR="000C6B9E">
        <w:t>provides project recommendations based on users’ interest</w:t>
      </w:r>
      <w:r w:rsidR="006F3F2E">
        <w:t>.</w:t>
      </w:r>
    </w:p>
    <w:p w14:paraId="329FC221" w14:textId="45A9D797" w:rsidR="006E5C21" w:rsidRPr="00DA45EC" w:rsidRDefault="006E5C21" w:rsidP="00F647F1">
      <w:pPr>
        <w:numPr>
          <w:ilvl w:val="0"/>
          <w:numId w:val="2"/>
        </w:numPr>
      </w:pPr>
      <w:r>
        <w:t xml:space="preserve">To serve as a </w:t>
      </w:r>
      <w:r w:rsidR="00545034">
        <w:t xml:space="preserve">centralized </w:t>
      </w:r>
      <w:r w:rsidR="00507586">
        <w:t>re</w:t>
      </w:r>
      <w:r w:rsidR="00545034">
        <w:t>pository</w:t>
      </w:r>
      <w:r>
        <w:t xml:space="preserve"> to keep documents related to discussed projects. </w:t>
      </w:r>
      <w:r w:rsidR="00A712E4">
        <w:t xml:space="preserve">In this way, </w:t>
      </w:r>
      <w:r w:rsidR="004F5E8C">
        <w:t xml:space="preserve">proper documentation can be made </w:t>
      </w:r>
      <w:r w:rsidR="005A47AF">
        <w:t>for the projects.</w:t>
      </w:r>
    </w:p>
    <w:p w14:paraId="650732D7" w14:textId="77777777" w:rsidR="00F647F1" w:rsidRDefault="00F647F1" w:rsidP="00F647F1">
      <w:pPr>
        <w:pStyle w:val="Heading1"/>
      </w:pPr>
      <w:r>
        <w:t>Proposed Solutions</w:t>
      </w:r>
    </w:p>
    <w:p w14:paraId="603657D1" w14:textId="38C07E5C" w:rsidR="00F647F1" w:rsidRDefault="00F647F1" w:rsidP="00F647F1">
      <w:r>
        <w:t xml:space="preserve">The University Strategic Partnership CRM System is a </w:t>
      </w:r>
      <w:r w:rsidR="00935824">
        <w:t>dashboard</w:t>
      </w:r>
      <w:r>
        <w:t xml:space="preserve"> application for university and industry stakeholders for research, development and education purposes. Through this, university </w:t>
      </w:r>
      <w:r w:rsidR="003C1060">
        <w:t>can</w:t>
      </w:r>
      <w:r>
        <w:t xml:space="preserve"> keep in touch with industry stakeholders for collaboration. The </w:t>
      </w:r>
      <w:r w:rsidR="00935824">
        <w:t xml:space="preserve">system contains </w:t>
      </w:r>
      <w:r w:rsidR="001B0768">
        <w:t>five</w:t>
      </w:r>
      <w:r w:rsidR="00935824">
        <w:t xml:space="preserve"> modules:</w:t>
      </w:r>
    </w:p>
    <w:p w14:paraId="01E21C7C" w14:textId="77777777" w:rsidR="00014A17" w:rsidRDefault="003A41AE" w:rsidP="00014A17">
      <w:pPr>
        <w:keepNext/>
      </w:pPr>
      <w:r>
        <w:rPr>
          <w:noProof/>
        </w:rPr>
        <w:drawing>
          <wp:inline distT="0" distB="0" distL="0" distR="0" wp14:anchorId="756CD694" wp14:editId="62F20EC1">
            <wp:extent cx="5280025" cy="2453640"/>
            <wp:effectExtent l="0" t="0" r="158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8B2736" w14:textId="59B8353E" w:rsidR="00F647F1" w:rsidRPr="00014A17" w:rsidRDefault="00014A17" w:rsidP="00014A17">
      <w:pPr>
        <w:pStyle w:val="Caption"/>
        <w:rPr>
          <w:b w:val="0"/>
          <w:bCs w:val="0"/>
        </w:rPr>
      </w:pPr>
      <w:r w:rsidRPr="00014A17">
        <w:rPr>
          <w:b w:val="0"/>
          <w:bCs w:val="0"/>
        </w:rPr>
        <w:t xml:space="preserve">Figure </w:t>
      </w:r>
      <w:r w:rsidRPr="00014A17">
        <w:rPr>
          <w:b w:val="0"/>
          <w:bCs w:val="0"/>
        </w:rPr>
        <w:fldChar w:fldCharType="begin"/>
      </w:r>
      <w:r w:rsidRPr="00014A17">
        <w:rPr>
          <w:b w:val="0"/>
          <w:bCs w:val="0"/>
        </w:rPr>
        <w:instrText xml:space="preserve"> SEQ Figure \* ARABIC </w:instrText>
      </w:r>
      <w:r w:rsidRPr="00014A17">
        <w:rPr>
          <w:b w:val="0"/>
          <w:bCs w:val="0"/>
        </w:rPr>
        <w:fldChar w:fldCharType="separate"/>
      </w:r>
      <w:r w:rsidR="00533CF4">
        <w:rPr>
          <w:b w:val="0"/>
          <w:bCs w:val="0"/>
          <w:noProof/>
        </w:rPr>
        <w:t>3</w:t>
      </w:r>
      <w:r w:rsidRPr="00014A17">
        <w:rPr>
          <w:b w:val="0"/>
          <w:bCs w:val="0"/>
        </w:rPr>
        <w:fldChar w:fldCharType="end"/>
      </w:r>
      <w:r w:rsidRPr="00014A17">
        <w:rPr>
          <w:b w:val="0"/>
          <w:bCs w:val="0"/>
        </w:rPr>
        <w:t>. Proposed solution of University Strategic Partnership CRM System</w:t>
      </w:r>
    </w:p>
    <w:p w14:paraId="201B3B6F" w14:textId="77777777" w:rsidR="00F75C5A" w:rsidRDefault="00F75C5A">
      <w:pPr>
        <w:spacing w:before="0" w:after="160" w:line="259" w:lineRule="auto"/>
        <w:jc w:val="left"/>
      </w:pPr>
      <w:r>
        <w:br w:type="page"/>
      </w:r>
    </w:p>
    <w:p w14:paraId="7B5C23A9" w14:textId="04C1C1CD" w:rsidR="0043606F" w:rsidRDefault="00BF27FD" w:rsidP="00017CBA">
      <w:r>
        <w:lastRenderedPageBreak/>
        <w:t xml:space="preserve">The </w:t>
      </w:r>
      <w:r w:rsidR="00DF1B14">
        <w:t>first</w:t>
      </w:r>
      <w:r>
        <w:t xml:space="preserve"> module</w:t>
      </w:r>
      <w:r w:rsidR="005C6597">
        <w:t xml:space="preserve"> is</w:t>
      </w:r>
      <w:r>
        <w:t xml:space="preserve"> </w:t>
      </w:r>
      <w:r w:rsidRPr="00DC3BF3">
        <w:rPr>
          <w:b/>
          <w:bCs/>
        </w:rPr>
        <w:t>User profile</w:t>
      </w:r>
      <w:r>
        <w:t xml:space="preserve"> module</w:t>
      </w:r>
      <w:r w:rsidR="005C6597">
        <w:t xml:space="preserve">. </w:t>
      </w:r>
      <w:r w:rsidR="002227C6">
        <w:t>The main page of the dashboard will display the profile of the user</w:t>
      </w:r>
      <w:r w:rsidR="000C08FC">
        <w:t>.</w:t>
      </w:r>
      <w:r w:rsidR="00B61698">
        <w:t xml:space="preserve"> </w:t>
      </w:r>
      <w:r w:rsidR="00847BE4">
        <w:t>All u</w:t>
      </w:r>
      <w:r w:rsidR="000C08FC">
        <w:t>ser</w:t>
      </w:r>
      <w:r w:rsidR="00847BE4">
        <w:t>s</w:t>
      </w:r>
      <w:r w:rsidR="000C08FC">
        <w:t xml:space="preserve"> can </w:t>
      </w:r>
      <w:r w:rsidR="001434C2">
        <w:t xml:space="preserve">update their profile </w:t>
      </w:r>
      <w:r w:rsidR="00D433CF">
        <w:t xml:space="preserve">and view </w:t>
      </w:r>
      <w:r w:rsidR="00523A39">
        <w:t>other users’ profile.</w:t>
      </w:r>
      <w:r w:rsidR="003A34BD">
        <w:t xml:space="preserve"> Ad</w:t>
      </w:r>
      <w:r w:rsidR="002D0EDD">
        <w:t xml:space="preserve">min </w:t>
      </w:r>
      <w:r w:rsidR="00B73397">
        <w:t>monitors and sets user access to the system.</w:t>
      </w:r>
      <w:r w:rsidR="000673BD">
        <w:t xml:space="preserve"> </w:t>
      </w:r>
      <w:r w:rsidR="00442624">
        <w:t xml:space="preserve">Users are required to update their specialization according to these categories: </w:t>
      </w:r>
      <w:r w:rsidR="00FA5CCA">
        <w:t>Information System</w:t>
      </w:r>
      <w:r w:rsidR="006C663B">
        <w:t>s</w:t>
      </w:r>
      <w:r w:rsidR="00FA5CCA">
        <w:t xml:space="preserve"> Engineering, Multimedia </w:t>
      </w:r>
      <w:r w:rsidR="00B4712A">
        <w:t>Computing</w:t>
      </w:r>
      <w:r w:rsidR="00FA5CCA">
        <w:t xml:space="preserve">, Distributed Systems </w:t>
      </w:r>
      <w:r w:rsidR="006C663B">
        <w:t>&amp;</w:t>
      </w:r>
      <w:r w:rsidR="00FA5CCA">
        <w:t xml:space="preserve"> Security, </w:t>
      </w:r>
      <w:r w:rsidR="00CF0186">
        <w:t>Network Computing, Software Engineering and Intelligent Systems.</w:t>
      </w:r>
    </w:p>
    <w:p w14:paraId="3C6DDD09" w14:textId="5D3C146F" w:rsidR="008C5301" w:rsidRDefault="008C5301" w:rsidP="00017CBA">
      <w:r>
        <w:t xml:space="preserve">Next, the </w:t>
      </w:r>
      <w:r w:rsidRPr="008C5301">
        <w:rPr>
          <w:b/>
          <w:bCs/>
        </w:rPr>
        <w:t xml:space="preserve">Joint R&amp;D pipeline </w:t>
      </w:r>
      <w:r w:rsidR="00A36475">
        <w:t xml:space="preserve">is the first </w:t>
      </w:r>
      <w:r w:rsidR="0094395F">
        <w:t>core</w:t>
      </w:r>
      <w:r w:rsidR="00A36475">
        <w:t xml:space="preserve"> </w:t>
      </w:r>
      <w:r>
        <w:t xml:space="preserve">module </w:t>
      </w:r>
      <w:r w:rsidR="00A36475">
        <w:t xml:space="preserve">that </w:t>
      </w:r>
      <w:r w:rsidR="00364B2F">
        <w:t xml:space="preserve">provides users the opportunity to </w:t>
      </w:r>
      <w:r w:rsidR="00E07EC4">
        <w:t>post any project related to research and development (R&amp;</w:t>
      </w:r>
      <w:r w:rsidR="009F1297">
        <w:t>D).</w:t>
      </w:r>
      <w:r w:rsidR="00566687">
        <w:t xml:space="preserve"> </w:t>
      </w:r>
      <w:r w:rsidR="009F1297">
        <w:t xml:space="preserve">This is where user, either </w:t>
      </w:r>
      <w:r w:rsidR="009D452D">
        <w:t xml:space="preserve">university  </w:t>
      </w:r>
      <w:r w:rsidR="009F1297">
        <w:t xml:space="preserve">lecturer or industry can look for potential collaborators </w:t>
      </w:r>
      <w:r w:rsidR="00D42598">
        <w:t xml:space="preserve">to work on </w:t>
      </w:r>
      <w:r w:rsidR="00777631">
        <w:t>an R&amp;D</w:t>
      </w:r>
      <w:r w:rsidR="00D42598">
        <w:t xml:space="preserve"> project</w:t>
      </w:r>
      <w:r w:rsidR="009D452D">
        <w:t xml:space="preserve"> together</w:t>
      </w:r>
      <w:r w:rsidR="00D42598">
        <w:t>.</w:t>
      </w:r>
      <w:r w:rsidR="00523AE9">
        <w:t xml:space="preserve"> </w:t>
      </w:r>
      <w:r w:rsidR="00430089">
        <w:t xml:space="preserve">This module covers final year project (FYP) project offering by industry partners. It also covers potential research project offering between academic staff and industry partners. </w:t>
      </w:r>
      <w:r w:rsidR="00F13850">
        <w:t xml:space="preserve">Project admin </w:t>
      </w:r>
      <w:r w:rsidR="00D42598">
        <w:t xml:space="preserve">can edit the project while </w:t>
      </w:r>
      <w:r w:rsidR="00CC2AAD">
        <w:t xml:space="preserve">interested collaborators can reach out to the </w:t>
      </w:r>
      <w:r w:rsidR="00F13850">
        <w:t>admin</w:t>
      </w:r>
      <w:r w:rsidR="00E2790F">
        <w:t xml:space="preserve">. </w:t>
      </w:r>
      <w:r w:rsidR="00DF5974">
        <w:t>This will be discussed further in the Discussion module.</w:t>
      </w:r>
      <w:r w:rsidR="006F71DE">
        <w:t xml:space="preserve"> User can also track the R&amp;D project progress.</w:t>
      </w:r>
      <w:r w:rsidR="00B77DCD">
        <w:t xml:space="preserve"> Both parties can update the project </w:t>
      </w:r>
      <w:r w:rsidR="00A43CEC">
        <w:t xml:space="preserve">with more information </w:t>
      </w:r>
      <w:r w:rsidR="00B77DCD">
        <w:t>as they progress</w:t>
      </w:r>
      <w:r w:rsidR="00A43CEC">
        <w:t xml:space="preserve">. </w:t>
      </w:r>
      <w:r w:rsidR="00B77DCD">
        <w:t xml:space="preserve">There will be a repository </w:t>
      </w:r>
      <w:r w:rsidR="00A43CEC">
        <w:t xml:space="preserve">to store important documents related to the project such as </w:t>
      </w:r>
      <w:r w:rsidR="004C6356">
        <w:t>draft agreements and project description.</w:t>
      </w:r>
      <w:r w:rsidR="000D53D4">
        <w:t xml:space="preserve"> User also has the options to search and filter projects based on </w:t>
      </w:r>
      <w:r w:rsidR="008374C2">
        <w:t xml:space="preserve">their </w:t>
      </w:r>
      <w:r w:rsidR="000D53D4">
        <w:t>keywords.</w:t>
      </w:r>
    </w:p>
    <w:p w14:paraId="6492B440" w14:textId="6AF148BD" w:rsidR="00DF5974" w:rsidRDefault="00DE67F7" w:rsidP="00017CBA">
      <w:r>
        <w:t xml:space="preserve">The </w:t>
      </w:r>
      <w:r w:rsidR="00DF1B14">
        <w:t>third</w:t>
      </w:r>
      <w:r>
        <w:t xml:space="preserve"> module, </w:t>
      </w:r>
      <w:r w:rsidRPr="00A04743">
        <w:rPr>
          <w:b/>
          <w:bCs/>
        </w:rPr>
        <w:t>Industry in classroom</w:t>
      </w:r>
      <w:r>
        <w:t xml:space="preserve"> module </w:t>
      </w:r>
      <w:r w:rsidR="00A04743">
        <w:t>is the sec</w:t>
      </w:r>
      <w:r w:rsidR="009B5FF6">
        <w:t>ond</w:t>
      </w:r>
      <w:r w:rsidR="00F11BF0">
        <w:t xml:space="preserve"> core</w:t>
      </w:r>
      <w:r w:rsidR="009B5FF6">
        <w:t xml:space="preserve"> module</w:t>
      </w:r>
      <w:r w:rsidR="00060418">
        <w:t xml:space="preserve">. </w:t>
      </w:r>
      <w:r w:rsidR="00BB03D9">
        <w:t>T</w:t>
      </w:r>
      <w:r w:rsidR="00566687">
        <w:t xml:space="preserve">eaching and learning (T&amp;L) </w:t>
      </w:r>
      <w:r w:rsidR="00BB03D9">
        <w:t xml:space="preserve">projects </w:t>
      </w:r>
      <w:r w:rsidR="00566687">
        <w:t>are allowed to be posted such as industrial talk or site visit.</w:t>
      </w:r>
      <w:r w:rsidR="000673BD">
        <w:t xml:space="preserve"> This module covers subjects related to Computer Science</w:t>
      </w:r>
      <w:r w:rsidR="0046546D">
        <w:t xml:space="preserve"> from first year until final year</w:t>
      </w:r>
      <w:r w:rsidR="00821E9A">
        <w:t>. The subjects are sorted according to the six categor</w:t>
      </w:r>
      <w:r w:rsidR="00A664A6">
        <w:t>ies mentioned in the User profile module.</w:t>
      </w:r>
      <w:r w:rsidR="006C6FC8">
        <w:t xml:space="preserve"> </w:t>
      </w:r>
      <w:r w:rsidR="00647FB5">
        <w:t xml:space="preserve">There </w:t>
      </w:r>
      <w:r w:rsidR="005D5D46">
        <w:t xml:space="preserve">is also an option to track </w:t>
      </w:r>
      <w:r w:rsidR="009016A8">
        <w:t xml:space="preserve">the project’s progress by updating the details of the project and </w:t>
      </w:r>
      <w:r w:rsidR="00814132">
        <w:t xml:space="preserve">adding </w:t>
      </w:r>
      <w:r w:rsidR="00446436">
        <w:t xml:space="preserve">important </w:t>
      </w:r>
      <w:r w:rsidR="00814132">
        <w:t>documents to the repository</w:t>
      </w:r>
      <w:r w:rsidR="00446436">
        <w:t>.</w:t>
      </w:r>
      <w:r w:rsidR="000D53D4">
        <w:t xml:space="preserve"> User is also able to search and </w:t>
      </w:r>
      <w:r w:rsidR="00122304">
        <w:t>filter projects.</w:t>
      </w:r>
    </w:p>
    <w:p w14:paraId="7E88900E" w14:textId="088D3459" w:rsidR="0073063C" w:rsidRDefault="00DF1B14" w:rsidP="00017CBA">
      <w:r>
        <w:t>Fourth</w:t>
      </w:r>
      <w:r w:rsidR="00822B0C">
        <w:t xml:space="preserve"> module, </w:t>
      </w:r>
      <w:r w:rsidR="00822B0C" w:rsidRPr="00822B0C">
        <w:rPr>
          <w:b/>
          <w:bCs/>
        </w:rPr>
        <w:t>Discussion</w:t>
      </w:r>
      <w:r w:rsidR="00822B0C">
        <w:t xml:space="preserve"> module </w:t>
      </w:r>
      <w:r w:rsidR="007D4D98">
        <w:t xml:space="preserve">stems from </w:t>
      </w:r>
      <w:r w:rsidR="00A01893">
        <w:t>R&amp;D and T</w:t>
      </w:r>
      <w:r w:rsidR="00B83ECF">
        <w:t xml:space="preserve">&amp;L </w:t>
      </w:r>
      <w:r w:rsidR="007D4D98">
        <w:t xml:space="preserve">projects posted by </w:t>
      </w:r>
      <w:r w:rsidR="00771CEE">
        <w:t>the admin. For every project user posted, there will be a discussion board for</w:t>
      </w:r>
      <w:r w:rsidR="006E1687">
        <w:t xml:space="preserve"> further discussion by admin and potential collaborators. </w:t>
      </w:r>
      <w:r w:rsidR="00DF0917">
        <w:t xml:space="preserve">There are two kinds of discussions, pre and post project participation discussion. For pre-project participation discussion, collaborators can comment under a project’s post for a project they are interested with. The discussion will be public where admin can reach out to collaborators that commented. After choosing one they are interested with, there will be a private </w:t>
      </w:r>
      <w:r w:rsidR="00DF0917">
        <w:lastRenderedPageBreak/>
        <w:t>discussion between the two parties for further content planning, such as discussing the topic in detail. Post-project participation discussion still involves both sides, however it only happens after they have done the project.</w:t>
      </w:r>
      <w:r w:rsidR="00521621">
        <w:t xml:space="preserve"> This is where they ca</w:t>
      </w:r>
      <w:r w:rsidR="00382EA3">
        <w:t xml:space="preserve">n discuss issues such as certificates to participants </w:t>
      </w:r>
      <w:r w:rsidR="00CB4F37">
        <w:t>or agreements.</w:t>
      </w:r>
    </w:p>
    <w:p w14:paraId="3EDA946A" w14:textId="7A275420" w:rsidR="00F647F1" w:rsidRPr="00157D7B" w:rsidRDefault="00C73A1F" w:rsidP="0026605C">
      <w:r>
        <w:t xml:space="preserve">The last module, </w:t>
      </w:r>
      <w:r w:rsidRPr="00BF6769">
        <w:rPr>
          <w:b/>
          <w:bCs/>
        </w:rPr>
        <w:t>Relationship management</w:t>
      </w:r>
      <w:r>
        <w:t xml:space="preserve"> module </w:t>
      </w:r>
      <w:r w:rsidR="004F0467">
        <w:t xml:space="preserve">provides </w:t>
      </w:r>
      <w:r w:rsidR="003E5D29">
        <w:t>enhanced experience for users, where they can view project recommendation based on their preference</w:t>
      </w:r>
      <w:r w:rsidR="00367CC8">
        <w:t xml:space="preserve">s and domain of interest. </w:t>
      </w:r>
      <w:r w:rsidR="00FF451D">
        <w:t xml:space="preserve">For users who might be interested to collaborate with a specific collaborator </w:t>
      </w:r>
      <w:r w:rsidR="00BE4698">
        <w:t xml:space="preserve">but have not yet decided on the project, may also be matched with </w:t>
      </w:r>
      <w:r w:rsidR="007D28BC">
        <w:t>user with the same domain of interest with them.</w:t>
      </w:r>
      <w:r w:rsidR="002A00B6">
        <w:t xml:space="preserve"> This module uses data mining algorithm technique to determine </w:t>
      </w:r>
      <w:r w:rsidR="00AB6295">
        <w:t>match for users and projects.</w:t>
      </w:r>
    </w:p>
    <w:p w14:paraId="627C6AB1" w14:textId="77777777" w:rsidR="00F647F1" w:rsidRDefault="00F647F1" w:rsidP="00F647F1">
      <w:pPr>
        <w:pStyle w:val="Heading1"/>
      </w:pPr>
      <w:r>
        <w:t>Benefits / Impact / Significance of Project</w:t>
      </w:r>
    </w:p>
    <w:p w14:paraId="5A15ED61" w14:textId="77777777" w:rsidR="00F647F1" w:rsidRDefault="00F647F1" w:rsidP="00F647F1">
      <w:r>
        <w:t>The benefits of the project are:</w:t>
      </w:r>
    </w:p>
    <w:p w14:paraId="16407D5B" w14:textId="77777777" w:rsidR="00F647F1" w:rsidRDefault="00F647F1" w:rsidP="00F647F1">
      <w:pPr>
        <w:numPr>
          <w:ilvl w:val="0"/>
          <w:numId w:val="4"/>
        </w:numPr>
      </w:pPr>
      <w:r>
        <w:t>University and industry stakeholders can reach out to each other more easily for collaboration purposes.</w:t>
      </w:r>
    </w:p>
    <w:p w14:paraId="4315BABD" w14:textId="77777777" w:rsidR="00F647F1" w:rsidRDefault="00F647F1" w:rsidP="00F647F1">
      <w:pPr>
        <w:numPr>
          <w:ilvl w:val="0"/>
          <w:numId w:val="4"/>
        </w:numPr>
      </w:pPr>
      <w:r>
        <w:t>The system can promote healthy idea exchange between university and industry stakeholders through the projects.</w:t>
      </w:r>
    </w:p>
    <w:p w14:paraId="33A9C4B8" w14:textId="77777777" w:rsidR="00F647F1" w:rsidRDefault="00F647F1" w:rsidP="00F647F1">
      <w:pPr>
        <w:numPr>
          <w:ilvl w:val="0"/>
          <w:numId w:val="4"/>
        </w:numPr>
      </w:pPr>
      <w:r>
        <w:t>Industry stakeholders can identify and hire talents from university for job training early.</w:t>
      </w:r>
    </w:p>
    <w:p w14:paraId="12EC9B71" w14:textId="77777777" w:rsidR="00F647F1" w:rsidRPr="00015D04" w:rsidRDefault="00F647F1" w:rsidP="00F647F1">
      <w:pPr>
        <w:numPr>
          <w:ilvl w:val="0"/>
          <w:numId w:val="4"/>
        </w:numPr>
      </w:pPr>
      <w:r>
        <w:t>University students can be exposed to the industry, preparing them for working life earlier.</w:t>
      </w:r>
    </w:p>
    <w:p w14:paraId="1A13F44D" w14:textId="77777777" w:rsidR="00F647F1" w:rsidRDefault="00F647F1" w:rsidP="00F647F1">
      <w:pPr>
        <w:pStyle w:val="Heading1"/>
      </w:pPr>
      <w:r>
        <w:t>Uniqueness of Proposed Solutions</w:t>
      </w:r>
    </w:p>
    <w:p w14:paraId="0A8FF4EF" w14:textId="77777777" w:rsidR="00F647F1" w:rsidRDefault="00F647F1" w:rsidP="00F647F1">
      <w:r>
        <w:t>The uniqueness of the proposed solutions is:</w:t>
      </w:r>
    </w:p>
    <w:p w14:paraId="72C27ABD" w14:textId="0DB506C3" w:rsidR="00587BDE" w:rsidRDefault="00F647F1" w:rsidP="00587BDE">
      <w:pPr>
        <w:numPr>
          <w:ilvl w:val="0"/>
          <w:numId w:val="4"/>
        </w:numPr>
      </w:pPr>
      <w:r>
        <w:t>The system employs data mining algorithm to identify user preferences to find industry to their liking.</w:t>
      </w:r>
    </w:p>
    <w:p w14:paraId="14448A9F" w14:textId="735AB462" w:rsidR="00587BDE" w:rsidRPr="00A91F67" w:rsidRDefault="00587BDE" w:rsidP="00587BDE">
      <w:pPr>
        <w:spacing w:before="0" w:after="160" w:line="259" w:lineRule="auto"/>
        <w:jc w:val="left"/>
      </w:pPr>
      <w:r>
        <w:br w:type="page"/>
      </w:r>
    </w:p>
    <w:p w14:paraId="4D8F02BD" w14:textId="77777777" w:rsidR="00F647F1" w:rsidRDefault="00F647F1" w:rsidP="00F647F1">
      <w:pPr>
        <w:pStyle w:val="Heading1"/>
      </w:pPr>
      <w:r>
        <w:lastRenderedPageBreak/>
        <w:t>Expected Outcomes</w:t>
      </w:r>
    </w:p>
    <w:p w14:paraId="0268EF92" w14:textId="7D800BEB" w:rsidR="00F647F1" w:rsidRDefault="00692148" w:rsidP="00F647F1">
      <w:r>
        <w:t xml:space="preserve">The expected outcomes </w:t>
      </w:r>
      <w:r w:rsidR="00304956">
        <w:t xml:space="preserve">of the system </w:t>
      </w:r>
      <w:r>
        <w:t>are:</w:t>
      </w:r>
    </w:p>
    <w:p w14:paraId="74B3201A" w14:textId="5072B19F" w:rsidR="00692148" w:rsidRDefault="001A5EDA" w:rsidP="00692148">
      <w:pPr>
        <w:pStyle w:val="ListParagraph"/>
        <w:numPr>
          <w:ilvl w:val="0"/>
          <w:numId w:val="4"/>
        </w:numPr>
      </w:pPr>
      <w:r>
        <w:t xml:space="preserve">Communication between </w:t>
      </w:r>
      <w:r w:rsidR="00A23990">
        <w:t>university and industry stakeholders for collaboration purposes are easie</w:t>
      </w:r>
      <w:r w:rsidR="00DC5488">
        <w:t>r and more effective.</w:t>
      </w:r>
    </w:p>
    <w:p w14:paraId="457E9F44" w14:textId="7FACEF0F" w:rsidR="00A23990" w:rsidRDefault="00DC5488" w:rsidP="00692148">
      <w:pPr>
        <w:pStyle w:val="ListParagraph"/>
        <w:numPr>
          <w:ilvl w:val="0"/>
          <w:numId w:val="4"/>
        </w:numPr>
      </w:pPr>
      <w:r>
        <w:t xml:space="preserve">More </w:t>
      </w:r>
      <w:r w:rsidR="0096030A">
        <w:t>productive idea exchange between university and stakeholders for planned project.</w:t>
      </w:r>
    </w:p>
    <w:p w14:paraId="285C0671" w14:textId="1E86FA95" w:rsidR="0096030A" w:rsidRDefault="009936FC" w:rsidP="00692148">
      <w:pPr>
        <w:pStyle w:val="ListParagraph"/>
        <w:numPr>
          <w:ilvl w:val="0"/>
          <w:numId w:val="4"/>
        </w:numPr>
      </w:pPr>
      <w:r>
        <w:t>Young talents among university students can</w:t>
      </w:r>
      <w:r w:rsidR="001E0CF2">
        <w:t xml:space="preserve"> </w:t>
      </w:r>
      <w:r w:rsidR="00086E6F">
        <w:t xml:space="preserve">be recruited and nurtured </w:t>
      </w:r>
      <w:r w:rsidR="0050158D">
        <w:t>for future projects.</w:t>
      </w:r>
    </w:p>
    <w:p w14:paraId="0EBB5E87" w14:textId="77777777" w:rsidR="00F647F1" w:rsidRDefault="00F647F1" w:rsidP="00F647F1">
      <w:pPr>
        <w:pStyle w:val="Heading1"/>
      </w:pPr>
      <w:r>
        <w:t>Status of the Project</w:t>
      </w:r>
    </w:p>
    <w:p w14:paraId="60DFBBA3" w14:textId="1F0174BB" w:rsidR="00F647F1" w:rsidRDefault="00F647F1" w:rsidP="00991E24">
      <w:r>
        <w:t xml:space="preserve">The project is new and has never been developed before. The </w:t>
      </w:r>
      <w:r w:rsidR="00703978">
        <w:t>app</w:t>
      </w:r>
      <w:r>
        <w:t xml:space="preserve"> may, however, take inspiration from existing CRM system available.</w:t>
      </w:r>
      <w:bookmarkEnd w:id="0"/>
    </w:p>
    <w:sdt>
      <w:sdtPr>
        <w:rPr>
          <w:b w:val="0"/>
          <w:sz w:val="24"/>
          <w:szCs w:val="24"/>
        </w:rPr>
        <w:id w:val="993534028"/>
        <w:docPartObj>
          <w:docPartGallery w:val="Bibliographies"/>
          <w:docPartUnique/>
        </w:docPartObj>
      </w:sdtPr>
      <w:sdtEndPr/>
      <w:sdtContent>
        <w:sdt>
          <w:sdtPr>
            <w:rPr>
              <w:b w:val="0"/>
              <w:sz w:val="24"/>
              <w:szCs w:val="24"/>
            </w:rPr>
            <w:id w:val="-573587230"/>
            <w:bibliography/>
          </w:sdtPr>
          <w:sdtEndPr/>
          <w:sdtContent>
            <w:p w14:paraId="6F0DF5DD" w14:textId="3A67DE2A" w:rsidR="00267599" w:rsidRDefault="00991E24" w:rsidP="00991E24">
              <w:pPr>
                <w:pStyle w:val="Heading1"/>
                <w:rPr>
                  <w:rFonts w:asciiTheme="minorHAnsi" w:eastAsiaTheme="minorHAnsi" w:hAnsiTheme="minorHAnsi" w:cstheme="minorBidi"/>
                  <w:noProof/>
                  <w:sz w:val="22"/>
                  <w:szCs w:val="22"/>
                  <w:lang w:val="en-MY"/>
                </w:rPr>
              </w:pPr>
              <w:r>
                <w:t xml:space="preserve"> References</w:t>
              </w:r>
              <w:r w:rsidR="009C1095">
                <w:fldChar w:fldCharType="begin"/>
              </w:r>
              <w:r w:rsidR="009C1095">
                <w:instrText xml:space="preserve"> BIBLIOGRAPHY </w:instrText>
              </w:r>
              <w:r w:rsidR="009C109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60"/>
              </w:tblGrid>
              <w:tr w:rsidR="00267599" w14:paraId="435E674B" w14:textId="77777777">
                <w:trPr>
                  <w:divId w:val="71658446"/>
                  <w:tblCellSpacing w:w="15" w:type="dxa"/>
                </w:trPr>
                <w:tc>
                  <w:tcPr>
                    <w:tcW w:w="50" w:type="pct"/>
                    <w:hideMark/>
                  </w:tcPr>
                  <w:p w14:paraId="776F307A" w14:textId="1BB7A3A7" w:rsidR="00267599" w:rsidRDefault="00267599">
                    <w:pPr>
                      <w:pStyle w:val="Bibliography"/>
                      <w:rPr>
                        <w:noProof/>
                      </w:rPr>
                    </w:pPr>
                    <w:r>
                      <w:rPr>
                        <w:noProof/>
                      </w:rPr>
                      <w:t xml:space="preserve">[1] </w:t>
                    </w:r>
                  </w:p>
                </w:tc>
                <w:tc>
                  <w:tcPr>
                    <w:tcW w:w="0" w:type="auto"/>
                    <w:hideMark/>
                  </w:tcPr>
                  <w:p w14:paraId="7FA3A0D7" w14:textId="77777777" w:rsidR="00267599" w:rsidRDefault="00267599">
                    <w:pPr>
                      <w:pStyle w:val="Bibliography"/>
                      <w:rPr>
                        <w:noProof/>
                      </w:rPr>
                    </w:pPr>
                    <w:r>
                      <w:rPr>
                        <w:noProof/>
                      </w:rPr>
                      <w:t xml:space="preserve">L. Frølund, F. Murray and M. Riedel, "Developing successful strategic partnerships with universities," </w:t>
                    </w:r>
                    <w:r>
                      <w:rPr>
                        <w:i/>
                        <w:iCs/>
                        <w:noProof/>
                      </w:rPr>
                      <w:t xml:space="preserve">MIT Sloan management review, </w:t>
                    </w:r>
                    <w:r>
                      <w:rPr>
                        <w:noProof/>
                      </w:rPr>
                      <w:t xml:space="preserve">vol. 59, no. 2, pp. 71-79, 2018. </w:t>
                    </w:r>
                  </w:p>
                </w:tc>
              </w:tr>
              <w:tr w:rsidR="00267599" w14:paraId="5B04BF96" w14:textId="77777777">
                <w:trPr>
                  <w:divId w:val="71658446"/>
                  <w:tblCellSpacing w:w="15" w:type="dxa"/>
                </w:trPr>
                <w:tc>
                  <w:tcPr>
                    <w:tcW w:w="50" w:type="pct"/>
                    <w:hideMark/>
                  </w:tcPr>
                  <w:p w14:paraId="17AD8695" w14:textId="77777777" w:rsidR="00267599" w:rsidRDefault="00267599">
                    <w:pPr>
                      <w:pStyle w:val="Bibliography"/>
                      <w:rPr>
                        <w:noProof/>
                      </w:rPr>
                    </w:pPr>
                    <w:r>
                      <w:rPr>
                        <w:noProof/>
                      </w:rPr>
                      <w:t xml:space="preserve">[2] </w:t>
                    </w:r>
                  </w:p>
                </w:tc>
                <w:tc>
                  <w:tcPr>
                    <w:tcW w:w="0" w:type="auto"/>
                    <w:hideMark/>
                  </w:tcPr>
                  <w:p w14:paraId="7710CFE7" w14:textId="77777777" w:rsidR="00267599" w:rsidRDefault="00267599">
                    <w:pPr>
                      <w:pStyle w:val="Bibliography"/>
                      <w:rPr>
                        <w:noProof/>
                      </w:rPr>
                    </w:pPr>
                    <w:r>
                      <w:rPr>
                        <w:noProof/>
                      </w:rPr>
                      <w:t>"Zoho," Zoho Corporation Pvt. Ltd., [Online]. Available: https://www.zoho.com/. [Accessed 13 11 2021].</w:t>
                    </w:r>
                  </w:p>
                </w:tc>
              </w:tr>
            </w:tbl>
            <w:p w14:paraId="18F7AEE4" w14:textId="79DD7094" w:rsidR="00F647F1" w:rsidRPr="00EC42AE" w:rsidRDefault="009C1095" w:rsidP="0062007B">
              <w:r>
                <w:rPr>
                  <w:b/>
                  <w:bCs/>
                  <w:noProof/>
                </w:rPr>
                <w:fldChar w:fldCharType="end"/>
              </w:r>
            </w:p>
          </w:sdtContent>
        </w:sdt>
      </w:sdtContent>
    </w:sdt>
    <w:p w14:paraId="36DEC3EC" w14:textId="77777777" w:rsidR="00D410F1" w:rsidRDefault="00D410F1"/>
    <w:sectPr w:rsidR="00D410F1" w:rsidSect="00E01602">
      <w:headerReference w:type="default" r:id="rId15"/>
      <w:footerReference w:type="default" r:id="rId16"/>
      <w:pgSz w:w="11909" w:h="16834"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144CE" w14:textId="77777777" w:rsidR="00493398" w:rsidRDefault="00493398">
      <w:pPr>
        <w:spacing w:before="0" w:line="240" w:lineRule="auto"/>
      </w:pPr>
      <w:r>
        <w:separator/>
      </w:r>
    </w:p>
  </w:endnote>
  <w:endnote w:type="continuationSeparator" w:id="0">
    <w:p w14:paraId="589A6956" w14:textId="77777777" w:rsidR="00493398" w:rsidRDefault="004933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FF7F" w14:textId="77777777" w:rsidR="00FF68CF" w:rsidRDefault="0040583D">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7865D" w14:textId="77777777" w:rsidR="00493398" w:rsidRDefault="00493398">
      <w:pPr>
        <w:spacing w:before="0" w:line="240" w:lineRule="auto"/>
      </w:pPr>
      <w:r>
        <w:separator/>
      </w:r>
    </w:p>
  </w:footnote>
  <w:footnote w:type="continuationSeparator" w:id="0">
    <w:p w14:paraId="3543A967" w14:textId="77777777" w:rsidR="00493398" w:rsidRDefault="0049339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154"/>
      <w:gridCol w:w="4161"/>
    </w:tblGrid>
    <w:tr w:rsidR="003A6EBE" w:rsidRPr="00630DF7" w14:paraId="480AF4CC" w14:textId="77777777" w:rsidTr="00630DF7">
      <w:tc>
        <w:tcPr>
          <w:tcW w:w="4265" w:type="dxa"/>
          <w:shd w:val="clear" w:color="auto" w:fill="auto"/>
        </w:tcPr>
        <w:p w14:paraId="70FD0D08" w14:textId="77777777" w:rsidR="003A6EBE" w:rsidRPr="00630DF7" w:rsidRDefault="0040583D" w:rsidP="00EB5C56">
          <w:pPr>
            <w:pStyle w:val="Header"/>
            <w:jc w:val="left"/>
            <w:rPr>
              <w:iCs/>
              <w:sz w:val="20"/>
            </w:rPr>
          </w:pPr>
          <w:r w:rsidRPr="00630DF7">
            <w:rPr>
              <w:iCs/>
              <w:sz w:val="20"/>
            </w:rPr>
            <w:t xml:space="preserve">CAT400 </w:t>
          </w:r>
          <w:r>
            <w:rPr>
              <w:iCs/>
              <w:sz w:val="20"/>
            </w:rPr>
            <w:t xml:space="preserve">Initial </w:t>
          </w:r>
          <w:r w:rsidRPr="00630DF7">
            <w:rPr>
              <w:iCs/>
              <w:sz w:val="20"/>
            </w:rPr>
            <w:t>Proposal</w:t>
          </w:r>
        </w:p>
      </w:tc>
      <w:tc>
        <w:tcPr>
          <w:tcW w:w="4266" w:type="dxa"/>
          <w:shd w:val="clear" w:color="auto" w:fill="auto"/>
        </w:tcPr>
        <w:p w14:paraId="36E9F28E" w14:textId="77777777" w:rsidR="003A6EBE" w:rsidRPr="00630DF7" w:rsidRDefault="0040583D" w:rsidP="00E97F4C">
          <w:pPr>
            <w:pStyle w:val="Header"/>
            <w:jc w:val="right"/>
            <w:rPr>
              <w:iCs/>
              <w:sz w:val="20"/>
            </w:rPr>
          </w:pPr>
          <w:r w:rsidRPr="00630DF7">
            <w:rPr>
              <w:iCs/>
              <w:sz w:val="20"/>
            </w:rPr>
            <w:t xml:space="preserve">Academic </w:t>
          </w:r>
          <w:r>
            <w:rPr>
              <w:iCs/>
              <w:sz w:val="20"/>
            </w:rPr>
            <w:t>Session: 2021/2022</w:t>
          </w:r>
        </w:p>
      </w:tc>
    </w:tr>
  </w:tbl>
  <w:p w14:paraId="675E0D53" w14:textId="77777777" w:rsidR="005E61D7" w:rsidRPr="005E61D7" w:rsidRDefault="00493398" w:rsidP="008928A0">
    <w:pPr>
      <w:pStyle w:val="Header"/>
      <w:jc w:val="left"/>
      <w:rPr>
        <w:i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3117C"/>
    <w:multiLevelType w:val="hybridMultilevel"/>
    <w:tmpl w:val="DEC0E4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C3C002C"/>
    <w:multiLevelType w:val="multilevel"/>
    <w:tmpl w:val="2FE246FC"/>
    <w:lvl w:ilvl="0">
      <w:start w:val="1"/>
      <w:numFmt w:val="decimal"/>
      <w:pStyle w:val="Heading1"/>
      <w:lvlText w:val="%1."/>
      <w:lvlJc w:val="left"/>
      <w:pPr>
        <w:tabs>
          <w:tab w:val="num" w:pos="432"/>
        </w:tabs>
        <w:ind w:left="432" w:hanging="432"/>
      </w:pPr>
      <w:rPr>
        <w:rFonts w:ascii="Times New Roman" w:hAnsi="Times New Roman" w:cs="Times New Roman" w:hint="default"/>
        <w:sz w:val="32"/>
        <w:szCs w:val="32"/>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6DC205FF"/>
    <w:multiLevelType w:val="hybridMultilevel"/>
    <w:tmpl w:val="94F03C3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5686C3F"/>
    <w:multiLevelType w:val="hybridMultilevel"/>
    <w:tmpl w:val="2DC660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zQ3NTY1MbI0tjRU0lEKTi0uzszPAykwNK0FACdH4agtAAAA"/>
  </w:docVars>
  <w:rsids>
    <w:rsidRoot w:val="00F647F1"/>
    <w:rsid w:val="00007D7F"/>
    <w:rsid w:val="00012F62"/>
    <w:rsid w:val="000144A4"/>
    <w:rsid w:val="00014A17"/>
    <w:rsid w:val="00017CBA"/>
    <w:rsid w:val="00027A60"/>
    <w:rsid w:val="00032489"/>
    <w:rsid w:val="000471B1"/>
    <w:rsid w:val="00055096"/>
    <w:rsid w:val="00060418"/>
    <w:rsid w:val="00061F4F"/>
    <w:rsid w:val="00065C9E"/>
    <w:rsid w:val="00065E38"/>
    <w:rsid w:val="000673BD"/>
    <w:rsid w:val="000725B4"/>
    <w:rsid w:val="00076FE8"/>
    <w:rsid w:val="00086E6F"/>
    <w:rsid w:val="00091CA6"/>
    <w:rsid w:val="00097AAB"/>
    <w:rsid w:val="000A2A30"/>
    <w:rsid w:val="000B6CF6"/>
    <w:rsid w:val="000C08FC"/>
    <w:rsid w:val="000C6B9E"/>
    <w:rsid w:val="000D53D4"/>
    <w:rsid w:val="000E0701"/>
    <w:rsid w:val="000E6978"/>
    <w:rsid w:val="000E6E18"/>
    <w:rsid w:val="000F6ECD"/>
    <w:rsid w:val="00102CCE"/>
    <w:rsid w:val="00105FF6"/>
    <w:rsid w:val="001102DD"/>
    <w:rsid w:val="00122304"/>
    <w:rsid w:val="001434C2"/>
    <w:rsid w:val="00147AF5"/>
    <w:rsid w:val="00162BF8"/>
    <w:rsid w:val="00162E00"/>
    <w:rsid w:val="00164678"/>
    <w:rsid w:val="00173A02"/>
    <w:rsid w:val="0017591A"/>
    <w:rsid w:val="00181070"/>
    <w:rsid w:val="00187D68"/>
    <w:rsid w:val="001954B1"/>
    <w:rsid w:val="001A2EDD"/>
    <w:rsid w:val="001A5EDA"/>
    <w:rsid w:val="001B0768"/>
    <w:rsid w:val="001D1291"/>
    <w:rsid w:val="001D1B1B"/>
    <w:rsid w:val="001D1D13"/>
    <w:rsid w:val="001E0CF2"/>
    <w:rsid w:val="001E32A4"/>
    <w:rsid w:val="00200325"/>
    <w:rsid w:val="00205AD8"/>
    <w:rsid w:val="0020602E"/>
    <w:rsid w:val="002227C6"/>
    <w:rsid w:val="00240782"/>
    <w:rsid w:val="00241DC0"/>
    <w:rsid w:val="002628AE"/>
    <w:rsid w:val="0026605C"/>
    <w:rsid w:val="00267599"/>
    <w:rsid w:val="002754B4"/>
    <w:rsid w:val="002756FD"/>
    <w:rsid w:val="00282C71"/>
    <w:rsid w:val="00285B24"/>
    <w:rsid w:val="00286CA1"/>
    <w:rsid w:val="002A00B6"/>
    <w:rsid w:val="002A4D0F"/>
    <w:rsid w:val="002A4E01"/>
    <w:rsid w:val="002B154A"/>
    <w:rsid w:val="002B2105"/>
    <w:rsid w:val="002B69F2"/>
    <w:rsid w:val="002C5649"/>
    <w:rsid w:val="002D0EDD"/>
    <w:rsid w:val="002D2450"/>
    <w:rsid w:val="002E1352"/>
    <w:rsid w:val="002E17D7"/>
    <w:rsid w:val="002F3E65"/>
    <w:rsid w:val="002F573A"/>
    <w:rsid w:val="002F74BE"/>
    <w:rsid w:val="00304956"/>
    <w:rsid w:val="00320080"/>
    <w:rsid w:val="00320B9C"/>
    <w:rsid w:val="00324A29"/>
    <w:rsid w:val="00332E87"/>
    <w:rsid w:val="00333A85"/>
    <w:rsid w:val="0034200C"/>
    <w:rsid w:val="003455BD"/>
    <w:rsid w:val="00364B2F"/>
    <w:rsid w:val="00366226"/>
    <w:rsid w:val="00367CC8"/>
    <w:rsid w:val="00376185"/>
    <w:rsid w:val="00380529"/>
    <w:rsid w:val="00382EA3"/>
    <w:rsid w:val="003915DF"/>
    <w:rsid w:val="003950FD"/>
    <w:rsid w:val="003A34BD"/>
    <w:rsid w:val="003A3EB3"/>
    <w:rsid w:val="003A41AE"/>
    <w:rsid w:val="003C1060"/>
    <w:rsid w:val="003C43F5"/>
    <w:rsid w:val="003E5D29"/>
    <w:rsid w:val="003F175D"/>
    <w:rsid w:val="003F2D5D"/>
    <w:rsid w:val="003F3675"/>
    <w:rsid w:val="0040583D"/>
    <w:rsid w:val="00423BF8"/>
    <w:rsid w:val="004251C6"/>
    <w:rsid w:val="00430089"/>
    <w:rsid w:val="004330DE"/>
    <w:rsid w:val="0043606F"/>
    <w:rsid w:val="0044036B"/>
    <w:rsid w:val="00442624"/>
    <w:rsid w:val="00444A0D"/>
    <w:rsid w:val="00446436"/>
    <w:rsid w:val="004541FC"/>
    <w:rsid w:val="00457E59"/>
    <w:rsid w:val="004627E1"/>
    <w:rsid w:val="004641B8"/>
    <w:rsid w:val="0046546D"/>
    <w:rsid w:val="004676BA"/>
    <w:rsid w:val="00482BF0"/>
    <w:rsid w:val="00486C57"/>
    <w:rsid w:val="00486D99"/>
    <w:rsid w:val="0048716E"/>
    <w:rsid w:val="00493398"/>
    <w:rsid w:val="004940CB"/>
    <w:rsid w:val="004C2785"/>
    <w:rsid w:val="004C6356"/>
    <w:rsid w:val="004D47BC"/>
    <w:rsid w:val="004D74FD"/>
    <w:rsid w:val="004D7A4D"/>
    <w:rsid w:val="004E717F"/>
    <w:rsid w:val="004F0467"/>
    <w:rsid w:val="004F5E8C"/>
    <w:rsid w:val="005004EE"/>
    <w:rsid w:val="0050158D"/>
    <w:rsid w:val="00507586"/>
    <w:rsid w:val="005133AA"/>
    <w:rsid w:val="00513FC5"/>
    <w:rsid w:val="00516E96"/>
    <w:rsid w:val="00521621"/>
    <w:rsid w:val="00523A39"/>
    <w:rsid w:val="00523AE9"/>
    <w:rsid w:val="005240FC"/>
    <w:rsid w:val="0052586E"/>
    <w:rsid w:val="00533CF4"/>
    <w:rsid w:val="00545034"/>
    <w:rsid w:val="00545035"/>
    <w:rsid w:val="0056093E"/>
    <w:rsid w:val="00562018"/>
    <w:rsid w:val="00565E66"/>
    <w:rsid w:val="00566687"/>
    <w:rsid w:val="00574515"/>
    <w:rsid w:val="00585486"/>
    <w:rsid w:val="00585838"/>
    <w:rsid w:val="005866FD"/>
    <w:rsid w:val="00587BDE"/>
    <w:rsid w:val="0059745D"/>
    <w:rsid w:val="005A0422"/>
    <w:rsid w:val="005A1EB3"/>
    <w:rsid w:val="005A2C89"/>
    <w:rsid w:val="005A47AF"/>
    <w:rsid w:val="005A6A65"/>
    <w:rsid w:val="005B56A6"/>
    <w:rsid w:val="005C6597"/>
    <w:rsid w:val="005D231B"/>
    <w:rsid w:val="005D23BB"/>
    <w:rsid w:val="005D5D46"/>
    <w:rsid w:val="005E05A6"/>
    <w:rsid w:val="005E4530"/>
    <w:rsid w:val="005F433E"/>
    <w:rsid w:val="0062007B"/>
    <w:rsid w:val="006206F4"/>
    <w:rsid w:val="00622738"/>
    <w:rsid w:val="0063070E"/>
    <w:rsid w:val="006329A2"/>
    <w:rsid w:val="00643CF3"/>
    <w:rsid w:val="00647FB5"/>
    <w:rsid w:val="00657BBD"/>
    <w:rsid w:val="00664DDE"/>
    <w:rsid w:val="006659D4"/>
    <w:rsid w:val="00674252"/>
    <w:rsid w:val="00680131"/>
    <w:rsid w:val="006917ED"/>
    <w:rsid w:val="00692148"/>
    <w:rsid w:val="00694C1D"/>
    <w:rsid w:val="006965DB"/>
    <w:rsid w:val="006B1636"/>
    <w:rsid w:val="006B25B0"/>
    <w:rsid w:val="006C663B"/>
    <w:rsid w:val="006C6FC8"/>
    <w:rsid w:val="006D1283"/>
    <w:rsid w:val="006E1687"/>
    <w:rsid w:val="006E5C21"/>
    <w:rsid w:val="006F248B"/>
    <w:rsid w:val="006F3F2E"/>
    <w:rsid w:val="006F71DE"/>
    <w:rsid w:val="00702D4D"/>
    <w:rsid w:val="00702D9D"/>
    <w:rsid w:val="00703978"/>
    <w:rsid w:val="00707B71"/>
    <w:rsid w:val="00724A8B"/>
    <w:rsid w:val="0073063C"/>
    <w:rsid w:val="0075389D"/>
    <w:rsid w:val="007566F1"/>
    <w:rsid w:val="00761BA0"/>
    <w:rsid w:val="007711D0"/>
    <w:rsid w:val="00771CEE"/>
    <w:rsid w:val="00777631"/>
    <w:rsid w:val="0078198A"/>
    <w:rsid w:val="00781A0D"/>
    <w:rsid w:val="007967AE"/>
    <w:rsid w:val="007A3D6D"/>
    <w:rsid w:val="007B3E54"/>
    <w:rsid w:val="007C292D"/>
    <w:rsid w:val="007C7A5B"/>
    <w:rsid w:val="007D0F16"/>
    <w:rsid w:val="007D28BC"/>
    <w:rsid w:val="007D4D98"/>
    <w:rsid w:val="007E0E8A"/>
    <w:rsid w:val="007E4997"/>
    <w:rsid w:val="007F142E"/>
    <w:rsid w:val="007F1D27"/>
    <w:rsid w:val="007F4EB7"/>
    <w:rsid w:val="007F7C5D"/>
    <w:rsid w:val="00802929"/>
    <w:rsid w:val="00812F5F"/>
    <w:rsid w:val="00814132"/>
    <w:rsid w:val="00821E9A"/>
    <w:rsid w:val="00822B0C"/>
    <w:rsid w:val="00824B4C"/>
    <w:rsid w:val="00830FF2"/>
    <w:rsid w:val="008374C2"/>
    <w:rsid w:val="00837F6D"/>
    <w:rsid w:val="00847BE4"/>
    <w:rsid w:val="0087151D"/>
    <w:rsid w:val="00872093"/>
    <w:rsid w:val="00873686"/>
    <w:rsid w:val="00874929"/>
    <w:rsid w:val="0088001E"/>
    <w:rsid w:val="00882688"/>
    <w:rsid w:val="00885890"/>
    <w:rsid w:val="0088648C"/>
    <w:rsid w:val="008A22C9"/>
    <w:rsid w:val="008B4D09"/>
    <w:rsid w:val="008C11D0"/>
    <w:rsid w:val="008C352C"/>
    <w:rsid w:val="008C5301"/>
    <w:rsid w:val="008C5688"/>
    <w:rsid w:val="008C6297"/>
    <w:rsid w:val="008D310C"/>
    <w:rsid w:val="008E0B61"/>
    <w:rsid w:val="008E3190"/>
    <w:rsid w:val="008F1BAC"/>
    <w:rsid w:val="008F1C62"/>
    <w:rsid w:val="008F6C76"/>
    <w:rsid w:val="008F76DD"/>
    <w:rsid w:val="009016A8"/>
    <w:rsid w:val="009127BA"/>
    <w:rsid w:val="00915600"/>
    <w:rsid w:val="00916818"/>
    <w:rsid w:val="009205B4"/>
    <w:rsid w:val="009356A1"/>
    <w:rsid w:val="00935824"/>
    <w:rsid w:val="0094395F"/>
    <w:rsid w:val="00944F75"/>
    <w:rsid w:val="00952243"/>
    <w:rsid w:val="00952C8E"/>
    <w:rsid w:val="00953174"/>
    <w:rsid w:val="0095667B"/>
    <w:rsid w:val="0096030A"/>
    <w:rsid w:val="00972127"/>
    <w:rsid w:val="00974841"/>
    <w:rsid w:val="009759A8"/>
    <w:rsid w:val="00990B1F"/>
    <w:rsid w:val="00991E24"/>
    <w:rsid w:val="009936FC"/>
    <w:rsid w:val="009943D2"/>
    <w:rsid w:val="009A584C"/>
    <w:rsid w:val="009A5EFC"/>
    <w:rsid w:val="009B1D1B"/>
    <w:rsid w:val="009B5FF6"/>
    <w:rsid w:val="009B7C28"/>
    <w:rsid w:val="009C1095"/>
    <w:rsid w:val="009D1452"/>
    <w:rsid w:val="009D452D"/>
    <w:rsid w:val="009D6A95"/>
    <w:rsid w:val="009E2544"/>
    <w:rsid w:val="009F0B64"/>
    <w:rsid w:val="009F1297"/>
    <w:rsid w:val="00A01893"/>
    <w:rsid w:val="00A04743"/>
    <w:rsid w:val="00A11787"/>
    <w:rsid w:val="00A11950"/>
    <w:rsid w:val="00A23990"/>
    <w:rsid w:val="00A250BE"/>
    <w:rsid w:val="00A36475"/>
    <w:rsid w:val="00A3778E"/>
    <w:rsid w:val="00A417B0"/>
    <w:rsid w:val="00A43CEC"/>
    <w:rsid w:val="00A457E5"/>
    <w:rsid w:val="00A57DCE"/>
    <w:rsid w:val="00A664A6"/>
    <w:rsid w:val="00A66F7E"/>
    <w:rsid w:val="00A712E4"/>
    <w:rsid w:val="00A86274"/>
    <w:rsid w:val="00A93891"/>
    <w:rsid w:val="00AA23A7"/>
    <w:rsid w:val="00AA51CE"/>
    <w:rsid w:val="00AB6295"/>
    <w:rsid w:val="00AE2DB5"/>
    <w:rsid w:val="00B00973"/>
    <w:rsid w:val="00B14A94"/>
    <w:rsid w:val="00B21A2B"/>
    <w:rsid w:val="00B450C4"/>
    <w:rsid w:val="00B458C8"/>
    <w:rsid w:val="00B4712A"/>
    <w:rsid w:val="00B5187E"/>
    <w:rsid w:val="00B57194"/>
    <w:rsid w:val="00B61698"/>
    <w:rsid w:val="00B65C67"/>
    <w:rsid w:val="00B73397"/>
    <w:rsid w:val="00B77DCD"/>
    <w:rsid w:val="00B83ECF"/>
    <w:rsid w:val="00B84558"/>
    <w:rsid w:val="00B84C56"/>
    <w:rsid w:val="00B922A5"/>
    <w:rsid w:val="00B971BB"/>
    <w:rsid w:val="00BB03D9"/>
    <w:rsid w:val="00BB6531"/>
    <w:rsid w:val="00BC09D0"/>
    <w:rsid w:val="00BC2F01"/>
    <w:rsid w:val="00BD238F"/>
    <w:rsid w:val="00BE4698"/>
    <w:rsid w:val="00BF0AD3"/>
    <w:rsid w:val="00BF27FD"/>
    <w:rsid w:val="00BF285D"/>
    <w:rsid w:val="00BF6769"/>
    <w:rsid w:val="00C0270C"/>
    <w:rsid w:val="00C0405D"/>
    <w:rsid w:val="00C10E72"/>
    <w:rsid w:val="00C253AA"/>
    <w:rsid w:val="00C37927"/>
    <w:rsid w:val="00C5344E"/>
    <w:rsid w:val="00C574DA"/>
    <w:rsid w:val="00C6746A"/>
    <w:rsid w:val="00C73A1F"/>
    <w:rsid w:val="00C77A03"/>
    <w:rsid w:val="00CA0A06"/>
    <w:rsid w:val="00CA6462"/>
    <w:rsid w:val="00CB4F37"/>
    <w:rsid w:val="00CB547C"/>
    <w:rsid w:val="00CB5954"/>
    <w:rsid w:val="00CB65DC"/>
    <w:rsid w:val="00CC0593"/>
    <w:rsid w:val="00CC0D14"/>
    <w:rsid w:val="00CC2AAD"/>
    <w:rsid w:val="00CD50D1"/>
    <w:rsid w:val="00CD7E82"/>
    <w:rsid w:val="00CE110E"/>
    <w:rsid w:val="00CE1F4F"/>
    <w:rsid w:val="00CF0186"/>
    <w:rsid w:val="00CF4820"/>
    <w:rsid w:val="00D06644"/>
    <w:rsid w:val="00D14F50"/>
    <w:rsid w:val="00D323E6"/>
    <w:rsid w:val="00D3259F"/>
    <w:rsid w:val="00D32CFC"/>
    <w:rsid w:val="00D35BD1"/>
    <w:rsid w:val="00D410F1"/>
    <w:rsid w:val="00D42598"/>
    <w:rsid w:val="00D433CF"/>
    <w:rsid w:val="00D50994"/>
    <w:rsid w:val="00D7132C"/>
    <w:rsid w:val="00D84C1B"/>
    <w:rsid w:val="00DA58DD"/>
    <w:rsid w:val="00DB0E99"/>
    <w:rsid w:val="00DB163C"/>
    <w:rsid w:val="00DC3BF3"/>
    <w:rsid w:val="00DC5488"/>
    <w:rsid w:val="00DC63FA"/>
    <w:rsid w:val="00DD433C"/>
    <w:rsid w:val="00DE67F7"/>
    <w:rsid w:val="00DF0917"/>
    <w:rsid w:val="00DF1B14"/>
    <w:rsid w:val="00DF5974"/>
    <w:rsid w:val="00E07EC4"/>
    <w:rsid w:val="00E13785"/>
    <w:rsid w:val="00E170E5"/>
    <w:rsid w:val="00E245FC"/>
    <w:rsid w:val="00E2790F"/>
    <w:rsid w:val="00E45733"/>
    <w:rsid w:val="00E564C6"/>
    <w:rsid w:val="00E7137D"/>
    <w:rsid w:val="00E7211A"/>
    <w:rsid w:val="00E77B72"/>
    <w:rsid w:val="00E96D46"/>
    <w:rsid w:val="00E97E2B"/>
    <w:rsid w:val="00EA17AC"/>
    <w:rsid w:val="00EA3389"/>
    <w:rsid w:val="00EB18F0"/>
    <w:rsid w:val="00EB4E51"/>
    <w:rsid w:val="00EC59BF"/>
    <w:rsid w:val="00ED3881"/>
    <w:rsid w:val="00EE2268"/>
    <w:rsid w:val="00EE4815"/>
    <w:rsid w:val="00EF6892"/>
    <w:rsid w:val="00F05100"/>
    <w:rsid w:val="00F11BF0"/>
    <w:rsid w:val="00F13850"/>
    <w:rsid w:val="00F2154E"/>
    <w:rsid w:val="00F3222B"/>
    <w:rsid w:val="00F3642E"/>
    <w:rsid w:val="00F43FF9"/>
    <w:rsid w:val="00F50730"/>
    <w:rsid w:val="00F5223D"/>
    <w:rsid w:val="00F647F1"/>
    <w:rsid w:val="00F75C5A"/>
    <w:rsid w:val="00F82A55"/>
    <w:rsid w:val="00F90030"/>
    <w:rsid w:val="00F94139"/>
    <w:rsid w:val="00F97043"/>
    <w:rsid w:val="00FA5CCA"/>
    <w:rsid w:val="00FB2D17"/>
    <w:rsid w:val="00FB63AA"/>
    <w:rsid w:val="00FC4633"/>
    <w:rsid w:val="00FD2761"/>
    <w:rsid w:val="00FF451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DC57"/>
  <w15:chartTrackingRefBased/>
  <w15:docId w15:val="{820CB305-689E-456C-A84E-9492B632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7F1"/>
    <w:pPr>
      <w:spacing w:before="240" w:after="0" w:line="36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647F1"/>
    <w:pPr>
      <w:keepNext/>
      <w:numPr>
        <w:numId w:val="1"/>
      </w:numPr>
      <w:ind w:left="431" w:hanging="431"/>
      <w:jc w:val="left"/>
      <w:outlineLvl w:val="0"/>
    </w:pPr>
    <w:rPr>
      <w:b/>
      <w:sz w:val="32"/>
      <w:szCs w:val="20"/>
    </w:rPr>
  </w:style>
  <w:style w:type="paragraph" w:styleId="Heading2">
    <w:name w:val="heading 2"/>
    <w:basedOn w:val="Normal"/>
    <w:next w:val="Normal"/>
    <w:link w:val="Heading2Char"/>
    <w:qFormat/>
    <w:rsid w:val="00F647F1"/>
    <w:pPr>
      <w:keepNext/>
      <w:numPr>
        <w:ilvl w:val="1"/>
        <w:numId w:val="1"/>
      </w:numPr>
      <w:outlineLvl w:val="1"/>
    </w:pPr>
    <w:rPr>
      <w:b/>
      <w:sz w:val="28"/>
      <w:szCs w:val="20"/>
    </w:rPr>
  </w:style>
  <w:style w:type="paragraph" w:styleId="Heading3">
    <w:name w:val="heading 3"/>
    <w:basedOn w:val="Normal"/>
    <w:next w:val="Normal"/>
    <w:link w:val="Heading3Char"/>
    <w:qFormat/>
    <w:rsid w:val="00F647F1"/>
    <w:pPr>
      <w:keepNext/>
      <w:numPr>
        <w:ilvl w:val="2"/>
        <w:numId w:val="1"/>
      </w:numPr>
      <w:jc w:val="left"/>
      <w:outlineLvl w:val="2"/>
    </w:pPr>
    <w:rPr>
      <w:b/>
      <w:bCs/>
    </w:rPr>
  </w:style>
  <w:style w:type="paragraph" w:styleId="Heading4">
    <w:name w:val="heading 4"/>
    <w:basedOn w:val="Normal"/>
    <w:next w:val="Normal"/>
    <w:link w:val="Heading4Char"/>
    <w:qFormat/>
    <w:rsid w:val="00F647F1"/>
    <w:pPr>
      <w:keepNext/>
      <w:numPr>
        <w:ilvl w:val="3"/>
        <w:numId w:val="1"/>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7F1"/>
    <w:rPr>
      <w:rFonts w:ascii="Times New Roman" w:eastAsia="Times New Roman" w:hAnsi="Times New Roman" w:cs="Times New Roman"/>
      <w:b/>
      <w:sz w:val="32"/>
      <w:szCs w:val="20"/>
      <w:lang w:val="en-US"/>
    </w:rPr>
  </w:style>
  <w:style w:type="character" w:customStyle="1" w:styleId="Heading2Char">
    <w:name w:val="Heading 2 Char"/>
    <w:basedOn w:val="DefaultParagraphFont"/>
    <w:link w:val="Heading2"/>
    <w:rsid w:val="00F647F1"/>
    <w:rPr>
      <w:rFonts w:ascii="Times New Roman" w:eastAsia="Times New Roman" w:hAnsi="Times New Roman" w:cs="Times New Roman"/>
      <w:b/>
      <w:sz w:val="28"/>
      <w:szCs w:val="20"/>
      <w:lang w:val="en-US"/>
    </w:rPr>
  </w:style>
  <w:style w:type="character" w:customStyle="1" w:styleId="Heading3Char">
    <w:name w:val="Heading 3 Char"/>
    <w:basedOn w:val="DefaultParagraphFont"/>
    <w:link w:val="Heading3"/>
    <w:rsid w:val="00F647F1"/>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F647F1"/>
    <w:rPr>
      <w:rFonts w:ascii="Times New Roman" w:eastAsia="Times New Roman" w:hAnsi="Times New Roman" w:cs="Times New Roman"/>
      <w:b/>
      <w:bCs/>
      <w:sz w:val="24"/>
      <w:szCs w:val="24"/>
      <w:lang w:val="en-US"/>
    </w:rPr>
  </w:style>
  <w:style w:type="paragraph" w:styleId="Header">
    <w:name w:val="header"/>
    <w:basedOn w:val="Normal"/>
    <w:link w:val="HeaderChar"/>
    <w:rsid w:val="00F647F1"/>
    <w:pPr>
      <w:tabs>
        <w:tab w:val="center" w:pos="4320"/>
        <w:tab w:val="right" w:pos="8640"/>
      </w:tabs>
      <w:spacing w:before="0"/>
    </w:pPr>
  </w:style>
  <w:style w:type="character" w:customStyle="1" w:styleId="HeaderChar">
    <w:name w:val="Header Char"/>
    <w:basedOn w:val="DefaultParagraphFont"/>
    <w:link w:val="Header"/>
    <w:rsid w:val="00F647F1"/>
    <w:rPr>
      <w:rFonts w:ascii="Times New Roman" w:eastAsia="Times New Roman" w:hAnsi="Times New Roman" w:cs="Times New Roman"/>
      <w:sz w:val="24"/>
      <w:szCs w:val="24"/>
      <w:lang w:val="en-US"/>
    </w:rPr>
  </w:style>
  <w:style w:type="paragraph" w:styleId="Footer">
    <w:name w:val="footer"/>
    <w:basedOn w:val="Normal"/>
    <w:link w:val="FooterChar"/>
    <w:rsid w:val="00F647F1"/>
    <w:pPr>
      <w:tabs>
        <w:tab w:val="center" w:pos="4320"/>
        <w:tab w:val="right" w:pos="8640"/>
      </w:tabs>
      <w:spacing w:before="0"/>
    </w:pPr>
    <w:rPr>
      <w:sz w:val="20"/>
    </w:rPr>
  </w:style>
  <w:style w:type="character" w:customStyle="1" w:styleId="FooterChar">
    <w:name w:val="Footer Char"/>
    <w:basedOn w:val="DefaultParagraphFont"/>
    <w:link w:val="Footer"/>
    <w:rsid w:val="00F647F1"/>
    <w:rPr>
      <w:rFonts w:ascii="Times New Roman" w:eastAsia="Times New Roman" w:hAnsi="Times New Roman" w:cs="Times New Roman"/>
      <w:sz w:val="20"/>
      <w:szCs w:val="24"/>
      <w:lang w:val="en-US"/>
    </w:rPr>
  </w:style>
  <w:style w:type="character" w:styleId="PageNumber">
    <w:name w:val="page number"/>
    <w:basedOn w:val="DefaultParagraphFont"/>
    <w:rsid w:val="00F647F1"/>
  </w:style>
  <w:style w:type="paragraph" w:styleId="Caption">
    <w:name w:val="caption"/>
    <w:basedOn w:val="Normal"/>
    <w:next w:val="Normal"/>
    <w:qFormat/>
    <w:rsid w:val="00F647F1"/>
    <w:pPr>
      <w:spacing w:before="120" w:after="120"/>
      <w:jc w:val="center"/>
    </w:pPr>
    <w:rPr>
      <w:b/>
      <w:bCs/>
      <w:sz w:val="20"/>
      <w:szCs w:val="20"/>
    </w:rPr>
  </w:style>
  <w:style w:type="paragraph" w:customStyle="1" w:styleId="TitleText">
    <w:name w:val="TitleText"/>
    <w:basedOn w:val="Normal"/>
    <w:rsid w:val="00F647F1"/>
    <w:pPr>
      <w:jc w:val="center"/>
    </w:pPr>
    <w:rPr>
      <w:b/>
      <w:sz w:val="32"/>
      <w:szCs w:val="32"/>
    </w:rPr>
  </w:style>
  <w:style w:type="paragraph" w:customStyle="1" w:styleId="StudentInfo">
    <w:name w:val="StudentInfo"/>
    <w:basedOn w:val="Normal"/>
    <w:rsid w:val="00F647F1"/>
    <w:pPr>
      <w:jc w:val="center"/>
    </w:pPr>
  </w:style>
  <w:style w:type="paragraph" w:customStyle="1" w:styleId="AbstractHeading">
    <w:name w:val="AbstractHeading"/>
    <w:basedOn w:val="Normal"/>
    <w:rsid w:val="00F647F1"/>
    <w:pPr>
      <w:pBdr>
        <w:top w:val="single" w:sz="4" w:space="1" w:color="auto"/>
      </w:pBdr>
    </w:pPr>
    <w:rPr>
      <w:b/>
    </w:rPr>
  </w:style>
  <w:style w:type="paragraph" w:customStyle="1" w:styleId="Keywords">
    <w:name w:val="Keywords"/>
    <w:basedOn w:val="Normal"/>
    <w:rsid w:val="00F647F1"/>
    <w:pPr>
      <w:pBdr>
        <w:bottom w:val="single" w:sz="4" w:space="1" w:color="auto"/>
      </w:pBdr>
    </w:pPr>
    <w:rPr>
      <w:i/>
    </w:rPr>
  </w:style>
  <w:style w:type="paragraph" w:styleId="Bibliography">
    <w:name w:val="Bibliography"/>
    <w:basedOn w:val="Normal"/>
    <w:next w:val="Normal"/>
    <w:uiPriority w:val="37"/>
    <w:unhideWhenUsed/>
    <w:rsid w:val="00944F75"/>
  </w:style>
  <w:style w:type="paragraph" w:styleId="ListParagraph">
    <w:name w:val="List Paragraph"/>
    <w:basedOn w:val="Normal"/>
    <w:uiPriority w:val="34"/>
    <w:qFormat/>
    <w:rsid w:val="00692148"/>
    <w:pPr>
      <w:ind w:left="720"/>
      <w:contextualSpacing/>
    </w:pPr>
  </w:style>
  <w:style w:type="character" w:styleId="Hyperlink">
    <w:name w:val="Hyperlink"/>
    <w:basedOn w:val="DefaultParagraphFont"/>
    <w:uiPriority w:val="99"/>
    <w:unhideWhenUsed/>
    <w:rsid w:val="00F3222B"/>
    <w:rPr>
      <w:color w:val="0563C1" w:themeColor="hyperlink"/>
      <w:u w:val="single"/>
    </w:rPr>
  </w:style>
  <w:style w:type="character" w:styleId="UnresolvedMention">
    <w:name w:val="Unresolved Mention"/>
    <w:basedOn w:val="DefaultParagraphFont"/>
    <w:uiPriority w:val="99"/>
    <w:semiHidden/>
    <w:unhideWhenUsed/>
    <w:rsid w:val="00F32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446">
      <w:bodyDiv w:val="1"/>
      <w:marLeft w:val="0"/>
      <w:marRight w:val="0"/>
      <w:marTop w:val="0"/>
      <w:marBottom w:val="0"/>
      <w:divBdr>
        <w:top w:val="none" w:sz="0" w:space="0" w:color="auto"/>
        <w:left w:val="none" w:sz="0" w:space="0" w:color="auto"/>
        <w:bottom w:val="none" w:sz="0" w:space="0" w:color="auto"/>
        <w:right w:val="none" w:sz="0" w:space="0" w:color="auto"/>
      </w:divBdr>
    </w:div>
    <w:div w:id="184053010">
      <w:bodyDiv w:val="1"/>
      <w:marLeft w:val="0"/>
      <w:marRight w:val="0"/>
      <w:marTop w:val="0"/>
      <w:marBottom w:val="0"/>
      <w:divBdr>
        <w:top w:val="none" w:sz="0" w:space="0" w:color="auto"/>
        <w:left w:val="none" w:sz="0" w:space="0" w:color="auto"/>
        <w:bottom w:val="none" w:sz="0" w:space="0" w:color="auto"/>
        <w:right w:val="none" w:sz="0" w:space="0" w:color="auto"/>
      </w:divBdr>
    </w:div>
    <w:div w:id="335769505">
      <w:bodyDiv w:val="1"/>
      <w:marLeft w:val="0"/>
      <w:marRight w:val="0"/>
      <w:marTop w:val="0"/>
      <w:marBottom w:val="0"/>
      <w:divBdr>
        <w:top w:val="none" w:sz="0" w:space="0" w:color="auto"/>
        <w:left w:val="none" w:sz="0" w:space="0" w:color="auto"/>
        <w:bottom w:val="none" w:sz="0" w:space="0" w:color="auto"/>
        <w:right w:val="none" w:sz="0" w:space="0" w:color="auto"/>
      </w:divBdr>
    </w:div>
    <w:div w:id="388647380">
      <w:bodyDiv w:val="1"/>
      <w:marLeft w:val="0"/>
      <w:marRight w:val="0"/>
      <w:marTop w:val="0"/>
      <w:marBottom w:val="0"/>
      <w:divBdr>
        <w:top w:val="none" w:sz="0" w:space="0" w:color="auto"/>
        <w:left w:val="none" w:sz="0" w:space="0" w:color="auto"/>
        <w:bottom w:val="none" w:sz="0" w:space="0" w:color="auto"/>
        <w:right w:val="none" w:sz="0" w:space="0" w:color="auto"/>
      </w:divBdr>
    </w:div>
    <w:div w:id="537280290">
      <w:bodyDiv w:val="1"/>
      <w:marLeft w:val="0"/>
      <w:marRight w:val="0"/>
      <w:marTop w:val="0"/>
      <w:marBottom w:val="0"/>
      <w:divBdr>
        <w:top w:val="none" w:sz="0" w:space="0" w:color="auto"/>
        <w:left w:val="none" w:sz="0" w:space="0" w:color="auto"/>
        <w:bottom w:val="none" w:sz="0" w:space="0" w:color="auto"/>
        <w:right w:val="none" w:sz="0" w:space="0" w:color="auto"/>
      </w:divBdr>
    </w:div>
    <w:div w:id="740718453">
      <w:bodyDiv w:val="1"/>
      <w:marLeft w:val="0"/>
      <w:marRight w:val="0"/>
      <w:marTop w:val="0"/>
      <w:marBottom w:val="0"/>
      <w:divBdr>
        <w:top w:val="none" w:sz="0" w:space="0" w:color="auto"/>
        <w:left w:val="none" w:sz="0" w:space="0" w:color="auto"/>
        <w:bottom w:val="none" w:sz="0" w:space="0" w:color="auto"/>
        <w:right w:val="none" w:sz="0" w:space="0" w:color="auto"/>
      </w:divBdr>
    </w:div>
    <w:div w:id="826746613">
      <w:bodyDiv w:val="1"/>
      <w:marLeft w:val="0"/>
      <w:marRight w:val="0"/>
      <w:marTop w:val="0"/>
      <w:marBottom w:val="0"/>
      <w:divBdr>
        <w:top w:val="none" w:sz="0" w:space="0" w:color="auto"/>
        <w:left w:val="none" w:sz="0" w:space="0" w:color="auto"/>
        <w:bottom w:val="none" w:sz="0" w:space="0" w:color="auto"/>
        <w:right w:val="none" w:sz="0" w:space="0" w:color="auto"/>
      </w:divBdr>
    </w:div>
    <w:div w:id="1174103879">
      <w:bodyDiv w:val="1"/>
      <w:marLeft w:val="0"/>
      <w:marRight w:val="0"/>
      <w:marTop w:val="0"/>
      <w:marBottom w:val="0"/>
      <w:divBdr>
        <w:top w:val="none" w:sz="0" w:space="0" w:color="auto"/>
        <w:left w:val="none" w:sz="0" w:space="0" w:color="auto"/>
        <w:bottom w:val="none" w:sz="0" w:space="0" w:color="auto"/>
        <w:right w:val="none" w:sz="0" w:space="0" w:color="auto"/>
      </w:divBdr>
    </w:div>
    <w:div w:id="1210188429">
      <w:bodyDiv w:val="1"/>
      <w:marLeft w:val="0"/>
      <w:marRight w:val="0"/>
      <w:marTop w:val="0"/>
      <w:marBottom w:val="0"/>
      <w:divBdr>
        <w:top w:val="none" w:sz="0" w:space="0" w:color="auto"/>
        <w:left w:val="none" w:sz="0" w:space="0" w:color="auto"/>
        <w:bottom w:val="none" w:sz="0" w:space="0" w:color="auto"/>
        <w:right w:val="none" w:sz="0" w:space="0" w:color="auto"/>
      </w:divBdr>
    </w:div>
    <w:div w:id="1507983731">
      <w:bodyDiv w:val="1"/>
      <w:marLeft w:val="0"/>
      <w:marRight w:val="0"/>
      <w:marTop w:val="0"/>
      <w:marBottom w:val="0"/>
      <w:divBdr>
        <w:top w:val="none" w:sz="0" w:space="0" w:color="auto"/>
        <w:left w:val="none" w:sz="0" w:space="0" w:color="auto"/>
        <w:bottom w:val="none" w:sz="0" w:space="0" w:color="auto"/>
        <w:right w:val="none" w:sz="0" w:space="0" w:color="auto"/>
      </w:divBdr>
    </w:div>
    <w:div w:id="1624264256">
      <w:bodyDiv w:val="1"/>
      <w:marLeft w:val="0"/>
      <w:marRight w:val="0"/>
      <w:marTop w:val="0"/>
      <w:marBottom w:val="0"/>
      <w:divBdr>
        <w:top w:val="none" w:sz="0" w:space="0" w:color="auto"/>
        <w:left w:val="none" w:sz="0" w:space="0" w:color="auto"/>
        <w:bottom w:val="none" w:sz="0" w:space="0" w:color="auto"/>
        <w:right w:val="none" w:sz="0" w:space="0" w:color="auto"/>
      </w:divBdr>
      <w:divsChild>
        <w:div w:id="357781322">
          <w:marLeft w:val="547"/>
          <w:marRight w:val="0"/>
          <w:marTop w:val="0"/>
          <w:marBottom w:val="0"/>
          <w:divBdr>
            <w:top w:val="none" w:sz="0" w:space="0" w:color="auto"/>
            <w:left w:val="none" w:sz="0" w:space="0" w:color="auto"/>
            <w:bottom w:val="none" w:sz="0" w:space="0" w:color="auto"/>
            <w:right w:val="none" w:sz="0" w:space="0" w:color="auto"/>
          </w:divBdr>
        </w:div>
      </w:divsChild>
    </w:div>
    <w:div w:id="1721782431">
      <w:bodyDiv w:val="1"/>
      <w:marLeft w:val="0"/>
      <w:marRight w:val="0"/>
      <w:marTop w:val="0"/>
      <w:marBottom w:val="0"/>
      <w:divBdr>
        <w:top w:val="none" w:sz="0" w:space="0" w:color="auto"/>
        <w:left w:val="none" w:sz="0" w:space="0" w:color="auto"/>
        <w:bottom w:val="none" w:sz="0" w:space="0" w:color="auto"/>
        <w:right w:val="none" w:sz="0" w:space="0" w:color="auto"/>
      </w:divBdr>
    </w:div>
    <w:div w:id="1821578224">
      <w:bodyDiv w:val="1"/>
      <w:marLeft w:val="0"/>
      <w:marRight w:val="0"/>
      <w:marTop w:val="0"/>
      <w:marBottom w:val="0"/>
      <w:divBdr>
        <w:top w:val="none" w:sz="0" w:space="0" w:color="auto"/>
        <w:left w:val="none" w:sz="0" w:space="0" w:color="auto"/>
        <w:bottom w:val="none" w:sz="0" w:space="0" w:color="auto"/>
        <w:right w:val="none" w:sz="0" w:space="0" w:color="auto"/>
      </w:divBdr>
    </w:div>
    <w:div w:id="206178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F03FA0-F5A2-4D82-BAF3-A64B06DFB8D4}" type="doc">
      <dgm:prSet loTypeId="urn:microsoft.com/office/officeart/2005/8/layout/orgChart1" loCatId="hierarchy" qsTypeId="urn:microsoft.com/office/officeart/2005/8/quickstyle/simple1" qsCatId="simple" csTypeId="urn:microsoft.com/office/officeart/2005/8/colors/accent1_2" csCatId="accent1" phldr="1"/>
      <dgm:spPr/>
    </dgm:pt>
    <dgm:pt modelId="{B7F5B054-2D8B-4A42-BF55-8842C624D517}">
      <dgm:prSet custT="1">
        <dgm:style>
          <a:lnRef idx="2">
            <a:schemeClr val="dk1"/>
          </a:lnRef>
          <a:fillRef idx="1">
            <a:schemeClr val="lt1"/>
          </a:fillRef>
          <a:effectRef idx="0">
            <a:schemeClr val="dk1"/>
          </a:effectRef>
          <a:fontRef idx="minor">
            <a:schemeClr val="dk1"/>
          </a:fontRef>
        </dgm:style>
      </dgm:prSet>
      <dgm:spPr/>
      <dgm:t>
        <a:bodyPr/>
        <a:lstStyle/>
        <a:p>
          <a:pPr marR="0" algn="ctr" rtl="0"/>
          <a:r>
            <a:rPr lang="en-MY" sz="1200" b="0" i="0" u="none" strike="noStrike" baseline="0">
              <a:latin typeface="Times New Roman" panose="02020603050405020304" pitchFamily="18" charset="0"/>
              <a:cs typeface="Times New Roman" panose="02020603050405020304" pitchFamily="18" charset="0"/>
            </a:rPr>
            <a:t>University Strategic Partnership CRM System</a:t>
          </a:r>
          <a:endParaRPr lang="en-MY" sz="1200">
            <a:latin typeface="Times New Roman" panose="02020603050405020304" pitchFamily="18" charset="0"/>
            <a:cs typeface="Times New Roman" panose="02020603050405020304" pitchFamily="18" charset="0"/>
          </a:endParaRPr>
        </a:p>
      </dgm:t>
    </dgm:pt>
    <dgm:pt modelId="{993CB9F2-6E02-4262-88EF-1AA492FCBBBB}" type="parTrans" cxnId="{BF0B3A84-BDD8-496C-94B5-F6A0F08295EF}">
      <dgm:prSet/>
      <dgm:spPr/>
      <dgm:t>
        <a:bodyPr/>
        <a:lstStyle/>
        <a:p>
          <a:endParaRPr lang="en-MY"/>
        </a:p>
      </dgm:t>
    </dgm:pt>
    <dgm:pt modelId="{6809D274-4F4C-46E5-8E80-43FA921ECF7F}" type="sibTrans" cxnId="{BF0B3A84-BDD8-496C-94B5-F6A0F08295EF}">
      <dgm:prSet/>
      <dgm:spPr/>
      <dgm:t>
        <a:bodyPr/>
        <a:lstStyle/>
        <a:p>
          <a:endParaRPr lang="en-MY"/>
        </a:p>
      </dgm:t>
    </dgm:pt>
    <dgm:pt modelId="{4A584FF6-0E93-4FC2-A517-1E451CA9C42A}">
      <dgm:prSet custT="1">
        <dgm:style>
          <a:lnRef idx="2">
            <a:schemeClr val="dk1"/>
          </a:lnRef>
          <a:fillRef idx="1">
            <a:schemeClr val="lt1"/>
          </a:fillRef>
          <a:effectRef idx="0">
            <a:schemeClr val="dk1"/>
          </a:effectRef>
          <a:fontRef idx="minor">
            <a:schemeClr val="dk1"/>
          </a:fontRef>
        </dgm:style>
      </dgm:prSet>
      <dgm:spPr/>
      <dgm:t>
        <a:bodyPr/>
        <a:lstStyle/>
        <a:p>
          <a:pPr marR="0" algn="ctr" rtl="0"/>
          <a:r>
            <a:rPr lang="en-MY" sz="1200" b="0" i="0" u="none" strike="noStrike" baseline="0">
              <a:latin typeface="Times New Roman" panose="02020603050405020304" pitchFamily="18" charset="0"/>
              <a:cs typeface="Times New Roman" panose="02020603050405020304" pitchFamily="18" charset="0"/>
            </a:rPr>
            <a:t>User profile</a:t>
          </a:r>
          <a:endParaRPr lang="en-MY" sz="1200">
            <a:latin typeface="Times New Roman" panose="02020603050405020304" pitchFamily="18" charset="0"/>
            <a:cs typeface="Times New Roman" panose="02020603050405020304" pitchFamily="18" charset="0"/>
          </a:endParaRPr>
        </a:p>
      </dgm:t>
    </dgm:pt>
    <dgm:pt modelId="{2F9F7440-300F-46AC-941E-C48129DCD794}" type="parTrans" cxnId="{BCAE2B00-97F9-47EA-A925-938A898CE708}">
      <dgm:prSet>
        <dgm:style>
          <a:lnRef idx="1">
            <a:schemeClr val="dk1"/>
          </a:lnRef>
          <a:fillRef idx="0">
            <a:schemeClr val="dk1"/>
          </a:fillRef>
          <a:effectRef idx="0">
            <a:schemeClr val="dk1"/>
          </a:effectRef>
          <a:fontRef idx="minor">
            <a:schemeClr val="tx1"/>
          </a:fontRef>
        </dgm:style>
      </dgm:prSet>
      <dgm:spPr/>
      <dgm:t>
        <a:bodyPr/>
        <a:lstStyle/>
        <a:p>
          <a:endParaRPr lang="en-MY" sz="900">
            <a:latin typeface="Times New Roman" panose="02020603050405020304" pitchFamily="18" charset="0"/>
            <a:cs typeface="Times New Roman" panose="02020603050405020304" pitchFamily="18" charset="0"/>
          </a:endParaRPr>
        </a:p>
      </dgm:t>
    </dgm:pt>
    <dgm:pt modelId="{C96D132A-2DCB-4774-A24F-D493A8442D98}" type="sibTrans" cxnId="{BCAE2B00-97F9-47EA-A925-938A898CE708}">
      <dgm:prSet/>
      <dgm:spPr/>
      <dgm:t>
        <a:bodyPr/>
        <a:lstStyle/>
        <a:p>
          <a:endParaRPr lang="en-MY"/>
        </a:p>
      </dgm:t>
    </dgm:pt>
    <dgm:pt modelId="{CFB85391-C3DC-4E5F-8A2A-2235F98F1020}">
      <dgm:prSet custT="1">
        <dgm:style>
          <a:lnRef idx="2">
            <a:schemeClr val="dk1"/>
          </a:lnRef>
          <a:fillRef idx="1">
            <a:schemeClr val="lt1"/>
          </a:fillRef>
          <a:effectRef idx="0">
            <a:schemeClr val="dk1"/>
          </a:effectRef>
          <a:fontRef idx="minor">
            <a:schemeClr val="dk1"/>
          </a:fontRef>
        </dgm:style>
      </dgm:prSet>
      <dgm:spPr/>
      <dgm:t>
        <a:bodyPr/>
        <a:lstStyle/>
        <a:p>
          <a:pPr marR="0" algn="ctr" rtl="0"/>
          <a:r>
            <a:rPr lang="en-MY" sz="1200" b="0" i="0" u="none" strike="noStrike" baseline="0">
              <a:solidFill>
                <a:prstClr val="black"/>
              </a:solidFill>
              <a:latin typeface="Times New Roman" panose="02020603050405020304" pitchFamily="18" charset="0"/>
              <a:cs typeface="Times New Roman" panose="02020603050405020304" pitchFamily="18" charset="0"/>
            </a:rPr>
            <a:t>Joint R&amp;D </a:t>
          </a:r>
        </a:p>
        <a:p>
          <a:pPr marR="0" algn="ctr" rtl="0"/>
          <a:r>
            <a:rPr lang="en-MY" sz="1200" b="0" i="0" u="none" strike="noStrike" baseline="0">
              <a:solidFill>
                <a:prstClr val="black"/>
              </a:solidFill>
              <a:latin typeface="Times New Roman" panose="02020603050405020304" pitchFamily="18" charset="0"/>
              <a:cs typeface="Times New Roman" panose="02020603050405020304" pitchFamily="18" charset="0"/>
            </a:rPr>
            <a:t>pipeline</a:t>
          </a:r>
        </a:p>
      </dgm:t>
    </dgm:pt>
    <dgm:pt modelId="{6943066A-85B6-4264-8E9D-A9DE23C01BC4}" type="parTrans" cxnId="{415D8A08-56F2-49A1-B662-D8EEB805DFB5}">
      <dgm:prSet>
        <dgm:style>
          <a:lnRef idx="1">
            <a:schemeClr val="dk1"/>
          </a:lnRef>
          <a:fillRef idx="0">
            <a:schemeClr val="dk1"/>
          </a:fillRef>
          <a:effectRef idx="0">
            <a:schemeClr val="dk1"/>
          </a:effectRef>
          <a:fontRef idx="minor">
            <a:schemeClr val="tx1"/>
          </a:fontRef>
        </dgm:style>
      </dgm:prSet>
      <dgm:spPr/>
      <dgm:t>
        <a:bodyPr/>
        <a:lstStyle/>
        <a:p>
          <a:endParaRPr lang="en-MY" sz="900">
            <a:latin typeface="Times New Roman" panose="02020603050405020304" pitchFamily="18" charset="0"/>
            <a:cs typeface="Times New Roman" panose="02020603050405020304" pitchFamily="18" charset="0"/>
          </a:endParaRPr>
        </a:p>
      </dgm:t>
    </dgm:pt>
    <dgm:pt modelId="{D7472BD2-698E-4555-9B1B-D50E23C0F5F8}" type="sibTrans" cxnId="{415D8A08-56F2-49A1-B662-D8EEB805DFB5}">
      <dgm:prSet/>
      <dgm:spPr/>
      <dgm:t>
        <a:bodyPr/>
        <a:lstStyle/>
        <a:p>
          <a:endParaRPr lang="en-MY"/>
        </a:p>
      </dgm:t>
    </dgm:pt>
    <dgm:pt modelId="{509E2E16-DAE3-4687-BD4B-25FCFB998928}">
      <dgm:prSet custT="1">
        <dgm:style>
          <a:lnRef idx="2">
            <a:schemeClr val="dk1"/>
          </a:lnRef>
          <a:fillRef idx="1">
            <a:schemeClr val="lt1"/>
          </a:fillRef>
          <a:effectRef idx="0">
            <a:schemeClr val="dk1"/>
          </a:effectRef>
          <a:fontRef idx="minor">
            <a:schemeClr val="dk1"/>
          </a:fontRef>
        </dgm:style>
      </dgm:prSet>
      <dgm:spPr/>
      <dgm:t>
        <a:bodyPr/>
        <a:lstStyle/>
        <a:p>
          <a:pPr marR="0" algn="ctr" rtl="0"/>
          <a:r>
            <a:rPr lang="en-MY" sz="1200" b="0" i="0" u="none" strike="noStrike" baseline="0">
              <a:latin typeface="Times New Roman" panose="02020603050405020304" pitchFamily="18" charset="0"/>
              <a:cs typeface="Times New Roman" panose="02020603050405020304" pitchFamily="18" charset="0"/>
            </a:rPr>
            <a:t>Industry in </a:t>
          </a:r>
        </a:p>
        <a:p>
          <a:pPr marR="0" algn="ctr" rtl="0"/>
          <a:r>
            <a:rPr lang="en-MY" sz="1200" b="0" i="0" u="none" strike="noStrike" baseline="0">
              <a:latin typeface="Times New Roman" panose="02020603050405020304" pitchFamily="18" charset="0"/>
              <a:cs typeface="Times New Roman" panose="02020603050405020304" pitchFamily="18" charset="0"/>
            </a:rPr>
            <a:t>classroom</a:t>
          </a:r>
          <a:endParaRPr lang="en-MY" sz="1200">
            <a:latin typeface="Times New Roman" panose="02020603050405020304" pitchFamily="18" charset="0"/>
            <a:cs typeface="Times New Roman" panose="02020603050405020304" pitchFamily="18" charset="0"/>
          </a:endParaRPr>
        </a:p>
      </dgm:t>
    </dgm:pt>
    <dgm:pt modelId="{ABE0E6BD-5718-46EA-9DFE-89035AFF5759}" type="parTrans" cxnId="{C926E7BF-8835-425F-B271-2E05096C8F9D}">
      <dgm:prSet>
        <dgm:style>
          <a:lnRef idx="1">
            <a:schemeClr val="dk1"/>
          </a:lnRef>
          <a:fillRef idx="0">
            <a:schemeClr val="dk1"/>
          </a:fillRef>
          <a:effectRef idx="0">
            <a:schemeClr val="dk1"/>
          </a:effectRef>
          <a:fontRef idx="minor">
            <a:schemeClr val="tx1"/>
          </a:fontRef>
        </dgm:style>
      </dgm:prSet>
      <dgm:spPr/>
      <dgm:t>
        <a:bodyPr/>
        <a:lstStyle/>
        <a:p>
          <a:endParaRPr lang="en-MY" sz="900">
            <a:latin typeface="Times New Roman" panose="02020603050405020304" pitchFamily="18" charset="0"/>
            <a:cs typeface="Times New Roman" panose="02020603050405020304" pitchFamily="18" charset="0"/>
          </a:endParaRPr>
        </a:p>
      </dgm:t>
    </dgm:pt>
    <dgm:pt modelId="{211C832A-54F3-4BCC-9EBD-BA1A003D5625}" type="sibTrans" cxnId="{C926E7BF-8835-425F-B271-2E05096C8F9D}">
      <dgm:prSet/>
      <dgm:spPr/>
      <dgm:t>
        <a:bodyPr/>
        <a:lstStyle/>
        <a:p>
          <a:endParaRPr lang="en-MY"/>
        </a:p>
      </dgm:t>
    </dgm:pt>
    <dgm:pt modelId="{EF479B2B-F4AF-412E-B286-7E32804C729E}">
      <dgm:prSet custT="1">
        <dgm:style>
          <a:lnRef idx="2">
            <a:schemeClr val="dk1"/>
          </a:lnRef>
          <a:fillRef idx="1">
            <a:schemeClr val="lt1"/>
          </a:fillRef>
          <a:effectRef idx="0">
            <a:schemeClr val="dk1"/>
          </a:effectRef>
          <a:fontRef idx="minor">
            <a:schemeClr val="dk1"/>
          </a:fontRef>
        </dgm:style>
      </dgm:prSet>
      <dgm:spPr/>
      <dgm:t>
        <a:bodyPr/>
        <a:lstStyle/>
        <a:p>
          <a:pPr marR="0" algn="ctr" rtl="0"/>
          <a:r>
            <a:rPr lang="en-MY" sz="1200" b="0" i="0" u="none" strike="noStrike" baseline="0">
              <a:latin typeface="Times New Roman" panose="02020603050405020304" pitchFamily="18" charset="0"/>
              <a:cs typeface="Times New Roman" panose="02020603050405020304" pitchFamily="18" charset="0"/>
            </a:rPr>
            <a:t>Discussion</a:t>
          </a:r>
          <a:endParaRPr lang="en-MY" sz="1200">
            <a:latin typeface="Times New Roman" panose="02020603050405020304" pitchFamily="18" charset="0"/>
            <a:cs typeface="Times New Roman" panose="02020603050405020304" pitchFamily="18" charset="0"/>
          </a:endParaRPr>
        </a:p>
      </dgm:t>
    </dgm:pt>
    <dgm:pt modelId="{8C84A701-4C7F-47AF-A953-72B68610BAA9}" type="parTrans" cxnId="{8AA04A14-CA37-4663-891F-58EBF6DCD042}">
      <dgm:prSet>
        <dgm:style>
          <a:lnRef idx="1">
            <a:schemeClr val="dk1"/>
          </a:lnRef>
          <a:fillRef idx="0">
            <a:schemeClr val="dk1"/>
          </a:fillRef>
          <a:effectRef idx="0">
            <a:schemeClr val="dk1"/>
          </a:effectRef>
          <a:fontRef idx="minor">
            <a:schemeClr val="tx1"/>
          </a:fontRef>
        </dgm:style>
      </dgm:prSet>
      <dgm:spPr/>
      <dgm:t>
        <a:bodyPr/>
        <a:lstStyle/>
        <a:p>
          <a:endParaRPr lang="en-MY" sz="900">
            <a:latin typeface="Times New Roman" panose="02020603050405020304" pitchFamily="18" charset="0"/>
            <a:cs typeface="Times New Roman" panose="02020603050405020304" pitchFamily="18" charset="0"/>
          </a:endParaRPr>
        </a:p>
      </dgm:t>
    </dgm:pt>
    <dgm:pt modelId="{E23E1BF4-ADB6-4747-BA0B-E46B0D11A28B}" type="sibTrans" cxnId="{8AA04A14-CA37-4663-891F-58EBF6DCD042}">
      <dgm:prSet/>
      <dgm:spPr/>
      <dgm:t>
        <a:bodyPr/>
        <a:lstStyle/>
        <a:p>
          <a:endParaRPr lang="en-MY"/>
        </a:p>
      </dgm:t>
    </dgm:pt>
    <dgm:pt modelId="{374BB044-7577-41E7-97DF-4DA8F549F3AF}">
      <dgm:prSet custT="1">
        <dgm:style>
          <a:lnRef idx="2">
            <a:schemeClr val="dk1"/>
          </a:lnRef>
          <a:fillRef idx="1">
            <a:schemeClr val="lt1"/>
          </a:fillRef>
          <a:effectRef idx="0">
            <a:schemeClr val="dk1"/>
          </a:effectRef>
          <a:fontRef idx="minor">
            <a:schemeClr val="dk1"/>
          </a:fontRef>
        </dgm:style>
      </dgm:prSet>
      <dgm:spPr/>
      <dgm:t>
        <a:bodyPr/>
        <a:lstStyle/>
        <a:p>
          <a:pPr marR="0" algn="ctr" rtl="0"/>
          <a:r>
            <a:rPr lang="en-MY" sz="1200" b="0" i="0" u="none" strike="noStrike" baseline="0">
              <a:latin typeface="Times New Roman" panose="02020603050405020304" pitchFamily="18" charset="0"/>
              <a:cs typeface="Times New Roman" panose="02020603050405020304" pitchFamily="18" charset="0"/>
            </a:rPr>
            <a:t>Relationship management</a:t>
          </a:r>
          <a:endParaRPr lang="en-MY" sz="1200">
            <a:latin typeface="Times New Roman" panose="02020603050405020304" pitchFamily="18" charset="0"/>
            <a:cs typeface="Times New Roman" panose="02020603050405020304" pitchFamily="18" charset="0"/>
          </a:endParaRPr>
        </a:p>
      </dgm:t>
    </dgm:pt>
    <dgm:pt modelId="{EA265DFA-2E43-4473-B3C2-FE5AC2DCAC20}" type="parTrans" cxnId="{2B8F96A8-F5A9-4443-AB1D-1E5BA8A0DF9B}">
      <dgm:prSet>
        <dgm:style>
          <a:lnRef idx="1">
            <a:schemeClr val="dk1"/>
          </a:lnRef>
          <a:fillRef idx="0">
            <a:schemeClr val="dk1"/>
          </a:fillRef>
          <a:effectRef idx="0">
            <a:schemeClr val="dk1"/>
          </a:effectRef>
          <a:fontRef idx="minor">
            <a:schemeClr val="tx1"/>
          </a:fontRef>
        </dgm:style>
      </dgm:prSet>
      <dgm:spPr/>
      <dgm:t>
        <a:bodyPr/>
        <a:lstStyle/>
        <a:p>
          <a:endParaRPr lang="en-MY" sz="900">
            <a:latin typeface="Times New Roman" panose="02020603050405020304" pitchFamily="18" charset="0"/>
            <a:cs typeface="Times New Roman" panose="02020603050405020304" pitchFamily="18" charset="0"/>
          </a:endParaRPr>
        </a:p>
      </dgm:t>
    </dgm:pt>
    <dgm:pt modelId="{724B0304-EA08-4E97-9B3B-C8D24B7C41F0}" type="sibTrans" cxnId="{2B8F96A8-F5A9-4443-AB1D-1E5BA8A0DF9B}">
      <dgm:prSet/>
      <dgm:spPr/>
      <dgm:t>
        <a:bodyPr/>
        <a:lstStyle/>
        <a:p>
          <a:endParaRPr lang="en-MY"/>
        </a:p>
      </dgm:t>
    </dgm:pt>
    <dgm:pt modelId="{DDD0A851-DA0B-4C2F-9558-C9BE924033E5}" type="pres">
      <dgm:prSet presAssocID="{C8F03FA0-F5A2-4D82-BAF3-A64B06DFB8D4}" presName="hierChild1" presStyleCnt="0">
        <dgm:presLayoutVars>
          <dgm:orgChart val="1"/>
          <dgm:chPref val="1"/>
          <dgm:dir/>
          <dgm:animOne val="branch"/>
          <dgm:animLvl val="lvl"/>
          <dgm:resizeHandles/>
        </dgm:presLayoutVars>
      </dgm:prSet>
      <dgm:spPr/>
    </dgm:pt>
    <dgm:pt modelId="{9018A9BF-32CD-4662-B531-7DA1853A1931}" type="pres">
      <dgm:prSet presAssocID="{B7F5B054-2D8B-4A42-BF55-8842C624D517}" presName="hierRoot1" presStyleCnt="0">
        <dgm:presLayoutVars>
          <dgm:hierBranch/>
        </dgm:presLayoutVars>
      </dgm:prSet>
      <dgm:spPr/>
    </dgm:pt>
    <dgm:pt modelId="{9D8E53E3-D78D-4CB2-B19C-7AEFF4EECCC8}" type="pres">
      <dgm:prSet presAssocID="{B7F5B054-2D8B-4A42-BF55-8842C624D517}" presName="rootComposite1" presStyleCnt="0"/>
      <dgm:spPr/>
    </dgm:pt>
    <dgm:pt modelId="{240D6137-F15A-4742-BF5E-6E01AD66DB92}" type="pres">
      <dgm:prSet presAssocID="{B7F5B054-2D8B-4A42-BF55-8842C624D517}" presName="rootText1" presStyleLbl="node0" presStyleIdx="0" presStyleCnt="1" custScaleX="149443" custScaleY="264016">
        <dgm:presLayoutVars>
          <dgm:chPref val="3"/>
        </dgm:presLayoutVars>
      </dgm:prSet>
      <dgm:spPr/>
    </dgm:pt>
    <dgm:pt modelId="{1EFE377A-BAE8-4203-A866-38250152A550}" type="pres">
      <dgm:prSet presAssocID="{B7F5B054-2D8B-4A42-BF55-8842C624D517}" presName="rootConnector1" presStyleLbl="node1" presStyleIdx="0" presStyleCnt="0"/>
      <dgm:spPr/>
    </dgm:pt>
    <dgm:pt modelId="{7B73F3C4-B0D4-4152-BCFA-AFA797DD23D8}" type="pres">
      <dgm:prSet presAssocID="{B7F5B054-2D8B-4A42-BF55-8842C624D517}" presName="hierChild2" presStyleCnt="0"/>
      <dgm:spPr/>
    </dgm:pt>
    <dgm:pt modelId="{0495EC9A-06CA-46E0-9CA5-B365F9E88063}" type="pres">
      <dgm:prSet presAssocID="{2F9F7440-300F-46AC-941E-C48129DCD794}" presName="Name35" presStyleLbl="parChTrans1D2" presStyleIdx="0" presStyleCnt="5"/>
      <dgm:spPr/>
    </dgm:pt>
    <dgm:pt modelId="{3B4E3142-5DEE-4A5C-87FD-A200CF602030}" type="pres">
      <dgm:prSet presAssocID="{4A584FF6-0E93-4FC2-A517-1E451CA9C42A}" presName="hierRoot2" presStyleCnt="0">
        <dgm:presLayoutVars>
          <dgm:hierBranch val="r"/>
        </dgm:presLayoutVars>
      </dgm:prSet>
      <dgm:spPr/>
    </dgm:pt>
    <dgm:pt modelId="{9D6D3EBF-EED7-4B4A-99B2-26E4E7D36E1F}" type="pres">
      <dgm:prSet presAssocID="{4A584FF6-0E93-4FC2-A517-1E451CA9C42A}" presName="rootComposite" presStyleCnt="0"/>
      <dgm:spPr/>
    </dgm:pt>
    <dgm:pt modelId="{380F5820-5163-476B-80E3-91A9B92F7369}" type="pres">
      <dgm:prSet presAssocID="{4A584FF6-0E93-4FC2-A517-1E451CA9C42A}" presName="rootText" presStyleLbl="node2" presStyleIdx="0" presStyleCnt="5" custScaleX="103239" custScaleY="260245">
        <dgm:presLayoutVars>
          <dgm:chPref val="3"/>
        </dgm:presLayoutVars>
      </dgm:prSet>
      <dgm:spPr/>
    </dgm:pt>
    <dgm:pt modelId="{066929AF-0886-45EF-962E-78FA13D4F953}" type="pres">
      <dgm:prSet presAssocID="{4A584FF6-0E93-4FC2-A517-1E451CA9C42A}" presName="rootConnector" presStyleLbl="node2" presStyleIdx="0" presStyleCnt="5"/>
      <dgm:spPr/>
    </dgm:pt>
    <dgm:pt modelId="{AAFF98FA-97D5-4DBE-BD75-8B2DFF5B5505}" type="pres">
      <dgm:prSet presAssocID="{4A584FF6-0E93-4FC2-A517-1E451CA9C42A}" presName="hierChild4" presStyleCnt="0"/>
      <dgm:spPr/>
    </dgm:pt>
    <dgm:pt modelId="{2580FE54-BC88-484D-B993-57E1EC2B7DBA}" type="pres">
      <dgm:prSet presAssocID="{4A584FF6-0E93-4FC2-A517-1E451CA9C42A}" presName="hierChild5" presStyleCnt="0"/>
      <dgm:spPr/>
    </dgm:pt>
    <dgm:pt modelId="{570DEB6E-87B5-43AC-98B3-3E5BEFF698A9}" type="pres">
      <dgm:prSet presAssocID="{6943066A-85B6-4264-8E9D-A9DE23C01BC4}" presName="Name35" presStyleLbl="parChTrans1D2" presStyleIdx="1" presStyleCnt="5"/>
      <dgm:spPr/>
    </dgm:pt>
    <dgm:pt modelId="{ADBADB37-52B8-4118-A0CE-EA240A4E9C29}" type="pres">
      <dgm:prSet presAssocID="{CFB85391-C3DC-4E5F-8A2A-2235F98F1020}" presName="hierRoot2" presStyleCnt="0">
        <dgm:presLayoutVars>
          <dgm:hierBranch val="r"/>
        </dgm:presLayoutVars>
      </dgm:prSet>
      <dgm:spPr/>
    </dgm:pt>
    <dgm:pt modelId="{C136780C-F1F4-41B3-BB56-1D2ABB95DEF4}" type="pres">
      <dgm:prSet presAssocID="{CFB85391-C3DC-4E5F-8A2A-2235F98F1020}" presName="rootComposite" presStyleCnt="0"/>
      <dgm:spPr/>
    </dgm:pt>
    <dgm:pt modelId="{7DA76ACE-D10D-4178-9F59-C3AAA8B8BE5A}" type="pres">
      <dgm:prSet presAssocID="{CFB85391-C3DC-4E5F-8A2A-2235F98F1020}" presName="rootText" presStyleLbl="node2" presStyleIdx="1" presStyleCnt="5" custScaleX="129762" custScaleY="258923">
        <dgm:presLayoutVars>
          <dgm:chPref val="3"/>
        </dgm:presLayoutVars>
      </dgm:prSet>
      <dgm:spPr/>
    </dgm:pt>
    <dgm:pt modelId="{E805EC6D-2F58-43E7-96A4-58433CBFAF33}" type="pres">
      <dgm:prSet presAssocID="{CFB85391-C3DC-4E5F-8A2A-2235F98F1020}" presName="rootConnector" presStyleLbl="node2" presStyleIdx="1" presStyleCnt="5"/>
      <dgm:spPr/>
    </dgm:pt>
    <dgm:pt modelId="{33EEEACB-FA96-4E3D-AB25-F2DD40B0F010}" type="pres">
      <dgm:prSet presAssocID="{CFB85391-C3DC-4E5F-8A2A-2235F98F1020}" presName="hierChild4" presStyleCnt="0"/>
      <dgm:spPr/>
    </dgm:pt>
    <dgm:pt modelId="{6F2C8BED-9E3C-4567-B73C-6ACD450EEAE4}" type="pres">
      <dgm:prSet presAssocID="{CFB85391-C3DC-4E5F-8A2A-2235F98F1020}" presName="hierChild5" presStyleCnt="0"/>
      <dgm:spPr/>
    </dgm:pt>
    <dgm:pt modelId="{F0F4A1C7-767A-4C32-8375-414EF7A64770}" type="pres">
      <dgm:prSet presAssocID="{ABE0E6BD-5718-46EA-9DFE-89035AFF5759}" presName="Name35" presStyleLbl="parChTrans1D2" presStyleIdx="2" presStyleCnt="5"/>
      <dgm:spPr/>
    </dgm:pt>
    <dgm:pt modelId="{91DB73D0-A96B-42CF-853C-B31C678D79FA}" type="pres">
      <dgm:prSet presAssocID="{509E2E16-DAE3-4687-BD4B-25FCFB998928}" presName="hierRoot2" presStyleCnt="0">
        <dgm:presLayoutVars>
          <dgm:hierBranch val="r"/>
        </dgm:presLayoutVars>
      </dgm:prSet>
      <dgm:spPr/>
    </dgm:pt>
    <dgm:pt modelId="{E175FAD3-27D5-4C2D-BA50-9E0AC06CC27D}" type="pres">
      <dgm:prSet presAssocID="{509E2E16-DAE3-4687-BD4B-25FCFB998928}" presName="rootComposite" presStyleCnt="0"/>
      <dgm:spPr/>
    </dgm:pt>
    <dgm:pt modelId="{C319ED68-CDB9-446E-A2A6-3B62F0395982}" type="pres">
      <dgm:prSet presAssocID="{509E2E16-DAE3-4687-BD4B-25FCFB998928}" presName="rootText" presStyleLbl="node2" presStyleIdx="2" presStyleCnt="5" custScaleX="141335" custScaleY="262038">
        <dgm:presLayoutVars>
          <dgm:chPref val="3"/>
        </dgm:presLayoutVars>
      </dgm:prSet>
      <dgm:spPr/>
    </dgm:pt>
    <dgm:pt modelId="{78D4B22A-897B-4F9D-AAB6-9A7CC980CA28}" type="pres">
      <dgm:prSet presAssocID="{509E2E16-DAE3-4687-BD4B-25FCFB998928}" presName="rootConnector" presStyleLbl="node2" presStyleIdx="2" presStyleCnt="5"/>
      <dgm:spPr/>
    </dgm:pt>
    <dgm:pt modelId="{6E9767AC-ACD8-462F-B91D-A2FC74E06F7C}" type="pres">
      <dgm:prSet presAssocID="{509E2E16-DAE3-4687-BD4B-25FCFB998928}" presName="hierChild4" presStyleCnt="0"/>
      <dgm:spPr/>
    </dgm:pt>
    <dgm:pt modelId="{A856F9F3-0A02-4ACE-9E73-797A9F28CEF1}" type="pres">
      <dgm:prSet presAssocID="{509E2E16-DAE3-4687-BD4B-25FCFB998928}" presName="hierChild5" presStyleCnt="0"/>
      <dgm:spPr/>
    </dgm:pt>
    <dgm:pt modelId="{178A1BE5-6364-4226-B0DE-2D77A857D646}" type="pres">
      <dgm:prSet presAssocID="{8C84A701-4C7F-47AF-A953-72B68610BAA9}" presName="Name35" presStyleLbl="parChTrans1D2" presStyleIdx="3" presStyleCnt="5"/>
      <dgm:spPr/>
    </dgm:pt>
    <dgm:pt modelId="{5C0C905A-20B1-41BA-B5EB-7647540C1222}" type="pres">
      <dgm:prSet presAssocID="{EF479B2B-F4AF-412E-B286-7E32804C729E}" presName="hierRoot2" presStyleCnt="0">
        <dgm:presLayoutVars>
          <dgm:hierBranch val="r"/>
        </dgm:presLayoutVars>
      </dgm:prSet>
      <dgm:spPr/>
    </dgm:pt>
    <dgm:pt modelId="{5AA7CDF9-F83C-4C0D-974E-7DC3C059F94F}" type="pres">
      <dgm:prSet presAssocID="{EF479B2B-F4AF-412E-B286-7E32804C729E}" presName="rootComposite" presStyleCnt="0"/>
      <dgm:spPr/>
    </dgm:pt>
    <dgm:pt modelId="{71E4EB9D-2CE5-4F3F-AA08-F8D80A9779A3}" type="pres">
      <dgm:prSet presAssocID="{EF479B2B-F4AF-412E-B286-7E32804C729E}" presName="rootText" presStyleLbl="node2" presStyleIdx="3" presStyleCnt="5" custScaleX="129888" custScaleY="262038">
        <dgm:presLayoutVars>
          <dgm:chPref val="3"/>
        </dgm:presLayoutVars>
      </dgm:prSet>
      <dgm:spPr/>
    </dgm:pt>
    <dgm:pt modelId="{867C689A-F71B-42C1-90C4-AE92A3F4C078}" type="pres">
      <dgm:prSet presAssocID="{EF479B2B-F4AF-412E-B286-7E32804C729E}" presName="rootConnector" presStyleLbl="node2" presStyleIdx="3" presStyleCnt="5"/>
      <dgm:spPr/>
    </dgm:pt>
    <dgm:pt modelId="{C54608F1-386F-4D47-990A-8BD64F732D11}" type="pres">
      <dgm:prSet presAssocID="{EF479B2B-F4AF-412E-B286-7E32804C729E}" presName="hierChild4" presStyleCnt="0"/>
      <dgm:spPr/>
    </dgm:pt>
    <dgm:pt modelId="{CC42EF4C-E212-4E53-8707-F2237D980B3C}" type="pres">
      <dgm:prSet presAssocID="{EF479B2B-F4AF-412E-B286-7E32804C729E}" presName="hierChild5" presStyleCnt="0"/>
      <dgm:spPr/>
    </dgm:pt>
    <dgm:pt modelId="{DAD90E32-E60A-472B-B944-8ECF5A6136B4}" type="pres">
      <dgm:prSet presAssocID="{EA265DFA-2E43-4473-B3C2-FE5AC2DCAC20}" presName="Name35" presStyleLbl="parChTrans1D2" presStyleIdx="4" presStyleCnt="5"/>
      <dgm:spPr/>
    </dgm:pt>
    <dgm:pt modelId="{D3A9A961-2F48-44FD-8FCE-1CA4EC3F88CD}" type="pres">
      <dgm:prSet presAssocID="{374BB044-7577-41E7-97DF-4DA8F549F3AF}" presName="hierRoot2" presStyleCnt="0">
        <dgm:presLayoutVars>
          <dgm:hierBranch val="r"/>
        </dgm:presLayoutVars>
      </dgm:prSet>
      <dgm:spPr/>
    </dgm:pt>
    <dgm:pt modelId="{80EE3398-BBA1-44EA-922E-39A297CA29B4}" type="pres">
      <dgm:prSet presAssocID="{374BB044-7577-41E7-97DF-4DA8F549F3AF}" presName="rootComposite" presStyleCnt="0"/>
      <dgm:spPr/>
    </dgm:pt>
    <dgm:pt modelId="{7E1CB153-1EE3-4D3E-B312-C932822B109A}" type="pres">
      <dgm:prSet presAssocID="{374BB044-7577-41E7-97DF-4DA8F549F3AF}" presName="rootText" presStyleLbl="node2" presStyleIdx="4" presStyleCnt="5" custScaleX="145403" custScaleY="262038">
        <dgm:presLayoutVars>
          <dgm:chPref val="3"/>
        </dgm:presLayoutVars>
      </dgm:prSet>
      <dgm:spPr/>
    </dgm:pt>
    <dgm:pt modelId="{58E6BD08-EA1F-4AF2-B9A0-07B500571762}" type="pres">
      <dgm:prSet presAssocID="{374BB044-7577-41E7-97DF-4DA8F549F3AF}" presName="rootConnector" presStyleLbl="node2" presStyleIdx="4" presStyleCnt="5"/>
      <dgm:spPr/>
    </dgm:pt>
    <dgm:pt modelId="{29AA1487-121D-41FE-9AF4-996418F8144A}" type="pres">
      <dgm:prSet presAssocID="{374BB044-7577-41E7-97DF-4DA8F549F3AF}" presName="hierChild4" presStyleCnt="0"/>
      <dgm:spPr/>
    </dgm:pt>
    <dgm:pt modelId="{339D9C42-18CA-451E-A574-B73F9CDA2808}" type="pres">
      <dgm:prSet presAssocID="{374BB044-7577-41E7-97DF-4DA8F549F3AF}" presName="hierChild5" presStyleCnt="0"/>
      <dgm:spPr/>
    </dgm:pt>
    <dgm:pt modelId="{2679A7CF-B773-40CB-B5F8-EC23B0A0D80F}" type="pres">
      <dgm:prSet presAssocID="{B7F5B054-2D8B-4A42-BF55-8842C624D517}" presName="hierChild3" presStyleCnt="0"/>
      <dgm:spPr/>
    </dgm:pt>
  </dgm:ptLst>
  <dgm:cxnLst>
    <dgm:cxn modelId="{BCAE2B00-97F9-47EA-A925-938A898CE708}" srcId="{B7F5B054-2D8B-4A42-BF55-8842C624D517}" destId="{4A584FF6-0E93-4FC2-A517-1E451CA9C42A}" srcOrd="0" destOrd="0" parTransId="{2F9F7440-300F-46AC-941E-C48129DCD794}" sibTransId="{C96D132A-2DCB-4774-A24F-D493A8442D98}"/>
    <dgm:cxn modelId="{415D8A08-56F2-49A1-B662-D8EEB805DFB5}" srcId="{B7F5B054-2D8B-4A42-BF55-8842C624D517}" destId="{CFB85391-C3DC-4E5F-8A2A-2235F98F1020}" srcOrd="1" destOrd="0" parTransId="{6943066A-85B6-4264-8E9D-A9DE23C01BC4}" sibTransId="{D7472BD2-698E-4555-9B1B-D50E23C0F5F8}"/>
    <dgm:cxn modelId="{FBAFDF08-CF56-46FF-989E-A9FD033FB12E}" type="presOf" srcId="{509E2E16-DAE3-4687-BD4B-25FCFB998928}" destId="{C319ED68-CDB9-446E-A2A6-3B62F0395982}" srcOrd="0" destOrd="0" presId="urn:microsoft.com/office/officeart/2005/8/layout/orgChart1"/>
    <dgm:cxn modelId="{38B5B712-465D-4E6B-96CF-E1F14DF0AEBC}" type="presOf" srcId="{CFB85391-C3DC-4E5F-8A2A-2235F98F1020}" destId="{E805EC6D-2F58-43E7-96A4-58433CBFAF33}" srcOrd="1" destOrd="0" presId="urn:microsoft.com/office/officeart/2005/8/layout/orgChart1"/>
    <dgm:cxn modelId="{8AA04A14-CA37-4663-891F-58EBF6DCD042}" srcId="{B7F5B054-2D8B-4A42-BF55-8842C624D517}" destId="{EF479B2B-F4AF-412E-B286-7E32804C729E}" srcOrd="3" destOrd="0" parTransId="{8C84A701-4C7F-47AF-A953-72B68610BAA9}" sibTransId="{E23E1BF4-ADB6-4747-BA0B-E46B0D11A28B}"/>
    <dgm:cxn modelId="{85DE0825-45B1-477C-BD35-38D6A4B52754}" type="presOf" srcId="{374BB044-7577-41E7-97DF-4DA8F549F3AF}" destId="{7E1CB153-1EE3-4D3E-B312-C932822B109A}" srcOrd="0" destOrd="0" presId="urn:microsoft.com/office/officeart/2005/8/layout/orgChart1"/>
    <dgm:cxn modelId="{C0181E3C-A36B-4EC6-9A55-3064DD42AE22}" type="presOf" srcId="{EF479B2B-F4AF-412E-B286-7E32804C729E}" destId="{71E4EB9D-2CE5-4F3F-AA08-F8D80A9779A3}" srcOrd="0" destOrd="0" presId="urn:microsoft.com/office/officeart/2005/8/layout/orgChart1"/>
    <dgm:cxn modelId="{68D1D960-874E-48BE-BDA1-AB117E8DC8CD}" type="presOf" srcId="{8C84A701-4C7F-47AF-A953-72B68610BAA9}" destId="{178A1BE5-6364-4226-B0DE-2D77A857D646}" srcOrd="0" destOrd="0" presId="urn:microsoft.com/office/officeart/2005/8/layout/orgChart1"/>
    <dgm:cxn modelId="{8BE0A748-A73F-45D1-8EE7-3DFA7E6A710C}" type="presOf" srcId="{374BB044-7577-41E7-97DF-4DA8F549F3AF}" destId="{58E6BD08-EA1F-4AF2-B9A0-07B500571762}" srcOrd="1" destOrd="0" presId="urn:microsoft.com/office/officeart/2005/8/layout/orgChart1"/>
    <dgm:cxn modelId="{0EAD0E6A-D6B9-4C2E-8499-67EDDF0A2EDC}" type="presOf" srcId="{509E2E16-DAE3-4687-BD4B-25FCFB998928}" destId="{78D4B22A-897B-4F9D-AAB6-9A7CC980CA28}" srcOrd="1" destOrd="0" presId="urn:microsoft.com/office/officeart/2005/8/layout/orgChart1"/>
    <dgm:cxn modelId="{71154E6B-7CBC-4DED-BABC-0375E3C55A77}" type="presOf" srcId="{2F9F7440-300F-46AC-941E-C48129DCD794}" destId="{0495EC9A-06CA-46E0-9CA5-B365F9E88063}" srcOrd="0" destOrd="0" presId="urn:microsoft.com/office/officeart/2005/8/layout/orgChart1"/>
    <dgm:cxn modelId="{4F965E53-1D87-4F75-AA85-8A68A7D6E0F5}" type="presOf" srcId="{6943066A-85B6-4264-8E9D-A9DE23C01BC4}" destId="{570DEB6E-87B5-43AC-98B3-3E5BEFF698A9}" srcOrd="0" destOrd="0" presId="urn:microsoft.com/office/officeart/2005/8/layout/orgChart1"/>
    <dgm:cxn modelId="{641E9673-E97D-480C-A70B-3E4532F5975E}" type="presOf" srcId="{B7F5B054-2D8B-4A42-BF55-8842C624D517}" destId="{240D6137-F15A-4742-BF5E-6E01AD66DB92}" srcOrd="0" destOrd="0" presId="urn:microsoft.com/office/officeart/2005/8/layout/orgChart1"/>
    <dgm:cxn modelId="{D65D4A78-BDF3-4DD8-B9C3-B7ED5575A753}" type="presOf" srcId="{ABE0E6BD-5718-46EA-9DFE-89035AFF5759}" destId="{F0F4A1C7-767A-4C32-8375-414EF7A64770}" srcOrd="0" destOrd="0" presId="urn:microsoft.com/office/officeart/2005/8/layout/orgChart1"/>
    <dgm:cxn modelId="{6D1A3B7C-0988-4E9F-9441-4D75EA6F2BCE}" type="presOf" srcId="{EA265DFA-2E43-4473-B3C2-FE5AC2DCAC20}" destId="{DAD90E32-E60A-472B-B944-8ECF5A6136B4}" srcOrd="0" destOrd="0" presId="urn:microsoft.com/office/officeart/2005/8/layout/orgChart1"/>
    <dgm:cxn modelId="{BF0B3A84-BDD8-496C-94B5-F6A0F08295EF}" srcId="{C8F03FA0-F5A2-4D82-BAF3-A64B06DFB8D4}" destId="{B7F5B054-2D8B-4A42-BF55-8842C624D517}" srcOrd="0" destOrd="0" parTransId="{993CB9F2-6E02-4262-88EF-1AA492FCBBBB}" sibTransId="{6809D274-4F4C-46E5-8E80-43FA921ECF7F}"/>
    <dgm:cxn modelId="{C0BE2590-C0BC-4B15-B778-A09CA6F165BD}" type="presOf" srcId="{CFB85391-C3DC-4E5F-8A2A-2235F98F1020}" destId="{7DA76ACE-D10D-4178-9F59-C3AAA8B8BE5A}" srcOrd="0" destOrd="0" presId="urn:microsoft.com/office/officeart/2005/8/layout/orgChart1"/>
    <dgm:cxn modelId="{3220339D-6C68-48FC-BE07-E475B6B0E469}" type="presOf" srcId="{B7F5B054-2D8B-4A42-BF55-8842C624D517}" destId="{1EFE377A-BAE8-4203-A866-38250152A550}" srcOrd="1" destOrd="0" presId="urn:microsoft.com/office/officeart/2005/8/layout/orgChart1"/>
    <dgm:cxn modelId="{2B8F96A8-F5A9-4443-AB1D-1E5BA8A0DF9B}" srcId="{B7F5B054-2D8B-4A42-BF55-8842C624D517}" destId="{374BB044-7577-41E7-97DF-4DA8F549F3AF}" srcOrd="4" destOrd="0" parTransId="{EA265DFA-2E43-4473-B3C2-FE5AC2DCAC20}" sibTransId="{724B0304-EA08-4E97-9B3B-C8D24B7C41F0}"/>
    <dgm:cxn modelId="{E5B2D8BC-2137-4497-AD2C-64ACA70B11C0}" type="presOf" srcId="{4A584FF6-0E93-4FC2-A517-1E451CA9C42A}" destId="{066929AF-0886-45EF-962E-78FA13D4F953}" srcOrd="1" destOrd="0" presId="urn:microsoft.com/office/officeart/2005/8/layout/orgChart1"/>
    <dgm:cxn modelId="{C926E7BF-8835-425F-B271-2E05096C8F9D}" srcId="{B7F5B054-2D8B-4A42-BF55-8842C624D517}" destId="{509E2E16-DAE3-4687-BD4B-25FCFB998928}" srcOrd="2" destOrd="0" parTransId="{ABE0E6BD-5718-46EA-9DFE-89035AFF5759}" sibTransId="{211C832A-54F3-4BCC-9EBD-BA1A003D5625}"/>
    <dgm:cxn modelId="{DFC923E8-ACA5-4912-BCF2-468F98C3AEF1}" type="presOf" srcId="{EF479B2B-F4AF-412E-B286-7E32804C729E}" destId="{867C689A-F71B-42C1-90C4-AE92A3F4C078}" srcOrd="1" destOrd="0" presId="urn:microsoft.com/office/officeart/2005/8/layout/orgChart1"/>
    <dgm:cxn modelId="{978E3DED-F411-42BF-AF0E-BB771462F5AF}" type="presOf" srcId="{4A584FF6-0E93-4FC2-A517-1E451CA9C42A}" destId="{380F5820-5163-476B-80E3-91A9B92F7369}" srcOrd="0" destOrd="0" presId="urn:microsoft.com/office/officeart/2005/8/layout/orgChart1"/>
    <dgm:cxn modelId="{B017D9EF-F000-48EA-9ABE-31DB3FF9D841}" type="presOf" srcId="{C8F03FA0-F5A2-4D82-BAF3-A64B06DFB8D4}" destId="{DDD0A851-DA0B-4C2F-9558-C9BE924033E5}" srcOrd="0" destOrd="0" presId="urn:microsoft.com/office/officeart/2005/8/layout/orgChart1"/>
    <dgm:cxn modelId="{1AD13B4D-1A0B-43F1-89F0-91C05AF45629}" type="presParOf" srcId="{DDD0A851-DA0B-4C2F-9558-C9BE924033E5}" destId="{9018A9BF-32CD-4662-B531-7DA1853A1931}" srcOrd="0" destOrd="0" presId="urn:microsoft.com/office/officeart/2005/8/layout/orgChart1"/>
    <dgm:cxn modelId="{6FBF18B9-EDEC-46ED-B5D4-3FF0EFDCC8A5}" type="presParOf" srcId="{9018A9BF-32CD-4662-B531-7DA1853A1931}" destId="{9D8E53E3-D78D-4CB2-B19C-7AEFF4EECCC8}" srcOrd="0" destOrd="0" presId="urn:microsoft.com/office/officeart/2005/8/layout/orgChart1"/>
    <dgm:cxn modelId="{B38E120B-AE10-4BDF-B72D-5E50C5EF9893}" type="presParOf" srcId="{9D8E53E3-D78D-4CB2-B19C-7AEFF4EECCC8}" destId="{240D6137-F15A-4742-BF5E-6E01AD66DB92}" srcOrd="0" destOrd="0" presId="urn:microsoft.com/office/officeart/2005/8/layout/orgChart1"/>
    <dgm:cxn modelId="{8A73A498-3FE9-47B9-92D6-137DDF4ED155}" type="presParOf" srcId="{9D8E53E3-D78D-4CB2-B19C-7AEFF4EECCC8}" destId="{1EFE377A-BAE8-4203-A866-38250152A550}" srcOrd="1" destOrd="0" presId="urn:microsoft.com/office/officeart/2005/8/layout/orgChart1"/>
    <dgm:cxn modelId="{069E3D63-0969-47CD-AD04-65A1978FA76A}" type="presParOf" srcId="{9018A9BF-32CD-4662-B531-7DA1853A1931}" destId="{7B73F3C4-B0D4-4152-BCFA-AFA797DD23D8}" srcOrd="1" destOrd="0" presId="urn:microsoft.com/office/officeart/2005/8/layout/orgChart1"/>
    <dgm:cxn modelId="{BC89C41D-3071-4D6A-A8FB-87AD6244921D}" type="presParOf" srcId="{7B73F3C4-B0D4-4152-BCFA-AFA797DD23D8}" destId="{0495EC9A-06CA-46E0-9CA5-B365F9E88063}" srcOrd="0" destOrd="0" presId="urn:microsoft.com/office/officeart/2005/8/layout/orgChart1"/>
    <dgm:cxn modelId="{678CB63D-A1AF-4BA9-83CF-0D0691378DFB}" type="presParOf" srcId="{7B73F3C4-B0D4-4152-BCFA-AFA797DD23D8}" destId="{3B4E3142-5DEE-4A5C-87FD-A200CF602030}" srcOrd="1" destOrd="0" presId="urn:microsoft.com/office/officeart/2005/8/layout/orgChart1"/>
    <dgm:cxn modelId="{F860E5B7-BEC8-4660-8D07-88506DCEBA77}" type="presParOf" srcId="{3B4E3142-5DEE-4A5C-87FD-A200CF602030}" destId="{9D6D3EBF-EED7-4B4A-99B2-26E4E7D36E1F}" srcOrd="0" destOrd="0" presId="urn:microsoft.com/office/officeart/2005/8/layout/orgChart1"/>
    <dgm:cxn modelId="{9A49496F-79FC-4F1C-B812-DF3AEB17305D}" type="presParOf" srcId="{9D6D3EBF-EED7-4B4A-99B2-26E4E7D36E1F}" destId="{380F5820-5163-476B-80E3-91A9B92F7369}" srcOrd="0" destOrd="0" presId="urn:microsoft.com/office/officeart/2005/8/layout/orgChart1"/>
    <dgm:cxn modelId="{2EAA2244-A41F-491E-BC67-F74E272BF9C0}" type="presParOf" srcId="{9D6D3EBF-EED7-4B4A-99B2-26E4E7D36E1F}" destId="{066929AF-0886-45EF-962E-78FA13D4F953}" srcOrd="1" destOrd="0" presId="urn:microsoft.com/office/officeart/2005/8/layout/orgChart1"/>
    <dgm:cxn modelId="{7AA27FD2-BE9A-4003-AE97-28D088F9D363}" type="presParOf" srcId="{3B4E3142-5DEE-4A5C-87FD-A200CF602030}" destId="{AAFF98FA-97D5-4DBE-BD75-8B2DFF5B5505}" srcOrd="1" destOrd="0" presId="urn:microsoft.com/office/officeart/2005/8/layout/orgChart1"/>
    <dgm:cxn modelId="{B8B91A39-1F3D-4155-A937-04682E5C287C}" type="presParOf" srcId="{3B4E3142-5DEE-4A5C-87FD-A200CF602030}" destId="{2580FE54-BC88-484D-B993-57E1EC2B7DBA}" srcOrd="2" destOrd="0" presId="urn:microsoft.com/office/officeart/2005/8/layout/orgChart1"/>
    <dgm:cxn modelId="{C49081EF-EFC3-4DB3-AB22-A24C19009053}" type="presParOf" srcId="{7B73F3C4-B0D4-4152-BCFA-AFA797DD23D8}" destId="{570DEB6E-87B5-43AC-98B3-3E5BEFF698A9}" srcOrd="2" destOrd="0" presId="urn:microsoft.com/office/officeart/2005/8/layout/orgChart1"/>
    <dgm:cxn modelId="{351B65F3-5955-4C3B-8641-F365BEA8E265}" type="presParOf" srcId="{7B73F3C4-B0D4-4152-BCFA-AFA797DD23D8}" destId="{ADBADB37-52B8-4118-A0CE-EA240A4E9C29}" srcOrd="3" destOrd="0" presId="urn:microsoft.com/office/officeart/2005/8/layout/orgChart1"/>
    <dgm:cxn modelId="{4D5244A0-06BF-44F9-A184-1DEC5E8B1610}" type="presParOf" srcId="{ADBADB37-52B8-4118-A0CE-EA240A4E9C29}" destId="{C136780C-F1F4-41B3-BB56-1D2ABB95DEF4}" srcOrd="0" destOrd="0" presId="urn:microsoft.com/office/officeart/2005/8/layout/orgChart1"/>
    <dgm:cxn modelId="{03FC9C40-A70F-44D7-89A5-E24EC5F386D6}" type="presParOf" srcId="{C136780C-F1F4-41B3-BB56-1D2ABB95DEF4}" destId="{7DA76ACE-D10D-4178-9F59-C3AAA8B8BE5A}" srcOrd="0" destOrd="0" presId="urn:microsoft.com/office/officeart/2005/8/layout/orgChart1"/>
    <dgm:cxn modelId="{CC237C0C-A05C-414D-9D9D-DA66D1851ACA}" type="presParOf" srcId="{C136780C-F1F4-41B3-BB56-1D2ABB95DEF4}" destId="{E805EC6D-2F58-43E7-96A4-58433CBFAF33}" srcOrd="1" destOrd="0" presId="urn:microsoft.com/office/officeart/2005/8/layout/orgChart1"/>
    <dgm:cxn modelId="{50B159F6-73AE-48C4-8B6C-881A5A7AA5E1}" type="presParOf" srcId="{ADBADB37-52B8-4118-A0CE-EA240A4E9C29}" destId="{33EEEACB-FA96-4E3D-AB25-F2DD40B0F010}" srcOrd="1" destOrd="0" presId="urn:microsoft.com/office/officeart/2005/8/layout/orgChart1"/>
    <dgm:cxn modelId="{967C4853-F369-4400-9442-F329D24F10C8}" type="presParOf" srcId="{ADBADB37-52B8-4118-A0CE-EA240A4E9C29}" destId="{6F2C8BED-9E3C-4567-B73C-6ACD450EEAE4}" srcOrd="2" destOrd="0" presId="urn:microsoft.com/office/officeart/2005/8/layout/orgChart1"/>
    <dgm:cxn modelId="{62B86DAF-C3D3-44E7-BF2B-94477B42BB38}" type="presParOf" srcId="{7B73F3C4-B0D4-4152-BCFA-AFA797DD23D8}" destId="{F0F4A1C7-767A-4C32-8375-414EF7A64770}" srcOrd="4" destOrd="0" presId="urn:microsoft.com/office/officeart/2005/8/layout/orgChart1"/>
    <dgm:cxn modelId="{8DA42B45-7B9F-490D-BFDB-4AB49DA4905F}" type="presParOf" srcId="{7B73F3C4-B0D4-4152-BCFA-AFA797DD23D8}" destId="{91DB73D0-A96B-42CF-853C-B31C678D79FA}" srcOrd="5" destOrd="0" presId="urn:microsoft.com/office/officeart/2005/8/layout/orgChart1"/>
    <dgm:cxn modelId="{60BD6B1B-78A1-4EDD-91E6-9AB6035147E9}" type="presParOf" srcId="{91DB73D0-A96B-42CF-853C-B31C678D79FA}" destId="{E175FAD3-27D5-4C2D-BA50-9E0AC06CC27D}" srcOrd="0" destOrd="0" presId="urn:microsoft.com/office/officeart/2005/8/layout/orgChart1"/>
    <dgm:cxn modelId="{DB069419-A9B9-4714-B365-CC04E7E4CDEC}" type="presParOf" srcId="{E175FAD3-27D5-4C2D-BA50-9E0AC06CC27D}" destId="{C319ED68-CDB9-446E-A2A6-3B62F0395982}" srcOrd="0" destOrd="0" presId="urn:microsoft.com/office/officeart/2005/8/layout/orgChart1"/>
    <dgm:cxn modelId="{E2807611-D273-42E1-9372-4ADD0B5E136C}" type="presParOf" srcId="{E175FAD3-27D5-4C2D-BA50-9E0AC06CC27D}" destId="{78D4B22A-897B-4F9D-AAB6-9A7CC980CA28}" srcOrd="1" destOrd="0" presId="urn:microsoft.com/office/officeart/2005/8/layout/orgChart1"/>
    <dgm:cxn modelId="{69B362B6-4726-4F1F-9CAF-296542165788}" type="presParOf" srcId="{91DB73D0-A96B-42CF-853C-B31C678D79FA}" destId="{6E9767AC-ACD8-462F-B91D-A2FC74E06F7C}" srcOrd="1" destOrd="0" presId="urn:microsoft.com/office/officeart/2005/8/layout/orgChart1"/>
    <dgm:cxn modelId="{1C7672B8-3E56-4F6A-AB60-EC0A897288A4}" type="presParOf" srcId="{91DB73D0-A96B-42CF-853C-B31C678D79FA}" destId="{A856F9F3-0A02-4ACE-9E73-797A9F28CEF1}" srcOrd="2" destOrd="0" presId="urn:microsoft.com/office/officeart/2005/8/layout/orgChart1"/>
    <dgm:cxn modelId="{2E0CA24C-038E-4FA6-A924-55F07D8D8DA2}" type="presParOf" srcId="{7B73F3C4-B0D4-4152-BCFA-AFA797DD23D8}" destId="{178A1BE5-6364-4226-B0DE-2D77A857D646}" srcOrd="6" destOrd="0" presId="urn:microsoft.com/office/officeart/2005/8/layout/orgChart1"/>
    <dgm:cxn modelId="{A37514B1-A736-41E6-9073-5E0D0126EDC7}" type="presParOf" srcId="{7B73F3C4-B0D4-4152-BCFA-AFA797DD23D8}" destId="{5C0C905A-20B1-41BA-B5EB-7647540C1222}" srcOrd="7" destOrd="0" presId="urn:microsoft.com/office/officeart/2005/8/layout/orgChart1"/>
    <dgm:cxn modelId="{DCA2F78B-9F52-43AA-9582-9988ED6975E6}" type="presParOf" srcId="{5C0C905A-20B1-41BA-B5EB-7647540C1222}" destId="{5AA7CDF9-F83C-4C0D-974E-7DC3C059F94F}" srcOrd="0" destOrd="0" presId="urn:microsoft.com/office/officeart/2005/8/layout/orgChart1"/>
    <dgm:cxn modelId="{B0BB08F6-1642-4544-80A9-8F0DC3E005FA}" type="presParOf" srcId="{5AA7CDF9-F83C-4C0D-974E-7DC3C059F94F}" destId="{71E4EB9D-2CE5-4F3F-AA08-F8D80A9779A3}" srcOrd="0" destOrd="0" presId="urn:microsoft.com/office/officeart/2005/8/layout/orgChart1"/>
    <dgm:cxn modelId="{7A32E1D7-C95C-40CB-85DB-82A16EDD8717}" type="presParOf" srcId="{5AA7CDF9-F83C-4C0D-974E-7DC3C059F94F}" destId="{867C689A-F71B-42C1-90C4-AE92A3F4C078}" srcOrd="1" destOrd="0" presId="urn:microsoft.com/office/officeart/2005/8/layout/orgChart1"/>
    <dgm:cxn modelId="{026C15F2-2A62-431B-8226-69C4198E55A8}" type="presParOf" srcId="{5C0C905A-20B1-41BA-B5EB-7647540C1222}" destId="{C54608F1-386F-4D47-990A-8BD64F732D11}" srcOrd="1" destOrd="0" presId="urn:microsoft.com/office/officeart/2005/8/layout/orgChart1"/>
    <dgm:cxn modelId="{448953B6-E948-44E0-AE2D-6AC1599FE773}" type="presParOf" srcId="{5C0C905A-20B1-41BA-B5EB-7647540C1222}" destId="{CC42EF4C-E212-4E53-8707-F2237D980B3C}" srcOrd="2" destOrd="0" presId="urn:microsoft.com/office/officeart/2005/8/layout/orgChart1"/>
    <dgm:cxn modelId="{24275263-9D27-416E-B6E3-79701E1DEFC6}" type="presParOf" srcId="{7B73F3C4-B0D4-4152-BCFA-AFA797DD23D8}" destId="{DAD90E32-E60A-472B-B944-8ECF5A6136B4}" srcOrd="8" destOrd="0" presId="urn:microsoft.com/office/officeart/2005/8/layout/orgChart1"/>
    <dgm:cxn modelId="{ABAEDF0F-6770-41AE-947C-0A64A044404C}" type="presParOf" srcId="{7B73F3C4-B0D4-4152-BCFA-AFA797DD23D8}" destId="{D3A9A961-2F48-44FD-8FCE-1CA4EC3F88CD}" srcOrd="9" destOrd="0" presId="urn:microsoft.com/office/officeart/2005/8/layout/orgChart1"/>
    <dgm:cxn modelId="{A7C85693-5857-4D12-889D-3B40D04F668A}" type="presParOf" srcId="{D3A9A961-2F48-44FD-8FCE-1CA4EC3F88CD}" destId="{80EE3398-BBA1-44EA-922E-39A297CA29B4}" srcOrd="0" destOrd="0" presId="urn:microsoft.com/office/officeart/2005/8/layout/orgChart1"/>
    <dgm:cxn modelId="{BBD39C71-26A3-4BF0-A297-3E4C67F3BE3E}" type="presParOf" srcId="{80EE3398-BBA1-44EA-922E-39A297CA29B4}" destId="{7E1CB153-1EE3-4D3E-B312-C932822B109A}" srcOrd="0" destOrd="0" presId="urn:microsoft.com/office/officeart/2005/8/layout/orgChart1"/>
    <dgm:cxn modelId="{7D8081AE-1800-4B1C-BBD0-BED59907DD00}" type="presParOf" srcId="{80EE3398-BBA1-44EA-922E-39A297CA29B4}" destId="{58E6BD08-EA1F-4AF2-B9A0-07B500571762}" srcOrd="1" destOrd="0" presId="urn:microsoft.com/office/officeart/2005/8/layout/orgChart1"/>
    <dgm:cxn modelId="{A8A3BCA0-00C2-44AE-8069-B19B6A8D9F09}" type="presParOf" srcId="{D3A9A961-2F48-44FD-8FCE-1CA4EC3F88CD}" destId="{29AA1487-121D-41FE-9AF4-996418F8144A}" srcOrd="1" destOrd="0" presId="urn:microsoft.com/office/officeart/2005/8/layout/orgChart1"/>
    <dgm:cxn modelId="{A3D977DB-430C-4DB8-95AF-067DC2D5BB87}" type="presParOf" srcId="{D3A9A961-2F48-44FD-8FCE-1CA4EC3F88CD}" destId="{339D9C42-18CA-451E-A574-B73F9CDA2808}" srcOrd="2" destOrd="0" presId="urn:microsoft.com/office/officeart/2005/8/layout/orgChart1"/>
    <dgm:cxn modelId="{E3EBAE0A-DDE3-45EB-BCD0-76348BF49CD0}" type="presParOf" srcId="{9018A9BF-32CD-4662-B531-7DA1853A1931}" destId="{2679A7CF-B773-40CB-B5F8-EC23B0A0D80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D90E32-E60A-472B-B944-8ECF5A6136B4}">
      <dsp:nvSpPr>
        <dsp:cNvPr id="0" name=""/>
        <dsp:cNvSpPr/>
      </dsp:nvSpPr>
      <dsp:spPr>
        <a:xfrm>
          <a:off x="2640012" y="1154834"/>
          <a:ext cx="2116022" cy="151086"/>
        </a:xfrm>
        <a:custGeom>
          <a:avLst/>
          <a:gdLst/>
          <a:ahLst/>
          <a:cxnLst/>
          <a:rect l="0" t="0" r="0" b="0"/>
          <a:pathLst>
            <a:path>
              <a:moveTo>
                <a:pt x="0" y="0"/>
              </a:moveTo>
              <a:lnTo>
                <a:pt x="0" y="75543"/>
              </a:lnTo>
              <a:lnTo>
                <a:pt x="2116022" y="75543"/>
              </a:lnTo>
              <a:lnTo>
                <a:pt x="2116022" y="15108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78A1BE5-6364-4226-B0DE-2D77A857D646}">
      <dsp:nvSpPr>
        <dsp:cNvPr id="0" name=""/>
        <dsp:cNvSpPr/>
      </dsp:nvSpPr>
      <dsp:spPr>
        <a:xfrm>
          <a:off x="2640012" y="1154834"/>
          <a:ext cx="974629" cy="151086"/>
        </a:xfrm>
        <a:custGeom>
          <a:avLst/>
          <a:gdLst/>
          <a:ahLst/>
          <a:cxnLst/>
          <a:rect l="0" t="0" r="0" b="0"/>
          <a:pathLst>
            <a:path>
              <a:moveTo>
                <a:pt x="0" y="0"/>
              </a:moveTo>
              <a:lnTo>
                <a:pt x="0" y="75543"/>
              </a:lnTo>
              <a:lnTo>
                <a:pt x="974629" y="75543"/>
              </a:lnTo>
              <a:lnTo>
                <a:pt x="974629" y="15108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0F4A1C7-767A-4C32-8375-414EF7A64770}">
      <dsp:nvSpPr>
        <dsp:cNvPr id="0" name=""/>
        <dsp:cNvSpPr/>
      </dsp:nvSpPr>
      <dsp:spPr>
        <a:xfrm>
          <a:off x="2487882" y="1154834"/>
          <a:ext cx="152130" cy="151086"/>
        </a:xfrm>
        <a:custGeom>
          <a:avLst/>
          <a:gdLst/>
          <a:ahLst/>
          <a:cxnLst/>
          <a:rect l="0" t="0" r="0" b="0"/>
          <a:pathLst>
            <a:path>
              <a:moveTo>
                <a:pt x="152130" y="0"/>
              </a:moveTo>
              <a:lnTo>
                <a:pt x="152130" y="75543"/>
              </a:lnTo>
              <a:lnTo>
                <a:pt x="0" y="75543"/>
              </a:lnTo>
              <a:lnTo>
                <a:pt x="0" y="15108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70DEB6E-87B5-43AC-98B3-3E5BEFF698A9}">
      <dsp:nvSpPr>
        <dsp:cNvPr id="0" name=""/>
        <dsp:cNvSpPr/>
      </dsp:nvSpPr>
      <dsp:spPr>
        <a:xfrm>
          <a:off x="1361576" y="1154834"/>
          <a:ext cx="1278436" cy="151086"/>
        </a:xfrm>
        <a:custGeom>
          <a:avLst/>
          <a:gdLst/>
          <a:ahLst/>
          <a:cxnLst/>
          <a:rect l="0" t="0" r="0" b="0"/>
          <a:pathLst>
            <a:path>
              <a:moveTo>
                <a:pt x="1278436" y="0"/>
              </a:moveTo>
              <a:lnTo>
                <a:pt x="1278436" y="75543"/>
              </a:lnTo>
              <a:lnTo>
                <a:pt x="0" y="75543"/>
              </a:lnTo>
              <a:lnTo>
                <a:pt x="0" y="15108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495EC9A-06CA-46E0-9CA5-B365F9E88063}">
      <dsp:nvSpPr>
        <dsp:cNvPr id="0" name=""/>
        <dsp:cNvSpPr/>
      </dsp:nvSpPr>
      <dsp:spPr>
        <a:xfrm>
          <a:off x="372313" y="1154834"/>
          <a:ext cx="2267699" cy="151086"/>
        </a:xfrm>
        <a:custGeom>
          <a:avLst/>
          <a:gdLst/>
          <a:ahLst/>
          <a:cxnLst/>
          <a:rect l="0" t="0" r="0" b="0"/>
          <a:pathLst>
            <a:path>
              <a:moveTo>
                <a:pt x="2267699" y="0"/>
              </a:moveTo>
              <a:lnTo>
                <a:pt x="2267699" y="75543"/>
              </a:lnTo>
              <a:lnTo>
                <a:pt x="0" y="75543"/>
              </a:lnTo>
              <a:lnTo>
                <a:pt x="0" y="15108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40D6137-F15A-4742-BF5E-6E01AD66DB92}">
      <dsp:nvSpPr>
        <dsp:cNvPr id="0" name=""/>
        <dsp:cNvSpPr/>
      </dsp:nvSpPr>
      <dsp:spPr>
        <a:xfrm>
          <a:off x="2102420" y="205087"/>
          <a:ext cx="1075184" cy="9497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MY" sz="1200" b="0" i="0" u="none" strike="noStrike" kern="1200" baseline="0">
              <a:latin typeface="Times New Roman" panose="02020603050405020304" pitchFamily="18" charset="0"/>
              <a:cs typeface="Times New Roman" panose="02020603050405020304" pitchFamily="18" charset="0"/>
            </a:rPr>
            <a:t>University Strategic Partnership CRM System</a:t>
          </a:r>
          <a:endParaRPr lang="en-MY" sz="1200" kern="1200">
            <a:latin typeface="Times New Roman" panose="02020603050405020304" pitchFamily="18" charset="0"/>
            <a:cs typeface="Times New Roman" panose="02020603050405020304" pitchFamily="18" charset="0"/>
          </a:endParaRPr>
        </a:p>
      </dsp:txBody>
      <dsp:txXfrm>
        <a:off x="2102420" y="205087"/>
        <a:ext cx="1075184" cy="949746"/>
      </dsp:txXfrm>
    </dsp:sp>
    <dsp:sp modelId="{380F5820-5163-476B-80E3-91A9B92F7369}">
      <dsp:nvSpPr>
        <dsp:cNvPr id="0" name=""/>
        <dsp:cNvSpPr/>
      </dsp:nvSpPr>
      <dsp:spPr>
        <a:xfrm>
          <a:off x="930" y="1305921"/>
          <a:ext cx="742764" cy="93618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MY" sz="1200" b="0" i="0" u="none" strike="noStrike" kern="1200" baseline="0">
              <a:latin typeface="Times New Roman" panose="02020603050405020304" pitchFamily="18" charset="0"/>
              <a:cs typeface="Times New Roman" panose="02020603050405020304" pitchFamily="18" charset="0"/>
            </a:rPr>
            <a:t>User profile</a:t>
          </a:r>
          <a:endParaRPr lang="en-MY" sz="1200" kern="1200">
            <a:latin typeface="Times New Roman" panose="02020603050405020304" pitchFamily="18" charset="0"/>
            <a:cs typeface="Times New Roman" panose="02020603050405020304" pitchFamily="18" charset="0"/>
          </a:endParaRPr>
        </a:p>
      </dsp:txBody>
      <dsp:txXfrm>
        <a:off x="930" y="1305921"/>
        <a:ext cx="742764" cy="936181"/>
      </dsp:txXfrm>
    </dsp:sp>
    <dsp:sp modelId="{7DA76ACE-D10D-4178-9F59-C3AAA8B8BE5A}">
      <dsp:nvSpPr>
        <dsp:cNvPr id="0" name=""/>
        <dsp:cNvSpPr/>
      </dsp:nvSpPr>
      <dsp:spPr>
        <a:xfrm>
          <a:off x="894782" y="1305921"/>
          <a:ext cx="933587" cy="93142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MY" sz="1200" b="0" i="0" u="none" strike="noStrike" kern="1200" baseline="0">
              <a:solidFill>
                <a:prstClr val="black"/>
              </a:solidFill>
              <a:latin typeface="Times New Roman" panose="02020603050405020304" pitchFamily="18" charset="0"/>
              <a:cs typeface="Times New Roman" panose="02020603050405020304" pitchFamily="18" charset="0"/>
            </a:rPr>
            <a:t>Joint R&amp;D </a:t>
          </a:r>
        </a:p>
        <a:p>
          <a:pPr marL="0" marR="0" lvl="0" indent="0" algn="ctr" defTabSz="533400" rtl="0">
            <a:lnSpc>
              <a:spcPct val="90000"/>
            </a:lnSpc>
            <a:spcBef>
              <a:spcPct val="0"/>
            </a:spcBef>
            <a:spcAft>
              <a:spcPct val="35000"/>
            </a:spcAft>
            <a:buNone/>
          </a:pPr>
          <a:r>
            <a:rPr lang="en-MY" sz="1200" b="0" i="0" u="none" strike="noStrike" kern="1200" baseline="0">
              <a:solidFill>
                <a:prstClr val="black"/>
              </a:solidFill>
              <a:latin typeface="Times New Roman" panose="02020603050405020304" pitchFamily="18" charset="0"/>
              <a:cs typeface="Times New Roman" panose="02020603050405020304" pitchFamily="18" charset="0"/>
            </a:rPr>
            <a:t>pipeline</a:t>
          </a:r>
        </a:p>
      </dsp:txBody>
      <dsp:txXfrm>
        <a:off x="894782" y="1305921"/>
        <a:ext cx="933587" cy="931425"/>
      </dsp:txXfrm>
    </dsp:sp>
    <dsp:sp modelId="{C319ED68-CDB9-446E-A2A6-3B62F0395982}">
      <dsp:nvSpPr>
        <dsp:cNvPr id="0" name=""/>
        <dsp:cNvSpPr/>
      </dsp:nvSpPr>
      <dsp:spPr>
        <a:xfrm>
          <a:off x="1979456" y="1305921"/>
          <a:ext cx="1016850" cy="94263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MY" sz="1200" b="0" i="0" u="none" strike="noStrike" kern="1200" baseline="0">
              <a:latin typeface="Times New Roman" panose="02020603050405020304" pitchFamily="18" charset="0"/>
              <a:cs typeface="Times New Roman" panose="02020603050405020304" pitchFamily="18" charset="0"/>
            </a:rPr>
            <a:t>Industry in </a:t>
          </a:r>
        </a:p>
        <a:p>
          <a:pPr marL="0" marR="0" lvl="0" indent="0" algn="ctr" defTabSz="533400" rtl="0">
            <a:lnSpc>
              <a:spcPct val="90000"/>
            </a:lnSpc>
            <a:spcBef>
              <a:spcPct val="0"/>
            </a:spcBef>
            <a:spcAft>
              <a:spcPct val="35000"/>
            </a:spcAft>
            <a:buNone/>
          </a:pPr>
          <a:r>
            <a:rPr lang="en-MY" sz="1200" b="0" i="0" u="none" strike="noStrike" kern="1200" baseline="0">
              <a:latin typeface="Times New Roman" panose="02020603050405020304" pitchFamily="18" charset="0"/>
              <a:cs typeface="Times New Roman" panose="02020603050405020304" pitchFamily="18" charset="0"/>
            </a:rPr>
            <a:t>classroom</a:t>
          </a:r>
          <a:endParaRPr lang="en-MY" sz="1200" kern="1200">
            <a:latin typeface="Times New Roman" panose="02020603050405020304" pitchFamily="18" charset="0"/>
            <a:cs typeface="Times New Roman" panose="02020603050405020304" pitchFamily="18" charset="0"/>
          </a:endParaRPr>
        </a:p>
      </dsp:txBody>
      <dsp:txXfrm>
        <a:off x="1979456" y="1305921"/>
        <a:ext cx="1016850" cy="942631"/>
      </dsp:txXfrm>
    </dsp:sp>
    <dsp:sp modelId="{71E4EB9D-2CE5-4F3F-AA08-F8D80A9779A3}">
      <dsp:nvSpPr>
        <dsp:cNvPr id="0" name=""/>
        <dsp:cNvSpPr/>
      </dsp:nvSpPr>
      <dsp:spPr>
        <a:xfrm>
          <a:off x="3147394" y="1305921"/>
          <a:ext cx="934494" cy="94263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MY" sz="1200" b="0" i="0" u="none" strike="noStrike" kern="1200" baseline="0">
              <a:latin typeface="Times New Roman" panose="02020603050405020304" pitchFamily="18" charset="0"/>
              <a:cs typeface="Times New Roman" panose="02020603050405020304" pitchFamily="18" charset="0"/>
            </a:rPr>
            <a:t>Discussion</a:t>
          </a:r>
          <a:endParaRPr lang="en-MY" sz="1200" kern="1200">
            <a:latin typeface="Times New Roman" panose="02020603050405020304" pitchFamily="18" charset="0"/>
            <a:cs typeface="Times New Roman" panose="02020603050405020304" pitchFamily="18" charset="0"/>
          </a:endParaRPr>
        </a:p>
      </dsp:txBody>
      <dsp:txXfrm>
        <a:off x="3147394" y="1305921"/>
        <a:ext cx="934494" cy="942631"/>
      </dsp:txXfrm>
    </dsp:sp>
    <dsp:sp modelId="{7E1CB153-1EE3-4D3E-B312-C932822B109A}">
      <dsp:nvSpPr>
        <dsp:cNvPr id="0" name=""/>
        <dsp:cNvSpPr/>
      </dsp:nvSpPr>
      <dsp:spPr>
        <a:xfrm>
          <a:off x="4232975" y="1305921"/>
          <a:ext cx="1046118" cy="94263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MY" sz="1200" b="0" i="0" u="none" strike="noStrike" kern="1200" baseline="0">
              <a:latin typeface="Times New Roman" panose="02020603050405020304" pitchFamily="18" charset="0"/>
              <a:cs typeface="Times New Roman" panose="02020603050405020304" pitchFamily="18" charset="0"/>
            </a:rPr>
            <a:t>Relationship management</a:t>
          </a:r>
          <a:endParaRPr lang="en-MY" sz="1200" kern="1200">
            <a:latin typeface="Times New Roman" panose="02020603050405020304" pitchFamily="18" charset="0"/>
            <a:cs typeface="Times New Roman" panose="02020603050405020304" pitchFamily="18" charset="0"/>
          </a:endParaRPr>
        </a:p>
      </dsp:txBody>
      <dsp:txXfrm>
        <a:off x="4232975" y="1305921"/>
        <a:ext cx="1046118" cy="9426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Frø18</b:Tag>
    <b:SourceType>JournalArticle</b:SourceType>
    <b:Guid>{EE64CFB9-D404-47CE-A1A1-74F089203604}</b:Guid>
    <b:Title>Developing successful strategic partnerships with universities</b:Title>
    <b:JournalName>MIT Sloan management review</b:JournalName>
    <b:Year>2018</b:Year>
    <b:Pages>71-79</b:Pages>
    <b:Volume>59</b:Volume>
    <b:Issue>2</b:Issue>
    <b:Author>
      <b:Author>
        <b:NameList>
          <b:Person>
            <b:Last>Frølund</b:Last>
            <b:First>Lars</b:First>
          </b:Person>
          <b:Person>
            <b:Last>Murray</b:Last>
            <b:First>Fiona</b:First>
          </b:Person>
          <b:Person>
            <b:Last>Riedel</b:Last>
            <b:First>Max</b:First>
          </b:Person>
        </b:NameList>
      </b:Author>
    </b:Author>
    <b:RefOrder>1</b:RefOrder>
  </b:Source>
  <b:Source>
    <b:Tag>Zoh21</b:Tag>
    <b:SourceType>InternetSite</b:SourceType>
    <b:Guid>{9CEADFB4-5B46-4DE6-9FDF-B32E38C578FB}</b:Guid>
    <b:Title>Zoho</b:Title>
    <b:ProductionCompany>Zoho Corporation Pvt. Ltd.</b:ProductionCompany>
    <b:YearAccessed>2021</b:YearAccessed>
    <b:MonthAccessed>11</b:MonthAccessed>
    <b:DayAccessed>13</b:DayAccessed>
    <b:URL>https://www.zoho.com/</b:URL>
    <b:RefOrder>2</b:RefOrder>
  </b:Source>
</b:Sources>
</file>

<file path=customXml/itemProps1.xml><?xml version="1.0" encoding="utf-8"?>
<ds:datastoreItem xmlns:ds="http://schemas.openxmlformats.org/officeDocument/2006/customXml" ds:itemID="{7904C6B2-D4D0-4CF0-A1B3-0DB1BA955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8</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Zulaikha Binti Fadzli</dc:creator>
  <cp:keywords/>
  <dc:description/>
  <cp:lastModifiedBy>Farhana Zulaikha Binti Fadzli</cp:lastModifiedBy>
  <cp:revision>430</cp:revision>
  <cp:lastPrinted>2021-11-16T02:57:00Z</cp:lastPrinted>
  <dcterms:created xsi:type="dcterms:W3CDTF">2021-11-10T15:09:00Z</dcterms:created>
  <dcterms:modified xsi:type="dcterms:W3CDTF">2021-11-16T02:57:00Z</dcterms:modified>
</cp:coreProperties>
</file>