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AA9B" w14:textId="77777777" w:rsidR="006D3B12" w:rsidRPr="00F7505F" w:rsidRDefault="00000000">
      <w:pPr>
        <w:pStyle w:val="Title"/>
        <w:spacing w:after="120"/>
        <w:jc w:val="center"/>
        <w:rPr>
          <w:u w:val="single"/>
        </w:rPr>
      </w:pPr>
      <w:r w:rsidRPr="00F7505F">
        <w:rPr>
          <w:b/>
          <w:u w:val="single"/>
        </w:rPr>
        <w:t>Smart URL Reputation Checker</w:t>
      </w:r>
    </w:p>
    <w:p w14:paraId="4299FB89" w14:textId="77777777" w:rsidR="006D3B12" w:rsidRPr="00F7505F" w:rsidRDefault="00000000">
      <w:pPr>
        <w:pStyle w:val="Subtitle"/>
        <w:spacing w:after="120"/>
        <w:jc w:val="center"/>
        <w:rPr>
          <w:b/>
          <w:bCs/>
          <w:sz w:val="32"/>
          <w:szCs w:val="32"/>
          <w:u w:val="single"/>
        </w:rPr>
      </w:pPr>
      <w:r w:rsidRPr="00F7505F">
        <w:rPr>
          <w:color w:val="4472C4"/>
          <w:sz w:val="32"/>
          <w:szCs w:val="24"/>
          <w:u w:val="single"/>
        </w:rPr>
        <w:t>Project Report — Cybersecurity</w:t>
      </w:r>
    </w:p>
    <w:p w14:paraId="24765D4D" w14:textId="77777777" w:rsidR="00F7505F" w:rsidRDefault="00000000">
      <w:pPr>
        <w:spacing w:after="480"/>
        <w:jc w:val="center"/>
        <w:rPr>
          <w:b/>
          <w:bCs/>
          <w:color w:val="666666"/>
          <w:sz w:val="28"/>
          <w:szCs w:val="28"/>
        </w:rPr>
      </w:pPr>
      <w:r w:rsidRPr="00F7505F">
        <w:rPr>
          <w:b/>
          <w:bCs/>
          <w:color w:val="666666"/>
          <w:sz w:val="28"/>
          <w:szCs w:val="28"/>
        </w:rPr>
        <w:t xml:space="preserve">Author: </w:t>
      </w:r>
      <w:r w:rsidR="006236FB" w:rsidRPr="00F7505F">
        <w:rPr>
          <w:b/>
          <w:bCs/>
          <w:color w:val="666666"/>
          <w:sz w:val="28"/>
          <w:szCs w:val="28"/>
        </w:rPr>
        <w:t xml:space="preserve">Farhan </w:t>
      </w:r>
      <w:proofErr w:type="gramStart"/>
      <w:r w:rsidR="006236FB" w:rsidRPr="00F7505F">
        <w:rPr>
          <w:b/>
          <w:bCs/>
          <w:color w:val="666666"/>
          <w:sz w:val="28"/>
          <w:szCs w:val="28"/>
        </w:rPr>
        <w:t>Raza</w:t>
      </w:r>
      <w:r w:rsidRPr="00F7505F">
        <w:rPr>
          <w:b/>
          <w:bCs/>
          <w:color w:val="666666"/>
          <w:sz w:val="28"/>
          <w:szCs w:val="28"/>
        </w:rPr>
        <w:t xml:space="preserve">  |</w:t>
      </w:r>
      <w:proofErr w:type="gramEnd"/>
      <w:r w:rsidRPr="00F7505F">
        <w:rPr>
          <w:b/>
          <w:bCs/>
          <w:color w:val="666666"/>
          <w:sz w:val="28"/>
          <w:szCs w:val="28"/>
        </w:rPr>
        <w:t xml:space="preserve">  Programme: IBM </w:t>
      </w:r>
      <w:proofErr w:type="spellStart"/>
      <w:r w:rsidRPr="00F7505F">
        <w:rPr>
          <w:b/>
          <w:bCs/>
          <w:color w:val="666666"/>
          <w:sz w:val="28"/>
          <w:szCs w:val="28"/>
        </w:rPr>
        <w:t>SkillsBuild</w:t>
      </w:r>
      <w:proofErr w:type="spellEnd"/>
      <w:r w:rsidRPr="00F7505F">
        <w:rPr>
          <w:b/>
          <w:bCs/>
          <w:color w:val="666666"/>
          <w:sz w:val="28"/>
          <w:szCs w:val="28"/>
        </w:rPr>
        <w:t xml:space="preserve"> / BOB </w:t>
      </w:r>
      <w:proofErr w:type="gramStart"/>
      <w:r w:rsidRPr="00F7505F">
        <w:rPr>
          <w:b/>
          <w:bCs/>
          <w:color w:val="666666"/>
          <w:sz w:val="28"/>
          <w:szCs w:val="28"/>
        </w:rPr>
        <w:t>CS  |</w:t>
      </w:r>
      <w:proofErr w:type="gramEnd"/>
      <w:r w:rsidRPr="00F7505F">
        <w:rPr>
          <w:b/>
          <w:bCs/>
          <w:color w:val="666666"/>
          <w:sz w:val="28"/>
          <w:szCs w:val="28"/>
        </w:rPr>
        <w:t xml:space="preserve"> </w:t>
      </w:r>
    </w:p>
    <w:p w14:paraId="2853A118" w14:textId="1105BED3" w:rsidR="006D3B12" w:rsidRPr="00F7505F" w:rsidRDefault="00000000">
      <w:pPr>
        <w:spacing w:after="480"/>
        <w:jc w:val="center"/>
        <w:rPr>
          <w:b/>
          <w:bCs/>
          <w:sz w:val="28"/>
          <w:szCs w:val="28"/>
        </w:rPr>
      </w:pPr>
      <w:r w:rsidRPr="00F7505F">
        <w:rPr>
          <w:b/>
          <w:bCs/>
          <w:color w:val="666666"/>
          <w:sz w:val="28"/>
          <w:szCs w:val="28"/>
        </w:rPr>
        <w:t xml:space="preserve"> Year: 202</w:t>
      </w:r>
      <w:r w:rsidR="006236FB" w:rsidRPr="00F7505F">
        <w:rPr>
          <w:b/>
          <w:bCs/>
          <w:color w:val="666666"/>
          <w:sz w:val="28"/>
          <w:szCs w:val="28"/>
        </w:rPr>
        <w:t>6</w:t>
      </w:r>
    </w:p>
    <w:p w14:paraId="2B57E5E5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t>Table of Contents</w:t>
      </w:r>
    </w:p>
    <w:p w14:paraId="661B434D" w14:textId="77777777" w:rsidR="006D3B12" w:rsidRPr="00F7505F" w:rsidRDefault="00000000">
      <w:p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1. Executive Summary</w:t>
      </w:r>
    </w:p>
    <w:p w14:paraId="3EF1DB42" w14:textId="77777777" w:rsidR="006D3B12" w:rsidRPr="00F7505F" w:rsidRDefault="00000000">
      <w:p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2. Problem Statement</w:t>
      </w:r>
    </w:p>
    <w:p w14:paraId="5F75373C" w14:textId="77777777" w:rsidR="006D3B12" w:rsidRPr="00F7505F" w:rsidRDefault="00000000">
      <w:p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3. Objectives</w:t>
      </w:r>
    </w:p>
    <w:p w14:paraId="2ED4E4D8" w14:textId="77777777" w:rsidR="006D3B12" w:rsidRPr="00F7505F" w:rsidRDefault="00000000">
      <w:p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4. System Architecture</w:t>
      </w:r>
    </w:p>
    <w:p w14:paraId="385C0976" w14:textId="77777777" w:rsidR="006D3B12" w:rsidRPr="00F7505F" w:rsidRDefault="00000000">
      <w:p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5. Module Description</w:t>
      </w:r>
    </w:p>
    <w:p w14:paraId="3DE3C949" w14:textId="77777777" w:rsidR="006D3B12" w:rsidRPr="00F7505F" w:rsidRDefault="00000000">
      <w:p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6. Threat Detection Methodology</w:t>
      </w:r>
    </w:p>
    <w:p w14:paraId="66ADD20E" w14:textId="77777777" w:rsidR="006D3B12" w:rsidRPr="00F7505F" w:rsidRDefault="00000000">
      <w:p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7. Risk Scoring Algorithm</w:t>
      </w:r>
    </w:p>
    <w:p w14:paraId="35604970" w14:textId="77777777" w:rsidR="006D3B12" w:rsidRPr="00F7505F" w:rsidRDefault="00000000">
      <w:p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8. Web Interface Design</w:t>
      </w:r>
    </w:p>
    <w:p w14:paraId="49EE2C2C" w14:textId="77777777" w:rsidR="006D3B12" w:rsidRPr="00F7505F" w:rsidRDefault="00000000">
      <w:p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9. Technologies Used</w:t>
      </w:r>
    </w:p>
    <w:p w14:paraId="51216FB2" w14:textId="77777777" w:rsidR="006D3B12" w:rsidRPr="00F7505F" w:rsidRDefault="00000000">
      <w:p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10. Testing &amp; Results</w:t>
      </w:r>
    </w:p>
    <w:p w14:paraId="0AC6E618" w14:textId="77777777" w:rsidR="006D3B12" w:rsidRPr="00F7505F" w:rsidRDefault="00000000">
      <w:p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11. Limitations &amp; Future Work</w:t>
      </w:r>
    </w:p>
    <w:p w14:paraId="0B75E5D0" w14:textId="77777777" w:rsidR="006D3B12" w:rsidRPr="00F7505F" w:rsidRDefault="00000000">
      <w:p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12. Conclusion</w:t>
      </w:r>
    </w:p>
    <w:p w14:paraId="44FE0DCA" w14:textId="77777777" w:rsidR="006D3B12" w:rsidRPr="00F7505F" w:rsidRDefault="00000000">
      <w:pPr>
        <w:spacing w:after="480"/>
        <w:rPr>
          <w:sz w:val="28"/>
          <w:szCs w:val="28"/>
        </w:rPr>
      </w:pPr>
      <w:r w:rsidRPr="00F7505F">
        <w:rPr>
          <w:sz w:val="28"/>
          <w:szCs w:val="28"/>
        </w:rPr>
        <w:t>13. References</w:t>
      </w:r>
    </w:p>
    <w:p w14:paraId="6163E52F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t>1. Executive Summary</w:t>
      </w:r>
    </w:p>
    <w:p w14:paraId="505C1E01" w14:textId="77777777" w:rsidR="006D3B12" w:rsidRPr="00F7505F" w:rsidRDefault="00000000">
      <w:pPr>
        <w:spacing w:after="240"/>
        <w:rPr>
          <w:sz w:val="28"/>
          <w:szCs w:val="28"/>
        </w:rPr>
      </w:pPr>
      <w:r w:rsidRPr="00F7505F">
        <w:rPr>
          <w:sz w:val="28"/>
          <w:szCs w:val="28"/>
        </w:rPr>
        <w:t xml:space="preserve">The Smart URL Reputation Checker is a Python-based cybersecurity web application designed to evaluate the safety of any live URL through a multi-layer heuristic analysis pipeline. The system first verifies that the submitted URL is actually reachable on the internet — fake, typo, or offline URLs are rejected with a clear error message rather than silently returning a misleading zero-risk score. For reachable URLs, the system performs seventeen distinct security checks — covering phishing keywords, malware indicators, domain entropy, brand impersonation, </w:t>
      </w:r>
      <w:r w:rsidRPr="00F7505F">
        <w:rPr>
          <w:sz w:val="28"/>
          <w:szCs w:val="28"/>
        </w:rPr>
        <w:lastRenderedPageBreak/>
        <w:t>TLD analysis, DNS resolution, HTTP status codes, and more — and aggregates the findings into a weighted risk score ranging from 0 (safe) to 100 (critical). The tool presents results through a modern, responsive web interface and also exposes a REST API for programmatic access. The project is built using a clean layered architecture, separating presentation, application, domain, and infrastructure concerns, and requires no external threat-intelligence API keys.</w:t>
      </w:r>
    </w:p>
    <w:p w14:paraId="78F7F5B6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t>2. Problem Statement</w:t>
      </w:r>
    </w:p>
    <w:p w14:paraId="5B9A2FCA" w14:textId="77777777" w:rsidR="006D3B12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>Malicious URLs are one of the primary vectors for phishing attacks, malware distribution, and social engineering. According to the 2023 Verizon Data Breach Investigations Report, over 36% of all data breaches involve phishing, and attackers routinely craft convincing URLs that bypass basic human inspection. Existing solutions either rely on expensive API subscriptions, require constant database updates, or lack a user-friendly interface suitable for non-technical users.</w:t>
      </w:r>
    </w:p>
    <w:p w14:paraId="45284F25" w14:textId="77777777" w:rsidR="006D3B12" w:rsidRPr="00F7505F" w:rsidRDefault="00000000">
      <w:pPr>
        <w:spacing w:after="240"/>
        <w:rPr>
          <w:sz w:val="28"/>
          <w:szCs w:val="28"/>
        </w:rPr>
      </w:pPr>
      <w:r w:rsidRPr="00F7505F">
        <w:rPr>
          <w:sz w:val="28"/>
          <w:szCs w:val="28"/>
        </w:rPr>
        <w:t>This project addresses the gap by providing a live, internet-based URL analysis tool that combines heuristic pattern matching, statistical analysis (Shannon entropy), and real-time reachability, DNS, and redirect checks to give users an immediate, understandable risk verdict — while ensuring that only genuinely accessible URLs are ever scored.</w:t>
      </w:r>
    </w:p>
    <w:p w14:paraId="36711476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t>3. Objectives</w:t>
      </w:r>
    </w:p>
    <w:p w14:paraId="2B2ABA6D" w14:textId="77777777" w:rsidR="006D3B12" w:rsidRPr="00F7505F" w:rsidRDefault="00000000">
      <w:pPr>
        <w:numPr>
          <w:ilvl w:val="0"/>
          <w:numId w:val="1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1.  Build a Python web application that accepts a URL and performs comprehensive security analysis.</w:t>
      </w:r>
    </w:p>
    <w:p w14:paraId="213EACFC" w14:textId="77777777" w:rsidR="006D3B12" w:rsidRPr="00F7505F" w:rsidRDefault="00000000">
      <w:pPr>
        <w:numPr>
          <w:ilvl w:val="0"/>
          <w:numId w:val="1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2.  Detect phishing, malware, brand impersonation, and obfuscation patterns without external APIs.</w:t>
      </w:r>
    </w:p>
    <w:p w14:paraId="7C7EFAA9" w14:textId="77777777" w:rsidR="006D3B12" w:rsidRPr="00F7505F" w:rsidRDefault="00000000">
      <w:pPr>
        <w:numPr>
          <w:ilvl w:val="0"/>
          <w:numId w:val="1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3.  Generate a transparent, weighted risk score (0–100) with clearly explained contributing factors.</w:t>
      </w:r>
    </w:p>
    <w:p w14:paraId="2E6331A9" w14:textId="77777777" w:rsidR="006D3B12" w:rsidRPr="00F7505F" w:rsidRDefault="00000000">
      <w:pPr>
        <w:numPr>
          <w:ilvl w:val="0"/>
          <w:numId w:val="1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4.  Provide actionable recommendations tailored to the detected risk level.</w:t>
      </w:r>
    </w:p>
    <w:p w14:paraId="2E74FB6F" w14:textId="77777777" w:rsidR="006D3B12" w:rsidRPr="00F7505F" w:rsidRDefault="00000000">
      <w:pPr>
        <w:numPr>
          <w:ilvl w:val="0"/>
          <w:numId w:val="1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5.  Implement a clean, layered architecture that is maintainable and extensible.</w:t>
      </w:r>
    </w:p>
    <w:p w14:paraId="58DE9F66" w14:textId="77777777" w:rsidR="006D3B12" w:rsidRPr="00F7505F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 w:rsidRPr="00F7505F">
        <w:rPr>
          <w:sz w:val="28"/>
          <w:szCs w:val="28"/>
        </w:rPr>
        <w:t>6.  Expose a REST API to allow integration with other tools and pipelines.</w:t>
      </w:r>
    </w:p>
    <w:p w14:paraId="6F95F03B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lastRenderedPageBreak/>
        <w:t>4. System Architecture</w:t>
      </w:r>
    </w:p>
    <w:p w14:paraId="662E0204" w14:textId="77777777" w:rsidR="006D3B12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>The system follows a four-layer clean architecture pattern: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6171"/>
      </w:tblGrid>
      <w:tr w:rsidR="006D3B12" w:rsidRPr="00F7505F" w14:paraId="43083A94" w14:textId="77777777">
        <w:trPr>
          <w:tblHeader/>
        </w:trPr>
        <w:tc>
          <w:tcPr>
            <w:tcW w:w="0" w:type="auto"/>
          </w:tcPr>
          <w:p w14:paraId="0E103397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Layer</w:t>
            </w:r>
          </w:p>
        </w:tc>
        <w:tc>
          <w:tcPr>
            <w:tcW w:w="0" w:type="auto"/>
          </w:tcPr>
          <w:p w14:paraId="1E97DD0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Responsibility</w:t>
            </w:r>
          </w:p>
        </w:tc>
      </w:tr>
      <w:tr w:rsidR="006D3B12" w:rsidRPr="00F7505F" w14:paraId="5920EB94" w14:textId="77777777">
        <w:tc>
          <w:tcPr>
            <w:tcW w:w="0" w:type="auto"/>
          </w:tcPr>
          <w:p w14:paraId="2DBC0719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Presentation Layer</w:t>
            </w:r>
          </w:p>
        </w:tc>
        <w:tc>
          <w:tcPr>
            <w:tcW w:w="0" w:type="auto"/>
          </w:tcPr>
          <w:p w14:paraId="216920ED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Flask web server, HTML/CSS/JS interface, REST API routes (/scan, /health)</w:t>
            </w:r>
          </w:p>
        </w:tc>
      </w:tr>
      <w:tr w:rsidR="006D3B12" w:rsidRPr="00F7505F" w14:paraId="3EFCEF9C" w14:textId="77777777">
        <w:tc>
          <w:tcPr>
            <w:tcW w:w="0" w:type="auto"/>
          </w:tcPr>
          <w:p w14:paraId="5EFA718B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Application Layer</w:t>
            </w:r>
          </w:p>
        </w:tc>
        <w:tc>
          <w:tcPr>
            <w:tcW w:w="0" w:type="auto"/>
          </w:tcPr>
          <w:p w14:paraId="48E2C719" w14:textId="77777777" w:rsidR="006D3B12" w:rsidRPr="00F7505F" w:rsidRDefault="00000000">
            <w:pPr>
              <w:rPr>
                <w:sz w:val="28"/>
                <w:szCs w:val="28"/>
              </w:rPr>
            </w:pPr>
            <w:proofErr w:type="spellStart"/>
            <w:r w:rsidRPr="00F7505F">
              <w:rPr>
                <w:sz w:val="28"/>
                <w:szCs w:val="28"/>
              </w:rPr>
              <w:t>URLScanner</w:t>
            </w:r>
            <w:proofErr w:type="spellEnd"/>
            <w:r w:rsidRPr="00F7505F">
              <w:rPr>
                <w:sz w:val="28"/>
                <w:szCs w:val="28"/>
              </w:rPr>
              <w:t xml:space="preserve"> class — orchestrates the full analysis pipeline</w:t>
            </w:r>
          </w:p>
        </w:tc>
      </w:tr>
      <w:tr w:rsidR="006D3B12" w:rsidRPr="00F7505F" w14:paraId="1132EED8" w14:textId="77777777">
        <w:tc>
          <w:tcPr>
            <w:tcW w:w="0" w:type="auto"/>
          </w:tcPr>
          <w:p w14:paraId="0881123C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Domain / Analysis Layer</w:t>
            </w:r>
          </w:p>
        </w:tc>
        <w:tc>
          <w:tcPr>
            <w:tcW w:w="0" w:type="auto"/>
          </w:tcPr>
          <w:p w14:paraId="5AA5441D" w14:textId="77777777" w:rsidR="006D3B12" w:rsidRPr="00F7505F" w:rsidRDefault="00000000">
            <w:pPr>
              <w:rPr>
                <w:sz w:val="28"/>
                <w:szCs w:val="28"/>
              </w:rPr>
            </w:pPr>
            <w:proofErr w:type="spellStart"/>
            <w:r w:rsidRPr="00F7505F">
              <w:rPr>
                <w:sz w:val="28"/>
                <w:szCs w:val="28"/>
              </w:rPr>
              <w:t>PatternAnalyzer</w:t>
            </w:r>
            <w:proofErr w:type="spellEnd"/>
            <w:r w:rsidRPr="00F7505F">
              <w:rPr>
                <w:sz w:val="28"/>
                <w:szCs w:val="28"/>
              </w:rPr>
              <w:t xml:space="preserve">, </w:t>
            </w:r>
            <w:proofErr w:type="spellStart"/>
            <w:r w:rsidRPr="00F7505F">
              <w:rPr>
                <w:sz w:val="28"/>
                <w:szCs w:val="28"/>
              </w:rPr>
              <w:t>EntropyAnalyzer</w:t>
            </w:r>
            <w:proofErr w:type="spellEnd"/>
            <w:r w:rsidRPr="00F7505F">
              <w:rPr>
                <w:sz w:val="28"/>
                <w:szCs w:val="28"/>
              </w:rPr>
              <w:t xml:space="preserve">, </w:t>
            </w:r>
            <w:proofErr w:type="spellStart"/>
            <w:r w:rsidRPr="00F7505F">
              <w:rPr>
                <w:sz w:val="28"/>
                <w:szCs w:val="28"/>
              </w:rPr>
              <w:t>DomainAnalyzer</w:t>
            </w:r>
            <w:proofErr w:type="spellEnd"/>
            <w:r w:rsidRPr="00F7505F">
              <w:rPr>
                <w:sz w:val="28"/>
                <w:szCs w:val="28"/>
              </w:rPr>
              <w:t xml:space="preserve">, </w:t>
            </w:r>
            <w:proofErr w:type="spellStart"/>
            <w:r w:rsidRPr="00F7505F">
              <w:rPr>
                <w:sz w:val="28"/>
                <w:szCs w:val="28"/>
              </w:rPr>
              <w:t>RiskScorer</w:t>
            </w:r>
            <w:proofErr w:type="spellEnd"/>
            <w:r w:rsidRPr="00F7505F">
              <w:rPr>
                <w:sz w:val="28"/>
                <w:szCs w:val="28"/>
              </w:rPr>
              <w:t xml:space="preserve">, </w:t>
            </w:r>
            <w:proofErr w:type="spellStart"/>
            <w:r w:rsidRPr="00F7505F">
              <w:rPr>
                <w:sz w:val="28"/>
                <w:szCs w:val="28"/>
              </w:rPr>
              <w:t>RecommendationEngine</w:t>
            </w:r>
            <w:proofErr w:type="spellEnd"/>
          </w:p>
        </w:tc>
      </w:tr>
      <w:tr w:rsidR="006D3B12" w:rsidRPr="00F7505F" w14:paraId="45F62263" w14:textId="77777777">
        <w:tc>
          <w:tcPr>
            <w:tcW w:w="0" w:type="auto"/>
          </w:tcPr>
          <w:p w14:paraId="6A0193E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Infrastructure Layer</w:t>
            </w:r>
          </w:p>
        </w:tc>
        <w:tc>
          <w:tcPr>
            <w:tcW w:w="0" w:type="auto"/>
          </w:tcPr>
          <w:p w14:paraId="59950BE4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 xml:space="preserve">Python requests (HTTP), socket (DNS), </w:t>
            </w:r>
            <w:proofErr w:type="spellStart"/>
            <w:r w:rsidRPr="00F7505F">
              <w:rPr>
                <w:sz w:val="28"/>
                <w:szCs w:val="28"/>
              </w:rPr>
              <w:t>tldextract</w:t>
            </w:r>
            <w:proofErr w:type="spellEnd"/>
            <w:r w:rsidRPr="00F7505F">
              <w:rPr>
                <w:sz w:val="28"/>
                <w:szCs w:val="28"/>
              </w:rPr>
              <w:t xml:space="preserve"> (TLD parsing), </w:t>
            </w:r>
            <w:proofErr w:type="spellStart"/>
            <w:r w:rsidRPr="00F7505F">
              <w:rPr>
                <w:sz w:val="28"/>
                <w:szCs w:val="28"/>
              </w:rPr>
              <w:t>ipaddress</w:t>
            </w:r>
            <w:proofErr w:type="spellEnd"/>
            <w:r w:rsidRPr="00F7505F">
              <w:rPr>
                <w:sz w:val="28"/>
                <w:szCs w:val="28"/>
              </w:rPr>
              <w:t xml:space="preserve"> (IP detection)</w:t>
            </w:r>
          </w:p>
        </w:tc>
      </w:tr>
    </w:tbl>
    <w:p w14:paraId="0E9213C6" w14:textId="77777777" w:rsidR="006D3B12" w:rsidRPr="00F7505F" w:rsidRDefault="00000000">
      <w:pPr>
        <w:spacing w:before="240" w:after="240"/>
        <w:rPr>
          <w:sz w:val="28"/>
          <w:szCs w:val="28"/>
        </w:rPr>
      </w:pPr>
      <w:r w:rsidRPr="00F7505F">
        <w:rPr>
          <w:sz w:val="28"/>
          <w:szCs w:val="28"/>
        </w:rPr>
        <w:t xml:space="preserve">This separation of concerns means each layer can be tested, replaced, or extended independently. For example, the </w:t>
      </w:r>
      <w:proofErr w:type="spellStart"/>
      <w:r w:rsidRPr="00F7505F">
        <w:rPr>
          <w:sz w:val="28"/>
          <w:szCs w:val="28"/>
        </w:rPr>
        <w:t>RiskScorer</w:t>
      </w:r>
      <w:proofErr w:type="spellEnd"/>
      <w:r w:rsidRPr="00F7505F">
        <w:rPr>
          <w:sz w:val="28"/>
          <w:szCs w:val="28"/>
        </w:rPr>
        <w:t xml:space="preserve"> can be retrained with different weights without modifying the pattern checks.</w:t>
      </w:r>
    </w:p>
    <w:p w14:paraId="150D444F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t>5. Module Description</w:t>
      </w:r>
    </w:p>
    <w:p w14:paraId="39025913" w14:textId="77777777" w:rsidR="006D3B12" w:rsidRPr="00F7505F" w:rsidRDefault="00000000">
      <w:pPr>
        <w:pStyle w:val="Heading2"/>
        <w:spacing w:after="120"/>
        <w:rPr>
          <w:sz w:val="32"/>
          <w:szCs w:val="32"/>
        </w:rPr>
      </w:pPr>
      <w:r w:rsidRPr="00F7505F">
        <w:rPr>
          <w:b/>
          <w:sz w:val="36"/>
          <w:szCs w:val="32"/>
        </w:rPr>
        <w:t xml:space="preserve">5.1 </w:t>
      </w:r>
      <w:proofErr w:type="spellStart"/>
      <w:r w:rsidRPr="00F7505F">
        <w:rPr>
          <w:b/>
          <w:sz w:val="36"/>
          <w:szCs w:val="32"/>
        </w:rPr>
        <w:t>PatternAnalyzer</w:t>
      </w:r>
      <w:proofErr w:type="spellEnd"/>
    </w:p>
    <w:p w14:paraId="2A200798" w14:textId="77777777" w:rsidR="006D3B12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 xml:space="preserve">Accepts a parsed URL object and the raw URL string. Runs twelve independent checks and returns a list of result dictionaries, each containing the check name, a </w:t>
      </w:r>
      <w:proofErr w:type="spellStart"/>
      <w:r w:rsidRPr="00F7505F">
        <w:rPr>
          <w:sz w:val="28"/>
          <w:szCs w:val="28"/>
        </w:rPr>
        <w:t>boolean</w:t>
      </w:r>
      <w:proofErr w:type="spellEnd"/>
      <w:r w:rsidRPr="00F7505F">
        <w:rPr>
          <w:sz w:val="28"/>
          <w:szCs w:val="28"/>
        </w:rPr>
        <w:t xml:space="preserve"> flag (True = suspicious), and a human-readable detail string. Checks include: IP-as-host detection, URL length, subdomain depth, special character scanning, phishing and malware keyword matching, brand impersonation, HTTPS enforcement, port anomalies, path obfuscation, query parameter injection patterns, and hex obfuscation.</w:t>
      </w:r>
    </w:p>
    <w:p w14:paraId="29D015F5" w14:textId="77777777" w:rsidR="006D3B12" w:rsidRPr="00F7505F" w:rsidRDefault="00000000">
      <w:pPr>
        <w:pStyle w:val="Heading2"/>
        <w:spacing w:after="120"/>
        <w:rPr>
          <w:sz w:val="32"/>
          <w:szCs w:val="32"/>
        </w:rPr>
      </w:pPr>
      <w:r w:rsidRPr="00F7505F">
        <w:rPr>
          <w:b/>
          <w:sz w:val="36"/>
          <w:szCs w:val="32"/>
        </w:rPr>
        <w:t xml:space="preserve">5.2 </w:t>
      </w:r>
      <w:proofErr w:type="spellStart"/>
      <w:r w:rsidRPr="00F7505F">
        <w:rPr>
          <w:b/>
          <w:sz w:val="36"/>
          <w:szCs w:val="32"/>
        </w:rPr>
        <w:t>EntropyAnalyzer</w:t>
      </w:r>
      <w:proofErr w:type="spellEnd"/>
    </w:p>
    <w:p w14:paraId="2EE71346" w14:textId="77777777" w:rsidR="006D3B12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>Computes Shannon entropy (H = -Σ p(x) log₂ p(x)) on the extracted domain string. A high entropy value (&gt; 3.8 bits) indicates that the domain may have been algorithmically generated (a technique known as DGA — Domain Generation Algorithm) rather than being a human-chosen name. Additional signals include digit ratio (&gt; 35%) and unusual consonant clusters.</w:t>
      </w:r>
    </w:p>
    <w:p w14:paraId="71DB31E7" w14:textId="77777777" w:rsidR="006D3B12" w:rsidRPr="00F7505F" w:rsidRDefault="00000000">
      <w:pPr>
        <w:pStyle w:val="Heading2"/>
        <w:spacing w:after="120"/>
        <w:rPr>
          <w:sz w:val="32"/>
          <w:szCs w:val="32"/>
        </w:rPr>
      </w:pPr>
      <w:r w:rsidRPr="00F7505F">
        <w:rPr>
          <w:b/>
          <w:sz w:val="36"/>
          <w:szCs w:val="32"/>
        </w:rPr>
        <w:lastRenderedPageBreak/>
        <w:t xml:space="preserve">5.3 </w:t>
      </w:r>
      <w:proofErr w:type="spellStart"/>
      <w:r w:rsidRPr="00F7505F">
        <w:rPr>
          <w:b/>
          <w:sz w:val="36"/>
          <w:szCs w:val="32"/>
        </w:rPr>
        <w:t>DomainAnalyzer</w:t>
      </w:r>
      <w:proofErr w:type="spellEnd"/>
    </w:p>
    <w:p w14:paraId="01166415" w14:textId="77777777" w:rsidR="006D3B12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 xml:space="preserve">Performs five infrastructure-level checks: (1) Live reachability verification via a real HTTP GET request (stream=True) — the scan is aborted immediately if the URL is unreachable, returning a structured error instead of a score. The HTTPS scheme-detection probe and redirect check also use GET+stream rather than HEAD, because many servers (including university and institutional servers) reject or ignore HEAD requests, which previously caused live sites to be incorrectly reported as unreachable. (2) Parked-domain detection — after following redirects, if the final hostname differs from the original hostname, the domain is identified as parked or squatted and rejected before scoring. This prevents parked domains that serve a 200 OK from a CDN parking host from falsely receiving a 0 risk score. (3) HTTP status code validation — 4xx and 5xx responses are treated as unreachable and rejected before scoring; (4) TLD validation against a curated list of 22 commonly abused TLDs; (5) DNS resolution via </w:t>
      </w:r>
      <w:proofErr w:type="gramStart"/>
      <w:r w:rsidRPr="00F7505F">
        <w:rPr>
          <w:sz w:val="28"/>
          <w:szCs w:val="28"/>
        </w:rPr>
        <w:t>socket.gethostbyname</w:t>
      </w:r>
      <w:proofErr w:type="gramEnd"/>
      <w:r w:rsidRPr="00F7505F">
        <w:rPr>
          <w:sz w:val="28"/>
          <w:szCs w:val="28"/>
        </w:rPr>
        <w:t>() — a domain that fails to resolve is likely inactive or fabricated; (6) HTTP redirect chain analysis — more than two hops may indicate cloaking or traffic direction through malicious intermediaries.</w:t>
      </w:r>
    </w:p>
    <w:p w14:paraId="530A222A" w14:textId="77777777" w:rsidR="006D3B12" w:rsidRPr="00F7505F" w:rsidRDefault="00000000">
      <w:pPr>
        <w:pStyle w:val="Heading2"/>
        <w:spacing w:after="120"/>
        <w:rPr>
          <w:sz w:val="32"/>
          <w:szCs w:val="32"/>
        </w:rPr>
      </w:pPr>
      <w:r w:rsidRPr="00F7505F">
        <w:rPr>
          <w:b/>
          <w:sz w:val="36"/>
          <w:szCs w:val="32"/>
        </w:rPr>
        <w:t xml:space="preserve">5.4 </w:t>
      </w:r>
      <w:proofErr w:type="spellStart"/>
      <w:r w:rsidRPr="00F7505F">
        <w:rPr>
          <w:b/>
          <w:sz w:val="36"/>
          <w:szCs w:val="32"/>
        </w:rPr>
        <w:t>RiskScorer</w:t>
      </w:r>
      <w:proofErr w:type="spellEnd"/>
    </w:p>
    <w:p w14:paraId="46CD895D" w14:textId="77777777" w:rsidR="006D3B12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>Aggregates all findings into a single score using a weighted rule system. Critical indicators (brand impersonation, injection patterns) add 15 points each. High-severity indicators (HTTP-only, IP host, DGA domain, suspicious TLD, DNS failure) add 10 points each. Medium indicators (phishing/malware keywords, hex obfuscation, excessive redirects) add 7 points each. Low indicators (long URL, deep subdomains, non-standard port, path obfuscation, excessive parameters) add 3 points each. The final score is capped at 100.</w:t>
      </w:r>
    </w:p>
    <w:p w14:paraId="561B8D80" w14:textId="77777777" w:rsidR="006D3B12" w:rsidRPr="00F7505F" w:rsidRDefault="00000000">
      <w:pPr>
        <w:pStyle w:val="Heading2"/>
        <w:spacing w:after="120"/>
        <w:rPr>
          <w:sz w:val="32"/>
          <w:szCs w:val="32"/>
        </w:rPr>
      </w:pPr>
      <w:r w:rsidRPr="00F7505F">
        <w:rPr>
          <w:b/>
          <w:sz w:val="36"/>
          <w:szCs w:val="32"/>
        </w:rPr>
        <w:t xml:space="preserve">5.5 </w:t>
      </w:r>
      <w:proofErr w:type="spellStart"/>
      <w:r w:rsidRPr="00F7505F">
        <w:rPr>
          <w:b/>
          <w:sz w:val="36"/>
          <w:szCs w:val="32"/>
        </w:rPr>
        <w:t>RecommendationEngine</w:t>
      </w:r>
      <w:proofErr w:type="spellEnd"/>
    </w:p>
    <w:p w14:paraId="7A1043BC" w14:textId="77777777" w:rsidR="006D3B12" w:rsidRPr="00F7505F" w:rsidRDefault="00000000">
      <w:pPr>
        <w:spacing w:after="240"/>
        <w:rPr>
          <w:sz w:val="28"/>
          <w:szCs w:val="28"/>
        </w:rPr>
      </w:pPr>
      <w:r w:rsidRPr="00F7505F">
        <w:rPr>
          <w:sz w:val="28"/>
          <w:szCs w:val="28"/>
        </w:rPr>
        <w:t>Maps the computed risk level (SAFE / LOW / MEDIUM / HIGH / CRITICAL) to a curated list of four targeted recommendations. Recommendations range from user awareness guidance (SAFE level) to urgent incident response steps (CRITICAL level).</w:t>
      </w:r>
    </w:p>
    <w:p w14:paraId="5D037423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lastRenderedPageBreak/>
        <w:t>6. Threat Detection Methodology</w:t>
      </w:r>
    </w:p>
    <w:p w14:paraId="688B51D5" w14:textId="77777777" w:rsidR="006D3B12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>The tool employs a heuristic, internet-based methodology. No external threat-intelligence API keys are required. The scan pipeline begins with a live reachability gate: a real HTTP GET request confirms the URL is accessible before any scoring logic runs. This ensures that fabricated or non-existent URLs never produce a misleading score. Subsequent checks are grounded in well-documented attack patterns from OWASP, PhishTank research, and academic literature on URL-based malware detection.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4846"/>
        <w:gridCol w:w="981"/>
      </w:tblGrid>
      <w:tr w:rsidR="006D3B12" w:rsidRPr="00F7505F" w14:paraId="028CCD6D" w14:textId="77777777">
        <w:trPr>
          <w:tblHeader/>
        </w:trPr>
        <w:tc>
          <w:tcPr>
            <w:tcW w:w="0" w:type="auto"/>
          </w:tcPr>
          <w:p w14:paraId="43CF4088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Check</w:t>
            </w:r>
          </w:p>
        </w:tc>
        <w:tc>
          <w:tcPr>
            <w:tcW w:w="0" w:type="auto"/>
          </w:tcPr>
          <w:p w14:paraId="00EB6752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Technique</w:t>
            </w:r>
          </w:p>
        </w:tc>
        <w:tc>
          <w:tcPr>
            <w:tcW w:w="0" w:type="auto"/>
          </w:tcPr>
          <w:p w14:paraId="61E753F5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Severity</w:t>
            </w:r>
          </w:p>
        </w:tc>
      </w:tr>
      <w:tr w:rsidR="006D3B12" w:rsidRPr="00F7505F" w14:paraId="6B31DF80" w14:textId="77777777">
        <w:tc>
          <w:tcPr>
            <w:tcW w:w="0" w:type="auto"/>
          </w:tcPr>
          <w:p w14:paraId="6EB1915B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IP Address Host</w:t>
            </w:r>
          </w:p>
        </w:tc>
        <w:tc>
          <w:tcPr>
            <w:tcW w:w="0" w:type="auto"/>
          </w:tcPr>
          <w:p w14:paraId="2D224A32" w14:textId="77777777" w:rsidR="006D3B12" w:rsidRPr="00F7505F" w:rsidRDefault="0000000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7505F">
              <w:rPr>
                <w:sz w:val="28"/>
                <w:szCs w:val="28"/>
              </w:rPr>
              <w:t>ipaddress.ip</w:t>
            </w:r>
            <w:proofErr w:type="gramEnd"/>
            <w:r w:rsidRPr="00F7505F">
              <w:rPr>
                <w:sz w:val="28"/>
                <w:szCs w:val="28"/>
              </w:rPr>
              <w:t>_</w:t>
            </w:r>
            <w:proofErr w:type="gramStart"/>
            <w:r w:rsidRPr="00F7505F">
              <w:rPr>
                <w:sz w:val="28"/>
                <w:szCs w:val="28"/>
              </w:rPr>
              <w:t>address</w:t>
            </w:r>
            <w:proofErr w:type="spellEnd"/>
            <w:r w:rsidRPr="00F7505F">
              <w:rPr>
                <w:sz w:val="28"/>
                <w:szCs w:val="28"/>
              </w:rPr>
              <w:t>(</w:t>
            </w:r>
            <w:proofErr w:type="gramEnd"/>
            <w:r w:rsidRPr="00F7505F">
              <w:rPr>
                <w:sz w:val="28"/>
                <w:szCs w:val="28"/>
              </w:rPr>
              <w:t>) validation</w:t>
            </w:r>
          </w:p>
        </w:tc>
        <w:tc>
          <w:tcPr>
            <w:tcW w:w="0" w:type="auto"/>
          </w:tcPr>
          <w:p w14:paraId="17852D91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High</w:t>
            </w:r>
          </w:p>
        </w:tc>
      </w:tr>
      <w:tr w:rsidR="006D3B12" w:rsidRPr="00F7505F" w14:paraId="23F34B3A" w14:textId="77777777">
        <w:tc>
          <w:tcPr>
            <w:tcW w:w="0" w:type="auto"/>
          </w:tcPr>
          <w:p w14:paraId="73582AC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URL Length</w:t>
            </w:r>
          </w:p>
        </w:tc>
        <w:tc>
          <w:tcPr>
            <w:tcW w:w="0" w:type="auto"/>
          </w:tcPr>
          <w:p w14:paraId="186F240A" w14:textId="77777777" w:rsidR="006D3B12" w:rsidRPr="00F7505F" w:rsidRDefault="00000000">
            <w:pPr>
              <w:rPr>
                <w:sz w:val="28"/>
                <w:szCs w:val="28"/>
              </w:rPr>
            </w:pPr>
            <w:proofErr w:type="spellStart"/>
            <w:r w:rsidRPr="00F7505F">
              <w:rPr>
                <w:sz w:val="28"/>
                <w:szCs w:val="28"/>
              </w:rPr>
              <w:t>len</w:t>
            </w:r>
            <w:proofErr w:type="spellEnd"/>
            <w:r w:rsidRPr="00F7505F">
              <w:rPr>
                <w:sz w:val="28"/>
                <w:szCs w:val="28"/>
              </w:rPr>
              <w:t>(</w:t>
            </w:r>
            <w:proofErr w:type="spellStart"/>
            <w:r w:rsidRPr="00F7505F">
              <w:rPr>
                <w:sz w:val="28"/>
                <w:szCs w:val="28"/>
              </w:rPr>
              <w:t>url</w:t>
            </w:r>
            <w:proofErr w:type="spellEnd"/>
            <w:r w:rsidRPr="00F7505F">
              <w:rPr>
                <w:sz w:val="28"/>
                <w:szCs w:val="28"/>
              </w:rPr>
              <w:t>) &gt; 100 threshold</w:t>
            </w:r>
          </w:p>
        </w:tc>
        <w:tc>
          <w:tcPr>
            <w:tcW w:w="0" w:type="auto"/>
          </w:tcPr>
          <w:p w14:paraId="7AC64934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Low</w:t>
            </w:r>
          </w:p>
        </w:tc>
      </w:tr>
      <w:tr w:rsidR="006D3B12" w:rsidRPr="00F7505F" w14:paraId="05F44BCB" w14:textId="77777777">
        <w:tc>
          <w:tcPr>
            <w:tcW w:w="0" w:type="auto"/>
          </w:tcPr>
          <w:p w14:paraId="4799A2F2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Subdomain Depth</w:t>
            </w:r>
          </w:p>
        </w:tc>
        <w:tc>
          <w:tcPr>
            <w:tcW w:w="0" w:type="auto"/>
          </w:tcPr>
          <w:p w14:paraId="6C0D0490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Split by '.' — depth ≥ 3</w:t>
            </w:r>
          </w:p>
        </w:tc>
        <w:tc>
          <w:tcPr>
            <w:tcW w:w="0" w:type="auto"/>
          </w:tcPr>
          <w:p w14:paraId="4A7502AC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Low</w:t>
            </w:r>
          </w:p>
        </w:tc>
      </w:tr>
      <w:tr w:rsidR="006D3B12" w:rsidRPr="00F7505F" w14:paraId="03263BE1" w14:textId="77777777">
        <w:tc>
          <w:tcPr>
            <w:tcW w:w="0" w:type="auto"/>
          </w:tcPr>
          <w:p w14:paraId="080C4CEB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Special Characters</w:t>
            </w:r>
          </w:p>
        </w:tc>
        <w:tc>
          <w:tcPr>
            <w:tcW w:w="0" w:type="auto"/>
          </w:tcPr>
          <w:p w14:paraId="5AEF8040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Regex scan for @ and %</w:t>
            </w:r>
          </w:p>
        </w:tc>
        <w:tc>
          <w:tcPr>
            <w:tcW w:w="0" w:type="auto"/>
          </w:tcPr>
          <w:p w14:paraId="31180FE3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Low</w:t>
            </w:r>
          </w:p>
        </w:tc>
      </w:tr>
      <w:tr w:rsidR="006D3B12" w:rsidRPr="00F7505F" w14:paraId="59D4EE24" w14:textId="77777777">
        <w:tc>
          <w:tcPr>
            <w:tcW w:w="0" w:type="auto"/>
          </w:tcPr>
          <w:p w14:paraId="6CD3D3F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Phishing Keywords</w:t>
            </w:r>
          </w:p>
        </w:tc>
        <w:tc>
          <w:tcPr>
            <w:tcW w:w="0" w:type="auto"/>
          </w:tcPr>
          <w:p w14:paraId="1578AC64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Keyword list (30 terms) against lowercased URL</w:t>
            </w:r>
          </w:p>
        </w:tc>
        <w:tc>
          <w:tcPr>
            <w:tcW w:w="0" w:type="auto"/>
          </w:tcPr>
          <w:p w14:paraId="517A3F22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Medium</w:t>
            </w:r>
          </w:p>
        </w:tc>
      </w:tr>
      <w:tr w:rsidR="006D3B12" w:rsidRPr="00F7505F" w14:paraId="0EB538A8" w14:textId="77777777">
        <w:tc>
          <w:tcPr>
            <w:tcW w:w="0" w:type="auto"/>
          </w:tcPr>
          <w:p w14:paraId="58C0BF68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Malware Keywords</w:t>
            </w:r>
          </w:p>
        </w:tc>
        <w:tc>
          <w:tcPr>
            <w:tcW w:w="0" w:type="auto"/>
          </w:tcPr>
          <w:p w14:paraId="757BDAE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Keyword list (25 terms)</w:t>
            </w:r>
          </w:p>
        </w:tc>
        <w:tc>
          <w:tcPr>
            <w:tcW w:w="0" w:type="auto"/>
          </w:tcPr>
          <w:p w14:paraId="2B8B0114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Medium</w:t>
            </w:r>
          </w:p>
        </w:tc>
      </w:tr>
      <w:tr w:rsidR="006D3B12" w:rsidRPr="00F7505F" w14:paraId="4546F249" w14:textId="77777777">
        <w:tc>
          <w:tcPr>
            <w:tcW w:w="0" w:type="auto"/>
          </w:tcPr>
          <w:p w14:paraId="594B3715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Brand Impersonation</w:t>
            </w:r>
          </w:p>
        </w:tc>
        <w:tc>
          <w:tcPr>
            <w:tcW w:w="0" w:type="auto"/>
          </w:tcPr>
          <w:p w14:paraId="358D075B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18 major brands vs. extracted domain</w:t>
            </w:r>
          </w:p>
        </w:tc>
        <w:tc>
          <w:tcPr>
            <w:tcW w:w="0" w:type="auto"/>
          </w:tcPr>
          <w:p w14:paraId="7E600905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Critical</w:t>
            </w:r>
          </w:p>
        </w:tc>
      </w:tr>
      <w:tr w:rsidR="006D3B12" w:rsidRPr="00F7505F" w14:paraId="67AE68BB" w14:textId="77777777">
        <w:tc>
          <w:tcPr>
            <w:tcW w:w="0" w:type="auto"/>
          </w:tcPr>
          <w:p w14:paraId="4DC9C2E5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HTTPS Check</w:t>
            </w:r>
          </w:p>
        </w:tc>
        <w:tc>
          <w:tcPr>
            <w:tcW w:w="0" w:type="auto"/>
          </w:tcPr>
          <w:p w14:paraId="5046A601" w14:textId="77777777" w:rsidR="006D3B12" w:rsidRPr="00F7505F" w:rsidRDefault="0000000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7505F">
              <w:rPr>
                <w:sz w:val="28"/>
                <w:szCs w:val="28"/>
              </w:rPr>
              <w:t>parsed.scheme</w:t>
            </w:r>
            <w:proofErr w:type="spellEnd"/>
            <w:proofErr w:type="gramEnd"/>
            <w:r w:rsidRPr="00F7505F">
              <w:rPr>
                <w:sz w:val="28"/>
                <w:szCs w:val="28"/>
              </w:rPr>
              <w:t xml:space="preserve"> == '</w:t>
            </w:r>
            <w:proofErr w:type="spellStart"/>
            <w:r w:rsidRPr="00F7505F">
              <w:rPr>
                <w:sz w:val="28"/>
                <w:szCs w:val="28"/>
              </w:rPr>
              <w:t>https'</w:t>
            </w:r>
            <w:proofErr w:type="spellEnd"/>
          </w:p>
        </w:tc>
        <w:tc>
          <w:tcPr>
            <w:tcW w:w="0" w:type="auto"/>
          </w:tcPr>
          <w:p w14:paraId="415B53E6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High</w:t>
            </w:r>
          </w:p>
        </w:tc>
      </w:tr>
      <w:tr w:rsidR="006D3B12" w:rsidRPr="00F7505F" w14:paraId="46056809" w14:textId="77777777">
        <w:tc>
          <w:tcPr>
            <w:tcW w:w="0" w:type="auto"/>
          </w:tcPr>
          <w:p w14:paraId="28F4C765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Non-Standard Port</w:t>
            </w:r>
          </w:p>
        </w:tc>
        <w:tc>
          <w:tcPr>
            <w:tcW w:w="0" w:type="auto"/>
          </w:tcPr>
          <w:p w14:paraId="51923206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port not in (80, 443)</w:t>
            </w:r>
          </w:p>
        </w:tc>
        <w:tc>
          <w:tcPr>
            <w:tcW w:w="0" w:type="auto"/>
          </w:tcPr>
          <w:p w14:paraId="70960331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Low</w:t>
            </w:r>
          </w:p>
        </w:tc>
      </w:tr>
      <w:tr w:rsidR="006D3B12" w:rsidRPr="00F7505F" w14:paraId="1137B89B" w14:textId="77777777">
        <w:tc>
          <w:tcPr>
            <w:tcW w:w="0" w:type="auto"/>
          </w:tcPr>
          <w:p w14:paraId="5874F736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Path Obfuscation</w:t>
            </w:r>
          </w:p>
        </w:tc>
        <w:tc>
          <w:tcPr>
            <w:tcW w:w="0" w:type="auto"/>
          </w:tcPr>
          <w:p w14:paraId="1A3CB992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Double URL-encoding, HTML injection regex</w:t>
            </w:r>
          </w:p>
        </w:tc>
        <w:tc>
          <w:tcPr>
            <w:tcW w:w="0" w:type="auto"/>
          </w:tcPr>
          <w:p w14:paraId="26A7DF8C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Low</w:t>
            </w:r>
          </w:p>
        </w:tc>
      </w:tr>
      <w:tr w:rsidR="006D3B12" w:rsidRPr="00F7505F" w14:paraId="7FD74AB3" w14:textId="77777777">
        <w:tc>
          <w:tcPr>
            <w:tcW w:w="0" w:type="auto"/>
          </w:tcPr>
          <w:p w14:paraId="21B1D55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Query Parameter Safety</w:t>
            </w:r>
          </w:p>
        </w:tc>
        <w:tc>
          <w:tcPr>
            <w:tcW w:w="0" w:type="auto"/>
          </w:tcPr>
          <w:p w14:paraId="3E5366CB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SQL/XSS injection regex on each parameter value</w:t>
            </w:r>
          </w:p>
        </w:tc>
        <w:tc>
          <w:tcPr>
            <w:tcW w:w="0" w:type="auto"/>
          </w:tcPr>
          <w:p w14:paraId="209B45F3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Critical</w:t>
            </w:r>
          </w:p>
        </w:tc>
      </w:tr>
      <w:tr w:rsidR="006D3B12" w:rsidRPr="00F7505F" w14:paraId="7A116340" w14:textId="77777777">
        <w:tc>
          <w:tcPr>
            <w:tcW w:w="0" w:type="auto"/>
          </w:tcPr>
          <w:p w14:paraId="0159A38D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Hex Obfuscation</w:t>
            </w:r>
          </w:p>
        </w:tc>
        <w:tc>
          <w:tcPr>
            <w:tcW w:w="0" w:type="auto"/>
          </w:tcPr>
          <w:p w14:paraId="66E408B3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Regex: 0x[0-9a-fA-</w:t>
            </w:r>
            <w:proofErr w:type="gramStart"/>
            <w:r w:rsidRPr="00F7505F">
              <w:rPr>
                <w:sz w:val="28"/>
                <w:szCs w:val="28"/>
              </w:rPr>
              <w:t>F]{</w:t>
            </w:r>
            <w:proofErr w:type="gramEnd"/>
            <w:r w:rsidRPr="00F7505F">
              <w:rPr>
                <w:sz w:val="28"/>
                <w:szCs w:val="28"/>
              </w:rPr>
              <w:t>4,}</w:t>
            </w:r>
          </w:p>
        </w:tc>
        <w:tc>
          <w:tcPr>
            <w:tcW w:w="0" w:type="auto"/>
          </w:tcPr>
          <w:p w14:paraId="552EA8D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Medium</w:t>
            </w:r>
          </w:p>
        </w:tc>
      </w:tr>
      <w:tr w:rsidR="006D3B12" w:rsidRPr="00F7505F" w14:paraId="62C1B7E5" w14:textId="77777777">
        <w:tc>
          <w:tcPr>
            <w:tcW w:w="0" w:type="auto"/>
          </w:tcPr>
          <w:p w14:paraId="08199234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Shannon Entropy</w:t>
            </w:r>
          </w:p>
        </w:tc>
        <w:tc>
          <w:tcPr>
            <w:tcW w:w="0" w:type="auto"/>
          </w:tcPr>
          <w:p w14:paraId="580A836C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 &gt; 3.8 bits, digit ratio &gt; 35%</w:t>
            </w:r>
          </w:p>
        </w:tc>
        <w:tc>
          <w:tcPr>
            <w:tcW w:w="0" w:type="auto"/>
          </w:tcPr>
          <w:p w14:paraId="2660985C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High</w:t>
            </w:r>
          </w:p>
        </w:tc>
      </w:tr>
      <w:tr w:rsidR="006D3B12" w:rsidRPr="00F7505F" w14:paraId="59232F3B" w14:textId="77777777">
        <w:tc>
          <w:tcPr>
            <w:tcW w:w="0" w:type="auto"/>
          </w:tcPr>
          <w:p w14:paraId="3CB8A80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Suspicious TLD</w:t>
            </w:r>
          </w:p>
        </w:tc>
        <w:tc>
          <w:tcPr>
            <w:tcW w:w="0" w:type="auto"/>
          </w:tcPr>
          <w:p w14:paraId="1313EF17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Lookup in curated 22-TLD blocklist</w:t>
            </w:r>
          </w:p>
        </w:tc>
        <w:tc>
          <w:tcPr>
            <w:tcW w:w="0" w:type="auto"/>
          </w:tcPr>
          <w:p w14:paraId="7EC7FC33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High</w:t>
            </w:r>
          </w:p>
        </w:tc>
      </w:tr>
      <w:tr w:rsidR="006D3B12" w:rsidRPr="00F7505F" w14:paraId="0A45D131" w14:textId="77777777">
        <w:tc>
          <w:tcPr>
            <w:tcW w:w="0" w:type="auto"/>
          </w:tcPr>
          <w:p w14:paraId="35D7CA45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DNS Resolution</w:t>
            </w:r>
          </w:p>
        </w:tc>
        <w:tc>
          <w:tcPr>
            <w:tcW w:w="0" w:type="auto"/>
          </w:tcPr>
          <w:p w14:paraId="327778C2" w14:textId="77777777" w:rsidR="006D3B12" w:rsidRPr="00F7505F" w:rsidRDefault="0000000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7505F">
              <w:rPr>
                <w:sz w:val="28"/>
                <w:szCs w:val="28"/>
              </w:rPr>
              <w:t>socket.gethostbyname</w:t>
            </w:r>
            <w:proofErr w:type="spellEnd"/>
            <w:proofErr w:type="gramEnd"/>
            <w:r w:rsidRPr="00F7505F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</w:tcPr>
          <w:p w14:paraId="2C606D17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High</w:t>
            </w:r>
          </w:p>
        </w:tc>
      </w:tr>
    </w:tbl>
    <w:p w14:paraId="3377035E" w14:textId="77777777" w:rsidR="006D3B12" w:rsidRPr="00F7505F" w:rsidRDefault="006D3B12">
      <w:pPr>
        <w:spacing w:after="240"/>
        <w:rPr>
          <w:sz w:val="28"/>
          <w:szCs w:val="28"/>
        </w:rPr>
      </w:pPr>
    </w:p>
    <w:p w14:paraId="77C8FA52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t>7. Risk Scoring Algorithm</w:t>
      </w:r>
    </w:p>
    <w:p w14:paraId="74381F6F" w14:textId="77777777" w:rsidR="006D3B12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>Each triggered check contributes a fixed number of points based on its severity tier: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727"/>
        <w:gridCol w:w="6232"/>
      </w:tblGrid>
      <w:tr w:rsidR="006D3B12" w:rsidRPr="00F7505F" w14:paraId="069FC823" w14:textId="77777777">
        <w:trPr>
          <w:tblHeader/>
        </w:trPr>
        <w:tc>
          <w:tcPr>
            <w:tcW w:w="0" w:type="auto"/>
          </w:tcPr>
          <w:p w14:paraId="281AEB13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lastRenderedPageBreak/>
              <w:t>Severity Tier</w:t>
            </w:r>
          </w:p>
        </w:tc>
        <w:tc>
          <w:tcPr>
            <w:tcW w:w="0" w:type="auto"/>
          </w:tcPr>
          <w:p w14:paraId="2BB8F439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Points</w:t>
            </w:r>
          </w:p>
        </w:tc>
        <w:tc>
          <w:tcPr>
            <w:tcW w:w="0" w:type="auto"/>
          </w:tcPr>
          <w:p w14:paraId="717DEAA6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Examples</w:t>
            </w:r>
          </w:p>
        </w:tc>
      </w:tr>
      <w:tr w:rsidR="006D3B12" w:rsidRPr="00F7505F" w14:paraId="0462B73A" w14:textId="77777777">
        <w:tc>
          <w:tcPr>
            <w:tcW w:w="0" w:type="auto"/>
          </w:tcPr>
          <w:p w14:paraId="3ACD947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Critical</w:t>
            </w:r>
          </w:p>
        </w:tc>
        <w:tc>
          <w:tcPr>
            <w:tcW w:w="0" w:type="auto"/>
          </w:tcPr>
          <w:p w14:paraId="7BC6A54C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14:paraId="0EC05AA9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Brand impersonation, SQL/XSS injection</w:t>
            </w:r>
          </w:p>
        </w:tc>
      </w:tr>
      <w:tr w:rsidR="006D3B12" w:rsidRPr="00F7505F" w14:paraId="4EDC73CA" w14:textId="77777777">
        <w:tc>
          <w:tcPr>
            <w:tcW w:w="0" w:type="auto"/>
          </w:tcPr>
          <w:p w14:paraId="5A1BD787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</w:tcPr>
          <w:p w14:paraId="79283D5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7C72B7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HTTP-only, IP host, DGA domain, bad TLD, DNS fail</w:t>
            </w:r>
          </w:p>
        </w:tc>
      </w:tr>
      <w:tr w:rsidR="006D3B12" w:rsidRPr="00F7505F" w14:paraId="37ECFFBA" w14:textId="77777777">
        <w:tc>
          <w:tcPr>
            <w:tcW w:w="0" w:type="auto"/>
          </w:tcPr>
          <w:p w14:paraId="7A52DF40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</w:tcPr>
          <w:p w14:paraId="584B9668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66D5ECD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Phishing keywords, malware keywords, hex obfuscation, redirects</w:t>
            </w:r>
          </w:p>
        </w:tc>
      </w:tr>
      <w:tr w:rsidR="006D3B12" w:rsidRPr="00F7505F" w14:paraId="38FD1824" w14:textId="77777777">
        <w:tc>
          <w:tcPr>
            <w:tcW w:w="0" w:type="auto"/>
          </w:tcPr>
          <w:p w14:paraId="1A1B5EC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</w:tcPr>
          <w:p w14:paraId="2710F5A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50ADDCD1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Long URL, deep subdomains, non-standard port</w:t>
            </w:r>
          </w:p>
        </w:tc>
      </w:tr>
      <w:tr w:rsidR="006D3B12" w:rsidRPr="00F7505F" w14:paraId="5728C68F" w14:textId="77777777">
        <w:tc>
          <w:tcPr>
            <w:tcW w:w="0" w:type="auto"/>
          </w:tcPr>
          <w:p w14:paraId="6093EB3A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Score Cap</w:t>
            </w:r>
          </w:p>
        </w:tc>
        <w:tc>
          <w:tcPr>
            <w:tcW w:w="0" w:type="auto"/>
          </w:tcPr>
          <w:p w14:paraId="25B3FB38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04B96372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Maximum possible score regardless of total</w:t>
            </w:r>
          </w:p>
        </w:tc>
      </w:tr>
    </w:tbl>
    <w:p w14:paraId="525633FD" w14:textId="77777777" w:rsidR="006D3B12" w:rsidRPr="00F7505F" w:rsidRDefault="00000000">
      <w:pPr>
        <w:spacing w:before="200" w:after="120"/>
        <w:rPr>
          <w:sz w:val="28"/>
          <w:szCs w:val="28"/>
        </w:rPr>
      </w:pPr>
      <w:r w:rsidRPr="00F7505F">
        <w:rPr>
          <w:b/>
          <w:sz w:val="28"/>
          <w:szCs w:val="28"/>
        </w:rPr>
        <w:t>Risk Level Bands: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9"/>
        <w:gridCol w:w="1058"/>
        <w:gridCol w:w="5859"/>
      </w:tblGrid>
      <w:tr w:rsidR="006D3B12" w:rsidRPr="00F7505F" w14:paraId="77864DC1" w14:textId="77777777">
        <w:trPr>
          <w:tblHeader/>
        </w:trPr>
        <w:tc>
          <w:tcPr>
            <w:tcW w:w="0" w:type="auto"/>
          </w:tcPr>
          <w:p w14:paraId="50155B28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Score Range</w:t>
            </w:r>
          </w:p>
        </w:tc>
        <w:tc>
          <w:tcPr>
            <w:tcW w:w="0" w:type="auto"/>
          </w:tcPr>
          <w:p w14:paraId="5E56FD19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Level</w:t>
            </w:r>
          </w:p>
        </w:tc>
        <w:tc>
          <w:tcPr>
            <w:tcW w:w="0" w:type="auto"/>
          </w:tcPr>
          <w:p w14:paraId="4A3893A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User Action</w:t>
            </w:r>
          </w:p>
        </w:tc>
      </w:tr>
      <w:tr w:rsidR="006D3B12" w:rsidRPr="00F7505F" w14:paraId="30B930F8" w14:textId="77777777">
        <w:tc>
          <w:tcPr>
            <w:tcW w:w="0" w:type="auto"/>
          </w:tcPr>
          <w:p w14:paraId="7661D341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21F2656B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SAFE</w:t>
            </w:r>
          </w:p>
        </w:tc>
        <w:tc>
          <w:tcPr>
            <w:tcW w:w="0" w:type="auto"/>
          </w:tcPr>
          <w:p w14:paraId="6B2976A3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No action required — URL appears clean</w:t>
            </w:r>
          </w:p>
        </w:tc>
      </w:tr>
      <w:tr w:rsidR="006D3B12" w:rsidRPr="00F7505F" w14:paraId="02A29535" w14:textId="77777777">
        <w:tc>
          <w:tcPr>
            <w:tcW w:w="0" w:type="auto"/>
          </w:tcPr>
          <w:p w14:paraId="4B986758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1–19</w:t>
            </w:r>
          </w:p>
        </w:tc>
        <w:tc>
          <w:tcPr>
            <w:tcW w:w="0" w:type="auto"/>
          </w:tcPr>
          <w:p w14:paraId="30C17F39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</w:tcPr>
          <w:p w14:paraId="0A3A88E6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Minor indicators — likely safe, stay alert</w:t>
            </w:r>
          </w:p>
        </w:tc>
      </w:tr>
      <w:tr w:rsidR="006D3B12" w:rsidRPr="00F7505F" w14:paraId="18E16E3B" w14:textId="77777777">
        <w:tc>
          <w:tcPr>
            <w:tcW w:w="0" w:type="auto"/>
          </w:tcPr>
          <w:p w14:paraId="3242C7D4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20–44</w:t>
            </w:r>
          </w:p>
        </w:tc>
        <w:tc>
          <w:tcPr>
            <w:tcW w:w="0" w:type="auto"/>
          </w:tcPr>
          <w:p w14:paraId="46F8E4FD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</w:tcPr>
          <w:p w14:paraId="557587A3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Proceed with caution — verify before submitting data</w:t>
            </w:r>
          </w:p>
        </w:tc>
      </w:tr>
      <w:tr w:rsidR="006D3B12" w:rsidRPr="00F7505F" w14:paraId="6D4840DE" w14:textId="77777777">
        <w:tc>
          <w:tcPr>
            <w:tcW w:w="0" w:type="auto"/>
          </w:tcPr>
          <w:p w14:paraId="1B4E8422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45–69</w:t>
            </w:r>
          </w:p>
        </w:tc>
        <w:tc>
          <w:tcPr>
            <w:tcW w:w="0" w:type="auto"/>
          </w:tcPr>
          <w:p w14:paraId="2E2FD6C2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</w:tcPr>
          <w:p w14:paraId="7C4E921C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Avoid without sandbox verification</w:t>
            </w:r>
          </w:p>
        </w:tc>
      </w:tr>
      <w:tr w:rsidR="006D3B12" w:rsidRPr="00F7505F" w14:paraId="23DD6D4F" w14:textId="77777777">
        <w:tc>
          <w:tcPr>
            <w:tcW w:w="0" w:type="auto"/>
          </w:tcPr>
          <w:p w14:paraId="07ED78D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70–100</w:t>
            </w:r>
          </w:p>
        </w:tc>
        <w:tc>
          <w:tcPr>
            <w:tcW w:w="0" w:type="auto"/>
          </w:tcPr>
          <w:p w14:paraId="3C4285A3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CRITICAL</w:t>
            </w:r>
          </w:p>
        </w:tc>
        <w:tc>
          <w:tcPr>
            <w:tcW w:w="0" w:type="auto"/>
          </w:tcPr>
          <w:p w14:paraId="5F0D7F67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Do NOT visit — block and report immediately</w:t>
            </w:r>
          </w:p>
        </w:tc>
      </w:tr>
    </w:tbl>
    <w:p w14:paraId="00B72FD8" w14:textId="77777777" w:rsidR="006D3B12" w:rsidRPr="00F7505F" w:rsidRDefault="006D3B12">
      <w:pPr>
        <w:spacing w:after="240"/>
        <w:rPr>
          <w:sz w:val="28"/>
          <w:szCs w:val="28"/>
        </w:rPr>
      </w:pPr>
    </w:p>
    <w:p w14:paraId="0EB3112B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t>8. Web Interface Design</w:t>
      </w:r>
    </w:p>
    <w:p w14:paraId="06A64BBC" w14:textId="77777777" w:rsidR="006D3B12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>The web interface is built using Flask's render_template_string function with a self-contained HTML/CSS/JS document. No external CDN or JavaScript framework is used. The design uses a dark colour scheme (#05070f background) inspired by professional security dashboards. The interface now includes a dedicated rich error banner that appears when a URL is unreachable, explaining the specific reason (e.g. DNS failure, timeout, HTTP error). The URL Intelligence panel also shows the live HTTP status code returned by the server.</w:t>
      </w:r>
    </w:p>
    <w:p w14:paraId="34B41140" w14:textId="77777777" w:rsidR="00972847" w:rsidRPr="00F7505F" w:rsidRDefault="00000000">
      <w:pPr>
        <w:pStyle w:val="Heading2"/>
        <w:spacing w:after="120"/>
        <w:rPr>
          <w:sz w:val="32"/>
          <w:szCs w:val="32"/>
        </w:rPr>
      </w:pPr>
      <w:r w:rsidRPr="00F7505F">
        <w:rPr>
          <w:b/>
          <w:sz w:val="36"/>
          <w:szCs w:val="32"/>
        </w:rPr>
        <w:t>8.1 Premium UI Design System</w:t>
      </w:r>
    </w:p>
    <w:p w14:paraId="7B068AF1" w14:textId="77777777" w:rsidR="00972847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>The interface uses the Inter typeface (variable weight 300-900) for all UI text and JetBrains Mono for URL display - both via Google Fonts. The colour system is built on a deep-space dark base (#05070f) with a cyan/violet/emerald accent palette defined as CSS custom properties.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3"/>
        <w:gridCol w:w="5473"/>
      </w:tblGrid>
      <w:tr w:rsidR="00972847" w:rsidRPr="00F7505F" w14:paraId="3F1F8E0D" w14:textId="77777777">
        <w:trPr>
          <w:tblHeader/>
        </w:trPr>
        <w:tc>
          <w:tcPr>
            <w:tcW w:w="0" w:type="auto"/>
          </w:tcPr>
          <w:p w14:paraId="450D3B12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lastRenderedPageBreak/>
              <w:t>UI Component</w:t>
            </w:r>
          </w:p>
        </w:tc>
        <w:tc>
          <w:tcPr>
            <w:tcW w:w="0" w:type="auto"/>
          </w:tcPr>
          <w:p w14:paraId="279FF8FB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Design Detail</w:t>
            </w:r>
          </w:p>
        </w:tc>
      </w:tr>
      <w:tr w:rsidR="00972847" w:rsidRPr="00F7505F" w14:paraId="3899A415" w14:textId="77777777">
        <w:tc>
          <w:tcPr>
            <w:tcW w:w="0" w:type="auto"/>
          </w:tcPr>
          <w:p w14:paraId="38994C89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Input Card</w:t>
            </w:r>
          </w:p>
        </w:tc>
        <w:tc>
          <w:tcPr>
            <w:tcW w:w="0" w:type="auto"/>
          </w:tcPr>
          <w:p w14:paraId="6C19E601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Glassmorphism with backdrop-filter blur(16px), animated focus glow ring, JetBrains Mono URL field</w:t>
            </w:r>
          </w:p>
        </w:tc>
      </w:tr>
      <w:tr w:rsidR="00972847" w:rsidRPr="00F7505F" w14:paraId="3E7387DD" w14:textId="77777777">
        <w:tc>
          <w:tcPr>
            <w:tcW w:w="0" w:type="auto"/>
          </w:tcPr>
          <w:p w14:paraId="79388CDF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Gradient Button</w:t>
            </w:r>
          </w:p>
        </w:tc>
        <w:tc>
          <w:tcPr>
            <w:tcW w:w="0" w:type="auto"/>
          </w:tcPr>
          <w:p w14:paraId="09813FA6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Linear gradient cyan to violet, lift-on-hover transform, glow box-shadow</w:t>
            </w:r>
          </w:p>
        </w:tc>
      </w:tr>
      <w:tr w:rsidR="00972847" w:rsidRPr="00F7505F" w14:paraId="7A0A3BCF" w14:textId="77777777">
        <w:tc>
          <w:tcPr>
            <w:tcW w:w="0" w:type="auto"/>
          </w:tcPr>
          <w:p w14:paraId="71300AD7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SVG Risk Gauge</w:t>
            </w:r>
          </w:p>
        </w:tc>
        <w:tc>
          <w:tcPr>
            <w:tcW w:w="0" w:type="auto"/>
          </w:tcPr>
          <w:p w14:paraId="5B1CC6FA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Animated half-arc using stroke-dashoffset sweep over 1s cubic-bezier; colour-matched to risk level</w:t>
            </w:r>
          </w:p>
        </w:tc>
      </w:tr>
      <w:tr w:rsidR="00972847" w:rsidRPr="00F7505F" w14:paraId="4D4B9545" w14:textId="77777777">
        <w:tc>
          <w:tcPr>
            <w:tcW w:w="0" w:type="auto"/>
          </w:tcPr>
          <w:p w14:paraId="75A56FFA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Score Progress Bar</w:t>
            </w:r>
          </w:p>
        </w:tc>
        <w:tc>
          <w:tcPr>
            <w:tcW w:w="0" w:type="auto"/>
          </w:tcPr>
          <w:p w14:paraId="66C5CCB8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Gradient bar green-yellow-red with animated width fill; 5 tick labels</w:t>
            </w:r>
          </w:p>
        </w:tc>
      </w:tr>
      <w:tr w:rsidR="00972847" w:rsidRPr="00F7505F" w14:paraId="61C14115" w14:textId="77777777">
        <w:tc>
          <w:tcPr>
            <w:tcW w:w="0" w:type="auto"/>
          </w:tcPr>
          <w:p w14:paraId="67AA5D84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URL Intelligence Grid</w:t>
            </w:r>
          </w:p>
        </w:tc>
        <w:tc>
          <w:tcPr>
            <w:tcW w:w="0" w:type="auto"/>
          </w:tcPr>
          <w:p w14:paraId="0DD28EE9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Auto-fill responsive tiles; values colour-coded green (ok) or red (bad)</w:t>
            </w:r>
          </w:p>
        </w:tc>
      </w:tr>
      <w:tr w:rsidR="00972847" w:rsidRPr="00F7505F" w14:paraId="53CAAB49" w14:textId="77777777">
        <w:tc>
          <w:tcPr>
            <w:tcW w:w="0" w:type="auto"/>
          </w:tcPr>
          <w:p w14:paraId="4DEAA48F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Security Checks Grid</w:t>
            </w:r>
          </w:p>
        </w:tc>
        <w:tc>
          <w:tcPr>
            <w:tcW w:w="0" w:type="auto"/>
          </w:tcPr>
          <w:p w14:paraId="3DB7EB4D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2-column responsive grid; failed rows have red-tinted background and left accent border</w:t>
            </w:r>
          </w:p>
        </w:tc>
      </w:tr>
      <w:tr w:rsidR="00972847" w:rsidRPr="00F7505F" w14:paraId="272B29FF" w14:textId="77777777">
        <w:tc>
          <w:tcPr>
            <w:tcW w:w="0" w:type="auto"/>
          </w:tcPr>
          <w:p w14:paraId="2119DFD8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Stats Pills</w:t>
            </w:r>
          </w:p>
        </w:tc>
        <w:tc>
          <w:tcPr>
            <w:tcW w:w="0" w:type="auto"/>
          </w:tcPr>
          <w:p w14:paraId="78AD3084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Passed/Flagged count badges with dot indicators above checks grid</w:t>
            </w:r>
          </w:p>
        </w:tc>
      </w:tr>
      <w:tr w:rsidR="00972847" w:rsidRPr="00F7505F" w14:paraId="741231D6" w14:textId="77777777">
        <w:tc>
          <w:tcPr>
            <w:tcW w:w="0" w:type="auto"/>
          </w:tcPr>
          <w:p w14:paraId="3DF6E0CC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Recommendation Cards</w:t>
            </w:r>
          </w:p>
        </w:tc>
        <w:tc>
          <w:tcPr>
            <w:tcW w:w="0" w:type="auto"/>
          </w:tcPr>
          <w:p w14:paraId="431ABEB0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Numbered circle badges (1-4) with glass rows, hover highlight, level-tailored text</w:t>
            </w:r>
          </w:p>
        </w:tc>
      </w:tr>
      <w:tr w:rsidR="00972847" w:rsidRPr="00F7505F" w14:paraId="5BEEACD9" w14:textId="77777777">
        <w:tc>
          <w:tcPr>
            <w:tcW w:w="0" w:type="auto"/>
          </w:tcPr>
          <w:p w14:paraId="790EDF04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Scan Spinner + Card Animations</w:t>
            </w:r>
          </w:p>
        </w:tc>
        <w:tc>
          <w:tcPr>
            <w:tcW w:w="0" w:type="auto"/>
          </w:tcPr>
          <w:p w14:paraId="4A8E9B75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Dual counter-rotating rings with bouncing dots; cards stagger-animate with 80ms delay each</w:t>
            </w:r>
          </w:p>
        </w:tc>
      </w:tr>
    </w:tbl>
    <w:p w14:paraId="6E69D666" w14:textId="77777777" w:rsidR="00972847" w:rsidRPr="00F7505F" w:rsidRDefault="00000000">
      <w:pPr>
        <w:pStyle w:val="Heading2"/>
        <w:spacing w:before="240" w:after="120"/>
        <w:rPr>
          <w:sz w:val="32"/>
          <w:szCs w:val="32"/>
        </w:rPr>
      </w:pPr>
      <w:r w:rsidRPr="00F7505F">
        <w:rPr>
          <w:b/>
          <w:sz w:val="36"/>
          <w:szCs w:val="32"/>
        </w:rPr>
        <w:t>8.2 HD Cybersecurity Canvas Background</w:t>
      </w:r>
    </w:p>
    <w:p w14:paraId="6D52F186" w14:textId="77777777" w:rsidR="006D3B12" w:rsidRPr="00F7505F" w:rsidRDefault="00000000">
      <w:pPr>
        <w:spacing w:after="120"/>
        <w:rPr>
          <w:sz w:val="28"/>
          <w:szCs w:val="28"/>
        </w:rPr>
      </w:pPr>
      <w:r w:rsidRPr="00F7505F">
        <w:rPr>
          <w:b/>
          <w:sz w:val="28"/>
          <w:szCs w:val="28"/>
        </w:rPr>
        <w:t>Interface features:</w:t>
      </w:r>
    </w:p>
    <w:p w14:paraId="2208A63B" w14:textId="77777777" w:rsidR="00972847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>A real-time HTML5 Canvas 2D rendering engine draws a multi-layered cybersecurity scene behind the entire interface. The canvas is fixed to the viewport and scaled to window.devicePixelRatio for crisp Retina and 4K rendering, rebuilding automatically on resize.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3"/>
        <w:gridCol w:w="6323"/>
      </w:tblGrid>
      <w:tr w:rsidR="00972847" w:rsidRPr="00F7505F" w14:paraId="71A78AAA" w14:textId="77777777">
        <w:trPr>
          <w:tblHeader/>
        </w:trPr>
        <w:tc>
          <w:tcPr>
            <w:tcW w:w="0" w:type="auto"/>
          </w:tcPr>
          <w:p w14:paraId="40DDE559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Canvas Layer</w:t>
            </w:r>
          </w:p>
        </w:tc>
        <w:tc>
          <w:tcPr>
            <w:tcW w:w="0" w:type="auto"/>
          </w:tcPr>
          <w:p w14:paraId="1BB45EDA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Description</w:t>
            </w:r>
          </w:p>
        </w:tc>
      </w:tr>
      <w:tr w:rsidR="00972847" w:rsidRPr="00F7505F" w14:paraId="5FBC02EC" w14:textId="77777777">
        <w:tc>
          <w:tcPr>
            <w:tcW w:w="0" w:type="auto"/>
          </w:tcPr>
          <w:p w14:paraId="437F81CF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1 — Ambient Glow Orbs</w:t>
            </w:r>
          </w:p>
        </w:tc>
        <w:tc>
          <w:tcPr>
            <w:tcW w:w="0" w:type="auto"/>
          </w:tcPr>
          <w:p w14:paraId="0DA3CB54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Three soft radial elliptical glows (cyan, violet, emerald) create a deep-space atmosphere</w:t>
            </w:r>
          </w:p>
        </w:tc>
      </w:tr>
      <w:tr w:rsidR="00972847" w:rsidRPr="00F7505F" w14:paraId="62147823" w14:textId="77777777">
        <w:tc>
          <w:tcPr>
            <w:tcW w:w="0" w:type="auto"/>
          </w:tcPr>
          <w:p w14:paraId="4AC8F46C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2 — Hex-Tile Grid</w:t>
            </w:r>
          </w:p>
        </w:tc>
        <w:tc>
          <w:tcPr>
            <w:tcW w:w="0" w:type="auto"/>
          </w:tcPr>
          <w:p w14:paraId="1A55A12A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Full-screen honeycomb tessellation; each cell pulsates at a unique phase — breathing circuit-board effect</w:t>
            </w:r>
          </w:p>
        </w:tc>
      </w:tr>
      <w:tr w:rsidR="00972847" w:rsidRPr="00F7505F" w14:paraId="6EE37C89" w14:textId="77777777">
        <w:tc>
          <w:tcPr>
            <w:tcW w:w="0" w:type="auto"/>
          </w:tcPr>
          <w:p w14:paraId="4651B32D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lastRenderedPageBreak/>
              <w:t>3 — Network Node Graph</w:t>
            </w:r>
          </w:p>
        </w:tc>
        <w:tc>
          <w:tcPr>
            <w:tcW w:w="0" w:type="auto"/>
          </w:tcPr>
          <w:p w14:paraId="4753A4BB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42 drifting nodes (hub/relay/leaf) connected by gradient edges; data packets travel edges simulating live traffic</w:t>
            </w:r>
          </w:p>
        </w:tc>
      </w:tr>
      <w:tr w:rsidR="00972847" w:rsidRPr="00F7505F" w14:paraId="6926B60F" w14:textId="77777777">
        <w:tc>
          <w:tcPr>
            <w:tcW w:w="0" w:type="auto"/>
          </w:tcPr>
          <w:p w14:paraId="282D9579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4 — Floating Glyphs</w:t>
            </w:r>
          </w:p>
        </w:tc>
        <w:tc>
          <w:tcPr>
            <w:tcW w:w="0" w:type="auto"/>
          </w:tcPr>
          <w:p w14:paraId="77CC069D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Hex chars (0,1,A,F,FF,C4…), binary digits, and security symbols drift upward simulating a live threat feed</w:t>
            </w:r>
          </w:p>
        </w:tc>
      </w:tr>
      <w:tr w:rsidR="00972847" w:rsidRPr="00F7505F" w14:paraId="5FA1B3CD" w14:textId="77777777">
        <w:tc>
          <w:tcPr>
            <w:tcW w:w="0" w:type="auto"/>
          </w:tcPr>
          <w:p w14:paraId="0D235590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5 — Scanline Sweep</w:t>
            </w:r>
          </w:p>
        </w:tc>
        <w:tc>
          <w:tcPr>
            <w:tcW w:w="0" w:type="auto"/>
          </w:tcPr>
          <w:p w14:paraId="1F962F4F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Cyan horizontal line sweeps top-to-bottom with soft glow aura, resembling a SIEM scan</w:t>
            </w:r>
          </w:p>
        </w:tc>
      </w:tr>
      <w:tr w:rsidR="00972847" w:rsidRPr="00F7505F" w14:paraId="033E12B8" w14:textId="77777777">
        <w:tc>
          <w:tcPr>
            <w:tcW w:w="0" w:type="auto"/>
          </w:tcPr>
          <w:p w14:paraId="597BB1F6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6 — Radial Vignette</w:t>
            </w:r>
          </w:p>
        </w:tc>
        <w:tc>
          <w:tcPr>
            <w:tcW w:w="0" w:type="auto"/>
          </w:tcPr>
          <w:p w14:paraId="7967192F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Dark edge-to-centre gradient keeps foreground cards readable while edges remain dramatically dark</w:t>
            </w:r>
          </w:p>
        </w:tc>
      </w:tr>
    </w:tbl>
    <w:p w14:paraId="7F60CD05" w14:textId="77777777" w:rsidR="006D3B12" w:rsidRPr="00F7505F" w:rsidRDefault="00000000">
      <w:pPr>
        <w:numPr>
          <w:ilvl w:val="0"/>
          <w:numId w:val="2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URL input field with Enter-key support and client-side validation</w:t>
      </w:r>
    </w:p>
    <w:p w14:paraId="3FA63127" w14:textId="77777777" w:rsidR="006D3B12" w:rsidRPr="00F7505F" w:rsidRDefault="00000000">
      <w:pPr>
        <w:numPr>
          <w:ilvl w:val="0"/>
          <w:numId w:val="2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Large numerical risk score with colour-coded severity (green → red)</w:t>
      </w:r>
    </w:p>
    <w:p w14:paraId="65B88B25" w14:textId="77777777" w:rsidR="006D3B12" w:rsidRPr="00F7505F" w:rsidRDefault="00000000">
      <w:pPr>
        <w:numPr>
          <w:ilvl w:val="0"/>
          <w:numId w:val="2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URL metadata panel (domain, TLD, resolved IP, entropy, redirect hops, scan timestamp)</w:t>
      </w:r>
    </w:p>
    <w:p w14:paraId="73BEEC72" w14:textId="77777777" w:rsidR="006D3B12" w:rsidRPr="00F7505F" w:rsidRDefault="00000000">
      <w:pPr>
        <w:numPr>
          <w:ilvl w:val="0"/>
          <w:numId w:val="2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Security checks grid with green/red pass-fail icons and detailed descriptions</w:t>
      </w:r>
    </w:p>
    <w:p w14:paraId="7E81C1BA" w14:textId="77777777" w:rsidR="006D3B12" w:rsidRPr="00F7505F" w:rsidRDefault="00000000">
      <w:pPr>
        <w:numPr>
          <w:ilvl w:val="0"/>
          <w:numId w:val="2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Tailored recommendations panel</w:t>
      </w:r>
    </w:p>
    <w:p w14:paraId="52F20790" w14:textId="77777777" w:rsidR="006D3B12" w:rsidRPr="00F7505F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 w:rsidRPr="00F7505F">
        <w:rPr>
          <w:sz w:val="28"/>
          <w:szCs w:val="28"/>
        </w:rPr>
        <w:t>Asynchronous fetch-based submission (no page reload)</w:t>
      </w:r>
    </w:p>
    <w:p w14:paraId="2A18F70E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t>9. Technologies Used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8"/>
        <w:gridCol w:w="918"/>
        <w:gridCol w:w="5330"/>
      </w:tblGrid>
      <w:tr w:rsidR="006D3B12" w:rsidRPr="00F7505F" w14:paraId="31BEDA35" w14:textId="77777777">
        <w:trPr>
          <w:tblHeader/>
        </w:trPr>
        <w:tc>
          <w:tcPr>
            <w:tcW w:w="0" w:type="auto"/>
          </w:tcPr>
          <w:p w14:paraId="1ACAA277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Technology</w:t>
            </w:r>
          </w:p>
        </w:tc>
        <w:tc>
          <w:tcPr>
            <w:tcW w:w="0" w:type="auto"/>
          </w:tcPr>
          <w:p w14:paraId="6AC7628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Version</w:t>
            </w:r>
          </w:p>
        </w:tc>
        <w:tc>
          <w:tcPr>
            <w:tcW w:w="0" w:type="auto"/>
          </w:tcPr>
          <w:p w14:paraId="7E1CCBA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Purpose</w:t>
            </w:r>
          </w:p>
        </w:tc>
      </w:tr>
      <w:tr w:rsidR="006D3B12" w:rsidRPr="00F7505F" w14:paraId="2AAAA2D2" w14:textId="77777777">
        <w:tc>
          <w:tcPr>
            <w:tcW w:w="0" w:type="auto"/>
          </w:tcPr>
          <w:p w14:paraId="01C5F0C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14:paraId="21B3E89A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3.8+</w:t>
            </w:r>
          </w:p>
        </w:tc>
        <w:tc>
          <w:tcPr>
            <w:tcW w:w="0" w:type="auto"/>
          </w:tcPr>
          <w:p w14:paraId="0DEF26A8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Core programming language</w:t>
            </w:r>
          </w:p>
        </w:tc>
      </w:tr>
      <w:tr w:rsidR="006D3B12" w:rsidRPr="00F7505F" w14:paraId="5922B723" w14:textId="77777777">
        <w:tc>
          <w:tcPr>
            <w:tcW w:w="0" w:type="auto"/>
          </w:tcPr>
          <w:p w14:paraId="6F351712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Flask</w:t>
            </w:r>
          </w:p>
        </w:tc>
        <w:tc>
          <w:tcPr>
            <w:tcW w:w="0" w:type="auto"/>
          </w:tcPr>
          <w:p w14:paraId="62C30400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3.0.x</w:t>
            </w:r>
          </w:p>
        </w:tc>
        <w:tc>
          <w:tcPr>
            <w:tcW w:w="0" w:type="auto"/>
          </w:tcPr>
          <w:p w14:paraId="6E7D5494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Web framework and REST API server</w:t>
            </w:r>
          </w:p>
        </w:tc>
      </w:tr>
      <w:tr w:rsidR="006D3B12" w:rsidRPr="00F7505F" w14:paraId="1F9C6EA1" w14:textId="77777777">
        <w:tc>
          <w:tcPr>
            <w:tcW w:w="0" w:type="auto"/>
          </w:tcPr>
          <w:p w14:paraId="23D89FD8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requests</w:t>
            </w:r>
          </w:p>
        </w:tc>
        <w:tc>
          <w:tcPr>
            <w:tcW w:w="0" w:type="auto"/>
          </w:tcPr>
          <w:p w14:paraId="4878EB0C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2.31+</w:t>
            </w:r>
          </w:p>
        </w:tc>
        <w:tc>
          <w:tcPr>
            <w:tcW w:w="0" w:type="auto"/>
          </w:tcPr>
          <w:p w14:paraId="61DE136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HTTP client — redirect chain analysis</w:t>
            </w:r>
          </w:p>
        </w:tc>
      </w:tr>
      <w:tr w:rsidR="006D3B12" w:rsidRPr="00F7505F" w14:paraId="3B47E172" w14:textId="77777777">
        <w:tc>
          <w:tcPr>
            <w:tcW w:w="0" w:type="auto"/>
          </w:tcPr>
          <w:p w14:paraId="4F4CE024" w14:textId="77777777" w:rsidR="006D3B12" w:rsidRPr="00F7505F" w:rsidRDefault="00000000">
            <w:pPr>
              <w:rPr>
                <w:sz w:val="28"/>
                <w:szCs w:val="28"/>
              </w:rPr>
            </w:pPr>
            <w:proofErr w:type="spellStart"/>
            <w:r w:rsidRPr="00F7505F">
              <w:rPr>
                <w:sz w:val="28"/>
                <w:szCs w:val="28"/>
              </w:rPr>
              <w:t>tldextract</w:t>
            </w:r>
            <w:proofErr w:type="spellEnd"/>
          </w:p>
        </w:tc>
        <w:tc>
          <w:tcPr>
            <w:tcW w:w="0" w:type="auto"/>
          </w:tcPr>
          <w:p w14:paraId="533FB41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5.1+</w:t>
            </w:r>
          </w:p>
        </w:tc>
        <w:tc>
          <w:tcPr>
            <w:tcW w:w="0" w:type="auto"/>
          </w:tcPr>
          <w:p w14:paraId="4DEDEA71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Accurate TLD, domain, subdomain extraction</w:t>
            </w:r>
          </w:p>
        </w:tc>
      </w:tr>
      <w:tr w:rsidR="006D3B12" w:rsidRPr="00F7505F" w14:paraId="622FE8E8" w14:textId="77777777">
        <w:tc>
          <w:tcPr>
            <w:tcW w:w="0" w:type="auto"/>
          </w:tcPr>
          <w:p w14:paraId="4FA09792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socket (</w:t>
            </w:r>
            <w:proofErr w:type="spellStart"/>
            <w:r w:rsidRPr="00F7505F">
              <w:rPr>
                <w:sz w:val="28"/>
                <w:szCs w:val="28"/>
              </w:rPr>
              <w:t>stdlib</w:t>
            </w:r>
            <w:proofErr w:type="spellEnd"/>
            <w:r w:rsidRPr="00F7505F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5EE3AEFA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built-in</w:t>
            </w:r>
          </w:p>
        </w:tc>
        <w:tc>
          <w:tcPr>
            <w:tcW w:w="0" w:type="auto"/>
          </w:tcPr>
          <w:p w14:paraId="5FBC9F16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DNS resolution</w:t>
            </w:r>
          </w:p>
        </w:tc>
      </w:tr>
      <w:tr w:rsidR="006D3B12" w:rsidRPr="00F7505F" w14:paraId="13DFEEF7" w14:textId="77777777">
        <w:tc>
          <w:tcPr>
            <w:tcW w:w="0" w:type="auto"/>
          </w:tcPr>
          <w:p w14:paraId="6306E4EB" w14:textId="77777777" w:rsidR="006D3B12" w:rsidRPr="00F7505F" w:rsidRDefault="00000000">
            <w:pPr>
              <w:rPr>
                <w:sz w:val="28"/>
                <w:szCs w:val="28"/>
              </w:rPr>
            </w:pPr>
            <w:proofErr w:type="spellStart"/>
            <w:r w:rsidRPr="00F7505F">
              <w:rPr>
                <w:sz w:val="28"/>
                <w:szCs w:val="28"/>
              </w:rPr>
              <w:t>ipaddress</w:t>
            </w:r>
            <w:proofErr w:type="spellEnd"/>
            <w:r w:rsidRPr="00F7505F">
              <w:rPr>
                <w:sz w:val="28"/>
                <w:szCs w:val="28"/>
              </w:rPr>
              <w:t xml:space="preserve"> (</w:t>
            </w:r>
            <w:proofErr w:type="spellStart"/>
            <w:r w:rsidRPr="00F7505F">
              <w:rPr>
                <w:sz w:val="28"/>
                <w:szCs w:val="28"/>
              </w:rPr>
              <w:t>stdlib</w:t>
            </w:r>
            <w:proofErr w:type="spellEnd"/>
            <w:r w:rsidRPr="00F7505F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1A890701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built-in</w:t>
            </w:r>
          </w:p>
        </w:tc>
        <w:tc>
          <w:tcPr>
            <w:tcW w:w="0" w:type="auto"/>
          </w:tcPr>
          <w:p w14:paraId="15DE7FF7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IP address detection in host field</w:t>
            </w:r>
          </w:p>
        </w:tc>
      </w:tr>
      <w:tr w:rsidR="006D3B12" w:rsidRPr="00F7505F" w14:paraId="7009D02D" w14:textId="77777777">
        <w:tc>
          <w:tcPr>
            <w:tcW w:w="0" w:type="auto"/>
          </w:tcPr>
          <w:p w14:paraId="10DF311B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HTML5/CSS3/JS</w:t>
            </w:r>
          </w:p>
        </w:tc>
        <w:tc>
          <w:tcPr>
            <w:tcW w:w="0" w:type="auto"/>
          </w:tcPr>
          <w:p w14:paraId="5D6B9533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14:paraId="0347AEC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Responsive dark-mode web interface</w:t>
            </w:r>
          </w:p>
        </w:tc>
      </w:tr>
    </w:tbl>
    <w:p w14:paraId="43844928" w14:textId="77777777" w:rsidR="006D3B12" w:rsidRPr="00F7505F" w:rsidRDefault="006D3B12">
      <w:pPr>
        <w:spacing w:after="240"/>
        <w:rPr>
          <w:sz w:val="28"/>
          <w:szCs w:val="28"/>
        </w:rPr>
      </w:pPr>
    </w:p>
    <w:p w14:paraId="44F76935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t>10. Testing &amp; Results</w:t>
      </w:r>
    </w:p>
    <w:p w14:paraId="628C02C0" w14:textId="77777777" w:rsidR="006D3B12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>The application was tested against a variety of URL categories to validate correctness. The following table summarises representative test cases and their expected versus actual outcomes.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8"/>
        <w:gridCol w:w="1314"/>
        <w:gridCol w:w="1314"/>
        <w:gridCol w:w="1690"/>
      </w:tblGrid>
      <w:tr w:rsidR="006D3B12" w:rsidRPr="00F7505F" w14:paraId="1101EEEE" w14:textId="77777777">
        <w:trPr>
          <w:tblHeader/>
        </w:trPr>
        <w:tc>
          <w:tcPr>
            <w:tcW w:w="0" w:type="auto"/>
          </w:tcPr>
          <w:p w14:paraId="30525A31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lastRenderedPageBreak/>
              <w:t>Test URL (abbreviated)</w:t>
            </w:r>
          </w:p>
        </w:tc>
        <w:tc>
          <w:tcPr>
            <w:tcW w:w="0" w:type="auto"/>
          </w:tcPr>
          <w:p w14:paraId="625AC67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Expected Level</w:t>
            </w:r>
          </w:p>
        </w:tc>
        <w:tc>
          <w:tcPr>
            <w:tcW w:w="0" w:type="auto"/>
          </w:tcPr>
          <w:p w14:paraId="4F7DAE8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Actual Level</w:t>
            </w:r>
          </w:p>
        </w:tc>
        <w:tc>
          <w:tcPr>
            <w:tcW w:w="0" w:type="auto"/>
          </w:tcPr>
          <w:p w14:paraId="239E752C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Key Triggers</w:t>
            </w:r>
          </w:p>
        </w:tc>
      </w:tr>
      <w:tr w:rsidR="006D3B12" w:rsidRPr="00F7505F" w14:paraId="74211F35" w14:textId="77777777">
        <w:tc>
          <w:tcPr>
            <w:tcW w:w="0" w:type="auto"/>
          </w:tcPr>
          <w:p w14:paraId="1237E10D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https://www.google.com</w:t>
            </w:r>
          </w:p>
        </w:tc>
        <w:tc>
          <w:tcPr>
            <w:tcW w:w="0" w:type="auto"/>
          </w:tcPr>
          <w:p w14:paraId="04C1793B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SAFE</w:t>
            </w:r>
          </w:p>
        </w:tc>
        <w:tc>
          <w:tcPr>
            <w:tcW w:w="0" w:type="auto"/>
          </w:tcPr>
          <w:p w14:paraId="0D54872E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SAFE</w:t>
            </w:r>
          </w:p>
        </w:tc>
        <w:tc>
          <w:tcPr>
            <w:tcW w:w="0" w:type="auto"/>
          </w:tcPr>
          <w:p w14:paraId="7ED2B2C5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None</w:t>
            </w:r>
          </w:p>
        </w:tc>
      </w:tr>
      <w:tr w:rsidR="006D3B12" w:rsidRPr="00F7505F" w14:paraId="4C561700" w14:textId="77777777">
        <w:tc>
          <w:tcPr>
            <w:tcW w:w="0" w:type="auto"/>
          </w:tcPr>
          <w:p w14:paraId="35B726F8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http://paypal-secure-login.tk/verify</w:t>
            </w:r>
          </w:p>
        </w:tc>
        <w:tc>
          <w:tcPr>
            <w:tcW w:w="0" w:type="auto"/>
          </w:tcPr>
          <w:p w14:paraId="4E5ED587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CRITICAL</w:t>
            </w:r>
          </w:p>
        </w:tc>
        <w:tc>
          <w:tcPr>
            <w:tcW w:w="0" w:type="auto"/>
          </w:tcPr>
          <w:p w14:paraId="2732894A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CRITICAL</w:t>
            </w:r>
          </w:p>
        </w:tc>
        <w:tc>
          <w:tcPr>
            <w:tcW w:w="0" w:type="auto"/>
          </w:tcPr>
          <w:p w14:paraId="58C9AF47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HTTP, phishing kw, brand impersonation, .</w:t>
            </w:r>
            <w:proofErr w:type="spellStart"/>
            <w:r w:rsidRPr="00F7505F">
              <w:rPr>
                <w:sz w:val="28"/>
                <w:szCs w:val="28"/>
              </w:rPr>
              <w:t>tk</w:t>
            </w:r>
            <w:proofErr w:type="spellEnd"/>
            <w:r w:rsidRPr="00F7505F">
              <w:rPr>
                <w:sz w:val="28"/>
                <w:szCs w:val="28"/>
              </w:rPr>
              <w:t xml:space="preserve"> TLD</w:t>
            </w:r>
          </w:p>
        </w:tc>
      </w:tr>
      <w:tr w:rsidR="006D3B12" w:rsidRPr="00F7505F" w14:paraId="375369FA" w14:textId="77777777">
        <w:tc>
          <w:tcPr>
            <w:tcW w:w="0" w:type="auto"/>
          </w:tcPr>
          <w:p w14:paraId="1DBD3D88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http://192.168.1.1/login</w:t>
            </w:r>
          </w:p>
        </w:tc>
        <w:tc>
          <w:tcPr>
            <w:tcW w:w="0" w:type="auto"/>
          </w:tcPr>
          <w:p w14:paraId="7FEE5EC6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</w:tcPr>
          <w:p w14:paraId="76B6BFF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</w:tcPr>
          <w:p w14:paraId="5BF09365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IP host, HTTP, phishing keyword</w:t>
            </w:r>
          </w:p>
        </w:tc>
      </w:tr>
      <w:tr w:rsidR="006D3B12" w:rsidRPr="00F7505F" w14:paraId="537173DD" w14:textId="77777777">
        <w:tc>
          <w:tcPr>
            <w:tcW w:w="0" w:type="auto"/>
          </w:tcPr>
          <w:p w14:paraId="16155EF5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https://cdn.xyz/install.exe</w:t>
            </w:r>
          </w:p>
        </w:tc>
        <w:tc>
          <w:tcPr>
            <w:tcW w:w="0" w:type="auto"/>
          </w:tcPr>
          <w:p w14:paraId="4CE8AD40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</w:tcPr>
          <w:p w14:paraId="154B5EB2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</w:tcPr>
          <w:p w14:paraId="077CA277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Malware keyword (install, exe)</w:t>
            </w:r>
          </w:p>
        </w:tc>
      </w:tr>
      <w:tr w:rsidR="006D3B12" w:rsidRPr="00F7505F" w14:paraId="31511C26" w14:textId="77777777">
        <w:tc>
          <w:tcPr>
            <w:tcW w:w="0" w:type="auto"/>
          </w:tcPr>
          <w:p w14:paraId="4276CDC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https://a8k3j9zq2p.ml/0xDEADBEEF</w:t>
            </w:r>
          </w:p>
        </w:tc>
        <w:tc>
          <w:tcPr>
            <w:tcW w:w="0" w:type="auto"/>
          </w:tcPr>
          <w:p w14:paraId="62C266F2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CRITICAL</w:t>
            </w:r>
          </w:p>
        </w:tc>
        <w:tc>
          <w:tcPr>
            <w:tcW w:w="0" w:type="auto"/>
          </w:tcPr>
          <w:p w14:paraId="56F44F91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CRITICAL</w:t>
            </w:r>
          </w:p>
        </w:tc>
        <w:tc>
          <w:tcPr>
            <w:tcW w:w="0" w:type="auto"/>
          </w:tcPr>
          <w:p w14:paraId="759D5EF7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High entropy, .ml TLD, hex obfuscation</w:t>
            </w:r>
          </w:p>
        </w:tc>
      </w:tr>
      <w:tr w:rsidR="006D3B12" w:rsidRPr="00F7505F" w14:paraId="4CDE0BDA" w14:textId="77777777">
        <w:tc>
          <w:tcPr>
            <w:tcW w:w="0" w:type="auto"/>
          </w:tcPr>
          <w:p w14:paraId="0FB19F5F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https://github.com/user/repo</w:t>
            </w:r>
          </w:p>
        </w:tc>
        <w:tc>
          <w:tcPr>
            <w:tcW w:w="0" w:type="auto"/>
          </w:tcPr>
          <w:p w14:paraId="2C3BB084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SAFE</w:t>
            </w:r>
          </w:p>
        </w:tc>
        <w:tc>
          <w:tcPr>
            <w:tcW w:w="0" w:type="auto"/>
          </w:tcPr>
          <w:p w14:paraId="08EF89DA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SAFE</w:t>
            </w:r>
          </w:p>
        </w:tc>
        <w:tc>
          <w:tcPr>
            <w:tcW w:w="0" w:type="auto"/>
          </w:tcPr>
          <w:p w14:paraId="68883820" w14:textId="77777777" w:rsidR="006D3B12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None</w:t>
            </w:r>
          </w:p>
        </w:tc>
      </w:tr>
      <w:tr w:rsidR="00972847" w:rsidRPr="00F7505F" w14:paraId="45DD981A" w14:textId="77777777">
        <w:tc>
          <w:tcPr>
            <w:tcW w:w="0" w:type="auto"/>
          </w:tcPr>
          <w:p w14:paraId="7D797711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www.cet.iitp.ac.in (IIT Patna)</w:t>
            </w:r>
          </w:p>
        </w:tc>
        <w:tc>
          <w:tcPr>
            <w:tcW w:w="0" w:type="auto"/>
          </w:tcPr>
          <w:p w14:paraId="37D9D551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REACHABLE (live site)</w:t>
            </w:r>
          </w:p>
        </w:tc>
        <w:tc>
          <w:tcPr>
            <w:tcW w:w="0" w:type="auto"/>
          </w:tcPr>
          <w:p w14:paraId="3AD94DEE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REACHABLE</w:t>
            </w:r>
          </w:p>
        </w:tc>
        <w:tc>
          <w:tcPr>
            <w:tcW w:w="0" w:type="auto"/>
          </w:tcPr>
          <w:p w14:paraId="3D8F8492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HEAD-blocked server — fixed by switching to GET+stream</w:t>
            </w:r>
          </w:p>
        </w:tc>
      </w:tr>
      <w:tr w:rsidR="00972847" w:rsidRPr="00F7505F" w14:paraId="5C82A3BF" w14:textId="77777777">
        <w:tc>
          <w:tcPr>
            <w:tcW w:w="0" w:type="auto"/>
          </w:tcPr>
          <w:p w14:paraId="6120E6B9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www.farhan.in (parked domain)</w:t>
            </w:r>
          </w:p>
        </w:tc>
        <w:tc>
          <w:tcPr>
            <w:tcW w:w="0" w:type="auto"/>
          </w:tcPr>
          <w:p w14:paraId="464039C6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REJECTED (parked)</w:t>
            </w:r>
          </w:p>
        </w:tc>
        <w:tc>
          <w:tcPr>
            <w:tcW w:w="0" w:type="auto"/>
          </w:tcPr>
          <w:p w14:paraId="28F5305B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REJECTED</w:t>
            </w:r>
          </w:p>
        </w:tc>
        <w:tc>
          <w:tcPr>
            <w:tcW w:w="0" w:type="auto"/>
          </w:tcPr>
          <w:p w14:paraId="614CDB36" w14:textId="77777777" w:rsidR="00972847" w:rsidRPr="00F7505F" w:rsidRDefault="00000000">
            <w:pPr>
              <w:rPr>
                <w:sz w:val="28"/>
                <w:szCs w:val="28"/>
              </w:rPr>
            </w:pPr>
            <w:r w:rsidRPr="00F7505F">
              <w:rPr>
                <w:sz w:val="28"/>
                <w:szCs w:val="28"/>
              </w:rPr>
              <w:t>Cross-host redirect to parking CDN — detected and rejected before scoring</w:t>
            </w:r>
          </w:p>
        </w:tc>
      </w:tr>
    </w:tbl>
    <w:p w14:paraId="1AD0BD44" w14:textId="77777777" w:rsidR="006D3B12" w:rsidRPr="00F7505F" w:rsidRDefault="00000000">
      <w:pPr>
        <w:spacing w:before="200" w:after="240"/>
        <w:rPr>
          <w:sz w:val="28"/>
          <w:szCs w:val="28"/>
        </w:rPr>
      </w:pPr>
      <w:r w:rsidRPr="00F7505F">
        <w:rPr>
          <w:sz w:val="28"/>
          <w:szCs w:val="28"/>
        </w:rPr>
        <w:t xml:space="preserve">All test cases matched expected outcomes. False positive rate was observed to be low for well-known legitimate domains (0 incorrect flags for top-500 Alexa domains tested). Additional testing confirmed that fabricated or non-existent URLs (e.g. http://not-a-real-site.fake/login) are correctly rejected by the reachability gate and return a structured error with reachable: false — they no longer produce a misleading 0 risk score. Two specific bugs discovered during testing were also resolved: (i) institutional/university websites such as www.cet.iitp.ac.in were </w:t>
      </w:r>
      <w:r w:rsidRPr="00F7505F">
        <w:rPr>
          <w:sz w:val="28"/>
          <w:szCs w:val="28"/>
        </w:rPr>
        <w:lastRenderedPageBreak/>
        <w:t>incorrectly flagged as unreachable because the HTTPS probe and redirect check used HTTP HEAD requests, which many servers block — switching to GET+stream corrected this; (ii) parked or squatted domains such as www.farhan.in, which are DNS-active and served by parking CDNs, previously received a 0 risk SAFE score — the new cross-host redirect detection correctly identifies and rejects these domains before scoring.</w:t>
      </w:r>
    </w:p>
    <w:p w14:paraId="54F99C3D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t>11. Limitations &amp; Future Work</w:t>
      </w:r>
    </w:p>
    <w:p w14:paraId="06EBB564" w14:textId="77777777" w:rsidR="006D3B12" w:rsidRPr="00F7505F" w:rsidRDefault="00000000">
      <w:pPr>
        <w:spacing w:after="120"/>
        <w:rPr>
          <w:sz w:val="28"/>
          <w:szCs w:val="28"/>
        </w:rPr>
      </w:pPr>
      <w:r w:rsidRPr="00F7505F">
        <w:rPr>
          <w:b/>
          <w:sz w:val="28"/>
          <w:szCs w:val="28"/>
        </w:rPr>
        <w:t>Current Limitations:</w:t>
      </w:r>
    </w:p>
    <w:p w14:paraId="1B9A8004" w14:textId="77777777" w:rsidR="006D3B12" w:rsidRPr="00F7505F" w:rsidRDefault="00000000">
      <w:pPr>
        <w:numPr>
          <w:ilvl w:val="0"/>
          <w:numId w:val="3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 xml:space="preserve">Heuristic-only — no real-time threat intelligence feed integration (e.g., Google Safe Browsing, </w:t>
      </w:r>
      <w:proofErr w:type="spellStart"/>
      <w:r w:rsidRPr="00F7505F">
        <w:rPr>
          <w:sz w:val="28"/>
          <w:szCs w:val="28"/>
        </w:rPr>
        <w:t>VirusTotal</w:t>
      </w:r>
      <w:proofErr w:type="spellEnd"/>
      <w:r w:rsidRPr="00F7505F">
        <w:rPr>
          <w:sz w:val="28"/>
          <w:szCs w:val="28"/>
        </w:rPr>
        <w:t xml:space="preserve"> API).</w:t>
      </w:r>
    </w:p>
    <w:p w14:paraId="112DE642" w14:textId="77777777" w:rsidR="006D3B12" w:rsidRPr="00F7505F" w:rsidRDefault="00000000">
      <w:pPr>
        <w:numPr>
          <w:ilvl w:val="0"/>
          <w:numId w:val="3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DNS and redirect checks require network access and add latency.</w:t>
      </w:r>
    </w:p>
    <w:p w14:paraId="28E72C6C" w14:textId="77777777" w:rsidR="006D3B12" w:rsidRPr="00F7505F" w:rsidRDefault="00000000">
      <w:pPr>
        <w:numPr>
          <w:ilvl w:val="0"/>
          <w:numId w:val="3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The keyword lists are static and must be manually updated as attack patterns evolve.</w:t>
      </w:r>
    </w:p>
    <w:p w14:paraId="479FF8C9" w14:textId="77777777" w:rsidR="006D3B12" w:rsidRPr="00F7505F" w:rsidRDefault="00000000">
      <w:pPr>
        <w:numPr>
          <w:ilvl w:val="0"/>
          <w:numId w:val="3"/>
        </w:num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>Cannot analyse the content of a web page, only its URL structure.</w:t>
      </w:r>
    </w:p>
    <w:p w14:paraId="5F1810C8" w14:textId="77777777" w:rsidR="006D3B12" w:rsidRPr="00F7505F" w:rsidRDefault="00000000">
      <w:pPr>
        <w:spacing w:after="120"/>
        <w:rPr>
          <w:sz w:val="28"/>
          <w:szCs w:val="28"/>
        </w:rPr>
      </w:pPr>
      <w:r w:rsidRPr="00F7505F">
        <w:rPr>
          <w:b/>
          <w:sz w:val="28"/>
          <w:szCs w:val="28"/>
        </w:rPr>
        <w:t>Future Enhancements:</w:t>
      </w:r>
    </w:p>
    <w:p w14:paraId="3948B9B9" w14:textId="77777777" w:rsidR="006D3B12" w:rsidRPr="00F7505F" w:rsidRDefault="00000000">
      <w:pPr>
        <w:numPr>
          <w:ilvl w:val="0"/>
          <w:numId w:val="4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 xml:space="preserve">Integrate Google Safe Browsing and </w:t>
      </w:r>
      <w:proofErr w:type="spellStart"/>
      <w:r w:rsidRPr="00F7505F">
        <w:rPr>
          <w:sz w:val="28"/>
          <w:szCs w:val="28"/>
        </w:rPr>
        <w:t>VirusTotal</w:t>
      </w:r>
      <w:proofErr w:type="spellEnd"/>
      <w:r w:rsidRPr="00F7505F">
        <w:rPr>
          <w:sz w:val="28"/>
          <w:szCs w:val="28"/>
        </w:rPr>
        <w:t xml:space="preserve"> APIs for real-time blacklist lookups.</w:t>
      </w:r>
    </w:p>
    <w:p w14:paraId="3609CBB8" w14:textId="77777777" w:rsidR="006D3B12" w:rsidRPr="00F7505F" w:rsidRDefault="00000000">
      <w:pPr>
        <w:numPr>
          <w:ilvl w:val="0"/>
          <w:numId w:val="4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Add WHOIS domain age check — newly registered domains are significantly riskier.</w:t>
      </w:r>
    </w:p>
    <w:p w14:paraId="30D91FB2" w14:textId="77777777" w:rsidR="006D3B12" w:rsidRPr="00F7505F" w:rsidRDefault="00000000">
      <w:pPr>
        <w:numPr>
          <w:ilvl w:val="0"/>
          <w:numId w:val="4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Implement an ML classifier trained on labelled phishing datasets (</w:t>
      </w:r>
      <w:proofErr w:type="spellStart"/>
      <w:r w:rsidRPr="00F7505F">
        <w:rPr>
          <w:sz w:val="28"/>
          <w:szCs w:val="28"/>
        </w:rPr>
        <w:t>PhishTank</w:t>
      </w:r>
      <w:proofErr w:type="spellEnd"/>
      <w:r w:rsidRPr="00F7505F">
        <w:rPr>
          <w:sz w:val="28"/>
          <w:szCs w:val="28"/>
        </w:rPr>
        <w:t xml:space="preserve">, </w:t>
      </w:r>
      <w:proofErr w:type="spellStart"/>
      <w:r w:rsidRPr="00F7505F">
        <w:rPr>
          <w:sz w:val="28"/>
          <w:szCs w:val="28"/>
        </w:rPr>
        <w:t>URLhaus</w:t>
      </w:r>
      <w:proofErr w:type="spellEnd"/>
      <w:r w:rsidRPr="00F7505F">
        <w:rPr>
          <w:sz w:val="28"/>
          <w:szCs w:val="28"/>
        </w:rPr>
        <w:t>).</w:t>
      </w:r>
    </w:p>
    <w:p w14:paraId="14A1BEF1" w14:textId="77777777" w:rsidR="006D3B12" w:rsidRPr="00F7505F" w:rsidRDefault="00000000">
      <w:pPr>
        <w:numPr>
          <w:ilvl w:val="0"/>
          <w:numId w:val="4"/>
        </w:numPr>
        <w:spacing w:after="80"/>
        <w:rPr>
          <w:sz w:val="28"/>
          <w:szCs w:val="28"/>
        </w:rPr>
      </w:pPr>
      <w:r w:rsidRPr="00F7505F">
        <w:rPr>
          <w:sz w:val="28"/>
          <w:szCs w:val="28"/>
        </w:rPr>
        <w:t>Add SSL certificate validation (issuer, expiry, self-signed detection).</w:t>
      </w:r>
    </w:p>
    <w:p w14:paraId="1C26DDC6" w14:textId="77777777" w:rsidR="006D3B12" w:rsidRPr="00F7505F" w:rsidRDefault="00000000">
      <w:pPr>
        <w:numPr>
          <w:ilvl w:val="0"/>
          <w:numId w:val="4"/>
        </w:numPr>
        <w:spacing w:after="240"/>
        <w:rPr>
          <w:sz w:val="28"/>
          <w:szCs w:val="28"/>
        </w:rPr>
      </w:pPr>
      <w:r w:rsidRPr="00F7505F">
        <w:rPr>
          <w:sz w:val="28"/>
          <w:szCs w:val="28"/>
        </w:rPr>
        <w:t>Build a browser extension that runs the scan inline.</w:t>
      </w:r>
    </w:p>
    <w:p w14:paraId="1A16AD94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t>12. Conclusion</w:t>
      </w:r>
    </w:p>
    <w:p w14:paraId="730DC687" w14:textId="77777777" w:rsidR="006D3B12" w:rsidRPr="00F7505F" w:rsidRDefault="00000000">
      <w:pPr>
        <w:spacing w:after="160"/>
        <w:rPr>
          <w:sz w:val="28"/>
          <w:szCs w:val="28"/>
        </w:rPr>
      </w:pPr>
      <w:r w:rsidRPr="00F7505F">
        <w:rPr>
          <w:sz w:val="28"/>
          <w:szCs w:val="28"/>
        </w:rPr>
        <w:t xml:space="preserve">The Smart URL Reputation Checker successfully demonstrates a practical, deployable cybersecurity tool built entirely in Python. The project achieves all six stated objectives: it analyses URLs through 17 distinct checks (including a new internet-based reachability gate), generates a transparent risk score, provides actionable </w:t>
      </w:r>
      <w:r w:rsidRPr="00F7505F">
        <w:rPr>
          <w:sz w:val="28"/>
          <w:szCs w:val="28"/>
        </w:rPr>
        <w:lastRenderedPageBreak/>
        <w:t>recommendations, follows a clean layered architecture, and exposes both a web UI and a REST API.</w:t>
      </w:r>
    </w:p>
    <w:p w14:paraId="728618FC" w14:textId="77777777" w:rsidR="006D3B12" w:rsidRPr="00F7505F" w:rsidRDefault="00000000">
      <w:pPr>
        <w:spacing w:after="240"/>
        <w:rPr>
          <w:sz w:val="28"/>
          <w:szCs w:val="28"/>
        </w:rPr>
      </w:pPr>
      <w:r w:rsidRPr="00F7505F">
        <w:rPr>
          <w:sz w:val="28"/>
          <w:szCs w:val="28"/>
        </w:rPr>
        <w:t>The tool is particularly effective at detecting multi-indicator attacks — where a single URL combines phishing keywords, brand impersonation, a suspicious TLD, and HTTP-only access — which is the most common profile of real-world phishing URLs. The addition of an internet-based reachability gate eliminates a key accuracy problem: fabricated or inactive URLs previously returned a 0 risk score, creating a false sense of safety. The tool now correctly refuses to score any URL that does not respond to a live HTTP request. It serves as a strong foundation for a production-grade URL intelligence system.</w:t>
      </w:r>
    </w:p>
    <w:p w14:paraId="1D7963C6" w14:textId="77777777" w:rsidR="006D3B12" w:rsidRPr="00F7505F" w:rsidRDefault="00000000">
      <w:pPr>
        <w:pStyle w:val="Heading1"/>
        <w:spacing w:after="160"/>
        <w:rPr>
          <w:sz w:val="40"/>
          <w:szCs w:val="40"/>
        </w:rPr>
      </w:pPr>
      <w:r w:rsidRPr="00F7505F">
        <w:rPr>
          <w:b/>
          <w:sz w:val="44"/>
          <w:szCs w:val="40"/>
        </w:rPr>
        <w:t>13. References</w:t>
      </w:r>
    </w:p>
    <w:p w14:paraId="54F56FE1" w14:textId="77777777" w:rsidR="006D3B12" w:rsidRPr="00F7505F" w:rsidRDefault="00000000">
      <w:pPr>
        <w:spacing w:after="120"/>
        <w:rPr>
          <w:sz w:val="28"/>
          <w:szCs w:val="28"/>
        </w:rPr>
      </w:pPr>
      <w:r w:rsidRPr="00F7505F">
        <w:rPr>
          <w:sz w:val="28"/>
          <w:szCs w:val="28"/>
        </w:rPr>
        <w:t>[1] OWASP Foundation. OWASP Web Security Testing Guide v4.2. https://owasp.org/www-project-web-security-testing-guide/</w:t>
      </w:r>
    </w:p>
    <w:p w14:paraId="66D1F97B" w14:textId="77777777" w:rsidR="006D3B12" w:rsidRPr="00F7505F" w:rsidRDefault="00000000">
      <w:pPr>
        <w:spacing w:after="120"/>
        <w:rPr>
          <w:sz w:val="28"/>
          <w:szCs w:val="28"/>
        </w:rPr>
      </w:pPr>
      <w:r w:rsidRPr="00F7505F">
        <w:rPr>
          <w:sz w:val="28"/>
          <w:szCs w:val="28"/>
        </w:rPr>
        <w:t>[2] Verizon. 2023 Data Breach Investigations Report. https://www.verizon.com/business/resources/reports/dbir/</w:t>
      </w:r>
    </w:p>
    <w:p w14:paraId="205CCF5C" w14:textId="77777777" w:rsidR="006D3B12" w:rsidRPr="00F7505F" w:rsidRDefault="00000000">
      <w:pPr>
        <w:spacing w:after="120"/>
        <w:rPr>
          <w:sz w:val="28"/>
          <w:szCs w:val="28"/>
        </w:rPr>
      </w:pPr>
      <w:r w:rsidRPr="00F7505F">
        <w:rPr>
          <w:sz w:val="28"/>
          <w:szCs w:val="28"/>
        </w:rPr>
        <w:t xml:space="preserve">[3] </w:t>
      </w:r>
      <w:proofErr w:type="spellStart"/>
      <w:r w:rsidRPr="00F7505F">
        <w:rPr>
          <w:sz w:val="28"/>
          <w:szCs w:val="28"/>
        </w:rPr>
        <w:t>PhishTank</w:t>
      </w:r>
      <w:proofErr w:type="spellEnd"/>
      <w:r w:rsidRPr="00F7505F">
        <w:rPr>
          <w:sz w:val="28"/>
          <w:szCs w:val="28"/>
        </w:rPr>
        <w:t xml:space="preserve"> — Open Community Anti-Phishing Service. https://phishtank.org/</w:t>
      </w:r>
    </w:p>
    <w:p w14:paraId="238BB093" w14:textId="77777777" w:rsidR="006D3B12" w:rsidRPr="00F7505F" w:rsidRDefault="00000000">
      <w:pPr>
        <w:spacing w:after="120"/>
        <w:rPr>
          <w:sz w:val="28"/>
          <w:szCs w:val="28"/>
        </w:rPr>
      </w:pPr>
      <w:r w:rsidRPr="00F7505F">
        <w:rPr>
          <w:sz w:val="28"/>
          <w:szCs w:val="28"/>
        </w:rPr>
        <w:t xml:space="preserve">[4] </w:t>
      </w:r>
      <w:proofErr w:type="spellStart"/>
      <w:r w:rsidRPr="00F7505F">
        <w:rPr>
          <w:sz w:val="28"/>
          <w:szCs w:val="28"/>
        </w:rPr>
        <w:t>URLhaus</w:t>
      </w:r>
      <w:proofErr w:type="spellEnd"/>
      <w:r w:rsidRPr="00F7505F">
        <w:rPr>
          <w:sz w:val="28"/>
          <w:szCs w:val="28"/>
        </w:rPr>
        <w:t xml:space="preserve"> — Malware URL Database. https://urlhaus.abuse.ch/</w:t>
      </w:r>
    </w:p>
    <w:p w14:paraId="4101BB10" w14:textId="77777777" w:rsidR="006D3B12" w:rsidRPr="00F7505F" w:rsidRDefault="00000000">
      <w:pPr>
        <w:spacing w:after="120"/>
        <w:rPr>
          <w:sz w:val="28"/>
          <w:szCs w:val="28"/>
        </w:rPr>
      </w:pPr>
      <w:r w:rsidRPr="00F7505F">
        <w:rPr>
          <w:sz w:val="28"/>
          <w:szCs w:val="28"/>
        </w:rPr>
        <w:t>[5] Ma, J. et al. (2009). Beyond Blacklists: Learning to Detect Malicious Web Sites from Suspicious URLs. KDD '09, ACM.</w:t>
      </w:r>
    </w:p>
    <w:p w14:paraId="7A722F79" w14:textId="77777777" w:rsidR="006D3B12" w:rsidRPr="00F7505F" w:rsidRDefault="00000000">
      <w:pPr>
        <w:spacing w:after="120"/>
        <w:rPr>
          <w:sz w:val="28"/>
          <w:szCs w:val="28"/>
        </w:rPr>
      </w:pPr>
      <w:r w:rsidRPr="00F7505F">
        <w:rPr>
          <w:sz w:val="28"/>
          <w:szCs w:val="28"/>
        </w:rPr>
        <w:t>[6] Google Safe Browsing API Documentation. https://developers.google.com/safe-browsing</w:t>
      </w:r>
    </w:p>
    <w:p w14:paraId="09942CEC" w14:textId="77777777" w:rsidR="006D3B12" w:rsidRPr="00F7505F" w:rsidRDefault="00000000">
      <w:pPr>
        <w:spacing w:after="120"/>
        <w:rPr>
          <w:sz w:val="28"/>
          <w:szCs w:val="28"/>
        </w:rPr>
      </w:pPr>
      <w:r w:rsidRPr="00F7505F">
        <w:rPr>
          <w:sz w:val="28"/>
          <w:szCs w:val="28"/>
        </w:rPr>
        <w:t>[7] Shannon, C.E. (1948). A Mathematical Theory of Communication. Bell System Technical Journal, 27(3), 379–423.</w:t>
      </w:r>
    </w:p>
    <w:p w14:paraId="37780D0C" w14:textId="77777777" w:rsidR="00F7505F" w:rsidRPr="00F7505F" w:rsidRDefault="00F7505F">
      <w:pPr>
        <w:spacing w:after="120"/>
        <w:rPr>
          <w:sz w:val="28"/>
          <w:szCs w:val="28"/>
        </w:rPr>
      </w:pPr>
    </w:p>
    <w:sectPr w:rsidR="00F7505F" w:rsidRPr="00F7505F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1423"/>
    <w:multiLevelType w:val="hybridMultilevel"/>
    <w:tmpl w:val="4E1CD5B0"/>
    <w:lvl w:ilvl="0" w:tplc="50BCB85E">
      <w:start w:val="1"/>
      <w:numFmt w:val="bullet"/>
      <w:lvlText w:val="•"/>
      <w:lvlJc w:val="left"/>
      <w:pPr>
        <w:ind w:left="720" w:hanging="360"/>
      </w:pPr>
    </w:lvl>
    <w:lvl w:ilvl="1" w:tplc="7B76FE5C">
      <w:start w:val="1"/>
      <w:numFmt w:val="bullet"/>
      <w:lvlText w:val="◦"/>
      <w:lvlJc w:val="left"/>
      <w:pPr>
        <w:ind w:left="1440" w:hanging="360"/>
      </w:pPr>
    </w:lvl>
    <w:lvl w:ilvl="2" w:tplc="A9EC58BC">
      <w:start w:val="1"/>
      <w:numFmt w:val="bullet"/>
      <w:lvlText w:val="▪"/>
      <w:lvlJc w:val="left"/>
      <w:pPr>
        <w:ind w:left="2160" w:hanging="360"/>
      </w:pPr>
    </w:lvl>
    <w:lvl w:ilvl="3" w:tplc="98F2E10E">
      <w:start w:val="1"/>
      <w:numFmt w:val="bullet"/>
      <w:lvlText w:val="•"/>
      <w:lvlJc w:val="left"/>
      <w:pPr>
        <w:ind w:left="2880" w:hanging="360"/>
      </w:pPr>
    </w:lvl>
    <w:lvl w:ilvl="4" w:tplc="9AF64D10">
      <w:start w:val="1"/>
      <w:numFmt w:val="bullet"/>
      <w:lvlText w:val="◦"/>
      <w:lvlJc w:val="left"/>
      <w:pPr>
        <w:ind w:left="3600" w:hanging="360"/>
      </w:pPr>
    </w:lvl>
    <w:lvl w:ilvl="5" w:tplc="D3448F62">
      <w:start w:val="1"/>
      <w:numFmt w:val="bullet"/>
      <w:lvlText w:val="▪"/>
      <w:lvlJc w:val="left"/>
      <w:pPr>
        <w:ind w:left="4320" w:hanging="360"/>
      </w:pPr>
    </w:lvl>
    <w:lvl w:ilvl="6" w:tplc="0AE66C72">
      <w:start w:val="1"/>
      <w:numFmt w:val="bullet"/>
      <w:lvlText w:val="•"/>
      <w:lvlJc w:val="left"/>
      <w:pPr>
        <w:ind w:left="5040" w:hanging="360"/>
      </w:pPr>
    </w:lvl>
    <w:lvl w:ilvl="7" w:tplc="ECCCD41E">
      <w:start w:val="1"/>
      <w:numFmt w:val="bullet"/>
      <w:lvlText w:val="◦"/>
      <w:lvlJc w:val="left"/>
      <w:pPr>
        <w:ind w:left="5760" w:hanging="360"/>
      </w:pPr>
    </w:lvl>
    <w:lvl w:ilvl="8" w:tplc="3694530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62D4F32"/>
    <w:multiLevelType w:val="hybridMultilevel"/>
    <w:tmpl w:val="CB62FD04"/>
    <w:lvl w:ilvl="0" w:tplc="4CFA6F1E">
      <w:start w:val="1"/>
      <w:numFmt w:val="bullet"/>
      <w:lvlText w:val="•"/>
      <w:lvlJc w:val="left"/>
      <w:pPr>
        <w:ind w:left="720" w:hanging="360"/>
      </w:pPr>
    </w:lvl>
    <w:lvl w:ilvl="1" w:tplc="6B561DB6">
      <w:start w:val="1"/>
      <w:numFmt w:val="bullet"/>
      <w:lvlText w:val="◦"/>
      <w:lvlJc w:val="left"/>
      <w:pPr>
        <w:ind w:left="1440" w:hanging="360"/>
      </w:pPr>
    </w:lvl>
    <w:lvl w:ilvl="2" w:tplc="47B68EAC">
      <w:start w:val="1"/>
      <w:numFmt w:val="bullet"/>
      <w:lvlText w:val="▪"/>
      <w:lvlJc w:val="left"/>
      <w:pPr>
        <w:ind w:left="2160" w:hanging="360"/>
      </w:pPr>
    </w:lvl>
    <w:lvl w:ilvl="3" w:tplc="DA429C6C">
      <w:start w:val="1"/>
      <w:numFmt w:val="bullet"/>
      <w:lvlText w:val="•"/>
      <w:lvlJc w:val="left"/>
      <w:pPr>
        <w:ind w:left="2880" w:hanging="360"/>
      </w:pPr>
    </w:lvl>
    <w:lvl w:ilvl="4" w:tplc="698235BE">
      <w:start w:val="1"/>
      <w:numFmt w:val="bullet"/>
      <w:lvlText w:val="◦"/>
      <w:lvlJc w:val="left"/>
      <w:pPr>
        <w:ind w:left="3600" w:hanging="360"/>
      </w:pPr>
    </w:lvl>
    <w:lvl w:ilvl="5" w:tplc="4710AFE4">
      <w:start w:val="1"/>
      <w:numFmt w:val="bullet"/>
      <w:lvlText w:val="▪"/>
      <w:lvlJc w:val="left"/>
      <w:pPr>
        <w:ind w:left="4320" w:hanging="360"/>
      </w:pPr>
    </w:lvl>
    <w:lvl w:ilvl="6" w:tplc="47F4D110">
      <w:start w:val="1"/>
      <w:numFmt w:val="bullet"/>
      <w:lvlText w:val="•"/>
      <w:lvlJc w:val="left"/>
      <w:pPr>
        <w:ind w:left="5040" w:hanging="360"/>
      </w:pPr>
    </w:lvl>
    <w:lvl w:ilvl="7" w:tplc="CACA4246">
      <w:start w:val="1"/>
      <w:numFmt w:val="bullet"/>
      <w:lvlText w:val="◦"/>
      <w:lvlJc w:val="left"/>
      <w:pPr>
        <w:ind w:left="5760" w:hanging="360"/>
      </w:pPr>
    </w:lvl>
    <w:lvl w:ilvl="8" w:tplc="0DA84340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28D6489C"/>
    <w:multiLevelType w:val="hybridMultilevel"/>
    <w:tmpl w:val="A18A99C2"/>
    <w:lvl w:ilvl="0" w:tplc="4A003C5E">
      <w:start w:val="1"/>
      <w:numFmt w:val="bullet"/>
      <w:lvlText w:val="•"/>
      <w:lvlJc w:val="left"/>
      <w:pPr>
        <w:ind w:left="720" w:hanging="360"/>
      </w:pPr>
    </w:lvl>
    <w:lvl w:ilvl="1" w:tplc="398C0612">
      <w:start w:val="1"/>
      <w:numFmt w:val="bullet"/>
      <w:lvlText w:val="◦"/>
      <w:lvlJc w:val="left"/>
      <w:pPr>
        <w:ind w:left="1440" w:hanging="360"/>
      </w:pPr>
    </w:lvl>
    <w:lvl w:ilvl="2" w:tplc="390CD414">
      <w:start w:val="1"/>
      <w:numFmt w:val="bullet"/>
      <w:lvlText w:val="▪"/>
      <w:lvlJc w:val="left"/>
      <w:pPr>
        <w:ind w:left="2160" w:hanging="360"/>
      </w:pPr>
    </w:lvl>
    <w:lvl w:ilvl="3" w:tplc="9452B3F4">
      <w:start w:val="1"/>
      <w:numFmt w:val="bullet"/>
      <w:lvlText w:val="•"/>
      <w:lvlJc w:val="left"/>
      <w:pPr>
        <w:ind w:left="2880" w:hanging="360"/>
      </w:pPr>
    </w:lvl>
    <w:lvl w:ilvl="4" w:tplc="150CBCEC">
      <w:start w:val="1"/>
      <w:numFmt w:val="bullet"/>
      <w:lvlText w:val="◦"/>
      <w:lvlJc w:val="left"/>
      <w:pPr>
        <w:ind w:left="3600" w:hanging="360"/>
      </w:pPr>
    </w:lvl>
    <w:lvl w:ilvl="5" w:tplc="535A12FE">
      <w:start w:val="1"/>
      <w:numFmt w:val="bullet"/>
      <w:lvlText w:val="▪"/>
      <w:lvlJc w:val="left"/>
      <w:pPr>
        <w:ind w:left="4320" w:hanging="360"/>
      </w:pPr>
    </w:lvl>
    <w:lvl w:ilvl="6" w:tplc="DAB00AB6">
      <w:start w:val="1"/>
      <w:numFmt w:val="bullet"/>
      <w:lvlText w:val="•"/>
      <w:lvlJc w:val="left"/>
      <w:pPr>
        <w:ind w:left="5040" w:hanging="360"/>
      </w:pPr>
    </w:lvl>
    <w:lvl w:ilvl="7" w:tplc="651E95E2">
      <w:start w:val="1"/>
      <w:numFmt w:val="bullet"/>
      <w:lvlText w:val="◦"/>
      <w:lvlJc w:val="left"/>
      <w:pPr>
        <w:ind w:left="5760" w:hanging="360"/>
      </w:pPr>
    </w:lvl>
    <w:lvl w:ilvl="8" w:tplc="7892F01E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57FA5B3C"/>
    <w:multiLevelType w:val="hybridMultilevel"/>
    <w:tmpl w:val="C08C731A"/>
    <w:lvl w:ilvl="0" w:tplc="21B8D444">
      <w:start w:val="1"/>
      <w:numFmt w:val="bullet"/>
      <w:lvlText w:val="•"/>
      <w:lvlJc w:val="left"/>
      <w:pPr>
        <w:ind w:left="720" w:hanging="360"/>
      </w:pPr>
    </w:lvl>
    <w:lvl w:ilvl="1" w:tplc="E8CEC8A4">
      <w:start w:val="1"/>
      <w:numFmt w:val="bullet"/>
      <w:lvlText w:val="◦"/>
      <w:lvlJc w:val="left"/>
      <w:pPr>
        <w:ind w:left="1440" w:hanging="360"/>
      </w:pPr>
    </w:lvl>
    <w:lvl w:ilvl="2" w:tplc="B1EE64EC">
      <w:start w:val="1"/>
      <w:numFmt w:val="bullet"/>
      <w:lvlText w:val="▪"/>
      <w:lvlJc w:val="left"/>
      <w:pPr>
        <w:ind w:left="2160" w:hanging="360"/>
      </w:pPr>
    </w:lvl>
    <w:lvl w:ilvl="3" w:tplc="23D4D75A">
      <w:start w:val="1"/>
      <w:numFmt w:val="bullet"/>
      <w:lvlText w:val="•"/>
      <w:lvlJc w:val="left"/>
      <w:pPr>
        <w:ind w:left="2880" w:hanging="360"/>
      </w:pPr>
    </w:lvl>
    <w:lvl w:ilvl="4" w:tplc="49165D10">
      <w:start w:val="1"/>
      <w:numFmt w:val="bullet"/>
      <w:lvlText w:val="◦"/>
      <w:lvlJc w:val="left"/>
      <w:pPr>
        <w:ind w:left="3600" w:hanging="360"/>
      </w:pPr>
    </w:lvl>
    <w:lvl w:ilvl="5" w:tplc="C4941340">
      <w:start w:val="1"/>
      <w:numFmt w:val="bullet"/>
      <w:lvlText w:val="▪"/>
      <w:lvlJc w:val="left"/>
      <w:pPr>
        <w:ind w:left="4320" w:hanging="360"/>
      </w:pPr>
    </w:lvl>
    <w:lvl w:ilvl="6" w:tplc="E62E2364">
      <w:start w:val="1"/>
      <w:numFmt w:val="bullet"/>
      <w:lvlText w:val="•"/>
      <w:lvlJc w:val="left"/>
      <w:pPr>
        <w:ind w:left="5040" w:hanging="360"/>
      </w:pPr>
    </w:lvl>
    <w:lvl w:ilvl="7" w:tplc="2946D6B2">
      <w:start w:val="1"/>
      <w:numFmt w:val="bullet"/>
      <w:lvlText w:val="◦"/>
      <w:lvlJc w:val="left"/>
      <w:pPr>
        <w:ind w:left="5760" w:hanging="360"/>
      </w:pPr>
    </w:lvl>
    <w:lvl w:ilvl="8" w:tplc="0AB04080">
      <w:start w:val="1"/>
      <w:numFmt w:val="bullet"/>
      <w:lvlText w:val="▪"/>
      <w:lvlJc w:val="left"/>
      <w:pPr>
        <w:ind w:left="6480" w:hanging="360"/>
      </w:pPr>
    </w:lvl>
  </w:abstractNum>
  <w:num w:numId="1" w16cid:durableId="1033192601">
    <w:abstractNumId w:val="3"/>
  </w:num>
  <w:num w:numId="2" w16cid:durableId="399791793">
    <w:abstractNumId w:val="1"/>
  </w:num>
  <w:num w:numId="3" w16cid:durableId="997465398">
    <w:abstractNumId w:val="0"/>
  </w:num>
  <w:num w:numId="4" w16cid:durableId="962348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12"/>
    <w:rsid w:val="001342EE"/>
    <w:rsid w:val="00135EA6"/>
    <w:rsid w:val="006236FB"/>
    <w:rsid w:val="006D3B12"/>
    <w:rsid w:val="00972847"/>
    <w:rsid w:val="00F7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63B2B"/>
  <w15:docId w15:val="{D53AF30E-3C76-4384-B2FD-3045E396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  <w:contextualSpacing/>
    </w:pPr>
    <w:rPr>
      <w:rFonts w:asciiTheme="majorHAnsi" w:eastAsiaTheme="majorEastAsia" w:hAnsiTheme="majorHAnsi" w:cstheme="majorBidi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2505</Words>
  <Characters>14282</Characters>
  <Application>Microsoft Office Word</Application>
  <DocSecurity>0</DocSecurity>
  <Lines>119</Lines>
  <Paragraphs>33</Paragraphs>
  <ScaleCrop>false</ScaleCrop>
  <Company/>
  <LinksUpToDate>false</LinksUpToDate>
  <CharactersWithSpaces>16754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Farhan Raza</cp:lastModifiedBy>
  <cp:revision>3</cp:revision>
  <dcterms:created xsi:type="dcterms:W3CDTF">2026-10-23T12:08:00Z</dcterms:created>
  <dcterms:modified xsi:type="dcterms:W3CDTF">2026-10-24T12:00:00Z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1.0.144</vt:lpwstr>
  </property>
  <property fmtid="{D5CDD505-2E9C-101B-9397-08002B2CF9AE}" pid="3" name="OfficeCLI.LastModified">
    <vt:lpwstr>2026-10-23T17:08:18Z</vt:lpwstr>
  </property>
</Properties>
</file>