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79" w:rsidRDefault="00913379"/>
    <w:p w:rsidR="000B1FC1" w:rsidRDefault="00913379">
      <w:pPr>
        <w:rPr>
          <w:sz w:val="36"/>
          <w:szCs w:val="36"/>
        </w:rPr>
      </w:pPr>
      <w:r>
        <w:rPr>
          <w:sz w:val="36"/>
          <w:szCs w:val="36"/>
        </w:rPr>
        <w:t>NAME:FAHAD FAROOQ</w:t>
      </w:r>
    </w:p>
    <w:p w:rsidR="00913379" w:rsidRDefault="00893EB0">
      <w:pPr>
        <w:rPr>
          <w:sz w:val="36"/>
          <w:szCs w:val="36"/>
        </w:rPr>
      </w:pPr>
      <w:r>
        <w:rPr>
          <w:sz w:val="36"/>
          <w:szCs w:val="36"/>
        </w:rPr>
        <w:t>ROLL NO :</w:t>
      </w:r>
      <w:r w:rsidR="000B1FC1">
        <w:rPr>
          <w:sz w:val="36"/>
          <w:szCs w:val="36"/>
        </w:rPr>
        <w:t>19030128</w:t>
      </w:r>
      <w:r w:rsidR="00913379">
        <w:rPr>
          <w:sz w:val="36"/>
          <w:szCs w:val="36"/>
        </w:rPr>
        <w:t xml:space="preserve"> </w:t>
      </w:r>
    </w:p>
    <w:p w:rsidR="00913379" w:rsidRDefault="00913379">
      <w:pPr>
        <w:rPr>
          <w:sz w:val="36"/>
          <w:szCs w:val="36"/>
        </w:rPr>
      </w:pPr>
      <w:r>
        <w:rPr>
          <w:sz w:val="36"/>
          <w:szCs w:val="36"/>
        </w:rPr>
        <w:t>PROGRAM:B.COM</w:t>
      </w:r>
    </w:p>
    <w:p w:rsidR="00913379" w:rsidRDefault="00913379">
      <w:pPr>
        <w:rPr>
          <w:sz w:val="36"/>
          <w:szCs w:val="36"/>
        </w:rPr>
      </w:pPr>
      <w:r>
        <w:rPr>
          <w:sz w:val="36"/>
          <w:szCs w:val="36"/>
        </w:rPr>
        <w:t>SEMESTER:3</w:t>
      </w:r>
      <w:r w:rsidRPr="00913379">
        <w:rPr>
          <w:sz w:val="36"/>
          <w:szCs w:val="36"/>
          <w:vertAlign w:val="superscript"/>
        </w:rPr>
        <w:t>RD</w:t>
      </w:r>
    </w:p>
    <w:p w:rsidR="00913379" w:rsidRPr="00913379" w:rsidRDefault="00913379">
      <w:pPr>
        <w:rPr>
          <w:sz w:val="36"/>
          <w:szCs w:val="36"/>
        </w:rPr>
      </w:pPr>
      <w:r>
        <w:rPr>
          <w:sz w:val="36"/>
          <w:szCs w:val="36"/>
        </w:rPr>
        <w:t>SESSION:2019(REGULAR)</w:t>
      </w:r>
    </w:p>
    <w:p w:rsidR="00913379" w:rsidRPr="000B1FC1" w:rsidRDefault="000B1FC1">
      <w:pPr>
        <w:rPr>
          <w:sz w:val="44"/>
          <w:szCs w:val="44"/>
        </w:rPr>
      </w:pPr>
      <w:r>
        <w:rPr>
          <w:sz w:val="44"/>
          <w:szCs w:val="44"/>
        </w:rPr>
        <w:t>MOBILE NUMBER :7889837124</w:t>
      </w:r>
    </w:p>
    <w:p w:rsidR="00913379" w:rsidRDefault="00913379">
      <w:r>
        <w:br w:type="page"/>
      </w:r>
    </w:p>
    <w:tbl>
      <w:tblPr>
        <w:tblStyle w:val="TableGrid"/>
        <w:tblW w:w="0" w:type="auto"/>
        <w:tblLook w:val="04A0"/>
      </w:tblPr>
      <w:tblGrid>
        <w:gridCol w:w="1278"/>
        <w:gridCol w:w="990"/>
        <w:gridCol w:w="1350"/>
        <w:gridCol w:w="1350"/>
      </w:tblGrid>
      <w:tr w:rsidR="001B68EE" w:rsidRPr="00E257E9" w:rsidTr="00E257E9">
        <w:tc>
          <w:tcPr>
            <w:tcW w:w="1278" w:type="dxa"/>
          </w:tcPr>
          <w:p w:rsidR="001B68EE" w:rsidRPr="00E257E9" w:rsidRDefault="001B68EE" w:rsidP="001B68EE">
            <w:pPr>
              <w:rPr>
                <w:b/>
              </w:rPr>
            </w:pPr>
            <w:r w:rsidRPr="00E257E9">
              <w:rPr>
                <w:b/>
                <w:highlight w:val="red"/>
              </w:rPr>
              <w:lastRenderedPageBreak/>
              <w:t>Name</w:t>
            </w:r>
            <w:r w:rsidRPr="00E257E9">
              <w:rPr>
                <w:b/>
              </w:rPr>
              <w:t xml:space="preserve">  </w:t>
            </w:r>
          </w:p>
        </w:tc>
        <w:tc>
          <w:tcPr>
            <w:tcW w:w="990" w:type="dxa"/>
          </w:tcPr>
          <w:p w:rsidR="001B68EE" w:rsidRDefault="001B68EE" w:rsidP="001B68EE">
            <w:r w:rsidRPr="00E257E9">
              <w:rPr>
                <w:highlight w:val="red"/>
              </w:rPr>
              <w:t>ROLL NO</w:t>
            </w:r>
            <w:r>
              <w:t xml:space="preserve"> </w:t>
            </w:r>
          </w:p>
        </w:tc>
        <w:tc>
          <w:tcPr>
            <w:tcW w:w="1350" w:type="dxa"/>
          </w:tcPr>
          <w:p w:rsidR="001B68EE" w:rsidRDefault="001B68EE" w:rsidP="001B68EE">
            <w:r w:rsidRPr="00E257E9">
              <w:rPr>
                <w:highlight w:val="red"/>
              </w:rPr>
              <w:t>MARKS</w:t>
            </w:r>
          </w:p>
        </w:tc>
        <w:tc>
          <w:tcPr>
            <w:tcW w:w="1350" w:type="dxa"/>
          </w:tcPr>
          <w:p w:rsidR="001B68EE" w:rsidRDefault="001B68EE" w:rsidP="001B68EE">
            <w:r w:rsidRPr="00E257E9">
              <w:rPr>
                <w:highlight w:val="red"/>
              </w:rPr>
              <w:t>RESULT</w:t>
            </w:r>
          </w:p>
        </w:tc>
      </w:tr>
      <w:tr w:rsidR="001B68EE" w:rsidTr="00E257E9">
        <w:tc>
          <w:tcPr>
            <w:tcW w:w="1278" w:type="dxa"/>
          </w:tcPr>
          <w:p w:rsidR="001B68EE" w:rsidRDefault="001B68EE" w:rsidP="001B68EE">
            <w:r>
              <w:t>FURQAN</w:t>
            </w:r>
          </w:p>
        </w:tc>
        <w:tc>
          <w:tcPr>
            <w:tcW w:w="990" w:type="dxa"/>
          </w:tcPr>
          <w:p w:rsidR="001B68EE" w:rsidRDefault="001B68EE" w:rsidP="001B68EE">
            <w:r>
              <w:t>1</w:t>
            </w:r>
          </w:p>
        </w:tc>
        <w:tc>
          <w:tcPr>
            <w:tcW w:w="1350" w:type="dxa"/>
          </w:tcPr>
          <w:p w:rsidR="001B68EE" w:rsidRDefault="001B68EE" w:rsidP="001B68EE">
            <w:r>
              <w:t>455</w:t>
            </w:r>
            <w:r w:rsidR="00A439C3">
              <w:rPr>
                <w:rFonts w:ascii="Tahoma" w:hAnsi="Tahoma" w:cs="Tahoma"/>
              </w:rPr>
              <w:t>÷500</w:t>
            </w:r>
          </w:p>
        </w:tc>
        <w:tc>
          <w:tcPr>
            <w:tcW w:w="1350" w:type="dxa"/>
          </w:tcPr>
          <w:p w:rsidR="001B68EE" w:rsidRDefault="00A439C3" w:rsidP="001B68EE">
            <w:r>
              <w:t>91%</w:t>
            </w:r>
          </w:p>
        </w:tc>
      </w:tr>
      <w:tr w:rsidR="001B68EE" w:rsidTr="00E257E9">
        <w:tc>
          <w:tcPr>
            <w:tcW w:w="1278" w:type="dxa"/>
          </w:tcPr>
          <w:p w:rsidR="001B68EE" w:rsidRDefault="00A439C3" w:rsidP="001B68EE">
            <w:r>
              <w:t>HUZAIF</w:t>
            </w:r>
          </w:p>
        </w:tc>
        <w:tc>
          <w:tcPr>
            <w:tcW w:w="990" w:type="dxa"/>
          </w:tcPr>
          <w:p w:rsidR="001B68EE" w:rsidRDefault="00A439C3" w:rsidP="001B68EE">
            <w:r>
              <w:t>2</w:t>
            </w:r>
          </w:p>
        </w:tc>
        <w:tc>
          <w:tcPr>
            <w:tcW w:w="1350" w:type="dxa"/>
          </w:tcPr>
          <w:p w:rsidR="001B68EE" w:rsidRDefault="00A439C3" w:rsidP="001B68EE">
            <w:r>
              <w:t>345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1350" w:type="dxa"/>
          </w:tcPr>
          <w:p w:rsidR="001B68EE" w:rsidRDefault="00A439C3" w:rsidP="001B68EE">
            <w:r>
              <w:t>69%</w:t>
            </w:r>
          </w:p>
        </w:tc>
      </w:tr>
      <w:tr w:rsidR="001B68EE" w:rsidTr="00E257E9">
        <w:tc>
          <w:tcPr>
            <w:tcW w:w="1278" w:type="dxa"/>
          </w:tcPr>
          <w:p w:rsidR="001B68EE" w:rsidRDefault="00A439C3" w:rsidP="001B68EE">
            <w:r>
              <w:t>SHAHID</w:t>
            </w:r>
          </w:p>
        </w:tc>
        <w:tc>
          <w:tcPr>
            <w:tcW w:w="990" w:type="dxa"/>
          </w:tcPr>
          <w:p w:rsidR="001B68EE" w:rsidRDefault="00A439C3" w:rsidP="001B68EE">
            <w:r>
              <w:t>3</w:t>
            </w:r>
          </w:p>
        </w:tc>
        <w:tc>
          <w:tcPr>
            <w:tcW w:w="1350" w:type="dxa"/>
          </w:tcPr>
          <w:p w:rsidR="001B68EE" w:rsidRDefault="00A439C3" w:rsidP="001B68EE">
            <w:r>
              <w:t>432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1350" w:type="dxa"/>
          </w:tcPr>
          <w:p w:rsidR="001B68EE" w:rsidRDefault="00A439C3" w:rsidP="001B68EE">
            <w:r>
              <w:t>86.4%</w:t>
            </w:r>
          </w:p>
        </w:tc>
      </w:tr>
      <w:tr w:rsidR="001B68EE" w:rsidTr="00E257E9">
        <w:tc>
          <w:tcPr>
            <w:tcW w:w="1278" w:type="dxa"/>
          </w:tcPr>
          <w:p w:rsidR="001B68EE" w:rsidRDefault="00A439C3" w:rsidP="001B68EE">
            <w:r>
              <w:t>SUHAIB</w:t>
            </w:r>
          </w:p>
        </w:tc>
        <w:tc>
          <w:tcPr>
            <w:tcW w:w="990" w:type="dxa"/>
          </w:tcPr>
          <w:p w:rsidR="001B68EE" w:rsidRDefault="00A439C3" w:rsidP="001B68EE">
            <w:r>
              <w:t>4</w:t>
            </w:r>
          </w:p>
        </w:tc>
        <w:tc>
          <w:tcPr>
            <w:tcW w:w="1350" w:type="dxa"/>
          </w:tcPr>
          <w:p w:rsidR="001B68EE" w:rsidRDefault="00A439C3" w:rsidP="001B68EE">
            <w:r>
              <w:t>312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1350" w:type="dxa"/>
          </w:tcPr>
          <w:p w:rsidR="001B68EE" w:rsidRDefault="00A439C3" w:rsidP="001B68EE">
            <w:r>
              <w:t>62.4%</w:t>
            </w:r>
          </w:p>
        </w:tc>
      </w:tr>
      <w:tr w:rsidR="001B68EE" w:rsidTr="00E257E9">
        <w:tc>
          <w:tcPr>
            <w:tcW w:w="1278" w:type="dxa"/>
          </w:tcPr>
          <w:p w:rsidR="001B68EE" w:rsidRDefault="00A439C3" w:rsidP="001B68EE">
            <w:r>
              <w:t>AQIB</w:t>
            </w:r>
          </w:p>
        </w:tc>
        <w:tc>
          <w:tcPr>
            <w:tcW w:w="990" w:type="dxa"/>
          </w:tcPr>
          <w:p w:rsidR="001B68EE" w:rsidRDefault="00A439C3" w:rsidP="001B68EE">
            <w:r>
              <w:t>5</w:t>
            </w:r>
          </w:p>
        </w:tc>
        <w:tc>
          <w:tcPr>
            <w:tcW w:w="1350" w:type="dxa"/>
          </w:tcPr>
          <w:p w:rsidR="001B68EE" w:rsidRDefault="00A439C3" w:rsidP="001B68EE">
            <w:r>
              <w:t>232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1350" w:type="dxa"/>
          </w:tcPr>
          <w:p w:rsidR="001B68EE" w:rsidRDefault="00A439C3" w:rsidP="001B68EE">
            <w:r>
              <w:t>46.4%</w:t>
            </w:r>
          </w:p>
        </w:tc>
      </w:tr>
      <w:tr w:rsidR="001B68EE" w:rsidTr="00E257E9">
        <w:tc>
          <w:tcPr>
            <w:tcW w:w="1278" w:type="dxa"/>
          </w:tcPr>
          <w:p w:rsidR="001B68EE" w:rsidRDefault="00A439C3" w:rsidP="001B68EE">
            <w:r>
              <w:t>FARHAN</w:t>
            </w:r>
          </w:p>
        </w:tc>
        <w:tc>
          <w:tcPr>
            <w:tcW w:w="990" w:type="dxa"/>
          </w:tcPr>
          <w:p w:rsidR="001B68EE" w:rsidRDefault="00A439C3" w:rsidP="001B68EE">
            <w:r>
              <w:t>6</w:t>
            </w:r>
          </w:p>
        </w:tc>
        <w:tc>
          <w:tcPr>
            <w:tcW w:w="1350" w:type="dxa"/>
          </w:tcPr>
          <w:p w:rsidR="001B68EE" w:rsidRDefault="00A439C3" w:rsidP="001B68EE">
            <w:r>
              <w:t>342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1350" w:type="dxa"/>
          </w:tcPr>
          <w:p w:rsidR="001B68EE" w:rsidRDefault="00A439C3" w:rsidP="001B68EE">
            <w:r>
              <w:t>68.4%</w:t>
            </w:r>
          </w:p>
        </w:tc>
      </w:tr>
      <w:tr w:rsidR="001B68EE" w:rsidTr="00E257E9">
        <w:tc>
          <w:tcPr>
            <w:tcW w:w="1278" w:type="dxa"/>
          </w:tcPr>
          <w:p w:rsidR="001B68EE" w:rsidRDefault="00A439C3" w:rsidP="001B68EE">
            <w:r>
              <w:t>BASIT</w:t>
            </w:r>
          </w:p>
        </w:tc>
        <w:tc>
          <w:tcPr>
            <w:tcW w:w="990" w:type="dxa"/>
          </w:tcPr>
          <w:p w:rsidR="001B68EE" w:rsidRDefault="00A439C3" w:rsidP="001B68EE">
            <w:r>
              <w:t>7</w:t>
            </w:r>
          </w:p>
        </w:tc>
        <w:tc>
          <w:tcPr>
            <w:tcW w:w="1350" w:type="dxa"/>
          </w:tcPr>
          <w:p w:rsidR="001B68EE" w:rsidRDefault="00E257E9" w:rsidP="001B68EE">
            <w:r>
              <w:t>453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1350" w:type="dxa"/>
          </w:tcPr>
          <w:p w:rsidR="001B68EE" w:rsidRDefault="00E257E9" w:rsidP="001B68EE">
            <w:r>
              <w:t>90.6%</w:t>
            </w:r>
          </w:p>
        </w:tc>
      </w:tr>
      <w:tr w:rsidR="001B68EE" w:rsidTr="00E257E9">
        <w:tc>
          <w:tcPr>
            <w:tcW w:w="1278" w:type="dxa"/>
          </w:tcPr>
          <w:p w:rsidR="001B68EE" w:rsidRDefault="00E257E9" w:rsidP="001B68EE">
            <w:r>
              <w:t>ROUF</w:t>
            </w:r>
          </w:p>
        </w:tc>
        <w:tc>
          <w:tcPr>
            <w:tcW w:w="990" w:type="dxa"/>
          </w:tcPr>
          <w:p w:rsidR="001B68EE" w:rsidRDefault="00E257E9" w:rsidP="001B68EE">
            <w:r>
              <w:t>8</w:t>
            </w:r>
          </w:p>
        </w:tc>
        <w:tc>
          <w:tcPr>
            <w:tcW w:w="1350" w:type="dxa"/>
          </w:tcPr>
          <w:p w:rsidR="001B68EE" w:rsidRDefault="00E257E9" w:rsidP="001B68EE">
            <w:r>
              <w:t>321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1350" w:type="dxa"/>
          </w:tcPr>
          <w:p w:rsidR="001B68EE" w:rsidRDefault="00E257E9" w:rsidP="001B68EE">
            <w:r>
              <w:t>64.2%</w:t>
            </w:r>
          </w:p>
        </w:tc>
      </w:tr>
      <w:tr w:rsidR="001B68EE" w:rsidTr="00E257E9">
        <w:tc>
          <w:tcPr>
            <w:tcW w:w="1278" w:type="dxa"/>
          </w:tcPr>
          <w:p w:rsidR="001B68EE" w:rsidRDefault="00E257E9" w:rsidP="001B68EE">
            <w:r>
              <w:t>SHAKEEB</w:t>
            </w:r>
          </w:p>
        </w:tc>
        <w:tc>
          <w:tcPr>
            <w:tcW w:w="990" w:type="dxa"/>
          </w:tcPr>
          <w:p w:rsidR="001B68EE" w:rsidRDefault="00E257E9" w:rsidP="001B68EE">
            <w:r>
              <w:t>9</w:t>
            </w:r>
          </w:p>
        </w:tc>
        <w:tc>
          <w:tcPr>
            <w:tcW w:w="1350" w:type="dxa"/>
          </w:tcPr>
          <w:p w:rsidR="001B68EE" w:rsidRDefault="00E257E9" w:rsidP="001B68EE">
            <w:r>
              <w:t>466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1350" w:type="dxa"/>
          </w:tcPr>
          <w:p w:rsidR="001B68EE" w:rsidRDefault="00E257E9" w:rsidP="001B68EE">
            <w:r>
              <w:t>93.2%</w:t>
            </w:r>
          </w:p>
        </w:tc>
      </w:tr>
      <w:tr w:rsidR="001B68EE" w:rsidTr="00E257E9">
        <w:tc>
          <w:tcPr>
            <w:tcW w:w="1278" w:type="dxa"/>
          </w:tcPr>
          <w:p w:rsidR="001B68EE" w:rsidRDefault="00E257E9" w:rsidP="001B68EE">
            <w:r>
              <w:t>HASEEB</w:t>
            </w:r>
          </w:p>
        </w:tc>
        <w:tc>
          <w:tcPr>
            <w:tcW w:w="990" w:type="dxa"/>
          </w:tcPr>
          <w:p w:rsidR="001B68EE" w:rsidRDefault="00E257E9" w:rsidP="001B68EE">
            <w:r>
              <w:t>10</w:t>
            </w:r>
          </w:p>
        </w:tc>
        <w:tc>
          <w:tcPr>
            <w:tcW w:w="1350" w:type="dxa"/>
          </w:tcPr>
          <w:p w:rsidR="001B68EE" w:rsidRDefault="00E257E9" w:rsidP="001B68EE">
            <w:r>
              <w:t>233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1350" w:type="dxa"/>
          </w:tcPr>
          <w:p w:rsidR="001B68EE" w:rsidRDefault="00E257E9" w:rsidP="001B68EE">
            <w:r>
              <w:t>46.6%</w:t>
            </w:r>
          </w:p>
        </w:tc>
      </w:tr>
    </w:tbl>
    <w:p w:rsidR="008941B1" w:rsidRPr="001B68EE" w:rsidRDefault="008941B1" w:rsidP="001B68EE"/>
    <w:sectPr w:rsidR="008941B1" w:rsidRPr="001B68EE" w:rsidSect="0089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savePreviewPicture/>
  <w:compat/>
  <w:rsids>
    <w:rsidRoot w:val="00076861"/>
    <w:rsid w:val="00076861"/>
    <w:rsid w:val="000B1FC1"/>
    <w:rsid w:val="001B68EE"/>
    <w:rsid w:val="00893EB0"/>
    <w:rsid w:val="008941B1"/>
    <w:rsid w:val="00913379"/>
    <w:rsid w:val="00A439C3"/>
    <w:rsid w:val="00B84C2D"/>
    <w:rsid w:val="00E2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68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Fuise Labs</dc:creator>
  <cp:lastModifiedBy>Fuise Labs</cp:lastModifiedBy>
  <cp:revision>5</cp:revision>
  <dcterms:created xsi:type="dcterms:W3CDTF">2020-09-13T11:18:00Z</dcterms:created>
  <dcterms:modified xsi:type="dcterms:W3CDTF">2020-09-13T12:20:00Z</dcterms:modified>
</cp:coreProperties>
</file>