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reflection tree is designed to guide users through three psychological axes: locus of control, contribution vs entitlement, and radius of concern. The questions focus on real behaviors rather than ideal responses, allowing users to identify their actual mindset.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Branching is kept simple but meaningful. Based on responses, the user is guided toward reflections that highlight either ownership or external dependence, contribution or expectation, and self-focus or broader awareness.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design is based on concepts like locus of control, growth mindset, and self-transcendence. The goal is not to judge the user, but to increase awareness.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key trade-off was simplicity vs depth. Due to time constraints, the tree is kept shorter but still captures the core idea of structured reflection.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more time, the system could include deeper branching, better personalization, and tracking across multiple days.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