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A9" w:rsidRDefault="006377A9"/>
    <w:p w:rsidR="00C67A47" w:rsidRDefault="00364633" w:rsidP="00CD5346">
      <w:pPr>
        <w:jc w:val="center"/>
        <w:rPr>
          <w:b/>
          <w:sz w:val="28"/>
        </w:rPr>
      </w:pPr>
      <w:r>
        <w:rPr>
          <w:b/>
          <w:sz w:val="28"/>
        </w:rPr>
        <w:t xml:space="preserve">ECE 8890/CS </w:t>
      </w:r>
      <w:proofErr w:type="gramStart"/>
      <w:r>
        <w:rPr>
          <w:b/>
          <w:sz w:val="28"/>
        </w:rPr>
        <w:t>8770  Competitive</w:t>
      </w:r>
      <w:proofErr w:type="gramEnd"/>
      <w:r>
        <w:rPr>
          <w:b/>
          <w:sz w:val="28"/>
        </w:rPr>
        <w:t xml:space="preserve"> Networks Homework </w:t>
      </w:r>
    </w:p>
    <w:p w:rsidR="00CD5346" w:rsidRDefault="00CD5346" w:rsidP="00CD5346">
      <w:pPr>
        <w:jc w:val="center"/>
      </w:pPr>
      <w:r>
        <w:rPr>
          <w:b/>
          <w:sz w:val="28"/>
        </w:rPr>
        <w:t>Do all of your own work</w:t>
      </w:r>
    </w:p>
    <w:p w:rsidR="00C67A47" w:rsidRDefault="00C67A47" w:rsidP="00CD5346">
      <w:pPr>
        <w:jc w:val="center"/>
      </w:pPr>
    </w:p>
    <w:p w:rsidR="00CD5346" w:rsidRDefault="00364633">
      <w:r>
        <w:t>This homework is for your own understanding.  It will not be graded.  Since the equations are quite simple, you can write a program to implement the SOFM and NG or you can just do all the calculations by hand.</w:t>
      </w:r>
    </w:p>
    <w:p w:rsidR="00364633" w:rsidRDefault="00364633"/>
    <w:p w:rsidR="00364633" w:rsidRDefault="00364633">
      <w:r>
        <w:t>Consider the following set of unlabeled data</w:t>
      </w:r>
    </w:p>
    <w:p w:rsidR="00364633" w:rsidRDefault="00364633">
      <w:r w:rsidRPr="00364633">
        <w:rPr>
          <w:position w:val="-32"/>
        </w:rPr>
        <w:object w:dxaOrig="50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50.15pt;height:37.9pt" o:ole="">
            <v:imagedata r:id="rId5" o:title=""/>
          </v:shape>
          <o:OLEObject Type="Embed" ProgID="Equation.DSMT4" ShapeID="_x0000_i1031" DrawAspect="Content" ObjectID="_1612880906" r:id="rId6"/>
        </w:object>
      </w:r>
      <w:r>
        <w:t xml:space="preserve"> </w:t>
      </w:r>
    </w:p>
    <w:p w:rsidR="00364633" w:rsidRDefault="00364633"/>
    <w:p w:rsidR="00364633" w:rsidRDefault="00364633"/>
    <w:p w:rsidR="00364633" w:rsidRDefault="00364633">
      <w:r>
        <w:t xml:space="preserve">1. Consider a 3 neuron linear SOFM.  </w:t>
      </w:r>
      <w:proofErr w:type="gramStart"/>
      <w:r>
        <w:t xml:space="preserve">Let </w:t>
      </w:r>
      <w:r w:rsidRPr="00364633">
        <w:rPr>
          <w:position w:val="-30"/>
        </w:rPr>
        <w:object w:dxaOrig="859" w:dyaOrig="720">
          <v:shape id="_x0000_i1050" type="#_x0000_t75" style="width:43.15pt;height:36pt" o:ole="">
            <v:imagedata r:id="rId7" o:title=""/>
          </v:shape>
          <o:OLEObject Type="Embed" ProgID="Equation.DSMT4" ShapeID="_x0000_i1050" DrawAspect="Content" ObjectID="_1612880907" r:id="rId8"/>
        </w:object>
      </w:r>
      <w:r>
        <w:t xml:space="preserve"> ;</w:t>
      </w:r>
      <w:r w:rsidRPr="00364633">
        <w:t xml:space="preserve"> </w:t>
      </w:r>
      <w:r w:rsidRPr="00364633">
        <w:rPr>
          <w:position w:val="-30"/>
        </w:rPr>
        <w:object w:dxaOrig="1080" w:dyaOrig="720">
          <v:shape id="_x0000_i1051" type="#_x0000_t75" style="width:54pt;height:36pt" o:ole="">
            <v:imagedata r:id="rId9" o:title=""/>
          </v:shape>
          <o:OLEObject Type="Embed" ProgID="Equation.DSMT4" ShapeID="_x0000_i1051" DrawAspect="Content" ObjectID="_1612880908" r:id="rId10"/>
        </w:object>
      </w:r>
      <w:r w:rsidR="005505A1">
        <w:t xml:space="preserve">; </w:t>
      </w:r>
      <w:r w:rsidR="005505A1" w:rsidRPr="00364633">
        <w:rPr>
          <w:position w:val="-30"/>
        </w:rPr>
        <w:object w:dxaOrig="1060" w:dyaOrig="720">
          <v:shape id="_x0000_i1052" type="#_x0000_t75" style="width:52.9pt;height:36pt" o:ole="">
            <v:imagedata r:id="rId11" o:title=""/>
          </v:shape>
          <o:OLEObject Type="Embed" ProgID="Equation.DSMT4" ShapeID="_x0000_i1052" DrawAspect="Content" ObjectID="_1612880909" r:id="rId12"/>
        </w:object>
      </w:r>
      <w:r w:rsidR="005505A1">
        <w:t>. Run SOFM (note, you don’t have many choices for the neighborhood function).  Display the final weight vectors (prototypes) with the connections in the data.</w:t>
      </w:r>
    </w:p>
    <w:p w:rsidR="005505A1" w:rsidRDefault="005505A1"/>
    <w:p w:rsidR="005505A1" w:rsidRDefault="005505A1">
      <w:r>
        <w:t>2. Repeat problem 1 for your NG algorithm.  Here you display the weight vectors (prototypes) with the data and the graph connections separately.  What is different?</w:t>
      </w:r>
    </w:p>
    <w:p w:rsidR="005505A1" w:rsidRDefault="005505A1"/>
    <w:p w:rsidR="005505A1" w:rsidRDefault="005505A1">
      <w:r>
        <w:t>3.  If you are ambitious, experiment with, say a 4 x 4 SOFM (16 neurons – overkill) and with more NG neurons.</w:t>
      </w:r>
    </w:p>
    <w:p w:rsidR="005505A1" w:rsidRDefault="005505A1"/>
    <w:p w:rsidR="005505A1" w:rsidRDefault="005505A1">
      <w:r>
        <w:t>4.  If you are more ambitious, try other larger, but still smallish 2 and 3 dimensional data.</w:t>
      </w:r>
      <w:bookmarkStart w:id="0" w:name="_GoBack"/>
      <w:bookmarkEnd w:id="0"/>
    </w:p>
    <w:proofErr w:type="gramEnd"/>
    <w:sectPr w:rsidR="0055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62FF6"/>
    <w:multiLevelType w:val="hybridMultilevel"/>
    <w:tmpl w:val="377E5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47"/>
    <w:rsid w:val="001426F1"/>
    <w:rsid w:val="00267A22"/>
    <w:rsid w:val="00364633"/>
    <w:rsid w:val="00391416"/>
    <w:rsid w:val="005505A1"/>
    <w:rsid w:val="006377A9"/>
    <w:rsid w:val="00C67A47"/>
    <w:rsid w:val="00CD5346"/>
    <w:rsid w:val="00F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6D1B"/>
  <w15:chartTrackingRefBased/>
  <w15:docId w15:val="{25F3B21D-3A5B-40C8-B47B-FE52137E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47"/>
    <w:pPr>
      <w:spacing w:after="0" w:line="240" w:lineRule="auto"/>
    </w:pPr>
    <w:rPr>
      <w:rFonts w:ascii="New York" w:eastAsia="Times New Roman" w:hAnsi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James M.</dc:creator>
  <cp:keywords/>
  <dc:description/>
  <cp:lastModifiedBy>Keller, James M.</cp:lastModifiedBy>
  <cp:revision>2</cp:revision>
  <dcterms:created xsi:type="dcterms:W3CDTF">2019-02-28T23:42:00Z</dcterms:created>
  <dcterms:modified xsi:type="dcterms:W3CDTF">2019-02-28T23:42:00Z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