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9EE5" w14:textId="607CC47A" w:rsidR="0029017F" w:rsidRPr="00661401" w:rsidRDefault="0029017F" w:rsidP="004A31E6">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r w:rsidRPr="00661401">
        <w:rPr>
          <w:rFonts w:ascii="Times New Roman" w:eastAsia="Times New Roman" w:hAnsi="Times New Roman" w:cs="Times New Roman"/>
          <w:b/>
          <w:bCs/>
          <w:kern w:val="0"/>
          <w:sz w:val="30"/>
          <w:szCs w:val="30"/>
          <w:lang w:eastAsia="en-CA"/>
          <w14:ligatures w14:val="none"/>
        </w:rPr>
        <w:t>Section</w:t>
      </w:r>
      <w:r w:rsidRPr="00661401">
        <w:rPr>
          <w:rFonts w:ascii="Times New Roman" w:eastAsia="Times New Roman" w:hAnsi="Times New Roman" w:cs="Times New Roman"/>
          <w:b/>
          <w:bCs/>
          <w:kern w:val="0"/>
          <w:sz w:val="30"/>
          <w:szCs w:val="30"/>
          <w:lang w:eastAsia="en-CA"/>
          <w14:ligatures w14:val="none"/>
        </w:rPr>
        <w:t xml:space="preserve"> 1: Introduction to Deep Neural Networks and Deep Architectures</w:t>
      </w:r>
    </w:p>
    <w:p w14:paraId="00A46C52"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Q1. What is a Deep Neural Network, and how does it differ from a shallow neural network?</w:t>
      </w:r>
    </w:p>
    <w:p w14:paraId="3EDC30F3"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A Deep Neural Network, often abbreviated as DNN, is a neural network that contains multiple hidden layers between the input layer and the output layer. The term deep refers specifically to the depth of the network, meaning the number of layers through which data is transformed. In contrast, a shallow neural network typically has only one hidden layer or, in some cases, none at all.</w:t>
      </w:r>
    </w:p>
    <w:p w14:paraId="204EA5BC"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To understand the difference intuitively, consider each layer as a stage of feature transformation. In a shallow network, the model must learn all relevant patterns, from simple to complex, within a single transformation. This severely limits its expressive power. A deep network, however, learns hierarchically. Early layers learn simple patterns such as edges or basic combinations of input features. Middle layers combine these into more abstract representations. Later layers capture highly complex, task-specific concepts.</w:t>
      </w:r>
    </w:p>
    <w:p w14:paraId="0438D8DE"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Mathematically, a DNN can be represented as a nested composition of functions:</w:t>
      </w:r>
    </w:p>
    <w:p w14:paraId="13E47FA3"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f(x)=</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L</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L-1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1</m:t>
              </m:r>
            </m:sub>
          </m:sSub>
          <m:r>
            <w:rPr>
              <w:rFonts w:ascii="Cambria Math" w:eastAsia="Times New Roman" w:hAnsi="Cambria Math" w:cs="Times New Roman"/>
              <w:kern w:val="0"/>
              <w:lang w:eastAsia="en-CA"/>
              <w14:ligatures w14:val="none"/>
            </w:rPr>
            <m:t>(x)))</m:t>
          </m:r>
          <m:r>
            <w:rPr>
              <w:rFonts w:ascii="Cambria Math" w:eastAsia="Times New Roman" w:hAnsi="Cambria Math" w:cs="Times New Roman"/>
              <w:i/>
              <w:kern w:val="0"/>
              <w:lang w:eastAsia="en-CA"/>
              <w14:ligatures w14:val="none"/>
            </w:rPr>
            <w:br/>
          </m:r>
        </m:oMath>
      </m:oMathPara>
    </w:p>
    <w:p w14:paraId="40015287"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x</m:t>
        </m:r>
      </m:oMath>
      <w:r w:rsidRPr="0029017F">
        <w:rPr>
          <w:rFonts w:ascii="Times New Roman" w:eastAsia="Times New Roman" w:hAnsi="Times New Roman" w:cs="Times New Roman"/>
          <w:kern w:val="0"/>
          <w:lang w:eastAsia="en-CA"/>
          <w14:ligatures w14:val="none"/>
        </w:rPr>
        <w:t xml:space="preserve">is the input vector,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i</m:t>
            </m:r>
          </m:sub>
        </m:sSub>
      </m:oMath>
      <w:r w:rsidRPr="0029017F">
        <w:rPr>
          <w:rFonts w:ascii="Times New Roman" w:eastAsia="Times New Roman" w:hAnsi="Times New Roman" w:cs="Times New Roman"/>
          <w:kern w:val="0"/>
          <w:lang w:eastAsia="en-CA"/>
          <w14:ligatures w14:val="none"/>
        </w:rPr>
        <w:t xml:space="preserve">represents the transformation performed by the </w:t>
      </w:r>
      <m:oMath>
        <m:r>
          <w:rPr>
            <w:rFonts w:ascii="Cambria Math" w:eastAsia="Times New Roman" w:hAnsi="Cambria Math" w:cs="Times New Roman"/>
            <w:kern w:val="0"/>
            <w:lang w:eastAsia="en-CA"/>
            <w14:ligatures w14:val="none"/>
          </w:rPr>
          <m:t>i</m:t>
        </m:r>
      </m:oMath>
      <w:r w:rsidRPr="0029017F">
        <w:rPr>
          <w:rFonts w:ascii="Times New Roman" w:eastAsia="Times New Roman" w:hAnsi="Times New Roman" w:cs="Times New Roman"/>
          <w:kern w:val="0"/>
          <w:lang w:eastAsia="en-CA"/>
          <w14:ligatures w14:val="none"/>
        </w:rPr>
        <w:t xml:space="preserve">-th layer, and </w:t>
      </w:r>
      <m:oMath>
        <m:r>
          <w:rPr>
            <w:rFonts w:ascii="Cambria Math" w:eastAsia="Times New Roman" w:hAnsi="Cambria Math" w:cs="Times New Roman"/>
            <w:kern w:val="0"/>
            <w:lang w:eastAsia="en-CA"/>
            <w14:ligatures w14:val="none"/>
          </w:rPr>
          <m:t>L</m:t>
        </m:r>
      </m:oMath>
      <w:r w:rsidRPr="0029017F">
        <w:rPr>
          <w:rFonts w:ascii="Times New Roman" w:eastAsia="Times New Roman" w:hAnsi="Times New Roman" w:cs="Times New Roman"/>
          <w:kern w:val="0"/>
          <w:lang w:eastAsia="en-CA"/>
          <w14:ligatures w14:val="none"/>
        </w:rPr>
        <w:t>is the total number of layers. Each transformation typically includes a linear operation followed by a nonlinear activation function.</w:t>
      </w:r>
    </w:p>
    <w:p w14:paraId="0DC7D55F" w14:textId="2B675DB1"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The significance of deep networks lies in their ability to approximate extremely complex functions efficiently. Many functions that would require an exponentially large shallow network can be represented compactly by a deep one. This property explains why deep learning has been so successful in vision, speech, natural language processing, and scientific modeling.</w:t>
      </w:r>
    </w:p>
    <w:p w14:paraId="46514633"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5F9BAC9B">
          <v:rect id="_x0000_i1025" style="width:0;height:1.5pt" o:hralign="center" o:hrstd="t" o:hr="t" fillcolor="#a0a0a0" stroked="f"/>
        </w:pict>
      </w:r>
    </w:p>
    <w:p w14:paraId="36FEDE35"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Q2. What is the basic mathematical structure of a layer in a deep neural network?</w:t>
      </w:r>
    </w:p>
    <w:p w14:paraId="6A9F5C43"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 xml:space="preserve">Each layer in a deep neural network performs two fundamental operations, a linear transformation followed by a nonlinear activation. Mathematically, for a given layer </w:t>
      </w:r>
      <m:oMath>
        <m:r>
          <w:rPr>
            <w:rFonts w:ascii="Cambria Math" w:eastAsia="Times New Roman" w:hAnsi="Cambria Math" w:cs="Times New Roman"/>
            <w:kern w:val="0"/>
            <w:lang w:eastAsia="en-CA"/>
            <w14:ligatures w14:val="none"/>
          </w:rPr>
          <m:t>l</m:t>
        </m:r>
      </m:oMath>
      <w:r w:rsidRPr="0029017F">
        <w:rPr>
          <w:rFonts w:ascii="Times New Roman" w:eastAsia="Times New Roman" w:hAnsi="Times New Roman" w:cs="Times New Roman"/>
          <w:kern w:val="0"/>
          <w:lang w:eastAsia="en-CA"/>
          <w14:ligatures w14:val="none"/>
        </w:rPr>
        <w:t>, this is expressed as:</w:t>
      </w:r>
    </w:p>
    <w:p w14:paraId="7EA35B57"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z</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W</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a</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e>
                  <m:r>
                    <w:rPr>
                      <w:rFonts w:ascii="Cambria Math" w:eastAsia="Times New Roman" w:hAnsi="Cambria Math" w:cs="Times New Roman"/>
                      <w:kern w:val="0"/>
                      <w:lang w:eastAsia="en-CA"/>
                      <w14:ligatures w14:val="none"/>
                    </w:rPr>
                    <m:t>1</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b</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r>
            <w:rPr>
              <w:rFonts w:ascii="Cambria Math" w:eastAsia="Times New Roman" w:hAnsi="Cambria Math" w:cs="Times New Roman"/>
              <w:kern w:val="0"/>
              <w:lang w:eastAsia="en-CA"/>
              <w14:ligatures w14:val="none"/>
            </w:rPr>
            <w:br/>
          </m:r>
        </m:oMath>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a</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r>
            <w:rPr>
              <w:rFonts w:ascii="Cambria Math" w:eastAsia="Times New Roman" w:hAnsi="Cambria Math" w:cs="Times New Roman"/>
              <w:kern w:val="0"/>
              <w:lang w:eastAsia="en-CA"/>
              <w14:ligatures w14:val="none"/>
            </w:rPr>
            <m:t>=ϕ(</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z</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5BF4131D"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Here,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a</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e>
                <m:r>
                  <w:rPr>
                    <w:rFonts w:ascii="Cambria Math" w:eastAsia="Times New Roman" w:hAnsi="Cambria Math" w:cs="Times New Roman"/>
                    <w:kern w:val="0"/>
                    <w:lang w:eastAsia="en-CA"/>
                    <w14:ligatures w14:val="none"/>
                  </w:rPr>
                  <m:t>1</m:t>
                </m:r>
              </m:e>
            </m:d>
          </m:sup>
        </m:sSup>
      </m:oMath>
      <w:r w:rsidRPr="0029017F">
        <w:rPr>
          <w:rFonts w:ascii="Times New Roman" w:eastAsia="Times New Roman" w:hAnsi="Times New Roman" w:cs="Times New Roman"/>
          <w:kern w:val="0"/>
          <w:lang w:eastAsia="en-CA"/>
          <w14:ligatures w14:val="none"/>
        </w:rPr>
        <w:t xml:space="preserve">is the activation vector from the previous layer,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W</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oMath>
      <w:r w:rsidRPr="0029017F">
        <w:rPr>
          <w:rFonts w:ascii="Times New Roman" w:eastAsia="Times New Roman" w:hAnsi="Times New Roman" w:cs="Times New Roman"/>
          <w:kern w:val="0"/>
          <w:lang w:eastAsia="en-CA"/>
          <w14:ligatures w14:val="none"/>
        </w:rPr>
        <w:t xml:space="preserve">is the weight matrix,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b</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oMath>
      <w:r w:rsidRPr="0029017F">
        <w:rPr>
          <w:rFonts w:ascii="Times New Roman" w:eastAsia="Times New Roman" w:hAnsi="Times New Roman" w:cs="Times New Roman"/>
          <w:kern w:val="0"/>
          <w:lang w:eastAsia="en-CA"/>
          <w14:ligatures w14:val="none"/>
        </w:rPr>
        <w:t xml:space="preserve">is the bias vector,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z</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oMath>
      <w:r w:rsidRPr="0029017F">
        <w:rPr>
          <w:rFonts w:ascii="Times New Roman" w:eastAsia="Times New Roman" w:hAnsi="Times New Roman" w:cs="Times New Roman"/>
          <w:kern w:val="0"/>
          <w:lang w:eastAsia="en-CA"/>
          <w14:ligatures w14:val="none"/>
        </w:rPr>
        <w:t xml:space="preserve">is the pre-activation vector, and </w:t>
      </w:r>
      <m:oMath>
        <m:r>
          <w:rPr>
            <w:rFonts w:ascii="Cambria Math" w:eastAsia="Times New Roman" w:hAnsi="Cambria Math" w:cs="Times New Roman"/>
            <w:kern w:val="0"/>
            <w:lang w:eastAsia="en-CA"/>
            <w14:ligatures w14:val="none"/>
          </w:rPr>
          <m:t>ϕ(⋅)</m:t>
        </m:r>
      </m:oMath>
      <w:r w:rsidRPr="0029017F">
        <w:rPr>
          <w:rFonts w:ascii="Times New Roman" w:eastAsia="Times New Roman" w:hAnsi="Times New Roman" w:cs="Times New Roman"/>
          <w:kern w:val="0"/>
          <w:lang w:eastAsia="en-CA"/>
          <w14:ligatures w14:val="none"/>
        </w:rPr>
        <w:t>is the activation function.</w:t>
      </w:r>
    </w:p>
    <w:p w14:paraId="3D8E18C6"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lastRenderedPageBreak/>
        <w:t>The linear part allows the network to combine features, while the nonlinear activation enables the network to model complex, non-linear relationships. Without the activation function, the entire deep network would collapse into a single linear transformation, regardless of depth. This is a common point of confusion among students, depth alone does not create power, nonlinearity does.</w:t>
      </w:r>
    </w:p>
    <w:p w14:paraId="0F594A96"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Each layer progressively transforms the representation of the input. Early layers operate in a space close to raw data, while deeper layers operate in abstract feature spaces. Understanding this mathematical structure is essential because every training issue, such as exploding gradients or slow convergence, originates from how these transformations interact across layers.</w:t>
      </w:r>
    </w:p>
    <w:p w14:paraId="6F8F0A1F"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7239958A">
          <v:rect id="_x0000_i1026" style="width:0;height:1.5pt" o:hralign="center" o:hrstd="t" o:hr="t" fillcolor="#a0a0a0" stroked="f"/>
        </w:pict>
      </w:r>
    </w:p>
    <w:p w14:paraId="5D8438DA"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Q3. Why are deep architectures more powerful than shallow ones?</w:t>
      </w:r>
    </w:p>
    <w:p w14:paraId="3485EB1F"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Deep architectures are more powerful because they exploit compositional structure. Many real-world problems naturally consist of hierarchies of features. For example, in image recognition, pixels form edges, edges form shapes, shapes form objects, and objects form scenes. A deep network mirrors this structure by stacking layers.</w:t>
      </w:r>
    </w:p>
    <w:p w14:paraId="1099DBA2"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From a theoretical perspective, deep networks can represent certain functions exponentially more efficiently than shallow networks. This means that a shallow network might need an impractically large number of neurons to approximate a function that a deep network can represent with relatively few parameters.</w:t>
      </w:r>
    </w:p>
    <w:p w14:paraId="798B8162" w14:textId="66E75F6C"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Another advantage is parameter sharing and reuse. Intermediate representations learned by early layers are reused across many higher-level concepts. This leads to better generalization and data efficiency. However, this power comes at a cost. As depth increases, optimization becomes harder, gradients can vanish or explode, and training can become unstable.</w:t>
      </w:r>
    </w:p>
    <w:p w14:paraId="77EF7AE5"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262ACA2B">
          <v:rect id="_x0000_i1027" style="width:0;height:1.5pt" o:hralign="center" o:hrstd="t" o:hr="t" fillcolor="#a0a0a0" stroked="f"/>
        </w:pict>
      </w:r>
    </w:p>
    <w:p w14:paraId="394A8B6B"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Q4. What are common misconceptions students have about depth in neural networks?</w:t>
      </w:r>
    </w:p>
    <w:p w14:paraId="7BD354D2"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A very common misconception is that deeper is always better. In reality, increasing depth without proper design often leads to worse performance. Another misconception is that depth alone guarantees feature learning. Without appropriate activation functions and training strategies, deep networks can fail to learn meaningful representations.</w:t>
      </w:r>
    </w:p>
    <w:p w14:paraId="7569EB08"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Some students also believe that deep networks automatically avoid overfitting. In fact, deep networks are highly expressive and can easily overfit small datasets if not properly regularized. Understanding these misconceptions helps students approach deep learning with both enthusiasm and caution.</w:t>
      </w:r>
    </w:p>
    <w:p w14:paraId="7B6A7DBA"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529A90FD">
          <v:rect id="_x0000_i1028" style="width:0;height:1.5pt" o:hralign="center" o:hrstd="t" o:hr="t" fillcolor="#a0a0a0" stroked="f"/>
        </w:pict>
      </w:r>
    </w:p>
    <w:p w14:paraId="3F663118" w14:textId="008E9150"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lastRenderedPageBreak/>
        <w:t xml:space="preserve">Synthesis Questions for </w:t>
      </w:r>
      <w:r>
        <w:rPr>
          <w:rFonts w:ascii="Times New Roman" w:eastAsia="Times New Roman" w:hAnsi="Times New Roman" w:cs="Times New Roman"/>
          <w:b/>
          <w:bCs/>
          <w:kern w:val="0"/>
          <w:sz w:val="27"/>
          <w:szCs w:val="27"/>
          <w:lang w:eastAsia="en-CA"/>
          <w14:ligatures w14:val="none"/>
        </w:rPr>
        <w:t>Section</w:t>
      </w:r>
      <w:r w:rsidRPr="0029017F">
        <w:rPr>
          <w:rFonts w:ascii="Times New Roman" w:eastAsia="Times New Roman" w:hAnsi="Times New Roman" w:cs="Times New Roman"/>
          <w:b/>
          <w:bCs/>
          <w:kern w:val="0"/>
          <w:sz w:val="27"/>
          <w:szCs w:val="27"/>
          <w:lang w:eastAsia="en-CA"/>
          <w14:ligatures w14:val="none"/>
        </w:rPr>
        <w:t xml:space="preserve"> 1</w:t>
      </w:r>
    </w:p>
    <w:p w14:paraId="4E764E8B" w14:textId="77777777" w:rsidR="0029017F" w:rsidRPr="0029017F" w:rsidRDefault="0029017F" w:rsidP="004A31E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How would the expressive power of a deep network change if all activation functions were linear?</w:t>
      </w:r>
    </w:p>
    <w:p w14:paraId="2BB008C2" w14:textId="77777777" w:rsidR="0029017F" w:rsidRPr="0029017F" w:rsidRDefault="0029017F" w:rsidP="004A31E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Under what conditions might a shallow network outperform a deep one?</w:t>
      </w:r>
    </w:p>
    <w:p w14:paraId="1B4CC149" w14:textId="77777777" w:rsidR="0029017F" w:rsidRPr="0029017F" w:rsidRDefault="0029017F" w:rsidP="004A31E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How does depth interact with dataset size and feature complexity?</w:t>
      </w:r>
    </w:p>
    <w:p w14:paraId="6A9FD9F2"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0EB90AB0">
          <v:rect id="_x0000_i1029" style="width:0;height:1.5pt" o:hralign="center" o:hrstd="t" o:hr="t" fillcolor="#a0a0a0" stroked="f"/>
        </w:pict>
      </w:r>
    </w:p>
    <w:p w14:paraId="1178FD3F" w14:textId="7A8D0774" w:rsidR="0029017F" w:rsidRPr="009C326A" w:rsidRDefault="0029017F" w:rsidP="004A31E6">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r w:rsidRPr="009C326A">
        <w:rPr>
          <w:rFonts w:ascii="Times New Roman" w:eastAsia="Times New Roman" w:hAnsi="Times New Roman" w:cs="Times New Roman"/>
          <w:b/>
          <w:bCs/>
          <w:kern w:val="0"/>
          <w:sz w:val="30"/>
          <w:szCs w:val="30"/>
          <w:lang w:eastAsia="en-CA"/>
          <w14:ligatures w14:val="none"/>
        </w:rPr>
        <w:t>Section</w:t>
      </w:r>
      <w:r w:rsidRPr="009C326A">
        <w:rPr>
          <w:rFonts w:ascii="Times New Roman" w:eastAsia="Times New Roman" w:hAnsi="Times New Roman" w:cs="Times New Roman"/>
          <w:b/>
          <w:bCs/>
          <w:kern w:val="0"/>
          <w:sz w:val="30"/>
          <w:szCs w:val="30"/>
          <w:lang w:eastAsia="en-CA"/>
          <w14:ligatures w14:val="none"/>
        </w:rPr>
        <w:t xml:space="preserve"> 2: Activation Functions and Nonlinearity</w:t>
      </w:r>
    </w:p>
    <w:p w14:paraId="699815AD"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Q5. What is an activation function, and why is it essential in deep neural networks?</w:t>
      </w:r>
    </w:p>
    <w:p w14:paraId="0A848C1B"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An activation function introduces nonlinearity into a neural network. It transforms the linear output of a neuron into a nonlinear response, allowing the network to model complex relationships between inputs and outputs.</w:t>
      </w:r>
    </w:p>
    <w:p w14:paraId="19FF9DC2"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Without activation functions, a neural network, regardless of how many layers it has, would behave like a linear model. This is because the composition of linear functions is still linear. Activation functions break this linearity and enable hierarchical feature learning.</w:t>
      </w:r>
    </w:p>
    <w:p w14:paraId="7E53ECEC"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Activation functions also influence gradient flow during training. Their mathematical properties, such as smoothness and saturation behavior, directly affect how gradients propagate backward through the network. This makes the choice of activation function a critical design decision rather than a minor detail.</w:t>
      </w:r>
    </w:p>
    <w:p w14:paraId="74B50494"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6BDBAE11">
          <v:rect id="_x0000_i1030" style="width:0;height:1.5pt" o:hralign="center" o:hrstd="t" o:hr="t" fillcolor="#a0a0a0" stroked="f"/>
        </w:pict>
      </w:r>
    </w:p>
    <w:p w14:paraId="5F7DA2DE"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Q6. What are the most commonly used activation functions, and how do they differ?</w:t>
      </w:r>
    </w:p>
    <w:p w14:paraId="71DDF749"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The sigmoid function maps inputs to values between 0 and 1 and is defined as:</w:t>
      </w:r>
    </w:p>
    <w:p w14:paraId="6B64A726"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σ(x)=</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1+</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-x</m:t>
                  </m:r>
                </m:sup>
              </m:sSup>
            </m:den>
          </m:f>
          <m:r>
            <w:rPr>
              <w:rFonts w:ascii="Cambria Math" w:eastAsia="Times New Roman" w:hAnsi="Cambria Math" w:cs="Times New Roman"/>
              <w:kern w:val="0"/>
              <w:lang w:eastAsia="en-CA"/>
              <w14:ligatures w14:val="none"/>
            </w:rPr>
            <w:br/>
          </m:r>
        </m:oMath>
      </m:oMathPara>
    </w:p>
    <w:p w14:paraId="0F6D51EC"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While historically important, sigmoid suffers from saturation, where gradients become very small for large positive or negative inputs.</w:t>
      </w:r>
    </w:p>
    <w:p w14:paraId="6FEC7A9C"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The hyperbolic tangent function outputs values between -1 and 1 and is defined as:</w:t>
      </w:r>
    </w:p>
    <w:p w14:paraId="5E28B57F"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r>
            <m:rPr>
              <m:sty m:val="p"/>
            </m:rPr>
            <w:rPr>
              <w:rFonts w:ascii="Cambria Math" w:eastAsia="Times New Roman" w:hAnsi="Cambria Math" w:cs="Times New Roman"/>
              <w:kern w:val="0"/>
              <w:lang w:eastAsia="en-CA"/>
              <w14:ligatures w14:val="none"/>
            </w:rPr>
            <w:lastRenderedPageBreak/>
            <m:t>tanh</m:t>
          </m:r>
          <m:r>
            <w:rPr>
              <w:rFonts w:ascii="Cambria Math" w:eastAsia="Times New Roman" w:hAnsi="Cambria Math" w:cs="Times New Roman"/>
              <w:kern w:val="0"/>
              <w:lang w:eastAsia="en-CA"/>
              <w14:ligatures w14:val="none"/>
            </w:rPr>
            <m:t>⁡(x)=</m:t>
          </m:r>
          <m:f>
            <m:fPr>
              <m:ctrlPr>
                <w:rPr>
                  <w:rFonts w:ascii="Cambria Math" w:eastAsia="Times New Roman" w:hAnsi="Cambria Math" w:cs="Times New Roman"/>
                  <w:kern w:val="0"/>
                  <w:lang w:eastAsia="en-CA"/>
                  <w14:ligatures w14:val="none"/>
                </w:rPr>
              </m:ctrlPr>
            </m:fPr>
            <m:num>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x</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-x</m:t>
                  </m:r>
                </m:sup>
              </m:sSup>
            </m:num>
            <m:den>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x</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e</m:t>
                  </m:r>
                </m:e>
                <m:sup>
                  <m:r>
                    <w:rPr>
                      <w:rFonts w:ascii="Cambria Math" w:eastAsia="Times New Roman" w:hAnsi="Cambria Math" w:cs="Times New Roman"/>
                      <w:kern w:val="0"/>
                      <w:lang w:eastAsia="en-CA"/>
                      <w14:ligatures w14:val="none"/>
                    </w:rPr>
                    <m:t>-x</m:t>
                  </m:r>
                </m:sup>
              </m:sSup>
            </m:den>
          </m:f>
          <m:r>
            <w:rPr>
              <w:rFonts w:ascii="Cambria Math" w:eastAsia="Times New Roman" w:hAnsi="Cambria Math" w:cs="Times New Roman"/>
              <w:kern w:val="0"/>
              <w:lang w:eastAsia="en-CA"/>
              <w14:ligatures w14:val="none"/>
            </w:rPr>
            <w:br/>
          </m:r>
        </m:oMath>
      </m:oMathPara>
    </w:p>
    <w:p w14:paraId="5AC7A8AB"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It is zero-centered but still suffers from saturation.</w:t>
      </w:r>
    </w:p>
    <w:p w14:paraId="389E98AA"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The Rectified Linear Unit, or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is defined as:</w:t>
      </w:r>
    </w:p>
    <w:p w14:paraId="375384DB"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proofErr w:type="spellStart"/>
      <m:oMathPara>
        <m:oMath>
          <m:r>
            <m:rPr>
              <m:nor/>
            </m:rPr>
            <w:rPr>
              <w:rFonts w:ascii="Times New Roman" w:eastAsia="Times New Roman" w:hAnsi="Times New Roman" w:cs="Times New Roman"/>
              <w:kern w:val="0"/>
              <w:lang w:eastAsia="en-CA"/>
              <w14:ligatures w14:val="none"/>
            </w:rPr>
            <m:t>ReLU</m:t>
          </m:r>
          <w:proofErr w:type="spellEnd"/>
          <m:r>
            <w:rPr>
              <w:rFonts w:ascii="Cambria Math" w:eastAsia="Times New Roman" w:hAnsi="Cambria Math" w:cs="Times New Roman"/>
              <w:kern w:val="0"/>
              <w:lang w:eastAsia="en-CA"/>
              <w14:ligatures w14:val="none"/>
            </w:rPr>
            <m:t>(x)=</m:t>
          </m:r>
          <m:r>
            <m:rPr>
              <m:sty m:val="p"/>
            </m:rPr>
            <w:rPr>
              <w:rFonts w:ascii="Cambria Math" w:eastAsia="Times New Roman" w:hAnsi="Cambria Math" w:cs="Times New Roman"/>
              <w:kern w:val="0"/>
              <w:lang w:eastAsia="en-CA"/>
              <w14:ligatures w14:val="none"/>
            </w:rPr>
            <m:t>max</m:t>
          </m:r>
          <m:r>
            <w:rPr>
              <w:rFonts w:ascii="Cambria Math" w:eastAsia="Times New Roman" w:hAnsi="Cambria Math" w:cs="Times New Roman"/>
              <w:kern w:val="0"/>
              <w:lang w:eastAsia="en-CA"/>
              <w14:ligatures w14:val="none"/>
            </w:rPr>
            <m:t>⁡(0,x)</m:t>
          </m:r>
          <m:r>
            <w:rPr>
              <w:rFonts w:ascii="Cambria Math" w:eastAsia="Times New Roman" w:hAnsi="Cambria Math" w:cs="Times New Roman"/>
              <w:i/>
              <w:kern w:val="0"/>
              <w:lang w:eastAsia="en-CA"/>
              <w14:ligatures w14:val="none"/>
            </w:rPr>
            <w:br/>
          </m:r>
        </m:oMath>
      </m:oMathPara>
    </w:p>
    <w:p w14:paraId="1A1C89E5"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is computationally simple and helps mitigate vanishing gradients, making it the default choice in many deep networks.</w:t>
      </w:r>
    </w:p>
    <w:p w14:paraId="53E2E2D8"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Variants such as Leaky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and ELU address the issue of dead neurons by allowing small negative outputs. Each activation function represents a trade-off between stability, expressiveness, and ease of optimization.</w:t>
      </w:r>
    </w:p>
    <w:p w14:paraId="42254B57"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65B1C1DA">
          <v:rect id="_x0000_i1031" style="width:0;height:1.5pt" o:hralign="center" o:hrstd="t" o:hr="t" fillcolor="#a0a0a0" stroked="f"/>
        </w:pict>
      </w:r>
    </w:p>
    <w:p w14:paraId="2BC81E66"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Q7. What are vanishing and exploding gradients, and how are they related to activation functions?</w:t>
      </w:r>
    </w:p>
    <w:p w14:paraId="37430812"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Vanishing gradients occur when gradients become extremely small as they propagate backward through layers. Exploding gradients occur when they become excessively large. Both issues are strongly influenced by activation functions and their derivatives.</w:t>
      </w:r>
    </w:p>
    <w:p w14:paraId="21996C4A"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Activation functions like sigmoid compress inputs into narrow ranges, causing repeated multiplication by small derivatives during backpropagation.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mitigates this by having a derivative of 1 for positive inputs. However,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introduces its own issue of dead neurons, where neurons stop activating entirely.</w:t>
      </w:r>
    </w:p>
    <w:p w14:paraId="15DC0CE1"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Understanding gradient behavior is essential because learning depends on gradient flow. Poor activation choices can make training deep networks practically impossible.</w:t>
      </w:r>
    </w:p>
    <w:p w14:paraId="35E6DDD8"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6F66B5D0">
          <v:rect id="_x0000_i1032" style="width:0;height:1.5pt" o:hralign="center" o:hrstd="t" o:hr="t" fillcolor="#a0a0a0" stroked="f"/>
        </w:pict>
      </w:r>
    </w:p>
    <w:p w14:paraId="74D97398" w14:textId="06252B46"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 xml:space="preserve">Synthesis Questions for </w:t>
      </w:r>
      <w:r>
        <w:rPr>
          <w:rFonts w:ascii="Times New Roman" w:eastAsia="Times New Roman" w:hAnsi="Times New Roman" w:cs="Times New Roman"/>
          <w:b/>
          <w:bCs/>
          <w:kern w:val="0"/>
          <w:sz w:val="27"/>
          <w:szCs w:val="27"/>
          <w:lang w:eastAsia="en-CA"/>
          <w14:ligatures w14:val="none"/>
        </w:rPr>
        <w:t>Section</w:t>
      </w:r>
      <w:r w:rsidRPr="0029017F">
        <w:rPr>
          <w:rFonts w:ascii="Times New Roman" w:eastAsia="Times New Roman" w:hAnsi="Times New Roman" w:cs="Times New Roman"/>
          <w:b/>
          <w:bCs/>
          <w:kern w:val="0"/>
          <w:sz w:val="27"/>
          <w:szCs w:val="27"/>
          <w:lang w:eastAsia="en-CA"/>
          <w14:ligatures w14:val="none"/>
        </w:rPr>
        <w:t xml:space="preserve"> 2</w:t>
      </w:r>
    </w:p>
    <w:p w14:paraId="55347D09" w14:textId="77777777" w:rsidR="0029017F" w:rsidRPr="0029017F" w:rsidRDefault="0029017F" w:rsidP="004A31E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Why does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improve gradient flow compared to sigmoid?</w:t>
      </w:r>
    </w:p>
    <w:p w14:paraId="59ADB4FC" w14:textId="77777777" w:rsidR="0029017F" w:rsidRPr="0029017F" w:rsidRDefault="0029017F" w:rsidP="004A31E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In what scenarios might sigmoid still be preferable?</w:t>
      </w:r>
    </w:p>
    <w:p w14:paraId="780504E8" w14:textId="77777777" w:rsidR="0029017F" w:rsidRPr="0029017F" w:rsidRDefault="0029017F" w:rsidP="004A31E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How does activation choice interact with weight initialization?</w:t>
      </w:r>
    </w:p>
    <w:p w14:paraId="739A1E8E"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5259E2CC">
          <v:rect id="_x0000_i1033" style="width:0;height:1.5pt" o:hralign="center" o:hrstd="t" o:hr="t" fillcolor="#a0a0a0" stroked="f"/>
        </w:pict>
      </w:r>
    </w:p>
    <w:p w14:paraId="16A03C30" w14:textId="77777777" w:rsidR="009C326A" w:rsidRDefault="009C326A" w:rsidP="004A31E6">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p>
    <w:p w14:paraId="7A932B8A" w14:textId="4FB2BA41" w:rsidR="0029017F" w:rsidRPr="009C326A" w:rsidRDefault="0029017F" w:rsidP="004A31E6">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r w:rsidRPr="009C326A">
        <w:rPr>
          <w:rFonts w:ascii="Times New Roman" w:eastAsia="Times New Roman" w:hAnsi="Times New Roman" w:cs="Times New Roman"/>
          <w:b/>
          <w:bCs/>
          <w:kern w:val="0"/>
          <w:sz w:val="30"/>
          <w:szCs w:val="30"/>
          <w:lang w:eastAsia="en-CA"/>
          <w14:ligatures w14:val="none"/>
        </w:rPr>
        <w:lastRenderedPageBreak/>
        <w:t>Section</w:t>
      </w:r>
      <w:r w:rsidRPr="009C326A">
        <w:rPr>
          <w:rFonts w:ascii="Times New Roman" w:eastAsia="Times New Roman" w:hAnsi="Times New Roman" w:cs="Times New Roman"/>
          <w:b/>
          <w:bCs/>
          <w:kern w:val="0"/>
          <w:sz w:val="30"/>
          <w:szCs w:val="30"/>
          <w:lang w:eastAsia="en-CA"/>
          <w14:ligatures w14:val="none"/>
        </w:rPr>
        <w:t xml:space="preserve"> 3: Weight Initialization and Training Stability</w:t>
      </w:r>
    </w:p>
    <w:p w14:paraId="7AFA3402"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Q8. What is weight initialization, and why does it matter in deep networks?</w:t>
      </w:r>
    </w:p>
    <w:p w14:paraId="6BAA19B3"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Weight initialization refers to how the weights of a neural network are set before training begins. Although it may seem like a minor detail, initialization plays a crucial role in determining whether training will succeed or fail.</w:t>
      </w:r>
    </w:p>
    <w:p w14:paraId="77A8D44C"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If weights are initialized too small, activations and gradients shrink as they propagate through layers, leading to vanishing gradients. If weights are too large, activations and gradients grow uncontrollably, leading to exploding gradients.</w:t>
      </w:r>
    </w:p>
    <w:p w14:paraId="22E55395"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Initialization determines the scale of signals flowing through the network. A well-chosen initialization keeps the variance of activations and gradients roughly constant across layers, enabling stable learning.</w:t>
      </w:r>
    </w:p>
    <w:p w14:paraId="52C44B3A"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5D5E9E39">
          <v:rect id="_x0000_i1034" style="width:0;height:1.5pt" o:hralign="center" o:hrstd="t" o:hr="t" fillcolor="#a0a0a0" stroked="f"/>
        </w:pict>
      </w:r>
    </w:p>
    <w:p w14:paraId="4F86D094"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Q9. What are Xavier and He initialization, and when are they used?</w:t>
      </w:r>
    </w:p>
    <w:p w14:paraId="01FC95CF"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 xml:space="preserve">Xavier initialization, also known as </w:t>
      </w:r>
      <w:proofErr w:type="spellStart"/>
      <w:r w:rsidRPr="0029017F">
        <w:rPr>
          <w:rFonts w:ascii="Times New Roman" w:eastAsia="Times New Roman" w:hAnsi="Times New Roman" w:cs="Times New Roman"/>
          <w:kern w:val="0"/>
          <w:lang w:eastAsia="en-CA"/>
          <w14:ligatures w14:val="none"/>
        </w:rPr>
        <w:t>Glorot</w:t>
      </w:r>
      <w:proofErr w:type="spellEnd"/>
      <w:r w:rsidRPr="0029017F">
        <w:rPr>
          <w:rFonts w:ascii="Times New Roman" w:eastAsia="Times New Roman" w:hAnsi="Times New Roman" w:cs="Times New Roman"/>
          <w:kern w:val="0"/>
          <w:lang w:eastAsia="en-CA"/>
          <w14:ligatures w14:val="none"/>
        </w:rPr>
        <w:t xml:space="preserve"> initialization, is designed for activation functions like sigmoid and tanh. It sets weights with variance:</w:t>
      </w:r>
    </w:p>
    <w:p w14:paraId="520BEA15"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Var</m:t>
          </m:r>
          <m:r>
            <w:rPr>
              <w:rFonts w:ascii="Cambria Math" w:eastAsia="Times New Roman" w:hAnsi="Cambria Math" w:cs="Times New Roman"/>
              <w:kern w:val="0"/>
              <w:lang w:eastAsia="en-CA"/>
              <w14:ligatures w14:val="none"/>
            </w:rPr>
            <m:t>(W)=</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2</m:t>
              </m:r>
            </m:num>
            <m:den>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n</m:t>
                  </m:r>
                </m:e>
                <m:sub>
                  <m:r>
                    <w:rPr>
                      <w:rFonts w:ascii="Cambria Math" w:eastAsia="Times New Roman" w:hAnsi="Cambria Math" w:cs="Times New Roman"/>
                      <w:kern w:val="0"/>
                      <w:lang w:eastAsia="en-CA"/>
                      <w14:ligatures w14:val="none"/>
                    </w:rPr>
                    <m:t>in</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n</m:t>
                  </m:r>
                </m:e>
                <m:sub>
                  <m:r>
                    <w:rPr>
                      <w:rFonts w:ascii="Cambria Math" w:eastAsia="Times New Roman" w:hAnsi="Cambria Math" w:cs="Times New Roman"/>
                      <w:kern w:val="0"/>
                      <w:lang w:eastAsia="en-CA"/>
                      <w14:ligatures w14:val="none"/>
                    </w:rPr>
                    <m:t>out</m:t>
                  </m:r>
                </m:sub>
              </m:sSub>
            </m:den>
          </m:f>
          <m:r>
            <w:rPr>
              <w:rFonts w:ascii="Cambria Math" w:eastAsia="Times New Roman" w:hAnsi="Cambria Math" w:cs="Times New Roman"/>
              <w:kern w:val="0"/>
              <w:lang w:eastAsia="en-CA"/>
              <w14:ligatures w14:val="none"/>
            </w:rPr>
            <w:br/>
          </m:r>
        </m:oMath>
      </m:oMathPara>
    </w:p>
    <w:p w14:paraId="2E201733"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n</m:t>
            </m:r>
          </m:e>
          <m:sub>
            <m:r>
              <w:rPr>
                <w:rFonts w:ascii="Cambria Math" w:eastAsia="Times New Roman" w:hAnsi="Cambria Math" w:cs="Times New Roman"/>
                <w:kern w:val="0"/>
                <w:lang w:eastAsia="en-CA"/>
                <w14:ligatures w14:val="none"/>
              </w:rPr>
              <m:t>in</m:t>
            </m:r>
          </m:sub>
        </m:sSub>
      </m:oMath>
      <w:r w:rsidRPr="0029017F">
        <w:rPr>
          <w:rFonts w:ascii="Times New Roman" w:eastAsia="Times New Roman" w:hAnsi="Times New Roman" w:cs="Times New Roman"/>
          <w:kern w:val="0"/>
          <w:lang w:eastAsia="en-CA"/>
          <w14:ligatures w14:val="none"/>
        </w:rPr>
        <w:t xml:space="preserve">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n</m:t>
            </m:r>
          </m:e>
          <m:sub>
            <m:r>
              <w:rPr>
                <w:rFonts w:ascii="Cambria Math" w:eastAsia="Times New Roman" w:hAnsi="Cambria Math" w:cs="Times New Roman"/>
                <w:kern w:val="0"/>
                <w:lang w:eastAsia="en-CA"/>
                <w14:ligatures w14:val="none"/>
              </w:rPr>
              <m:t>out</m:t>
            </m:r>
          </m:sub>
        </m:sSub>
      </m:oMath>
      <w:r w:rsidRPr="0029017F">
        <w:rPr>
          <w:rFonts w:ascii="Times New Roman" w:eastAsia="Times New Roman" w:hAnsi="Times New Roman" w:cs="Times New Roman"/>
          <w:kern w:val="0"/>
          <w:lang w:eastAsia="en-CA"/>
          <w14:ligatures w14:val="none"/>
        </w:rPr>
        <w:t>are the number of input and output units.</w:t>
      </w:r>
    </w:p>
    <w:p w14:paraId="2026DBC4"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proofErr w:type="gramStart"/>
      <w:r w:rsidRPr="0029017F">
        <w:rPr>
          <w:rFonts w:ascii="Times New Roman" w:eastAsia="Times New Roman" w:hAnsi="Times New Roman" w:cs="Times New Roman"/>
          <w:kern w:val="0"/>
          <w:lang w:eastAsia="en-CA"/>
          <w14:ligatures w14:val="none"/>
        </w:rPr>
        <w:t>He</w:t>
      </w:r>
      <w:proofErr w:type="gramEnd"/>
      <w:r w:rsidRPr="0029017F">
        <w:rPr>
          <w:rFonts w:ascii="Times New Roman" w:eastAsia="Times New Roman" w:hAnsi="Times New Roman" w:cs="Times New Roman"/>
          <w:kern w:val="0"/>
          <w:lang w:eastAsia="en-CA"/>
          <w14:ligatures w14:val="none"/>
        </w:rPr>
        <w:t xml:space="preserve"> initialization is designed for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-based networks and uses:</w:t>
      </w:r>
    </w:p>
    <w:p w14:paraId="0DC9B8AF"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Var</m:t>
          </m:r>
          <m:r>
            <w:rPr>
              <w:rFonts w:ascii="Cambria Math" w:eastAsia="Times New Roman" w:hAnsi="Cambria Math" w:cs="Times New Roman"/>
              <w:kern w:val="0"/>
              <w:lang w:eastAsia="en-CA"/>
              <w14:ligatures w14:val="none"/>
            </w:rPr>
            <m:t>(W)=</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2</m:t>
              </m:r>
            </m:num>
            <m:den>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n</m:t>
                  </m:r>
                </m:e>
                <m:sub>
                  <m:r>
                    <w:rPr>
                      <w:rFonts w:ascii="Cambria Math" w:eastAsia="Times New Roman" w:hAnsi="Cambria Math" w:cs="Times New Roman"/>
                      <w:kern w:val="0"/>
                      <w:lang w:eastAsia="en-CA"/>
                      <w14:ligatures w14:val="none"/>
                    </w:rPr>
                    <m:t>in</m:t>
                  </m:r>
                </m:sub>
              </m:sSub>
            </m:den>
          </m:f>
          <m:r>
            <w:rPr>
              <w:rFonts w:ascii="Cambria Math" w:eastAsia="Times New Roman" w:hAnsi="Cambria Math" w:cs="Times New Roman"/>
              <w:kern w:val="0"/>
              <w:lang w:eastAsia="en-CA"/>
              <w14:ligatures w14:val="none"/>
            </w:rPr>
            <w:br/>
          </m:r>
        </m:oMath>
      </m:oMathPara>
    </w:p>
    <w:p w14:paraId="005B8241" w14:textId="080244A5" w:rsidR="0029017F" w:rsidRPr="0029017F" w:rsidRDefault="0029017F" w:rsidP="009C326A">
      <w:pPr>
        <w:spacing w:before="100" w:beforeAutospacing="1" w:after="100" w:afterAutospacing="1" w:line="240" w:lineRule="auto"/>
        <w:jc w:val="both"/>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kern w:val="0"/>
          <w:lang w:eastAsia="en-CA"/>
          <w14:ligatures w14:val="none"/>
        </w:rPr>
        <w:t>These methods ensure that signals neither vanish nor explode as they pass through layers. They are foundational tools for training deep networks effectively.</w:t>
      </w:r>
      <w:r w:rsidRPr="0029017F">
        <w:rPr>
          <w:rFonts w:ascii="Times New Roman" w:eastAsia="Times New Roman" w:hAnsi="Times New Roman" w:cs="Times New Roman"/>
          <w:kern w:val="0"/>
          <w:lang w:eastAsia="en-CA"/>
          <w14:ligatures w14:val="none"/>
        </w:rPr>
        <w:pict w14:anchorId="11E8E30D">
          <v:rect id="_x0000_i1035" style="width:0;height:1.5pt" o:hralign="center" o:hrstd="t" o:hr="t" fillcolor="#a0a0a0" stroked="f"/>
        </w:pict>
      </w:r>
      <w:r w:rsidRPr="0029017F">
        <w:rPr>
          <w:rFonts w:ascii="Times New Roman" w:eastAsia="Times New Roman" w:hAnsi="Times New Roman" w:cs="Times New Roman"/>
          <w:b/>
          <w:bCs/>
          <w:kern w:val="0"/>
          <w:sz w:val="27"/>
          <w:szCs w:val="27"/>
          <w:lang w:eastAsia="en-CA"/>
          <w14:ligatures w14:val="none"/>
        </w:rPr>
        <w:t xml:space="preserve">Synthesis Questions for </w:t>
      </w:r>
      <w:r>
        <w:rPr>
          <w:rFonts w:ascii="Times New Roman" w:eastAsia="Times New Roman" w:hAnsi="Times New Roman" w:cs="Times New Roman"/>
          <w:b/>
          <w:bCs/>
          <w:kern w:val="0"/>
          <w:sz w:val="27"/>
          <w:szCs w:val="27"/>
          <w:lang w:eastAsia="en-CA"/>
          <w14:ligatures w14:val="none"/>
        </w:rPr>
        <w:t>Section</w:t>
      </w:r>
      <w:r w:rsidRPr="0029017F">
        <w:rPr>
          <w:rFonts w:ascii="Times New Roman" w:eastAsia="Times New Roman" w:hAnsi="Times New Roman" w:cs="Times New Roman"/>
          <w:b/>
          <w:bCs/>
          <w:kern w:val="0"/>
          <w:sz w:val="27"/>
          <w:szCs w:val="27"/>
          <w:lang w:eastAsia="en-CA"/>
          <w14:ligatures w14:val="none"/>
        </w:rPr>
        <w:t xml:space="preserve"> 3</w:t>
      </w:r>
    </w:p>
    <w:p w14:paraId="51A09609" w14:textId="77777777" w:rsidR="0029017F" w:rsidRPr="0029017F" w:rsidRDefault="0029017F" w:rsidP="004A31E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How would improper initialization affect early training dynamics?</w:t>
      </w:r>
    </w:p>
    <w:p w14:paraId="18A8A75F" w14:textId="77777777" w:rsidR="0029017F" w:rsidRPr="0029017F" w:rsidRDefault="0029017F" w:rsidP="004A31E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Why does </w:t>
      </w:r>
      <w:proofErr w:type="spellStart"/>
      <w:r w:rsidRPr="0029017F">
        <w:rPr>
          <w:rFonts w:ascii="Times New Roman" w:eastAsia="Times New Roman" w:hAnsi="Times New Roman" w:cs="Times New Roman"/>
          <w:kern w:val="0"/>
          <w:lang w:eastAsia="en-CA"/>
          <w14:ligatures w14:val="none"/>
        </w:rPr>
        <w:t>ReLU</w:t>
      </w:r>
      <w:proofErr w:type="spellEnd"/>
      <w:r w:rsidRPr="0029017F">
        <w:rPr>
          <w:rFonts w:ascii="Times New Roman" w:eastAsia="Times New Roman" w:hAnsi="Times New Roman" w:cs="Times New Roman"/>
          <w:kern w:val="0"/>
          <w:lang w:eastAsia="en-CA"/>
          <w14:ligatures w14:val="none"/>
        </w:rPr>
        <w:t xml:space="preserve"> require different initialization than tanh?</w:t>
      </w:r>
    </w:p>
    <w:p w14:paraId="1929B00C" w14:textId="77777777" w:rsidR="0029017F" w:rsidRPr="0029017F" w:rsidRDefault="0029017F" w:rsidP="004A31E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Can adaptive optimizers fully compensate for poor initialization?</w:t>
      </w:r>
    </w:p>
    <w:p w14:paraId="6F53693D"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lastRenderedPageBreak/>
        <w:pict w14:anchorId="2E5B243E">
          <v:rect id="_x0000_i1036" style="width:0;height:1.5pt" o:hralign="center" o:hrstd="t" o:hr="t" fillcolor="#a0a0a0" stroked="f"/>
        </w:pict>
      </w:r>
    </w:p>
    <w:p w14:paraId="6DF941CB" w14:textId="2A9F17C6" w:rsidR="0029017F" w:rsidRPr="009C326A" w:rsidRDefault="0029017F" w:rsidP="004A31E6">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r w:rsidRPr="009C326A">
        <w:rPr>
          <w:rFonts w:ascii="Times New Roman" w:eastAsia="Times New Roman" w:hAnsi="Times New Roman" w:cs="Times New Roman"/>
          <w:b/>
          <w:bCs/>
          <w:kern w:val="0"/>
          <w:sz w:val="30"/>
          <w:szCs w:val="30"/>
          <w:lang w:eastAsia="en-CA"/>
          <w14:ligatures w14:val="none"/>
        </w:rPr>
        <w:t>Section</w:t>
      </w:r>
      <w:r w:rsidRPr="009C326A">
        <w:rPr>
          <w:rFonts w:ascii="Times New Roman" w:eastAsia="Times New Roman" w:hAnsi="Times New Roman" w:cs="Times New Roman"/>
          <w:b/>
          <w:bCs/>
          <w:kern w:val="0"/>
          <w:sz w:val="30"/>
          <w:szCs w:val="30"/>
          <w:lang w:eastAsia="en-CA"/>
          <w14:ligatures w14:val="none"/>
        </w:rPr>
        <w:t xml:space="preserve"> 4: Regularization, Batch Normalization, and Training Stability</w:t>
      </w:r>
    </w:p>
    <w:p w14:paraId="0E5DF3AC"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Q10. What is regularization, and why is it critical for deep neural networks?</w:t>
      </w:r>
    </w:p>
    <w:p w14:paraId="4559C8C1"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Regularization refers to techniques that constrain model complexity to improve generalization. Deep networks have enormous capacity and can easily memorize training data. Regularization helps prevent overfitting by encouraging simpler, more robust solutions.</w:t>
      </w:r>
    </w:p>
    <w:p w14:paraId="20776197"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Common regularization techniques include L2 regularization, dropout, and data augmentation. These methods either penalize large weights, introduce noise during training, or increase data diversity. Regularization is essential for making deep networks useful beyond the training set.</w:t>
      </w:r>
    </w:p>
    <w:p w14:paraId="1EE7B0A7"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798A330A">
          <v:rect id="_x0000_i1037" style="width:0;height:1.5pt" o:hralign="center" o:hrstd="t" o:hr="t" fillcolor="#a0a0a0" stroked="f"/>
        </w:pict>
      </w:r>
    </w:p>
    <w:p w14:paraId="3970C57E" w14:textId="77777777"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Q11. What is batch normalization, and how does it improve training stability?</w:t>
      </w:r>
    </w:p>
    <w:p w14:paraId="36554FE9"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Batch normalization normalizes layer inputs to have zero mean and unit variance within a mini-batch. It then scales and shifts the normalized values using learnable parameters.</w:t>
      </w:r>
    </w:p>
    <w:p w14:paraId="01E76F05" w14:textId="77777777" w:rsidR="0029017F" w:rsidRPr="0029017F" w:rsidRDefault="0029017F" w:rsidP="004A31E6">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 xml:space="preserve">Mathematically, for activation </w:t>
      </w:r>
      <m:oMath>
        <m:r>
          <w:rPr>
            <w:rFonts w:ascii="Cambria Math" w:eastAsia="Times New Roman" w:hAnsi="Cambria Math" w:cs="Times New Roman"/>
            <w:kern w:val="0"/>
            <w:lang w:eastAsia="en-CA"/>
            <w14:ligatures w14:val="none"/>
          </w:rPr>
          <m:t>x</m:t>
        </m:r>
      </m:oMath>
      <w:r w:rsidRPr="0029017F">
        <w:rPr>
          <w:rFonts w:ascii="Times New Roman" w:eastAsia="Times New Roman" w:hAnsi="Times New Roman" w:cs="Times New Roman"/>
          <w:kern w:val="0"/>
          <w:lang w:eastAsia="en-CA"/>
          <w14:ligatures w14:val="none"/>
        </w:rPr>
        <w:t>:</w:t>
      </w:r>
    </w:p>
    <w:p w14:paraId="1C372B98" w14:textId="576882E8" w:rsidR="0029017F" w:rsidRPr="0029017F" w:rsidRDefault="0029017F" w:rsidP="009C326A">
      <w:pPr>
        <w:spacing w:after="0" w:line="240" w:lineRule="auto"/>
        <w:jc w:val="both"/>
        <w:rPr>
          <w:rFonts w:ascii="Times New Roman" w:eastAsia="Times New Roman" w:hAnsi="Times New Roman" w:cs="Times New Roman"/>
          <w:kern w:val="0"/>
          <w:lang w:eastAsia="en-CA"/>
          <w14:ligatures w14:val="none"/>
        </w:rPr>
      </w:pPr>
      <m:oMathPara>
        <m:oMath>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x</m:t>
              </m:r>
            </m:e>
          </m:acc>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x-μ</m:t>
              </m:r>
            </m:num>
            <m:den>
              <m:rad>
                <m:radPr>
                  <m:degHide m:val="1"/>
                  <m:ctrlPr>
                    <w:rPr>
                      <w:rFonts w:ascii="Cambria Math" w:eastAsia="Times New Roman" w:hAnsi="Cambria Math" w:cs="Times New Roman"/>
                      <w:kern w:val="0"/>
                      <w:lang w:eastAsia="en-CA"/>
                      <w14:ligatures w14:val="none"/>
                    </w:rPr>
                  </m:ctrlPr>
                </m:radPr>
                <m:deg/>
                <m:e>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+ϵ</m:t>
                  </m:r>
                </m:e>
              </m:rad>
            </m:den>
          </m:f>
          <m:r>
            <w:rPr>
              <w:rFonts w:ascii="Cambria Math" w:eastAsia="Times New Roman" w:hAnsi="Cambria Math" w:cs="Times New Roman"/>
              <w:kern w:val="0"/>
              <w:lang w:eastAsia="en-CA"/>
              <w14:ligatures w14:val="none"/>
            </w:rPr>
            <w:br/>
          </m:r>
        </m:oMath>
        <m:oMath>
          <m:r>
            <w:rPr>
              <w:rFonts w:ascii="Cambria Math" w:eastAsia="Times New Roman" w:hAnsi="Cambria Math" w:cs="Times New Roman"/>
              <w:kern w:val="0"/>
              <w:lang w:eastAsia="en-CA"/>
              <w14:ligatures w14:val="none"/>
            </w:rPr>
            <m:t>y=γ</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x</m:t>
              </m:r>
            </m:e>
          </m:acc>
          <m:r>
            <w:rPr>
              <w:rFonts w:ascii="Cambria Math" w:eastAsia="Times New Roman" w:hAnsi="Cambria Math" w:cs="Times New Roman"/>
              <w:kern w:val="0"/>
              <w:lang w:eastAsia="en-CA"/>
              <w14:ligatures w14:val="none"/>
            </w:rPr>
            <m:t>+β</m:t>
          </m:r>
          <m:r>
            <w:rPr>
              <w:rFonts w:ascii="Cambria Math" w:eastAsia="Times New Roman" w:hAnsi="Cambria Math" w:cs="Times New Roman"/>
              <w:i/>
              <w:kern w:val="0"/>
              <w:lang w:eastAsia="en-CA"/>
              <w14:ligatures w14:val="none"/>
            </w:rPr>
            <w:br/>
          </m:r>
        </m:oMath>
      </m:oMathPara>
      <w:r w:rsidRPr="0029017F">
        <w:rPr>
          <w:rFonts w:ascii="Times New Roman" w:eastAsia="Times New Roman" w:hAnsi="Times New Roman" w:cs="Times New Roman"/>
          <w:kern w:val="0"/>
          <w:lang w:eastAsia="en-CA"/>
          <w14:ligatures w14:val="none"/>
        </w:rPr>
        <w:t>Batch normalization reduces internal covariate shift, stabilizes gradients, and allows higher learning rates. It also acts as a form of regularization, often reducing the need for dropout.</w:t>
      </w:r>
    </w:p>
    <w:p w14:paraId="0B90211E" w14:textId="77777777" w:rsidR="0029017F" w:rsidRPr="0029017F" w:rsidRDefault="0029017F" w:rsidP="004A31E6">
      <w:pPr>
        <w:spacing w:after="0"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pict w14:anchorId="45D502A4">
          <v:rect id="_x0000_i1038" style="width:0;height:1.5pt" o:hralign="center" o:hrstd="t" o:hr="t" fillcolor="#a0a0a0" stroked="f"/>
        </w:pict>
      </w:r>
    </w:p>
    <w:p w14:paraId="283369A4" w14:textId="77777777" w:rsidR="009C326A" w:rsidRDefault="0029017F" w:rsidP="009C326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Q12. What factors influence training stability in deep neural networks?</w:t>
      </w:r>
    </w:p>
    <w:p w14:paraId="7049D026" w14:textId="442A5CB5" w:rsidR="0029017F" w:rsidRPr="0029017F" w:rsidRDefault="0029017F" w:rsidP="009C326A">
      <w:pPr>
        <w:spacing w:before="100" w:beforeAutospacing="1" w:after="100" w:afterAutospacing="1" w:line="240" w:lineRule="auto"/>
        <w:jc w:val="both"/>
        <w:outlineLvl w:val="2"/>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b/>
          <w:bCs/>
          <w:kern w:val="0"/>
          <w:lang w:eastAsia="en-CA"/>
          <w14:ligatures w14:val="none"/>
        </w:rPr>
        <w:t>Answer:</w:t>
      </w:r>
      <w:r w:rsidRPr="0029017F">
        <w:rPr>
          <w:rFonts w:ascii="Times New Roman" w:eastAsia="Times New Roman" w:hAnsi="Times New Roman" w:cs="Times New Roman"/>
          <w:kern w:val="0"/>
          <w:lang w:eastAsia="en-CA"/>
          <w14:ligatures w14:val="none"/>
        </w:rPr>
        <w:br/>
        <w:t>Training stability is influenced by architecture depth, activation functions, initialization, learning rates, normalization, and optimizer choice. These factors interact in complex ways. Stable training requires aligning all components carefully rather than relying on a single fix.</w:t>
      </w:r>
      <w:r w:rsidRPr="0029017F">
        <w:rPr>
          <w:rFonts w:ascii="Times New Roman" w:eastAsia="Times New Roman" w:hAnsi="Times New Roman" w:cs="Times New Roman"/>
          <w:kern w:val="0"/>
          <w:lang w:eastAsia="en-CA"/>
          <w14:ligatures w14:val="none"/>
        </w:rPr>
        <w:pict w14:anchorId="17D318BC">
          <v:rect id="_x0000_i1039" style="width:0;height:1.5pt" o:hralign="center" o:hrstd="t" o:hr="t" fillcolor="#a0a0a0" stroked="f"/>
        </w:pict>
      </w:r>
    </w:p>
    <w:p w14:paraId="5AC3308C" w14:textId="5AA0F55F" w:rsidR="0029017F" w:rsidRPr="0029017F" w:rsidRDefault="0029017F" w:rsidP="004A31E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29017F">
        <w:rPr>
          <w:rFonts w:ascii="Times New Roman" w:eastAsia="Times New Roman" w:hAnsi="Times New Roman" w:cs="Times New Roman"/>
          <w:b/>
          <w:bCs/>
          <w:kern w:val="0"/>
          <w:sz w:val="27"/>
          <w:szCs w:val="27"/>
          <w:lang w:eastAsia="en-CA"/>
          <w14:ligatures w14:val="none"/>
        </w:rPr>
        <w:t xml:space="preserve">Synthesis Questions for </w:t>
      </w:r>
      <w:r>
        <w:rPr>
          <w:rFonts w:ascii="Times New Roman" w:eastAsia="Times New Roman" w:hAnsi="Times New Roman" w:cs="Times New Roman"/>
          <w:b/>
          <w:bCs/>
          <w:kern w:val="0"/>
          <w:sz w:val="27"/>
          <w:szCs w:val="27"/>
          <w:lang w:eastAsia="en-CA"/>
          <w14:ligatures w14:val="none"/>
        </w:rPr>
        <w:t>Section</w:t>
      </w:r>
      <w:r w:rsidRPr="0029017F">
        <w:rPr>
          <w:rFonts w:ascii="Times New Roman" w:eastAsia="Times New Roman" w:hAnsi="Times New Roman" w:cs="Times New Roman"/>
          <w:b/>
          <w:bCs/>
          <w:kern w:val="0"/>
          <w:sz w:val="27"/>
          <w:szCs w:val="27"/>
          <w:lang w:eastAsia="en-CA"/>
          <w14:ligatures w14:val="none"/>
        </w:rPr>
        <w:t xml:space="preserve"> 4</w:t>
      </w:r>
    </w:p>
    <w:p w14:paraId="0D2A56AF" w14:textId="77777777" w:rsidR="0029017F" w:rsidRPr="0029017F" w:rsidRDefault="0029017F" w:rsidP="004A31E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How does batch normalization change the optimization landscape?</w:t>
      </w:r>
    </w:p>
    <w:p w14:paraId="2C4C39AA" w14:textId="77777777" w:rsidR="0029017F" w:rsidRPr="0029017F" w:rsidRDefault="0029017F" w:rsidP="004A31E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29017F">
        <w:rPr>
          <w:rFonts w:ascii="Times New Roman" w:eastAsia="Times New Roman" w:hAnsi="Times New Roman" w:cs="Times New Roman"/>
          <w:kern w:val="0"/>
          <w:lang w:eastAsia="en-CA"/>
          <w14:ligatures w14:val="none"/>
        </w:rPr>
        <w:t>Compare dropout and batch normalization in terms of regularization effects.</w:t>
      </w:r>
    </w:p>
    <w:p w14:paraId="1096A8C0" w14:textId="27B594CD" w:rsidR="00307929" w:rsidRDefault="0029017F" w:rsidP="004A31E6">
      <w:pPr>
        <w:numPr>
          <w:ilvl w:val="0"/>
          <w:numId w:val="4"/>
        </w:numPr>
        <w:spacing w:before="100" w:beforeAutospacing="1" w:after="100" w:afterAutospacing="1" w:line="240" w:lineRule="auto"/>
        <w:jc w:val="both"/>
      </w:pPr>
      <w:r w:rsidRPr="009C326A">
        <w:rPr>
          <w:rFonts w:ascii="Times New Roman" w:eastAsia="Times New Roman" w:hAnsi="Times New Roman" w:cs="Times New Roman"/>
          <w:kern w:val="0"/>
          <w:lang w:eastAsia="en-CA"/>
          <w14:ligatures w14:val="none"/>
        </w:rPr>
        <w:t>How would training stability differ in very deep versus moderately deep networks?</w:t>
      </w:r>
    </w:p>
    <w:sectPr w:rsidR="00307929" w:rsidSect="009C326A">
      <w:pgSz w:w="12240" w:h="15840"/>
      <w:pgMar w:top="1440" w:right="1440" w:bottom="1170" w:left="1440" w:header="708"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8B0D" w14:textId="77777777" w:rsidR="00A801C1" w:rsidRDefault="00A801C1" w:rsidP="009C326A">
      <w:pPr>
        <w:spacing w:after="0" w:line="240" w:lineRule="auto"/>
      </w:pPr>
      <w:r>
        <w:separator/>
      </w:r>
    </w:p>
  </w:endnote>
  <w:endnote w:type="continuationSeparator" w:id="0">
    <w:p w14:paraId="4201E75E" w14:textId="77777777" w:rsidR="00A801C1" w:rsidRDefault="00A801C1" w:rsidP="009C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D65A" w14:textId="77777777" w:rsidR="00A801C1" w:rsidRDefault="00A801C1" w:rsidP="009C326A">
      <w:pPr>
        <w:spacing w:after="0" w:line="240" w:lineRule="auto"/>
      </w:pPr>
      <w:r>
        <w:separator/>
      </w:r>
    </w:p>
  </w:footnote>
  <w:footnote w:type="continuationSeparator" w:id="0">
    <w:p w14:paraId="154BD0A0" w14:textId="77777777" w:rsidR="00A801C1" w:rsidRDefault="00A801C1" w:rsidP="009C3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06E72"/>
    <w:multiLevelType w:val="multilevel"/>
    <w:tmpl w:val="AC18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125C2"/>
    <w:multiLevelType w:val="multilevel"/>
    <w:tmpl w:val="9ADE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E631D"/>
    <w:multiLevelType w:val="multilevel"/>
    <w:tmpl w:val="1A46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28567D"/>
    <w:multiLevelType w:val="multilevel"/>
    <w:tmpl w:val="9B3A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43952">
    <w:abstractNumId w:val="0"/>
  </w:num>
  <w:num w:numId="2" w16cid:durableId="4947255">
    <w:abstractNumId w:val="1"/>
  </w:num>
  <w:num w:numId="3" w16cid:durableId="1971743293">
    <w:abstractNumId w:val="3"/>
  </w:num>
  <w:num w:numId="4" w16cid:durableId="231814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AF"/>
    <w:rsid w:val="001F2C9F"/>
    <w:rsid w:val="0029017F"/>
    <w:rsid w:val="00307929"/>
    <w:rsid w:val="00326BFD"/>
    <w:rsid w:val="004A31E6"/>
    <w:rsid w:val="00640592"/>
    <w:rsid w:val="00661401"/>
    <w:rsid w:val="008C02EF"/>
    <w:rsid w:val="009C326A"/>
    <w:rsid w:val="00A801C1"/>
    <w:rsid w:val="00D33AA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A5C28"/>
  <w15:chartTrackingRefBased/>
  <w15:docId w15:val="{74488998-5476-4CC7-A9D5-F98E6E21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AF"/>
    <w:rPr>
      <w:rFonts w:eastAsiaTheme="majorEastAsia" w:cstheme="majorBidi"/>
      <w:color w:val="272727" w:themeColor="text1" w:themeTint="D8"/>
    </w:rPr>
  </w:style>
  <w:style w:type="paragraph" w:styleId="Title">
    <w:name w:val="Title"/>
    <w:basedOn w:val="Normal"/>
    <w:next w:val="Normal"/>
    <w:link w:val="TitleChar"/>
    <w:uiPriority w:val="10"/>
    <w:qFormat/>
    <w:rsid w:val="00D3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AAF"/>
    <w:pPr>
      <w:spacing w:before="160"/>
      <w:jc w:val="center"/>
    </w:pPr>
    <w:rPr>
      <w:i/>
      <w:iCs/>
      <w:color w:val="404040" w:themeColor="text1" w:themeTint="BF"/>
    </w:rPr>
  </w:style>
  <w:style w:type="character" w:customStyle="1" w:styleId="QuoteChar">
    <w:name w:val="Quote Char"/>
    <w:basedOn w:val="DefaultParagraphFont"/>
    <w:link w:val="Quote"/>
    <w:uiPriority w:val="29"/>
    <w:rsid w:val="00D33AAF"/>
    <w:rPr>
      <w:i/>
      <w:iCs/>
      <w:color w:val="404040" w:themeColor="text1" w:themeTint="BF"/>
    </w:rPr>
  </w:style>
  <w:style w:type="paragraph" w:styleId="ListParagraph">
    <w:name w:val="List Paragraph"/>
    <w:basedOn w:val="Normal"/>
    <w:uiPriority w:val="34"/>
    <w:qFormat/>
    <w:rsid w:val="00D33AAF"/>
    <w:pPr>
      <w:ind w:left="720"/>
      <w:contextualSpacing/>
    </w:pPr>
  </w:style>
  <w:style w:type="character" w:styleId="IntenseEmphasis">
    <w:name w:val="Intense Emphasis"/>
    <w:basedOn w:val="DefaultParagraphFont"/>
    <w:uiPriority w:val="21"/>
    <w:qFormat/>
    <w:rsid w:val="00D33AAF"/>
    <w:rPr>
      <w:i/>
      <w:iCs/>
      <w:color w:val="0F4761" w:themeColor="accent1" w:themeShade="BF"/>
    </w:rPr>
  </w:style>
  <w:style w:type="paragraph" w:styleId="IntenseQuote">
    <w:name w:val="Intense Quote"/>
    <w:basedOn w:val="Normal"/>
    <w:next w:val="Normal"/>
    <w:link w:val="IntenseQuoteChar"/>
    <w:uiPriority w:val="30"/>
    <w:qFormat/>
    <w:rsid w:val="00D33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AAF"/>
    <w:rPr>
      <w:i/>
      <w:iCs/>
      <w:color w:val="0F4761" w:themeColor="accent1" w:themeShade="BF"/>
    </w:rPr>
  </w:style>
  <w:style w:type="character" w:styleId="IntenseReference">
    <w:name w:val="Intense Reference"/>
    <w:basedOn w:val="DefaultParagraphFont"/>
    <w:uiPriority w:val="32"/>
    <w:qFormat/>
    <w:rsid w:val="00D33AAF"/>
    <w:rPr>
      <w:b/>
      <w:bCs/>
      <w:smallCaps/>
      <w:color w:val="0F4761" w:themeColor="accent1" w:themeShade="BF"/>
      <w:spacing w:val="5"/>
    </w:rPr>
  </w:style>
  <w:style w:type="paragraph" w:styleId="Header">
    <w:name w:val="header"/>
    <w:basedOn w:val="Normal"/>
    <w:link w:val="HeaderChar"/>
    <w:uiPriority w:val="99"/>
    <w:unhideWhenUsed/>
    <w:rsid w:val="009C3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26A"/>
  </w:style>
  <w:style w:type="paragraph" w:styleId="Footer">
    <w:name w:val="footer"/>
    <w:basedOn w:val="Normal"/>
    <w:link w:val="FooterChar"/>
    <w:uiPriority w:val="99"/>
    <w:unhideWhenUsed/>
    <w:rsid w:val="009C3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1731</Words>
  <Characters>9869</Characters>
  <Application>Microsoft Office Word</Application>
  <DocSecurity>0</DocSecurity>
  <Lines>82</Lines>
  <Paragraphs>23</Paragraphs>
  <ScaleCrop>false</ScaleCrop>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7</cp:revision>
  <dcterms:created xsi:type="dcterms:W3CDTF">2026-01-29T12:54:00Z</dcterms:created>
  <dcterms:modified xsi:type="dcterms:W3CDTF">2026-01-29T13:03:00Z</dcterms:modified>
</cp:coreProperties>
</file>