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FF05" w14:textId="51B3D90B" w:rsidR="00CD2AFA" w:rsidRPr="00CD2AFA" w:rsidRDefault="00CD2AFA" w:rsidP="003E05F9">
      <w:pPr>
        <w:jc w:val="both"/>
        <w:rPr>
          <w:b/>
          <w:bCs/>
        </w:rPr>
      </w:pPr>
      <w:r w:rsidRPr="00CD2AFA">
        <w:rPr>
          <w:b/>
          <w:bCs/>
        </w:rPr>
        <w:t xml:space="preserve">Sample Questions: </w:t>
      </w:r>
    </w:p>
    <w:tbl>
      <w:tblPr>
        <w:tblStyle w:val="TableGrid"/>
        <w:tblW w:w="9625" w:type="dxa"/>
        <w:tblLook w:val="04A0" w:firstRow="1" w:lastRow="0" w:firstColumn="1" w:lastColumn="0" w:noHBand="0" w:noVBand="1"/>
      </w:tblPr>
      <w:tblGrid>
        <w:gridCol w:w="9625"/>
      </w:tblGrid>
      <w:tr w:rsidR="00CD2AFA" w:rsidRPr="00CD2AFA" w14:paraId="2D4F83B7" w14:textId="77777777" w:rsidTr="003E05F9">
        <w:tc>
          <w:tcPr>
            <w:tcW w:w="9625" w:type="dxa"/>
          </w:tcPr>
          <w:p w14:paraId="288FAFBD" w14:textId="5837A083"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Define</w:t>
            </w:r>
            <w:r w:rsidRPr="00DC0E4F">
              <w:rPr>
                <w:rFonts w:ascii="Times New Roman" w:eastAsia="Times New Roman" w:hAnsi="Times New Roman" w:cs="Times New Roman"/>
                <w:kern w:val="0"/>
                <w14:ligatures w14:val="none"/>
              </w:rPr>
              <w:t xml:space="preserve"> “learning” in the context of machine learning. How does it differ from human learning?</w:t>
            </w:r>
          </w:p>
          <w:p w14:paraId="2B55A19B" w14:textId="7E4BCD5E"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Explain</w:t>
            </w:r>
            <w:r w:rsidRPr="00DC0E4F">
              <w:rPr>
                <w:rFonts w:ascii="Times New Roman" w:eastAsia="Times New Roman" w:hAnsi="Times New Roman" w:cs="Times New Roman"/>
                <w:kern w:val="0"/>
                <w14:ligatures w14:val="none"/>
              </w:rPr>
              <w:t xml:space="preserve"> why the term learning in “machine learning” is considered metaphorical.</w:t>
            </w:r>
          </w:p>
          <w:p w14:paraId="0F2576C7" w14:textId="0DDE2CC1"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What</w:t>
            </w:r>
            <w:r w:rsidRPr="00DC0E4F">
              <w:rPr>
                <w:rFonts w:ascii="Times New Roman" w:eastAsia="Times New Roman" w:hAnsi="Times New Roman" w:cs="Times New Roman"/>
                <w:kern w:val="0"/>
                <w14:ligatures w14:val="none"/>
              </w:rPr>
              <w:t xml:space="preserve"> is the role of optimization in the learning process of a machine learning model?</w:t>
            </w:r>
          </w:p>
          <w:p w14:paraId="2B4A5E00" w14:textId="64AEE2B0"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Why</w:t>
            </w:r>
            <w:r w:rsidRPr="00DC0E4F">
              <w:rPr>
                <w:rFonts w:ascii="Times New Roman" w:eastAsia="Times New Roman" w:hAnsi="Times New Roman" w:cs="Times New Roman"/>
                <w:kern w:val="0"/>
                <w14:ligatures w14:val="none"/>
              </w:rPr>
              <w:t xml:space="preserve"> can machine learning models not be said to “understand” the data they are trained on?</w:t>
            </w:r>
          </w:p>
          <w:p w14:paraId="098DF8F1" w14:textId="18876BBA"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How</w:t>
            </w:r>
            <w:r w:rsidRPr="00DC0E4F">
              <w:rPr>
                <w:rFonts w:ascii="Times New Roman" w:eastAsia="Times New Roman" w:hAnsi="Times New Roman" w:cs="Times New Roman"/>
                <w:kern w:val="0"/>
                <w14:ligatures w14:val="none"/>
              </w:rPr>
              <w:t xml:space="preserve"> does data quantity and quality affect the kind of “learning” achieved by a machine?</w:t>
            </w:r>
          </w:p>
          <w:p w14:paraId="3096101F" w14:textId="55DEB089"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Suppose you train an image classifier to recognize fruits. After training, it performs well on apples and bananas but fails to recognize new images of mangoes. What does this reveal about the nature of “learning” in your model?</w:t>
            </w:r>
          </w:p>
          <w:p w14:paraId="12FAA613" w14:textId="6CBD7E43"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 xml:space="preserve">Consider a chatbot trained </w:t>
            </w:r>
            <w:r w:rsidR="00440112" w:rsidRPr="00DC0E4F">
              <w:rPr>
                <w:rFonts w:ascii="Times New Roman" w:eastAsia="Times New Roman" w:hAnsi="Times New Roman" w:cs="Times New Roman"/>
                <w:kern w:val="0"/>
                <w14:ligatures w14:val="none"/>
              </w:rPr>
              <w:t>in</w:t>
            </w:r>
            <w:r w:rsidRPr="00DC0E4F">
              <w:rPr>
                <w:rFonts w:ascii="Times New Roman" w:eastAsia="Times New Roman" w:hAnsi="Times New Roman" w:cs="Times New Roman"/>
                <w:kern w:val="0"/>
                <w14:ligatures w14:val="none"/>
              </w:rPr>
              <w:t xml:space="preserve"> millions of text conversations. Does it understand language? Justify your reasoning using the principles of machine learning.</w:t>
            </w:r>
          </w:p>
          <w:p w14:paraId="0F7B6387" w14:textId="7BA6B2AA"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A student argues that “since a machine can improve from experience, it learns just like a human.” How would you respond to this claim using technical reasoning?</w:t>
            </w:r>
          </w:p>
          <w:p w14:paraId="79E98860" w14:textId="3A609C18"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Imagine a reinforcement learning agent that learns to play chess better than humans. Has it learned to understand chess strategy? Discuss.</w:t>
            </w:r>
          </w:p>
          <w:p w14:paraId="1FF3FEF2" w14:textId="7E8A7DE0" w:rsidR="00CD2AFA" w:rsidRPr="00DC0E4F" w:rsidRDefault="00CD2AFA" w:rsidP="003E05F9">
            <w:pPr>
              <w:pStyle w:val="ListParagraph"/>
              <w:numPr>
                <w:ilvl w:val="0"/>
                <w:numId w:val="8"/>
              </w:numPr>
              <w:spacing w:before="100" w:beforeAutospacing="1" w:after="100" w:afterAutospacing="1" w:line="360" w:lineRule="auto"/>
              <w:ind w:left="432"/>
              <w:jc w:val="both"/>
              <w:rPr>
                <w:rFonts w:ascii="Times New Roman" w:eastAsia="Times New Roman" w:hAnsi="Times New Roman" w:cs="Times New Roman"/>
                <w:kern w:val="0"/>
                <w14:ligatures w14:val="none"/>
              </w:rPr>
            </w:pPr>
            <w:r w:rsidRPr="00DC0E4F">
              <w:rPr>
                <w:rFonts w:ascii="Times New Roman" w:eastAsia="Times New Roman" w:hAnsi="Times New Roman" w:cs="Times New Roman"/>
                <w:kern w:val="0"/>
                <w14:ligatures w14:val="none"/>
              </w:rPr>
              <w:t>Explain how overfitting and underfitting illustrate the limits of what machines can “learn.”</w:t>
            </w:r>
          </w:p>
          <w:p w14:paraId="10587A10" w14:textId="220C0811" w:rsidR="00CD2AFA" w:rsidRPr="00DC0E4F" w:rsidRDefault="00CD2AFA" w:rsidP="003E05F9">
            <w:pPr>
              <w:pStyle w:val="ListParagraph"/>
              <w:numPr>
                <w:ilvl w:val="0"/>
                <w:numId w:val="8"/>
              </w:numPr>
              <w:spacing w:before="100" w:beforeAutospacing="1" w:after="100" w:afterAutospacing="1" w:line="360" w:lineRule="auto"/>
              <w:ind w:left="432"/>
              <w:jc w:val="both"/>
              <w:rPr>
                <w:rFonts w:ascii="Segoe UI Emoji" w:hAnsi="Segoe UI Emoji" w:cs="Segoe UI Emoji"/>
              </w:rPr>
            </w:pPr>
            <w:r w:rsidRPr="00DC0E4F">
              <w:rPr>
                <w:rFonts w:ascii="Times New Roman" w:eastAsia="Times New Roman" w:hAnsi="Times New Roman" w:cs="Times New Roman"/>
                <w:kern w:val="0"/>
                <w14:ligatures w14:val="none"/>
              </w:rPr>
              <w:t>Compare and contrast human cognitive learning and machine learning from the perspectives of generalization, abstraction, and adaptability.</w:t>
            </w:r>
          </w:p>
        </w:tc>
      </w:tr>
    </w:tbl>
    <w:p w14:paraId="2340BEE8" w14:textId="77777777" w:rsidR="00440112" w:rsidRDefault="00440112" w:rsidP="003E05F9">
      <w:pPr>
        <w:jc w:val="both"/>
        <w:rPr>
          <w:rFonts w:ascii="Segoe UI Emoji" w:hAnsi="Segoe UI Emoji" w:cs="Segoe UI Emoji"/>
          <w:b/>
          <w:bCs/>
        </w:rPr>
      </w:pPr>
    </w:p>
    <w:p w14:paraId="6FDD5416" w14:textId="5AEBF793" w:rsidR="00C77C00" w:rsidRPr="00C77C00" w:rsidRDefault="00C77C00" w:rsidP="003E05F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7C00">
        <w:rPr>
          <w:rFonts w:ascii="Times New Roman" w:eastAsia="Times New Roman" w:hAnsi="Times New Roman" w:cs="Times New Roman"/>
          <w:b/>
          <w:bCs/>
          <w:kern w:val="0"/>
          <w:sz w:val="36"/>
          <w:szCs w:val="36"/>
          <w14:ligatures w14:val="none"/>
        </w:rPr>
        <w:t>Does Machine Learning Actually Make Machines Learned?</w:t>
      </w:r>
    </w:p>
    <w:p w14:paraId="18EFBEE4"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The term </w:t>
      </w:r>
      <w:r w:rsidRPr="00C77C00">
        <w:rPr>
          <w:rFonts w:ascii="Times New Roman" w:eastAsia="Times New Roman" w:hAnsi="Times New Roman" w:cs="Times New Roman"/>
          <w:i/>
          <w:iCs/>
          <w:kern w:val="0"/>
          <w14:ligatures w14:val="none"/>
        </w:rPr>
        <w:t>machine learning (ML)</w:t>
      </w:r>
      <w:r w:rsidRPr="00C77C00">
        <w:rPr>
          <w:rFonts w:ascii="Times New Roman" w:eastAsia="Times New Roman" w:hAnsi="Times New Roman" w:cs="Times New Roman"/>
          <w:kern w:val="0"/>
          <w14:ligatures w14:val="none"/>
        </w:rPr>
        <w:t xml:space="preserve"> suggests that machines are capable of “learning” from experience, much like humans. However, in reality, what machines do is fundamentally different from human or biological learning. Machine learning refers to a set of algorithms that enable systems to </w:t>
      </w:r>
      <w:r w:rsidRPr="00C77C00">
        <w:rPr>
          <w:rFonts w:ascii="Times New Roman" w:eastAsia="Times New Roman" w:hAnsi="Times New Roman" w:cs="Times New Roman"/>
          <w:b/>
          <w:bCs/>
          <w:kern w:val="0"/>
          <w14:ligatures w14:val="none"/>
        </w:rPr>
        <w:t>improve their performance on a task by finding statistical patterns in data</w:t>
      </w:r>
      <w:r w:rsidRPr="00C77C00">
        <w:rPr>
          <w:rFonts w:ascii="Times New Roman" w:eastAsia="Times New Roman" w:hAnsi="Times New Roman" w:cs="Times New Roman"/>
          <w:kern w:val="0"/>
          <w14:ligatures w14:val="none"/>
        </w:rPr>
        <w:t>, rather than through understanding or reasoning.</w:t>
      </w:r>
    </w:p>
    <w:p w14:paraId="407ADDB6"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7F2E63EE">
          <v:rect id="_x0000_i1145" style="width:0;height:1.5pt" o:hralign="center" o:hrstd="t" o:hr="t" fillcolor="#a0a0a0" stroked="f"/>
        </w:pict>
      </w:r>
    </w:p>
    <w:p w14:paraId="24DCFDBD" w14:textId="67E0750B"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1. The Nature of Learning in Machines</w:t>
      </w:r>
      <w:r>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 xml:space="preserve">In machine learning, “learning” is a </w:t>
      </w:r>
      <w:r w:rsidRPr="00C77C00">
        <w:rPr>
          <w:rFonts w:ascii="Times New Roman" w:eastAsia="Times New Roman" w:hAnsi="Times New Roman" w:cs="Times New Roman"/>
          <w:b/>
          <w:bCs/>
          <w:kern w:val="0"/>
          <w14:ligatures w14:val="none"/>
        </w:rPr>
        <w:t>process of optimization</w:t>
      </w:r>
      <w:r w:rsidRPr="00C77C00">
        <w:rPr>
          <w:rFonts w:ascii="Times New Roman" w:eastAsia="Times New Roman" w:hAnsi="Times New Roman" w:cs="Times New Roman"/>
          <w:kern w:val="0"/>
          <w14:ligatures w14:val="none"/>
        </w:rPr>
        <w:t xml:space="preserve">. A model adjusts its internal parameters (for instance, the </w:t>
      </w:r>
      <w:r w:rsidRPr="00C77C00">
        <w:rPr>
          <w:rFonts w:ascii="Times New Roman" w:eastAsia="Times New Roman" w:hAnsi="Times New Roman" w:cs="Times New Roman"/>
          <w:i/>
          <w:iCs/>
          <w:kern w:val="0"/>
          <w14:ligatures w14:val="none"/>
        </w:rPr>
        <w:t>weights</w:t>
      </w:r>
      <w:r w:rsidRPr="00C77C00">
        <w:rPr>
          <w:rFonts w:ascii="Times New Roman" w:eastAsia="Times New Roman" w:hAnsi="Times New Roman" w:cs="Times New Roman"/>
          <w:kern w:val="0"/>
          <w14:ligatures w14:val="none"/>
        </w:rPr>
        <w:t xml:space="preserve"> in a neural network) to minimize an </w:t>
      </w:r>
      <w:r w:rsidRPr="00C77C00">
        <w:rPr>
          <w:rFonts w:ascii="Times New Roman" w:eastAsia="Times New Roman" w:hAnsi="Times New Roman" w:cs="Times New Roman"/>
          <w:i/>
          <w:iCs/>
          <w:kern w:val="0"/>
          <w14:ligatures w14:val="none"/>
        </w:rPr>
        <w:t>error function</w:t>
      </w:r>
      <w:r w:rsidRPr="00C77C00">
        <w:rPr>
          <w:rFonts w:ascii="Times New Roman" w:eastAsia="Times New Roman" w:hAnsi="Times New Roman" w:cs="Times New Roman"/>
          <w:kern w:val="0"/>
          <w14:ligatures w14:val="none"/>
        </w:rPr>
        <w:t xml:space="preserve"> or </w:t>
      </w:r>
      <w:r w:rsidRPr="00C77C00">
        <w:rPr>
          <w:rFonts w:ascii="Times New Roman" w:eastAsia="Times New Roman" w:hAnsi="Times New Roman" w:cs="Times New Roman"/>
          <w:i/>
          <w:iCs/>
          <w:kern w:val="0"/>
          <w14:ligatures w14:val="none"/>
        </w:rPr>
        <w:t>loss function</w:t>
      </w:r>
      <w:r w:rsidRPr="00C77C00">
        <w:rPr>
          <w:rFonts w:ascii="Times New Roman" w:eastAsia="Times New Roman" w:hAnsi="Times New Roman" w:cs="Times New Roman"/>
          <w:kern w:val="0"/>
          <w14:ligatures w14:val="none"/>
        </w:rPr>
        <w:t>. This process improves its predictions on given data over time.</w:t>
      </w:r>
    </w:p>
    <w:p w14:paraId="4CFF0F48"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lastRenderedPageBreak/>
        <w:t xml:space="preserve">For example, in image classification, a model may “learn” that certain pixel patterns correspond to “cats” while others correspond to “dogs.” Yet, it doesn’t </w:t>
      </w:r>
      <w:r w:rsidRPr="00C77C00">
        <w:rPr>
          <w:rFonts w:ascii="Times New Roman" w:eastAsia="Times New Roman" w:hAnsi="Times New Roman" w:cs="Times New Roman"/>
          <w:i/>
          <w:iCs/>
          <w:kern w:val="0"/>
          <w14:ligatures w14:val="none"/>
        </w:rPr>
        <w:t>understand</w:t>
      </w:r>
      <w:r w:rsidRPr="00C77C00">
        <w:rPr>
          <w:rFonts w:ascii="Times New Roman" w:eastAsia="Times New Roman" w:hAnsi="Times New Roman" w:cs="Times New Roman"/>
          <w:kern w:val="0"/>
          <w14:ligatures w14:val="none"/>
        </w:rPr>
        <w:t xml:space="preserve"> what a cat or dog is; it merely captures statistical correlations that help it distinguish between the two.</w:t>
      </w:r>
    </w:p>
    <w:p w14:paraId="6FFA0BE7" w14:textId="34F3EB0F"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In contrast, </w:t>
      </w:r>
      <w:r w:rsidRPr="00C77C00">
        <w:rPr>
          <w:rFonts w:ascii="Times New Roman" w:eastAsia="Times New Roman" w:hAnsi="Times New Roman" w:cs="Times New Roman"/>
          <w:b/>
          <w:bCs/>
          <w:kern w:val="0"/>
          <w14:ligatures w14:val="none"/>
        </w:rPr>
        <w:t>human learning</w:t>
      </w:r>
      <w:r w:rsidRPr="00C77C00">
        <w:rPr>
          <w:rFonts w:ascii="Times New Roman" w:eastAsia="Times New Roman" w:hAnsi="Times New Roman" w:cs="Times New Roman"/>
          <w:kern w:val="0"/>
          <w14:ligatures w14:val="none"/>
        </w:rPr>
        <w:t xml:space="preserve"> involves understanding, abstraction, reasoning, and the ability to generalize from very limited examples. A child who has seen only a few cats can recognize a new cat in a cartoon, sculpture, or even an abstract </w:t>
      </w:r>
      <w:r w:rsidR="00DC0E4F" w:rsidRPr="00C77C00">
        <w:rPr>
          <w:rFonts w:ascii="Times New Roman" w:eastAsia="Times New Roman" w:hAnsi="Times New Roman" w:cs="Times New Roman"/>
          <w:kern w:val="0"/>
          <w14:ligatures w14:val="none"/>
        </w:rPr>
        <w:t xml:space="preserve">drawing, </w:t>
      </w:r>
      <w:r w:rsidRPr="00C77C00">
        <w:rPr>
          <w:rFonts w:ascii="Times New Roman" w:eastAsia="Times New Roman" w:hAnsi="Times New Roman" w:cs="Times New Roman"/>
          <w:kern w:val="0"/>
          <w14:ligatures w14:val="none"/>
        </w:rPr>
        <w:t>something most machine learning systems still struggle to do.</w:t>
      </w:r>
    </w:p>
    <w:p w14:paraId="66A79972"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31BCAC01">
          <v:rect id="_x0000_i1146" style="width:0;height:1.5pt" o:hralign="center" o:hrstd="t" o:hr="t" fillcolor="#a0a0a0" stroked="f"/>
        </w:pict>
      </w:r>
    </w:p>
    <w:p w14:paraId="681B484F" w14:textId="11409947"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2. Why the Term “Learning” is Metaphorical</w:t>
      </w:r>
      <w:r>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 xml:space="preserve">The use of the term </w:t>
      </w:r>
      <w:r w:rsidRPr="00C77C00">
        <w:rPr>
          <w:rFonts w:ascii="Times New Roman" w:eastAsia="Times New Roman" w:hAnsi="Times New Roman" w:cs="Times New Roman"/>
          <w:i/>
          <w:iCs/>
          <w:kern w:val="0"/>
          <w14:ligatures w14:val="none"/>
        </w:rPr>
        <w:t>learning</w:t>
      </w:r>
      <w:r w:rsidRPr="00C77C00">
        <w:rPr>
          <w:rFonts w:ascii="Times New Roman" w:eastAsia="Times New Roman" w:hAnsi="Times New Roman" w:cs="Times New Roman"/>
          <w:kern w:val="0"/>
          <w14:ligatures w14:val="none"/>
        </w:rPr>
        <w:t xml:space="preserve"> in “machine learning” is largely metaphorical and mathematical. The “experience” for a machine is simply </w:t>
      </w:r>
      <w:r w:rsidRPr="00C77C00">
        <w:rPr>
          <w:rFonts w:ascii="Times New Roman" w:eastAsia="Times New Roman" w:hAnsi="Times New Roman" w:cs="Times New Roman"/>
          <w:b/>
          <w:bCs/>
          <w:kern w:val="0"/>
          <w14:ligatures w14:val="none"/>
        </w:rPr>
        <w:t>data</w:t>
      </w:r>
      <w:r w:rsidRPr="00C77C00">
        <w:rPr>
          <w:rFonts w:ascii="Times New Roman" w:eastAsia="Times New Roman" w:hAnsi="Times New Roman" w:cs="Times New Roman"/>
          <w:kern w:val="0"/>
          <w14:ligatures w14:val="none"/>
        </w:rPr>
        <w:t xml:space="preserve">, and “improvement” is quantified as a reduction in prediction error. Machines do not possess </w:t>
      </w:r>
      <w:r w:rsidRPr="00C77C00">
        <w:rPr>
          <w:rFonts w:ascii="Times New Roman" w:eastAsia="Times New Roman" w:hAnsi="Times New Roman" w:cs="Times New Roman"/>
          <w:b/>
          <w:bCs/>
          <w:kern w:val="0"/>
          <w14:ligatures w14:val="none"/>
        </w:rPr>
        <w:t>awareness, comprehension, or intentionality</w:t>
      </w:r>
      <w:r w:rsidRPr="00C77C00">
        <w:rPr>
          <w:rFonts w:ascii="Times New Roman" w:eastAsia="Times New Roman" w:hAnsi="Times New Roman" w:cs="Times New Roman"/>
          <w:kern w:val="0"/>
          <w14:ligatures w14:val="none"/>
        </w:rPr>
        <w:t>.</w:t>
      </w:r>
    </w:p>
    <w:p w14:paraId="79B1FF0C" w14:textId="24C8D7B0"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For example, when a language model predicts the next word in a sentence, it has no understanding of grammar or meaning</w:t>
      </w:r>
      <w:r w:rsidR="00B64952">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kern w:val="0"/>
          <w14:ligatures w14:val="none"/>
        </w:rPr>
        <w:t xml:space="preserve">it simply relies on learned probabilities from large datasets. This reflects </w:t>
      </w:r>
      <w:r w:rsidRPr="00C77C00">
        <w:rPr>
          <w:rFonts w:ascii="Times New Roman" w:eastAsia="Times New Roman" w:hAnsi="Times New Roman" w:cs="Times New Roman"/>
          <w:b/>
          <w:bCs/>
          <w:kern w:val="0"/>
          <w14:ligatures w14:val="none"/>
        </w:rPr>
        <w:t>pattern learning</w:t>
      </w:r>
      <w:r w:rsidRPr="00C77C00">
        <w:rPr>
          <w:rFonts w:ascii="Times New Roman" w:eastAsia="Times New Roman" w:hAnsi="Times New Roman" w:cs="Times New Roman"/>
          <w:kern w:val="0"/>
          <w14:ligatures w14:val="none"/>
        </w:rPr>
        <w:t xml:space="preserve">, not </w:t>
      </w:r>
      <w:r w:rsidRPr="00C77C00">
        <w:rPr>
          <w:rFonts w:ascii="Times New Roman" w:eastAsia="Times New Roman" w:hAnsi="Times New Roman" w:cs="Times New Roman"/>
          <w:b/>
          <w:bCs/>
          <w:kern w:val="0"/>
          <w14:ligatures w14:val="none"/>
        </w:rPr>
        <w:t>semantic learning</w:t>
      </w:r>
      <w:r w:rsidRPr="00C77C00">
        <w:rPr>
          <w:rFonts w:ascii="Times New Roman" w:eastAsia="Times New Roman" w:hAnsi="Times New Roman" w:cs="Times New Roman"/>
          <w:kern w:val="0"/>
          <w14:ligatures w14:val="none"/>
        </w:rPr>
        <w:t>.</w:t>
      </w:r>
    </w:p>
    <w:p w14:paraId="3C927555"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2E1F76A9">
          <v:rect id="_x0000_i1147" style="width:0;height:1.5pt" o:hralign="center" o:hrstd="t" o:hr="t" fillcolor="#a0a0a0" stroked="f"/>
        </w:pict>
      </w:r>
    </w:p>
    <w:p w14:paraId="38C94E85" w14:textId="5576348A"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3. The Role of Optimization</w:t>
      </w:r>
      <w:r>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All modern ML algorithms</w:t>
      </w:r>
      <w:r w:rsidR="00B64952">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kern w:val="0"/>
          <w14:ligatures w14:val="none"/>
        </w:rPr>
        <w:t>from linear regression to deep neural networks</w:t>
      </w:r>
      <w:r w:rsidR="00B64952">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kern w:val="0"/>
          <w14:ligatures w14:val="none"/>
        </w:rPr>
        <w:t xml:space="preserve">operate by </w:t>
      </w:r>
      <w:r w:rsidRPr="00C77C00">
        <w:rPr>
          <w:rFonts w:ascii="Times New Roman" w:eastAsia="Times New Roman" w:hAnsi="Times New Roman" w:cs="Times New Roman"/>
          <w:b/>
          <w:bCs/>
          <w:kern w:val="0"/>
          <w14:ligatures w14:val="none"/>
        </w:rPr>
        <w:t>optimizing</w:t>
      </w:r>
      <w:r w:rsidRPr="00C77C00">
        <w:rPr>
          <w:rFonts w:ascii="Times New Roman" w:eastAsia="Times New Roman" w:hAnsi="Times New Roman" w:cs="Times New Roman"/>
          <w:kern w:val="0"/>
          <w14:ligatures w14:val="none"/>
        </w:rPr>
        <w:t xml:space="preserve"> an objective function. The system iteratively updates its parameters to minimize a defined error metric.</w:t>
      </w:r>
    </w:p>
    <w:p w14:paraId="1DD60907"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For instance:</w:t>
      </w:r>
    </w:p>
    <w:p w14:paraId="37251AAD" w14:textId="77777777" w:rsidR="00C77C00" w:rsidRPr="00C77C00" w:rsidRDefault="00C77C00" w:rsidP="003E05F9">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A neural network minimizes </w:t>
      </w:r>
      <w:r w:rsidRPr="00C77C00">
        <w:rPr>
          <w:rFonts w:ascii="Times New Roman" w:eastAsia="Times New Roman" w:hAnsi="Times New Roman" w:cs="Times New Roman"/>
          <w:i/>
          <w:iCs/>
          <w:kern w:val="0"/>
          <w14:ligatures w14:val="none"/>
        </w:rPr>
        <w:t>cross-entropy loss</w:t>
      </w:r>
      <w:r w:rsidRPr="00C77C00">
        <w:rPr>
          <w:rFonts w:ascii="Times New Roman" w:eastAsia="Times New Roman" w:hAnsi="Times New Roman" w:cs="Times New Roman"/>
          <w:kern w:val="0"/>
          <w14:ligatures w14:val="none"/>
        </w:rPr>
        <w:t xml:space="preserve"> in classification tasks.</w:t>
      </w:r>
    </w:p>
    <w:p w14:paraId="257D1D1D" w14:textId="77777777" w:rsidR="00C77C00" w:rsidRPr="00C77C00" w:rsidRDefault="00C77C00" w:rsidP="003E05F9">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A regression model minimizes </w:t>
      </w:r>
      <w:r w:rsidRPr="00C77C00">
        <w:rPr>
          <w:rFonts w:ascii="Times New Roman" w:eastAsia="Times New Roman" w:hAnsi="Times New Roman" w:cs="Times New Roman"/>
          <w:i/>
          <w:iCs/>
          <w:kern w:val="0"/>
          <w14:ligatures w14:val="none"/>
        </w:rPr>
        <w:t>mean squared error (MSE)</w:t>
      </w:r>
      <w:r w:rsidRPr="00C77C00">
        <w:rPr>
          <w:rFonts w:ascii="Times New Roman" w:eastAsia="Times New Roman" w:hAnsi="Times New Roman" w:cs="Times New Roman"/>
          <w:kern w:val="0"/>
          <w14:ligatures w14:val="none"/>
        </w:rPr>
        <w:t>.</w:t>
      </w:r>
    </w:p>
    <w:p w14:paraId="4BD2B933" w14:textId="5EF548F1"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This process is mechanical and data-driven, not conceptual. The machine does not know </w:t>
      </w:r>
      <w:r w:rsidRPr="00C77C00">
        <w:rPr>
          <w:rFonts w:ascii="Times New Roman" w:eastAsia="Times New Roman" w:hAnsi="Times New Roman" w:cs="Times New Roman"/>
          <w:i/>
          <w:iCs/>
          <w:kern w:val="0"/>
          <w14:ligatures w14:val="none"/>
        </w:rPr>
        <w:t>why</w:t>
      </w:r>
      <w:r w:rsidRPr="00C77C00">
        <w:rPr>
          <w:rFonts w:ascii="Times New Roman" w:eastAsia="Times New Roman" w:hAnsi="Times New Roman" w:cs="Times New Roman"/>
          <w:kern w:val="0"/>
          <w14:ligatures w14:val="none"/>
        </w:rPr>
        <w:t xml:space="preserve"> an adjustment improves results</w:t>
      </w:r>
      <w:r w:rsidR="00B64952">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kern w:val="0"/>
          <w14:ligatures w14:val="none"/>
        </w:rPr>
        <w:t>it simply follows gradient directions that reduce error.</w:t>
      </w:r>
    </w:p>
    <w:p w14:paraId="6E17C74B"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0817F223">
          <v:rect id="_x0000_i1190" style="width:0;height:1.5pt" o:hralign="center" o:hrstd="t" o:hr="t" fillcolor="#a0a0a0" stroked="f"/>
        </w:pict>
      </w:r>
    </w:p>
    <w:p w14:paraId="0428CE99" w14:textId="31BDE92A"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4. Learning Patterns vs. Learning Meaning</w:t>
      </w:r>
      <w:r>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 xml:space="preserve">Machine learning systems </w:t>
      </w:r>
      <w:r w:rsidRPr="00C77C00">
        <w:rPr>
          <w:rFonts w:ascii="Times New Roman" w:eastAsia="Times New Roman" w:hAnsi="Times New Roman" w:cs="Times New Roman"/>
          <w:b/>
          <w:bCs/>
          <w:kern w:val="0"/>
          <w14:ligatures w14:val="none"/>
        </w:rPr>
        <w:t>learn patterns, not meanings</w:t>
      </w:r>
      <w:r w:rsidRPr="00C77C00">
        <w:rPr>
          <w:rFonts w:ascii="Times New Roman" w:eastAsia="Times New Roman" w:hAnsi="Times New Roman" w:cs="Times New Roman"/>
          <w:kern w:val="0"/>
          <w14:ligatures w14:val="none"/>
        </w:rPr>
        <w:t xml:space="preserve">. They are excellent at </w:t>
      </w:r>
      <w:r w:rsidRPr="00C77C00">
        <w:rPr>
          <w:rFonts w:ascii="Times New Roman" w:eastAsia="Times New Roman" w:hAnsi="Times New Roman" w:cs="Times New Roman"/>
          <w:b/>
          <w:bCs/>
          <w:kern w:val="0"/>
          <w14:ligatures w14:val="none"/>
        </w:rPr>
        <w:t>pattern recognition</w:t>
      </w:r>
      <w:r w:rsidRPr="00C77C00">
        <w:rPr>
          <w:rFonts w:ascii="Times New Roman" w:eastAsia="Times New Roman" w:hAnsi="Times New Roman" w:cs="Times New Roman"/>
          <w:kern w:val="0"/>
          <w14:ligatures w14:val="none"/>
        </w:rPr>
        <w:t xml:space="preserve"> but lack </w:t>
      </w:r>
      <w:r w:rsidRPr="00C77C00">
        <w:rPr>
          <w:rFonts w:ascii="Times New Roman" w:eastAsia="Times New Roman" w:hAnsi="Times New Roman" w:cs="Times New Roman"/>
          <w:b/>
          <w:bCs/>
          <w:kern w:val="0"/>
          <w14:ligatures w14:val="none"/>
        </w:rPr>
        <w:t>semantic understanding</w:t>
      </w:r>
      <w:r w:rsidRPr="00C77C00">
        <w:rPr>
          <w:rFonts w:ascii="Times New Roman" w:eastAsia="Times New Roman" w:hAnsi="Times New Roman" w:cs="Times New Roman"/>
          <w:kern w:val="0"/>
          <w14:ligatures w14:val="none"/>
        </w:rPr>
        <w:t xml:space="preserve"> or </w:t>
      </w:r>
      <w:r w:rsidRPr="00C77C00">
        <w:rPr>
          <w:rFonts w:ascii="Times New Roman" w:eastAsia="Times New Roman" w:hAnsi="Times New Roman" w:cs="Times New Roman"/>
          <w:b/>
          <w:bCs/>
          <w:kern w:val="0"/>
          <w14:ligatures w14:val="none"/>
        </w:rPr>
        <w:t>causal reasoning</w:t>
      </w:r>
      <w:r w:rsidRPr="00C77C00">
        <w:rPr>
          <w:rFonts w:ascii="Times New Roman" w:eastAsia="Times New Roman" w:hAnsi="Times New Roman" w:cs="Times New Roman"/>
          <w:kern w:val="0"/>
          <w14:ligatures w14:val="none"/>
        </w:rPr>
        <w:t>.</w:t>
      </w:r>
    </w:p>
    <w:p w14:paraId="2C8A8260" w14:textId="61748C2A"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Consider ChatGPT or similar large language models: they generate remarkably coherent text by predicting statistically likely word sequences but do not understand the meaning of those words. Similarly, an image classifier might confuse a dog with a wolf if both images share similar textures or backgrounds</w:t>
      </w:r>
      <w:r w:rsidR="00B64952">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kern w:val="0"/>
          <w14:ligatures w14:val="none"/>
        </w:rPr>
        <w:t xml:space="preserve">revealing that it focuses on </w:t>
      </w:r>
      <w:r w:rsidRPr="00C77C00">
        <w:rPr>
          <w:rFonts w:ascii="Times New Roman" w:eastAsia="Times New Roman" w:hAnsi="Times New Roman" w:cs="Times New Roman"/>
          <w:b/>
          <w:bCs/>
          <w:kern w:val="0"/>
          <w14:ligatures w14:val="none"/>
        </w:rPr>
        <w:t>correlated features</w:t>
      </w:r>
      <w:r w:rsidRPr="00C77C00">
        <w:rPr>
          <w:rFonts w:ascii="Times New Roman" w:eastAsia="Times New Roman" w:hAnsi="Times New Roman" w:cs="Times New Roman"/>
          <w:kern w:val="0"/>
          <w14:ligatures w14:val="none"/>
        </w:rPr>
        <w:t xml:space="preserve"> rather than conceptual categories.</w:t>
      </w:r>
    </w:p>
    <w:p w14:paraId="58B85897"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19B0D9CC">
          <v:rect id="_x0000_i1191" style="width:0;height:1.5pt" o:hralign="center" o:hrstd="t" o:hr="t" fillcolor="#a0a0a0" stroked="f"/>
        </w:pict>
      </w:r>
    </w:p>
    <w:p w14:paraId="546E1AD1" w14:textId="35CEAB80" w:rsidR="001E5226" w:rsidRDefault="00C77C00" w:rsidP="001E5226">
      <w:pPr>
        <w:pStyle w:val="NormalWeb"/>
        <w:jc w:val="both"/>
      </w:pPr>
      <w:r w:rsidRPr="00C77C00">
        <w:rPr>
          <w:b/>
          <w:bCs/>
          <w:sz w:val="27"/>
          <w:szCs w:val="27"/>
        </w:rPr>
        <w:lastRenderedPageBreak/>
        <w:t>5. Data Dependence and Generalization</w:t>
      </w:r>
      <w:r>
        <w:rPr>
          <w:b/>
          <w:bCs/>
          <w:sz w:val="27"/>
          <w:szCs w:val="27"/>
        </w:rPr>
        <w:t xml:space="preserve">: </w:t>
      </w:r>
      <w:r w:rsidR="001E5226">
        <w:t xml:space="preserve">Machine learning models are profoundly dependent on </w:t>
      </w:r>
      <w:r w:rsidR="001E5226">
        <w:rPr>
          <w:rStyle w:val="Strong"/>
          <w:rFonts w:eastAsiaTheme="majorEastAsia"/>
        </w:rPr>
        <w:t>large, high-quality, and diverse datasets</w:t>
      </w:r>
      <w:r w:rsidR="001E5226">
        <w:t xml:space="preserve"> for effective training. The process of “learning” in these systems is essentially the discovery of statistical patterns and correlations within the training data. Consequently, the </w:t>
      </w:r>
      <w:r w:rsidR="001E5226">
        <w:rPr>
          <w:rStyle w:val="Strong"/>
          <w:rFonts w:eastAsiaTheme="majorEastAsia"/>
        </w:rPr>
        <w:t>scope and reliability of the model’s performance</w:t>
      </w:r>
      <w:r w:rsidR="001E5226">
        <w:t xml:space="preserve"> are tightly bound to the </w:t>
      </w:r>
      <w:r w:rsidR="001E5226">
        <w:rPr>
          <w:rStyle w:val="Strong"/>
          <w:rFonts w:eastAsiaTheme="majorEastAsia"/>
        </w:rPr>
        <w:t>breadth and representativeness</w:t>
      </w:r>
      <w:r w:rsidR="001E5226">
        <w:t xml:space="preserve"> of the data it has been exposed to. When the training data </w:t>
      </w:r>
      <w:r w:rsidR="00917A67">
        <w:t>fails</w:t>
      </w:r>
      <w:r w:rsidR="001E5226">
        <w:t xml:space="preserve"> to capture the variability or complexity of real-world scenarios, the model’s predictions tend to deteriorate outside its learned context</w:t>
      </w:r>
      <w:r w:rsidR="00685364">
        <w:t xml:space="preserve">; </w:t>
      </w:r>
      <w:r w:rsidR="001E5226">
        <w:t xml:space="preserve">a problem known as </w:t>
      </w:r>
      <w:r w:rsidR="001E5226">
        <w:rPr>
          <w:rStyle w:val="Strong"/>
          <w:rFonts w:eastAsiaTheme="majorEastAsia"/>
        </w:rPr>
        <w:t>poor generalization</w:t>
      </w:r>
      <w:r w:rsidR="001E5226">
        <w:t>.</w:t>
      </w:r>
    </w:p>
    <w:p w14:paraId="1F07B3B9" w14:textId="033AE7D7" w:rsidR="001E5226" w:rsidRDefault="001E5226" w:rsidP="001E5226">
      <w:pPr>
        <w:pStyle w:val="NormalWeb"/>
        <w:jc w:val="both"/>
      </w:pPr>
      <w:r>
        <w:t xml:space="preserve">For example, consider an image classification model designed to recognize different types of fruits. If it is trained primarily on images of apples, bananas, and oranges, it may achieve high accuracy within that limited dataset. However, when presented with an image of a </w:t>
      </w:r>
      <w:r w:rsidR="00685364">
        <w:t>mango</w:t>
      </w:r>
      <w:r>
        <w:t xml:space="preserve"> fruit it has never </w:t>
      </w:r>
      <w:r w:rsidR="00685364">
        <w:t xml:space="preserve">encountered, </w:t>
      </w:r>
      <w:r>
        <w:t xml:space="preserve">the model may struggle to identify it correctly. This failure arises because the internal parameters (weights and feature representations) of the network have never been optimized for mango-like color, texture, or shape patterns. In such cases, the model’s </w:t>
      </w:r>
      <w:r>
        <w:rPr>
          <w:rStyle w:val="Strong"/>
          <w:rFonts w:eastAsiaTheme="majorEastAsia"/>
        </w:rPr>
        <w:t>learning</w:t>
      </w:r>
      <w:r>
        <w:t xml:space="preserve"> is not genuine understanding but rather a memorization of visual correlations </w:t>
      </w:r>
      <w:r w:rsidR="00685364">
        <w:t>presents</w:t>
      </w:r>
      <w:r>
        <w:t xml:space="preserve"> in the training data.</w:t>
      </w:r>
    </w:p>
    <w:p w14:paraId="058673FD" w14:textId="6411276E" w:rsidR="001E5226" w:rsidRDefault="001E5226" w:rsidP="001E5226">
      <w:pPr>
        <w:pStyle w:val="NormalWeb"/>
        <w:jc w:val="both"/>
      </w:pPr>
      <w:r>
        <w:t xml:space="preserve">This limitation contrasts sharply with </w:t>
      </w:r>
      <w:r>
        <w:rPr>
          <w:rStyle w:val="Strong"/>
          <w:rFonts w:eastAsiaTheme="majorEastAsia"/>
        </w:rPr>
        <w:t>human learning and reasoning</w:t>
      </w:r>
      <w:r>
        <w:t>. Humans can generalize from a very small number of examples, often by drawing on prior knowledge, analogy, and contextual reasoning. For instance, a person who has never seen a mango before might still infer that it is a fruit by noticing shared characteristics such as the presence of a peel, sweet aroma, or seed</w:t>
      </w:r>
      <w:r w:rsidR="003C3FEA">
        <w:t xml:space="preserve">; </w:t>
      </w:r>
      <w:r>
        <w:t xml:space="preserve">features abstracted from prior experiences with other fruits. Such cognitive generalization demonstrates a deeper, conceptual form of learning based on </w:t>
      </w:r>
      <w:r>
        <w:rPr>
          <w:rStyle w:val="Strong"/>
          <w:rFonts w:eastAsiaTheme="majorEastAsia"/>
        </w:rPr>
        <w:t>semantic understanding and abstraction</w:t>
      </w:r>
      <w:r>
        <w:t>, rather than raw pattern recognition.</w:t>
      </w:r>
    </w:p>
    <w:p w14:paraId="387EA8C4" w14:textId="608EAC82" w:rsidR="00C77C00" w:rsidRPr="00C77C00" w:rsidRDefault="001E5226" w:rsidP="000E42CD">
      <w:pPr>
        <w:pStyle w:val="NormalWeb"/>
        <w:jc w:val="both"/>
      </w:pPr>
      <w:r>
        <w:t xml:space="preserve">The reliance of machine learning models on exhaustive and well-labeled datasets thus exposes their </w:t>
      </w:r>
      <w:r>
        <w:rPr>
          <w:rStyle w:val="Strong"/>
          <w:rFonts w:eastAsiaTheme="majorEastAsia"/>
        </w:rPr>
        <w:t>domain-specific and narrow intelligence</w:t>
      </w:r>
      <w:r>
        <w:t>. While they excel within the boundaries of their training distribution, their ability to adapt or extrapolate to new domains without retraining remains limited. This dependence on data not only restricts flexibility but also introduces challenges such as bias propagation, overfitting, and poor transferability. In essence, machine learning models “learn” only what they have statistically observed, whereas humans can infer beyond experience, adapt to unseen situations, and reason about unfamiliar phenomena.</w:t>
      </w:r>
      <w:r w:rsidR="00C77C00" w:rsidRPr="00C77C00">
        <w:pict w14:anchorId="30A0199D">
          <v:rect id="_x0000_i1192" style="width:0;height:1.5pt" o:hralign="center" o:hrstd="t" o:hr="t" fillcolor="#a0a0a0" stroked="f"/>
        </w:pict>
      </w:r>
    </w:p>
    <w:p w14:paraId="6E1D301B" w14:textId="77777777"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C77C00">
        <w:rPr>
          <w:rFonts w:ascii="Times New Roman" w:eastAsia="Times New Roman" w:hAnsi="Times New Roman" w:cs="Times New Roman"/>
          <w:b/>
          <w:bCs/>
          <w:kern w:val="0"/>
          <w:sz w:val="27"/>
          <w:szCs w:val="27"/>
          <w14:ligatures w14:val="none"/>
        </w:rPr>
        <w:t>6. Cognitive vs. Statistical Learning</w:t>
      </w:r>
    </w:p>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3929"/>
        <w:gridCol w:w="3232"/>
      </w:tblGrid>
      <w:tr w:rsidR="00C77C00" w:rsidRPr="00C77C00" w14:paraId="20469428" w14:textId="77777777" w:rsidTr="00BB16B0">
        <w:trPr>
          <w:trHeight w:val="380"/>
          <w:tblHeader/>
          <w:tblCellSpacing w:w="15" w:type="dxa"/>
        </w:trPr>
        <w:tc>
          <w:tcPr>
            <w:tcW w:w="0" w:type="auto"/>
            <w:vAlign w:val="center"/>
            <w:hideMark/>
          </w:tcPr>
          <w:p w14:paraId="70CB71E5" w14:textId="77777777" w:rsidR="00C77C00" w:rsidRPr="00C77C00" w:rsidRDefault="00C77C00" w:rsidP="003E05F9">
            <w:pPr>
              <w:spacing w:after="0" w:line="240" w:lineRule="auto"/>
              <w:jc w:val="both"/>
              <w:rPr>
                <w:rFonts w:ascii="Times New Roman" w:eastAsia="Times New Roman" w:hAnsi="Times New Roman" w:cs="Times New Roman"/>
                <w:b/>
                <w:bCs/>
                <w:kern w:val="0"/>
                <w14:ligatures w14:val="none"/>
              </w:rPr>
            </w:pPr>
            <w:r w:rsidRPr="00C77C00">
              <w:rPr>
                <w:rFonts w:ascii="Times New Roman" w:eastAsia="Times New Roman" w:hAnsi="Times New Roman" w:cs="Times New Roman"/>
                <w:b/>
                <w:bCs/>
                <w:kern w:val="0"/>
                <w14:ligatures w14:val="none"/>
              </w:rPr>
              <w:t>Aspect</w:t>
            </w:r>
          </w:p>
        </w:tc>
        <w:tc>
          <w:tcPr>
            <w:tcW w:w="0" w:type="auto"/>
            <w:vAlign w:val="center"/>
            <w:hideMark/>
          </w:tcPr>
          <w:p w14:paraId="47DD4238" w14:textId="77777777" w:rsidR="00C77C00" w:rsidRPr="00C77C00" w:rsidRDefault="00C77C00" w:rsidP="003E05F9">
            <w:pPr>
              <w:spacing w:after="0" w:line="240" w:lineRule="auto"/>
              <w:jc w:val="both"/>
              <w:rPr>
                <w:rFonts w:ascii="Times New Roman" w:eastAsia="Times New Roman" w:hAnsi="Times New Roman" w:cs="Times New Roman"/>
                <w:b/>
                <w:bCs/>
                <w:kern w:val="0"/>
                <w14:ligatures w14:val="none"/>
              </w:rPr>
            </w:pPr>
            <w:r w:rsidRPr="00C77C00">
              <w:rPr>
                <w:rFonts w:ascii="Times New Roman" w:eastAsia="Times New Roman" w:hAnsi="Times New Roman" w:cs="Times New Roman"/>
                <w:b/>
                <w:bCs/>
                <w:kern w:val="0"/>
                <w14:ligatures w14:val="none"/>
              </w:rPr>
              <w:t>Human Learning</w:t>
            </w:r>
          </w:p>
        </w:tc>
        <w:tc>
          <w:tcPr>
            <w:tcW w:w="0" w:type="auto"/>
            <w:vAlign w:val="center"/>
            <w:hideMark/>
          </w:tcPr>
          <w:p w14:paraId="0E424B11" w14:textId="77777777" w:rsidR="00C77C00" w:rsidRPr="00C77C00" w:rsidRDefault="00C77C00" w:rsidP="003E05F9">
            <w:pPr>
              <w:spacing w:after="0" w:line="240" w:lineRule="auto"/>
              <w:jc w:val="both"/>
              <w:rPr>
                <w:rFonts w:ascii="Times New Roman" w:eastAsia="Times New Roman" w:hAnsi="Times New Roman" w:cs="Times New Roman"/>
                <w:b/>
                <w:bCs/>
                <w:kern w:val="0"/>
                <w14:ligatures w14:val="none"/>
              </w:rPr>
            </w:pPr>
            <w:r w:rsidRPr="00C77C00">
              <w:rPr>
                <w:rFonts w:ascii="Times New Roman" w:eastAsia="Times New Roman" w:hAnsi="Times New Roman" w:cs="Times New Roman"/>
                <w:b/>
                <w:bCs/>
                <w:kern w:val="0"/>
                <w14:ligatures w14:val="none"/>
              </w:rPr>
              <w:t>Machine Learning</w:t>
            </w:r>
          </w:p>
        </w:tc>
      </w:tr>
      <w:tr w:rsidR="00C77C00" w:rsidRPr="00C77C00" w14:paraId="158858F1" w14:textId="77777777" w:rsidTr="00BB16B0">
        <w:trPr>
          <w:trHeight w:val="365"/>
          <w:tblCellSpacing w:w="15" w:type="dxa"/>
        </w:trPr>
        <w:tc>
          <w:tcPr>
            <w:tcW w:w="0" w:type="auto"/>
            <w:vAlign w:val="center"/>
            <w:hideMark/>
          </w:tcPr>
          <w:p w14:paraId="4EAE9939"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Basis</w:t>
            </w:r>
          </w:p>
        </w:tc>
        <w:tc>
          <w:tcPr>
            <w:tcW w:w="0" w:type="auto"/>
            <w:vAlign w:val="center"/>
            <w:hideMark/>
          </w:tcPr>
          <w:p w14:paraId="1B38FF9E"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Experience, reasoning, abstraction</w:t>
            </w:r>
          </w:p>
        </w:tc>
        <w:tc>
          <w:tcPr>
            <w:tcW w:w="0" w:type="auto"/>
            <w:vAlign w:val="center"/>
            <w:hideMark/>
          </w:tcPr>
          <w:p w14:paraId="74B3170E"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Statistical pattern extraction</w:t>
            </w:r>
          </w:p>
        </w:tc>
      </w:tr>
      <w:tr w:rsidR="00C77C00" w:rsidRPr="00C77C00" w14:paraId="4D0A93E9" w14:textId="77777777" w:rsidTr="00BB16B0">
        <w:trPr>
          <w:trHeight w:val="380"/>
          <w:tblCellSpacing w:w="15" w:type="dxa"/>
        </w:trPr>
        <w:tc>
          <w:tcPr>
            <w:tcW w:w="0" w:type="auto"/>
            <w:vAlign w:val="center"/>
            <w:hideMark/>
          </w:tcPr>
          <w:p w14:paraId="2AC8DBE9"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Data Requirement</w:t>
            </w:r>
          </w:p>
        </w:tc>
        <w:tc>
          <w:tcPr>
            <w:tcW w:w="0" w:type="auto"/>
            <w:vAlign w:val="center"/>
            <w:hideMark/>
          </w:tcPr>
          <w:p w14:paraId="76A9429F"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Few examples</w:t>
            </w:r>
          </w:p>
        </w:tc>
        <w:tc>
          <w:tcPr>
            <w:tcW w:w="0" w:type="auto"/>
            <w:vAlign w:val="center"/>
            <w:hideMark/>
          </w:tcPr>
          <w:p w14:paraId="566DCAD1"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Large datasets</w:t>
            </w:r>
          </w:p>
        </w:tc>
      </w:tr>
      <w:tr w:rsidR="00C77C00" w:rsidRPr="00C77C00" w14:paraId="5F00E3F8" w14:textId="77777777" w:rsidTr="00BB16B0">
        <w:trPr>
          <w:trHeight w:val="380"/>
          <w:tblCellSpacing w:w="15" w:type="dxa"/>
        </w:trPr>
        <w:tc>
          <w:tcPr>
            <w:tcW w:w="0" w:type="auto"/>
            <w:vAlign w:val="center"/>
            <w:hideMark/>
          </w:tcPr>
          <w:p w14:paraId="29D91F46"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Understanding</w:t>
            </w:r>
          </w:p>
        </w:tc>
        <w:tc>
          <w:tcPr>
            <w:tcW w:w="0" w:type="auto"/>
            <w:vAlign w:val="center"/>
            <w:hideMark/>
          </w:tcPr>
          <w:p w14:paraId="09917ACD"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Conceptual and semantic</w:t>
            </w:r>
          </w:p>
        </w:tc>
        <w:tc>
          <w:tcPr>
            <w:tcW w:w="0" w:type="auto"/>
            <w:vAlign w:val="center"/>
            <w:hideMark/>
          </w:tcPr>
          <w:p w14:paraId="2D20D10E"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Correlative and superficial</w:t>
            </w:r>
          </w:p>
        </w:tc>
      </w:tr>
      <w:tr w:rsidR="00C77C00" w:rsidRPr="00C77C00" w14:paraId="1C30E81D" w14:textId="77777777" w:rsidTr="00BB16B0">
        <w:trPr>
          <w:trHeight w:val="365"/>
          <w:tblCellSpacing w:w="15" w:type="dxa"/>
        </w:trPr>
        <w:tc>
          <w:tcPr>
            <w:tcW w:w="0" w:type="auto"/>
            <w:vAlign w:val="center"/>
            <w:hideMark/>
          </w:tcPr>
          <w:p w14:paraId="403691C9"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Generalization</w:t>
            </w:r>
          </w:p>
        </w:tc>
        <w:tc>
          <w:tcPr>
            <w:tcW w:w="0" w:type="auto"/>
            <w:vAlign w:val="center"/>
            <w:hideMark/>
          </w:tcPr>
          <w:p w14:paraId="0883AD0E"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Broad and flexible</w:t>
            </w:r>
          </w:p>
        </w:tc>
        <w:tc>
          <w:tcPr>
            <w:tcW w:w="0" w:type="auto"/>
            <w:vAlign w:val="center"/>
            <w:hideMark/>
          </w:tcPr>
          <w:p w14:paraId="3E92AE2E"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Narrow and data-dependent</w:t>
            </w:r>
          </w:p>
        </w:tc>
      </w:tr>
      <w:tr w:rsidR="00C77C00" w:rsidRPr="00C77C00" w14:paraId="1A85098F" w14:textId="77777777" w:rsidTr="00BB16B0">
        <w:trPr>
          <w:trHeight w:val="380"/>
          <w:tblCellSpacing w:w="15" w:type="dxa"/>
        </w:trPr>
        <w:tc>
          <w:tcPr>
            <w:tcW w:w="0" w:type="auto"/>
            <w:vAlign w:val="center"/>
            <w:hideMark/>
          </w:tcPr>
          <w:p w14:paraId="1B456C5D"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Error Correction</w:t>
            </w:r>
          </w:p>
        </w:tc>
        <w:tc>
          <w:tcPr>
            <w:tcW w:w="0" w:type="auto"/>
            <w:vAlign w:val="center"/>
            <w:hideMark/>
          </w:tcPr>
          <w:p w14:paraId="515AFEBB"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Reflective and intentional</w:t>
            </w:r>
          </w:p>
        </w:tc>
        <w:tc>
          <w:tcPr>
            <w:tcW w:w="0" w:type="auto"/>
            <w:vAlign w:val="center"/>
            <w:hideMark/>
          </w:tcPr>
          <w:p w14:paraId="2AEB28B2"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Algorithmic optimization</w:t>
            </w:r>
          </w:p>
        </w:tc>
      </w:tr>
    </w:tbl>
    <w:p w14:paraId="7CCC8511"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lastRenderedPageBreak/>
        <w:t xml:space="preserve">This contrast emphasizes that machine learning is </w:t>
      </w:r>
      <w:r w:rsidRPr="00C77C00">
        <w:rPr>
          <w:rFonts w:ascii="Times New Roman" w:eastAsia="Times New Roman" w:hAnsi="Times New Roman" w:cs="Times New Roman"/>
          <w:b/>
          <w:bCs/>
          <w:kern w:val="0"/>
          <w14:ligatures w14:val="none"/>
        </w:rPr>
        <w:t>syntactic</w:t>
      </w:r>
      <w:r w:rsidRPr="00C77C00">
        <w:rPr>
          <w:rFonts w:ascii="Times New Roman" w:eastAsia="Times New Roman" w:hAnsi="Times New Roman" w:cs="Times New Roman"/>
          <w:kern w:val="0"/>
          <w14:ligatures w14:val="none"/>
        </w:rPr>
        <w:t xml:space="preserve"> (structure-based) rather than </w:t>
      </w:r>
      <w:r w:rsidRPr="00C77C00">
        <w:rPr>
          <w:rFonts w:ascii="Times New Roman" w:eastAsia="Times New Roman" w:hAnsi="Times New Roman" w:cs="Times New Roman"/>
          <w:b/>
          <w:bCs/>
          <w:kern w:val="0"/>
          <w14:ligatures w14:val="none"/>
        </w:rPr>
        <w:t>semantic</w:t>
      </w:r>
      <w:r w:rsidRPr="00C77C00">
        <w:rPr>
          <w:rFonts w:ascii="Times New Roman" w:eastAsia="Times New Roman" w:hAnsi="Times New Roman" w:cs="Times New Roman"/>
          <w:kern w:val="0"/>
          <w14:ligatures w14:val="none"/>
        </w:rPr>
        <w:t xml:space="preserve"> (meaning-based).</w:t>
      </w:r>
    </w:p>
    <w:p w14:paraId="4D19E060"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09035FD9">
          <v:rect id="_x0000_i1193" style="width:0;height:1.5pt" o:hralign="center" o:hrstd="t" o:hr="t" fillcolor="#a0a0a0" stroked="f"/>
        </w:pict>
      </w:r>
    </w:p>
    <w:p w14:paraId="42F66688" w14:textId="2E85FA9B"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7. Philosophical and Practical Implications</w:t>
      </w:r>
      <w:r>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 xml:space="preserve">The question of whether machines </w:t>
      </w:r>
      <w:r w:rsidRPr="00C77C00">
        <w:rPr>
          <w:rFonts w:ascii="Times New Roman" w:eastAsia="Times New Roman" w:hAnsi="Times New Roman" w:cs="Times New Roman"/>
          <w:i/>
          <w:iCs/>
          <w:kern w:val="0"/>
          <w14:ligatures w14:val="none"/>
        </w:rPr>
        <w:t>learn</w:t>
      </w:r>
      <w:r w:rsidRPr="00C77C00">
        <w:rPr>
          <w:rFonts w:ascii="Times New Roman" w:eastAsia="Times New Roman" w:hAnsi="Times New Roman" w:cs="Times New Roman"/>
          <w:kern w:val="0"/>
          <w14:ligatures w14:val="none"/>
        </w:rPr>
        <w:t xml:space="preserve"> in the philosophical sense remains open. While reinforcement learning agents can surpass human performance in chess or Go, they do so through repeated optimization, not strategic understanding. They do not “know” what winning means; they simply maximize reward functions.</w:t>
      </w:r>
    </w:p>
    <w:p w14:paraId="01C848A6"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Thus, while the term “learning” is useful in describing the </w:t>
      </w:r>
      <w:r w:rsidRPr="00C77C00">
        <w:rPr>
          <w:rFonts w:ascii="Times New Roman" w:eastAsia="Times New Roman" w:hAnsi="Times New Roman" w:cs="Times New Roman"/>
          <w:b/>
          <w:bCs/>
          <w:kern w:val="0"/>
          <w14:ligatures w14:val="none"/>
        </w:rPr>
        <w:t>functionality</w:t>
      </w:r>
      <w:r w:rsidRPr="00C77C00">
        <w:rPr>
          <w:rFonts w:ascii="Times New Roman" w:eastAsia="Times New Roman" w:hAnsi="Times New Roman" w:cs="Times New Roman"/>
          <w:kern w:val="0"/>
          <w14:ligatures w14:val="none"/>
        </w:rPr>
        <w:t xml:space="preserve"> of algorithms, it should not be confused with </w:t>
      </w:r>
      <w:r w:rsidRPr="00C77C00">
        <w:rPr>
          <w:rFonts w:ascii="Times New Roman" w:eastAsia="Times New Roman" w:hAnsi="Times New Roman" w:cs="Times New Roman"/>
          <w:b/>
          <w:bCs/>
          <w:kern w:val="0"/>
          <w14:ligatures w14:val="none"/>
        </w:rPr>
        <w:t>cognition</w:t>
      </w:r>
      <w:r w:rsidRPr="00C77C00">
        <w:rPr>
          <w:rFonts w:ascii="Times New Roman" w:eastAsia="Times New Roman" w:hAnsi="Times New Roman" w:cs="Times New Roman"/>
          <w:kern w:val="0"/>
          <w14:ligatures w14:val="none"/>
        </w:rPr>
        <w:t xml:space="preserve"> or </w:t>
      </w:r>
      <w:r w:rsidRPr="00C77C00">
        <w:rPr>
          <w:rFonts w:ascii="Times New Roman" w:eastAsia="Times New Roman" w:hAnsi="Times New Roman" w:cs="Times New Roman"/>
          <w:b/>
          <w:bCs/>
          <w:kern w:val="0"/>
          <w14:ligatures w14:val="none"/>
        </w:rPr>
        <w:t>conscious understanding</w:t>
      </w:r>
      <w:r w:rsidRPr="00C77C00">
        <w:rPr>
          <w:rFonts w:ascii="Times New Roman" w:eastAsia="Times New Roman" w:hAnsi="Times New Roman" w:cs="Times New Roman"/>
          <w:kern w:val="0"/>
          <w14:ligatures w14:val="none"/>
        </w:rPr>
        <w:t>.</w:t>
      </w:r>
    </w:p>
    <w:p w14:paraId="7B97C897"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6180CA11">
          <v:rect id="_x0000_i1194" style="width:0;height:1.5pt" o:hralign="center" o:hrstd="t" o:hr="t" fillcolor="#a0a0a0" stroked="f"/>
        </w:pict>
      </w:r>
    </w:p>
    <w:p w14:paraId="08F74338" w14:textId="06E7ECFF"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C77C00">
        <w:rPr>
          <w:rFonts w:ascii="Times New Roman" w:eastAsia="Times New Roman" w:hAnsi="Times New Roman" w:cs="Times New Roman"/>
          <w:b/>
          <w:bCs/>
          <w:kern w:val="0"/>
          <w:sz w:val="27"/>
          <w:szCs w:val="27"/>
          <w14:ligatures w14:val="none"/>
        </w:rPr>
        <w:t>8. Limitations and Illustrative Examples</w:t>
      </w:r>
      <w:r>
        <w:rPr>
          <w:rFonts w:ascii="Times New Roman" w:eastAsia="Times New Roman" w:hAnsi="Times New Roman" w:cs="Times New Roman"/>
          <w:b/>
          <w:bCs/>
          <w:kern w:val="0"/>
          <w:sz w:val="27"/>
          <w:szCs w:val="27"/>
          <w14:ligatures w14:val="none"/>
        </w:rPr>
        <w:t xml:space="preserve">: </w:t>
      </w:r>
    </w:p>
    <w:p w14:paraId="10DA7737" w14:textId="77777777" w:rsidR="00C77C00" w:rsidRPr="00C77C00" w:rsidRDefault="00C77C00" w:rsidP="003E05F9">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Overfitting</w:t>
      </w:r>
      <w:r w:rsidRPr="00C77C00">
        <w:rPr>
          <w:rFonts w:ascii="Times New Roman" w:eastAsia="Times New Roman" w:hAnsi="Times New Roman" w:cs="Times New Roman"/>
          <w:kern w:val="0"/>
          <w14:ligatures w14:val="none"/>
        </w:rPr>
        <w:t>: When a model memorizes training data without generalizing, it reveals that it hasn’t truly “learned” the underlying concept—only surface-level patterns.</w:t>
      </w:r>
    </w:p>
    <w:p w14:paraId="281C317A" w14:textId="77777777" w:rsidR="00C77C00" w:rsidRPr="00C77C00" w:rsidRDefault="00C77C00" w:rsidP="003E05F9">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Chatbots and LLMs</w:t>
      </w:r>
      <w:r w:rsidRPr="00C77C00">
        <w:rPr>
          <w:rFonts w:ascii="Times New Roman" w:eastAsia="Times New Roman" w:hAnsi="Times New Roman" w:cs="Times New Roman"/>
          <w:kern w:val="0"/>
          <w14:ligatures w14:val="none"/>
        </w:rPr>
        <w:t>: These systems generate contextually appropriate text but often fail in tasks requiring reasoning or real-world knowledge verification.</w:t>
      </w:r>
    </w:p>
    <w:p w14:paraId="5CA2ED82" w14:textId="77777777" w:rsidR="00C77C00" w:rsidRPr="00C77C00" w:rsidRDefault="00C77C00" w:rsidP="003E05F9">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14:ligatures w14:val="none"/>
        </w:rPr>
        <w:t>Computer Vision</w:t>
      </w:r>
      <w:r w:rsidRPr="00C77C00">
        <w:rPr>
          <w:rFonts w:ascii="Times New Roman" w:eastAsia="Times New Roman" w:hAnsi="Times New Roman" w:cs="Times New Roman"/>
          <w:kern w:val="0"/>
          <w14:ligatures w14:val="none"/>
        </w:rPr>
        <w:t>: Image classifiers can misclassify objects if lighting or orientation changes, indicating a lack of conceptual grasp.</w:t>
      </w:r>
    </w:p>
    <w:p w14:paraId="717E8C69"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24D4DDE5">
          <v:rect id="_x0000_i1153" style="width:0;height:1.5pt" o:hralign="center" o:hrstd="t" o:hr="t" fillcolor="#a0a0a0" stroked="f"/>
        </w:pict>
      </w:r>
    </w:p>
    <w:p w14:paraId="1EDD7F79" w14:textId="77777777" w:rsidR="00C77C00" w:rsidRPr="00C77C00" w:rsidRDefault="00C77C00" w:rsidP="003E05F9">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C77C00">
        <w:rPr>
          <w:rFonts w:ascii="Times New Roman" w:eastAsia="Times New Roman" w:hAnsi="Times New Roman" w:cs="Times New Roman"/>
          <w:b/>
          <w:bCs/>
          <w:kern w:val="0"/>
          <w:sz w:val="27"/>
          <w:szCs w:val="27"/>
          <w14:ligatures w14:val="none"/>
        </w:rPr>
        <w:t>9. Should “Learning” Be Redefined?</w:t>
      </w:r>
    </w:p>
    <w:p w14:paraId="32700B04"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 xml:space="preserve">Some scholars argue that “learning” in AI should be viewed as </w:t>
      </w:r>
      <w:r w:rsidRPr="00C77C00">
        <w:rPr>
          <w:rFonts w:ascii="Times New Roman" w:eastAsia="Times New Roman" w:hAnsi="Times New Roman" w:cs="Times New Roman"/>
          <w:i/>
          <w:iCs/>
          <w:kern w:val="0"/>
          <w14:ligatures w14:val="none"/>
        </w:rPr>
        <w:t>functional adaptation</w:t>
      </w:r>
      <w:r w:rsidRPr="00C77C00">
        <w:rPr>
          <w:rFonts w:ascii="Times New Roman" w:eastAsia="Times New Roman" w:hAnsi="Times New Roman" w:cs="Times New Roman"/>
          <w:kern w:val="0"/>
          <w14:ligatures w14:val="none"/>
        </w:rPr>
        <w:t xml:space="preserve"> rather than </w:t>
      </w:r>
      <w:r w:rsidRPr="00C77C00">
        <w:rPr>
          <w:rFonts w:ascii="Times New Roman" w:eastAsia="Times New Roman" w:hAnsi="Times New Roman" w:cs="Times New Roman"/>
          <w:i/>
          <w:iCs/>
          <w:kern w:val="0"/>
          <w14:ligatures w14:val="none"/>
        </w:rPr>
        <w:t>understanding</w:t>
      </w:r>
      <w:r w:rsidRPr="00C77C00">
        <w:rPr>
          <w:rFonts w:ascii="Times New Roman" w:eastAsia="Times New Roman" w:hAnsi="Times New Roman" w:cs="Times New Roman"/>
          <w:kern w:val="0"/>
          <w14:ligatures w14:val="none"/>
        </w:rPr>
        <w:t>. If we redefine “learning” to mean “improving performance through experience,” then yes—machines learn. But if we define learning as “understanding and reasoning about experience,” then machines do not.</w:t>
      </w:r>
    </w:p>
    <w:p w14:paraId="0F636BED" w14:textId="77777777" w:rsidR="00C77C00" w:rsidRPr="00C77C00" w:rsidRDefault="00C77C00" w:rsidP="003E05F9">
      <w:pPr>
        <w:spacing w:before="100" w:beforeAutospacing="1" w:after="100" w:afterAutospacing="1"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t>This distinction matters ethically and philosophically because overestimating machine understanding could lead to misplaced trust, bias, or accountability issues.</w:t>
      </w:r>
    </w:p>
    <w:p w14:paraId="743023E8" w14:textId="77777777" w:rsidR="00C77C00" w:rsidRPr="00C77C00" w:rsidRDefault="00C77C00" w:rsidP="003E05F9">
      <w:pPr>
        <w:spacing w:after="0" w:line="240" w:lineRule="auto"/>
        <w:jc w:val="both"/>
        <w:rPr>
          <w:rFonts w:ascii="Times New Roman" w:eastAsia="Times New Roman" w:hAnsi="Times New Roman" w:cs="Times New Roman"/>
          <w:kern w:val="0"/>
          <w14:ligatures w14:val="none"/>
        </w:rPr>
      </w:pPr>
      <w:r w:rsidRPr="00C77C00">
        <w:rPr>
          <w:rFonts w:ascii="Times New Roman" w:eastAsia="Times New Roman" w:hAnsi="Times New Roman" w:cs="Times New Roman"/>
          <w:kern w:val="0"/>
          <w14:ligatures w14:val="none"/>
        </w:rPr>
        <w:pict w14:anchorId="15516D5D">
          <v:rect id="_x0000_i1154" style="width:0;height:1.5pt" o:hralign="center" o:hrstd="t" o:hr="t" fillcolor="#a0a0a0" stroked="f"/>
        </w:pict>
      </w:r>
    </w:p>
    <w:p w14:paraId="73E36DD4" w14:textId="4EC76A0B" w:rsidR="00C77C00" w:rsidRPr="00C77C00" w:rsidRDefault="00C77C00" w:rsidP="000E42CD">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C77C00">
        <w:rPr>
          <w:rFonts w:ascii="Times New Roman" w:eastAsia="Times New Roman" w:hAnsi="Times New Roman" w:cs="Times New Roman"/>
          <w:b/>
          <w:bCs/>
          <w:kern w:val="0"/>
          <w:sz w:val="27"/>
          <w:szCs w:val="27"/>
          <w14:ligatures w14:val="none"/>
        </w:rPr>
        <w:t>Conclusion</w:t>
      </w:r>
      <w:r w:rsidR="000E42CD">
        <w:rPr>
          <w:rFonts w:ascii="Times New Roman" w:eastAsia="Times New Roman" w:hAnsi="Times New Roman" w:cs="Times New Roman"/>
          <w:b/>
          <w:bCs/>
          <w:kern w:val="0"/>
          <w:sz w:val="27"/>
          <w:szCs w:val="27"/>
          <w14:ligatures w14:val="none"/>
        </w:rPr>
        <w:t xml:space="preserve">: </w:t>
      </w:r>
      <w:r w:rsidRPr="00C77C00">
        <w:rPr>
          <w:rFonts w:ascii="Times New Roman" w:eastAsia="Times New Roman" w:hAnsi="Times New Roman" w:cs="Times New Roman"/>
          <w:kern w:val="0"/>
          <w14:ligatures w14:val="none"/>
        </w:rPr>
        <w:t xml:space="preserve">Machine learning does not make machines “learned” in the human sense. Machines do not understand, reason, or possess awareness. They </w:t>
      </w:r>
      <w:r w:rsidRPr="00C77C00">
        <w:rPr>
          <w:rFonts w:ascii="Times New Roman" w:eastAsia="Times New Roman" w:hAnsi="Times New Roman" w:cs="Times New Roman"/>
          <w:b/>
          <w:bCs/>
          <w:kern w:val="0"/>
          <w14:ligatures w14:val="none"/>
        </w:rPr>
        <w:t>optimize parameters</w:t>
      </w:r>
      <w:r w:rsidRPr="00C77C00">
        <w:rPr>
          <w:rFonts w:ascii="Times New Roman" w:eastAsia="Times New Roman" w:hAnsi="Times New Roman" w:cs="Times New Roman"/>
          <w:kern w:val="0"/>
          <w14:ligatures w14:val="none"/>
        </w:rPr>
        <w:t xml:space="preserve">, </w:t>
      </w:r>
      <w:r w:rsidRPr="00C77C00">
        <w:rPr>
          <w:rFonts w:ascii="Times New Roman" w:eastAsia="Times New Roman" w:hAnsi="Times New Roman" w:cs="Times New Roman"/>
          <w:b/>
          <w:bCs/>
          <w:kern w:val="0"/>
          <w14:ligatures w14:val="none"/>
        </w:rPr>
        <w:t>discover statistical patterns</w:t>
      </w:r>
      <w:r w:rsidRPr="00C77C00">
        <w:rPr>
          <w:rFonts w:ascii="Times New Roman" w:eastAsia="Times New Roman" w:hAnsi="Times New Roman" w:cs="Times New Roman"/>
          <w:kern w:val="0"/>
          <w14:ligatures w14:val="none"/>
        </w:rPr>
        <w:t xml:space="preserve">, and </w:t>
      </w:r>
      <w:r w:rsidRPr="00C77C00">
        <w:rPr>
          <w:rFonts w:ascii="Times New Roman" w:eastAsia="Times New Roman" w:hAnsi="Times New Roman" w:cs="Times New Roman"/>
          <w:b/>
          <w:bCs/>
          <w:kern w:val="0"/>
          <w14:ligatures w14:val="none"/>
        </w:rPr>
        <w:t>approximate mappings</w:t>
      </w:r>
      <w:r w:rsidRPr="00C77C00">
        <w:rPr>
          <w:rFonts w:ascii="Times New Roman" w:eastAsia="Times New Roman" w:hAnsi="Times New Roman" w:cs="Times New Roman"/>
          <w:kern w:val="0"/>
          <w14:ligatures w14:val="none"/>
        </w:rPr>
        <w:t xml:space="preserve"> from inputs to outputs. While these capabilities can mimic intelligent behavior, they are fundamentally different from human cognition.</w:t>
      </w:r>
    </w:p>
    <w:p w14:paraId="1D0A99F9" w14:textId="533C10E5" w:rsidR="00A36B21" w:rsidRDefault="00C77C00" w:rsidP="000E42CD">
      <w:pPr>
        <w:spacing w:before="100" w:beforeAutospacing="1" w:after="100" w:afterAutospacing="1" w:line="240" w:lineRule="auto"/>
        <w:jc w:val="both"/>
      </w:pPr>
      <w:r w:rsidRPr="00C77C00">
        <w:rPr>
          <w:rFonts w:ascii="Times New Roman" w:eastAsia="Times New Roman" w:hAnsi="Times New Roman" w:cs="Times New Roman"/>
          <w:kern w:val="0"/>
          <w14:ligatures w14:val="none"/>
        </w:rPr>
        <w:t xml:space="preserve">In essence, </w:t>
      </w:r>
      <w:r w:rsidRPr="00C77C00">
        <w:rPr>
          <w:rFonts w:ascii="Times New Roman" w:eastAsia="Times New Roman" w:hAnsi="Times New Roman" w:cs="Times New Roman"/>
          <w:b/>
          <w:bCs/>
          <w:kern w:val="0"/>
          <w14:ligatures w14:val="none"/>
        </w:rPr>
        <w:t>machine learning is powerful statistical inference, not comprehension</w:t>
      </w:r>
      <w:r w:rsidRPr="00C77C00">
        <w:rPr>
          <w:rFonts w:ascii="Times New Roman" w:eastAsia="Times New Roman" w:hAnsi="Times New Roman" w:cs="Times New Roman"/>
          <w:kern w:val="0"/>
          <w14:ligatures w14:val="none"/>
        </w:rPr>
        <w:t>—a remarkable engineering achievement, but not genuine learning.</w:t>
      </w:r>
    </w:p>
    <w:sectPr w:rsidR="00A36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9B7"/>
    <w:multiLevelType w:val="multilevel"/>
    <w:tmpl w:val="A46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32F57"/>
    <w:multiLevelType w:val="hybridMultilevel"/>
    <w:tmpl w:val="D636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14845"/>
    <w:multiLevelType w:val="multilevel"/>
    <w:tmpl w:val="89D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C3574"/>
    <w:multiLevelType w:val="hybridMultilevel"/>
    <w:tmpl w:val="A9E0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9C4C3F"/>
    <w:multiLevelType w:val="multilevel"/>
    <w:tmpl w:val="8D1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C1CCE"/>
    <w:multiLevelType w:val="hybridMultilevel"/>
    <w:tmpl w:val="75466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5042B"/>
    <w:multiLevelType w:val="multilevel"/>
    <w:tmpl w:val="184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C13C2"/>
    <w:multiLevelType w:val="hybridMultilevel"/>
    <w:tmpl w:val="5B345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362821">
    <w:abstractNumId w:val="4"/>
  </w:num>
  <w:num w:numId="2" w16cid:durableId="955598526">
    <w:abstractNumId w:val="6"/>
  </w:num>
  <w:num w:numId="3" w16cid:durableId="617445942">
    <w:abstractNumId w:val="3"/>
  </w:num>
  <w:num w:numId="4" w16cid:durableId="679088814">
    <w:abstractNumId w:val="5"/>
  </w:num>
  <w:num w:numId="5" w16cid:durableId="242035280">
    <w:abstractNumId w:val="2"/>
  </w:num>
  <w:num w:numId="6" w16cid:durableId="1863084513">
    <w:abstractNumId w:val="0"/>
  </w:num>
  <w:num w:numId="7" w16cid:durableId="2073692174">
    <w:abstractNumId w:val="1"/>
  </w:num>
  <w:num w:numId="8" w16cid:durableId="1949503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45"/>
    <w:rsid w:val="000E42CD"/>
    <w:rsid w:val="001E5226"/>
    <w:rsid w:val="00365A05"/>
    <w:rsid w:val="003C3FEA"/>
    <w:rsid w:val="003E05F9"/>
    <w:rsid w:val="00410A91"/>
    <w:rsid w:val="00440112"/>
    <w:rsid w:val="00535DAC"/>
    <w:rsid w:val="00685364"/>
    <w:rsid w:val="0078037F"/>
    <w:rsid w:val="00917A67"/>
    <w:rsid w:val="009C3115"/>
    <w:rsid w:val="00A36B21"/>
    <w:rsid w:val="00B4350E"/>
    <w:rsid w:val="00B64952"/>
    <w:rsid w:val="00BB16B0"/>
    <w:rsid w:val="00C13145"/>
    <w:rsid w:val="00C77C00"/>
    <w:rsid w:val="00CD2AFA"/>
    <w:rsid w:val="00DC0E4F"/>
    <w:rsid w:val="00DE1D6B"/>
    <w:rsid w:val="00E25F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0333"/>
  <w15:chartTrackingRefBased/>
  <w15:docId w15:val="{B6E7D672-4B2B-48E7-857F-58850F67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145"/>
    <w:rPr>
      <w:rFonts w:eastAsiaTheme="majorEastAsia" w:cstheme="majorBidi"/>
      <w:color w:val="272727" w:themeColor="text1" w:themeTint="D8"/>
    </w:rPr>
  </w:style>
  <w:style w:type="paragraph" w:styleId="Title">
    <w:name w:val="Title"/>
    <w:basedOn w:val="Normal"/>
    <w:next w:val="Normal"/>
    <w:link w:val="TitleChar"/>
    <w:uiPriority w:val="10"/>
    <w:qFormat/>
    <w:rsid w:val="00C13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145"/>
    <w:pPr>
      <w:spacing w:before="160"/>
      <w:jc w:val="center"/>
    </w:pPr>
    <w:rPr>
      <w:i/>
      <w:iCs/>
      <w:color w:val="404040" w:themeColor="text1" w:themeTint="BF"/>
    </w:rPr>
  </w:style>
  <w:style w:type="character" w:customStyle="1" w:styleId="QuoteChar">
    <w:name w:val="Quote Char"/>
    <w:basedOn w:val="DefaultParagraphFont"/>
    <w:link w:val="Quote"/>
    <w:uiPriority w:val="29"/>
    <w:rsid w:val="00C13145"/>
    <w:rPr>
      <w:i/>
      <w:iCs/>
      <w:color w:val="404040" w:themeColor="text1" w:themeTint="BF"/>
    </w:rPr>
  </w:style>
  <w:style w:type="paragraph" w:styleId="ListParagraph">
    <w:name w:val="List Paragraph"/>
    <w:basedOn w:val="Normal"/>
    <w:uiPriority w:val="34"/>
    <w:qFormat/>
    <w:rsid w:val="00C13145"/>
    <w:pPr>
      <w:ind w:left="720"/>
      <w:contextualSpacing/>
    </w:pPr>
  </w:style>
  <w:style w:type="character" w:styleId="IntenseEmphasis">
    <w:name w:val="Intense Emphasis"/>
    <w:basedOn w:val="DefaultParagraphFont"/>
    <w:uiPriority w:val="21"/>
    <w:qFormat/>
    <w:rsid w:val="00C13145"/>
    <w:rPr>
      <w:i/>
      <w:iCs/>
      <w:color w:val="0F4761" w:themeColor="accent1" w:themeShade="BF"/>
    </w:rPr>
  </w:style>
  <w:style w:type="paragraph" w:styleId="IntenseQuote">
    <w:name w:val="Intense Quote"/>
    <w:basedOn w:val="Normal"/>
    <w:next w:val="Normal"/>
    <w:link w:val="IntenseQuoteChar"/>
    <w:uiPriority w:val="30"/>
    <w:qFormat/>
    <w:rsid w:val="00C13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145"/>
    <w:rPr>
      <w:i/>
      <w:iCs/>
      <w:color w:val="0F4761" w:themeColor="accent1" w:themeShade="BF"/>
    </w:rPr>
  </w:style>
  <w:style w:type="character" w:styleId="IntenseReference">
    <w:name w:val="Intense Reference"/>
    <w:basedOn w:val="DefaultParagraphFont"/>
    <w:uiPriority w:val="32"/>
    <w:qFormat/>
    <w:rsid w:val="00C13145"/>
    <w:rPr>
      <w:b/>
      <w:bCs/>
      <w:smallCaps/>
      <w:color w:val="0F4761" w:themeColor="accent1" w:themeShade="BF"/>
      <w:spacing w:val="5"/>
    </w:rPr>
  </w:style>
  <w:style w:type="table" w:styleId="TableGrid">
    <w:name w:val="Table Grid"/>
    <w:basedOn w:val="TableNormal"/>
    <w:uiPriority w:val="39"/>
    <w:rsid w:val="00CD2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2A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D2AFA"/>
    <w:rPr>
      <w:i/>
      <w:iCs/>
    </w:rPr>
  </w:style>
  <w:style w:type="character" w:styleId="Strong">
    <w:name w:val="Strong"/>
    <w:basedOn w:val="DefaultParagraphFont"/>
    <w:uiPriority w:val="22"/>
    <w:qFormat/>
    <w:rsid w:val="001E52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1424</Words>
  <Characters>8162</Characters>
  <Application>Microsoft Office Word</Application>
  <DocSecurity>0</DocSecurity>
  <Lines>170</Lines>
  <Paragraphs>138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 Md</dc:creator>
  <cp:keywords/>
  <dc:description/>
  <cp:lastModifiedBy>Nadim, Md</cp:lastModifiedBy>
  <cp:revision>16</cp:revision>
  <dcterms:created xsi:type="dcterms:W3CDTF">2025-10-28T09:53:00Z</dcterms:created>
  <dcterms:modified xsi:type="dcterms:W3CDTF">2025-10-28T10:21:00Z</dcterms:modified>
</cp:coreProperties>
</file>