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74C6" w:rsidRPr="009D74C6" w:rsidRDefault="009D74C6" w:rsidP="009D74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74C6">
        <w:rPr>
          <w:rFonts w:ascii="Times New Roman" w:eastAsia="Times New Roman" w:hAnsi="Times New Roman" w:cs="Times New Roman"/>
          <w:b/>
          <w:bCs/>
          <w:sz w:val="36"/>
          <w:szCs w:val="36"/>
        </w:rPr>
        <w:t>1. Core Thesis</w:t>
      </w:r>
    </w:p>
    <w:p w:rsidR="009D74C6" w:rsidRDefault="009D74C6" w:rsidP="009D7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The paper argues that </w:t>
      </w: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Large Language Models (LLMs) are not epistemic agents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, even though they often appear to reason or judge like humans. Their outputs are the result of </w:t>
      </w: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 pattern completion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, not genuine understanding, belief formation, or reasoning. This creates a structural condition called </w:t>
      </w: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Epistemia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, where </w:t>
      </w:r>
      <w:r w:rsidRPr="009D74C6">
        <w:rPr>
          <w:rFonts w:ascii="Times New Roman" w:eastAsia="Times New Roman" w:hAnsi="Times New Roman" w:cs="Times New Roman"/>
          <w:i/>
          <w:iCs/>
          <w:sz w:val="24"/>
          <w:szCs w:val="24"/>
        </w:rPr>
        <w:t>linguistic plausibility replaces epistemic justification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1870" w:rsidRDefault="009C1870" w:rsidP="009C1870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  <w:r w:rsidRPr="00B606FE">
        <w:rPr>
          <w:b/>
          <w:sz w:val="24"/>
          <w:szCs w:val="24"/>
        </w:rPr>
        <w:t>Epistemic agency</w:t>
      </w:r>
      <w:r w:rsidRPr="009C1870">
        <w:rPr>
          <w:sz w:val="24"/>
          <w:szCs w:val="24"/>
        </w:rPr>
        <w:t xml:space="preserve"> is a conceptual tool for creating effective teaching methods that involve students taking accountability for their own learning and aligns with the broader emphasis on agency in modern education.</w:t>
      </w:r>
    </w:p>
    <w:p w:rsidR="00F94246" w:rsidRPr="009C1870" w:rsidRDefault="00F94246" w:rsidP="009C18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03090" cy="5649595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090" cy="5649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4C6" w:rsidRPr="009D74C6" w:rsidRDefault="00B00964" w:rsidP="009D7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96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9D74C6" w:rsidRPr="009D74C6" w:rsidRDefault="009D74C6" w:rsidP="009D74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74C6">
        <w:rPr>
          <w:rFonts w:ascii="Times New Roman" w:eastAsia="Times New Roman" w:hAnsi="Times New Roman" w:cs="Times New Roman"/>
          <w:b/>
          <w:bCs/>
          <w:sz w:val="36"/>
          <w:szCs w:val="36"/>
        </w:rPr>
        <w:t>2. Central Claim</w:t>
      </w:r>
    </w:p>
    <w:p w:rsidR="009D74C6" w:rsidRPr="009D74C6" w:rsidRDefault="009D74C6" w:rsidP="009D7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LLMs exhibit </w:t>
      </w: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surface-level alignment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 with human reasoning but </w:t>
      </w: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deep epistemic divergence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>. They produce fluent and convincing outputs without possessing:</w:t>
      </w:r>
    </w:p>
    <w:p w:rsidR="009D74C6" w:rsidRPr="009D74C6" w:rsidRDefault="009D74C6" w:rsidP="009D74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beliefs</w:t>
      </w:r>
    </w:p>
    <w:p w:rsidR="009D74C6" w:rsidRPr="009D74C6" w:rsidRDefault="009D74C6" w:rsidP="009D74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understanding</w:t>
      </w:r>
    </w:p>
    <w:p w:rsidR="009D74C6" w:rsidRPr="009D74C6" w:rsidRDefault="009D74C6" w:rsidP="009D74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causal reasoning</w:t>
      </w:r>
    </w:p>
    <w:p w:rsidR="009D74C6" w:rsidRPr="009D74C6" w:rsidRDefault="009D74C6" w:rsidP="009D74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epistemic responsibility</w:t>
      </w:r>
    </w:p>
    <w:p w:rsidR="009D74C6" w:rsidRPr="009D74C6" w:rsidRDefault="009D74C6" w:rsidP="009D7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As a result, users experience the </w:t>
      </w:r>
      <w:r w:rsidRPr="009D74C6">
        <w:rPr>
          <w:rFonts w:ascii="Times New Roman" w:eastAsia="Times New Roman" w:hAnsi="Times New Roman" w:cs="Times New Roman"/>
          <w:i/>
          <w:iCs/>
          <w:sz w:val="24"/>
          <w:szCs w:val="24"/>
        </w:rPr>
        <w:t>illusion of knowing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 without engaging in genuine judgment.</w:t>
      </w:r>
    </w:p>
    <w:p w:rsidR="009D74C6" w:rsidRPr="009D74C6" w:rsidRDefault="00B00964" w:rsidP="009D7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96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D74C6" w:rsidRPr="009D74C6" w:rsidRDefault="009D74C6" w:rsidP="009D74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74C6">
        <w:rPr>
          <w:rFonts w:ascii="Times New Roman" w:eastAsia="Times New Roman" w:hAnsi="Times New Roman" w:cs="Times New Roman"/>
          <w:b/>
          <w:bCs/>
          <w:sz w:val="36"/>
          <w:szCs w:val="36"/>
        </w:rPr>
        <w:t>3. Core Concept: Epistemia</w:t>
      </w:r>
    </w:p>
    <w:p w:rsidR="009D74C6" w:rsidRPr="009D74C6" w:rsidRDefault="009D74C6" w:rsidP="009D7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Epistemia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 is defined as:</w:t>
      </w:r>
    </w:p>
    <w:p w:rsidR="009D74C6" w:rsidRPr="009D74C6" w:rsidRDefault="009D74C6" w:rsidP="009D74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A structural condition in which linguistic plausibility substitutes for epistemic evaluation.</w:t>
      </w:r>
    </w:p>
    <w:p w:rsidR="009D74C6" w:rsidRPr="009D74C6" w:rsidRDefault="009D74C6" w:rsidP="009D7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Key properties:</w:t>
      </w:r>
    </w:p>
    <w:p w:rsidR="009D74C6" w:rsidRPr="009D74C6" w:rsidRDefault="009D74C6" w:rsidP="009D74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Answers appear authoritative without being grounded.</w:t>
      </w:r>
    </w:p>
    <w:p w:rsidR="009D74C6" w:rsidRPr="009D74C6" w:rsidRDefault="009D74C6" w:rsidP="009D74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Confidence replaces justification.</w:t>
      </w:r>
    </w:p>
    <w:p w:rsidR="009D74C6" w:rsidRPr="009D74C6" w:rsidRDefault="009D74C6" w:rsidP="009D74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Users receive conclusions without epistemic labor.</w:t>
      </w:r>
    </w:p>
    <w:p w:rsidR="009D74C6" w:rsidRPr="009D74C6" w:rsidRDefault="009D74C6" w:rsidP="009D74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Truth is replaced by statistical plausibility.</w:t>
      </w:r>
    </w:p>
    <w:p w:rsidR="009D74C6" w:rsidRPr="009D74C6" w:rsidRDefault="009D74C6" w:rsidP="009D7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Epistemia is not user error or bias; it is </w:t>
      </w: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architecturally produced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 by generative AI systems.</w:t>
      </w:r>
    </w:p>
    <w:p w:rsidR="009D74C6" w:rsidRPr="009D74C6" w:rsidRDefault="00B00964" w:rsidP="009D7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96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D74C6" w:rsidRPr="009D74C6" w:rsidRDefault="009D74C6" w:rsidP="009D74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74C6">
        <w:rPr>
          <w:rFonts w:ascii="Times New Roman" w:eastAsia="Times New Roman" w:hAnsi="Times New Roman" w:cs="Times New Roman"/>
          <w:b/>
          <w:bCs/>
          <w:sz w:val="36"/>
          <w:szCs w:val="36"/>
        </w:rPr>
        <w:t>4. Seven Epistemological Fault Lines</w:t>
      </w:r>
    </w:p>
    <w:p w:rsidR="009D74C6" w:rsidRPr="009D74C6" w:rsidRDefault="009D74C6" w:rsidP="009D7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The paper identifies </w:t>
      </w: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seven structural divergences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 between human cognition and LLMs:</w:t>
      </w:r>
    </w:p>
    <w:p w:rsidR="009D74C6" w:rsidRPr="009D74C6" w:rsidRDefault="009D74C6" w:rsidP="009D7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4C6">
        <w:rPr>
          <w:rFonts w:ascii="Times New Roman" w:eastAsia="Times New Roman" w:hAnsi="Times New Roman" w:cs="Times New Roman"/>
          <w:b/>
          <w:bCs/>
          <w:sz w:val="27"/>
          <w:szCs w:val="27"/>
        </w:rPr>
        <w:t>1. Grounding Fault</w:t>
      </w:r>
    </w:p>
    <w:p w:rsidR="009D74C6" w:rsidRPr="009D74C6" w:rsidRDefault="009D74C6" w:rsidP="009D74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Humans: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 Perceive the world through embodied, social, and sensory experience.</w:t>
      </w:r>
    </w:p>
    <w:p w:rsidR="009D74C6" w:rsidRPr="009D74C6" w:rsidRDefault="009D74C6" w:rsidP="009D74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LLMs: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 Operate only on text; meaning is reconstructed statistically.</w:t>
      </w:r>
    </w:p>
    <w:p w:rsidR="009D74C6" w:rsidRPr="009D74C6" w:rsidRDefault="009D74C6" w:rsidP="009D7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4C6">
        <w:rPr>
          <w:rFonts w:ascii="Times New Roman" w:eastAsia="Times New Roman" w:hAnsi="Times New Roman" w:cs="Times New Roman"/>
          <w:b/>
          <w:bCs/>
          <w:sz w:val="27"/>
          <w:szCs w:val="27"/>
        </w:rPr>
        <w:t>2. Parsing Fault</w:t>
      </w:r>
    </w:p>
    <w:p w:rsidR="009D74C6" w:rsidRPr="009D74C6" w:rsidRDefault="009D74C6" w:rsidP="009D74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Humans: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 Parse situations holistically using perception and context.</w:t>
      </w:r>
    </w:p>
    <w:p w:rsidR="009D74C6" w:rsidRPr="009D74C6" w:rsidRDefault="009D74C6" w:rsidP="009D74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LLMs: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 Tokenize text mechanically, without semantic understanding.</w:t>
      </w:r>
    </w:p>
    <w:p w:rsidR="009D74C6" w:rsidRPr="009D74C6" w:rsidRDefault="009D74C6" w:rsidP="009D7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4C6">
        <w:rPr>
          <w:rFonts w:ascii="Times New Roman" w:eastAsia="Times New Roman" w:hAnsi="Times New Roman" w:cs="Times New Roman"/>
          <w:b/>
          <w:bCs/>
          <w:sz w:val="27"/>
          <w:szCs w:val="27"/>
        </w:rPr>
        <w:t>3. Experience Fault</w:t>
      </w:r>
    </w:p>
    <w:p w:rsidR="009D74C6" w:rsidRPr="009D74C6" w:rsidRDefault="009D74C6" w:rsidP="009D74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Humans: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 Use episodic memory, intuitive physics, and social understanding.</w:t>
      </w:r>
    </w:p>
    <w:p w:rsidR="009D74C6" w:rsidRPr="009D74C6" w:rsidRDefault="009D74C6" w:rsidP="009D74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LLMs: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 Use statistical correlations in embeddings; no lived experience.</w:t>
      </w:r>
    </w:p>
    <w:p w:rsidR="009D74C6" w:rsidRPr="009D74C6" w:rsidRDefault="009D74C6" w:rsidP="009D7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4C6">
        <w:rPr>
          <w:rFonts w:ascii="Times New Roman" w:eastAsia="Times New Roman" w:hAnsi="Times New Roman" w:cs="Times New Roman"/>
          <w:b/>
          <w:bCs/>
          <w:sz w:val="27"/>
          <w:szCs w:val="27"/>
        </w:rPr>
        <w:t>4. Motivation Fault</w:t>
      </w:r>
    </w:p>
    <w:p w:rsidR="009D74C6" w:rsidRPr="009D74C6" w:rsidRDefault="009D74C6" w:rsidP="009D74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Humans: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 Guided by emotions, goals, values, and survival motives.</w:t>
      </w:r>
    </w:p>
    <w:p w:rsidR="009D74C6" w:rsidRPr="009D74C6" w:rsidRDefault="009D74C6" w:rsidP="009D74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LLMs: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 Have no goals or values; only optimize probability distributions.</w:t>
      </w:r>
    </w:p>
    <w:p w:rsidR="009D74C6" w:rsidRPr="009D74C6" w:rsidRDefault="009D74C6" w:rsidP="009D7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4C6">
        <w:rPr>
          <w:rFonts w:ascii="Times New Roman" w:eastAsia="Times New Roman" w:hAnsi="Times New Roman" w:cs="Times New Roman"/>
          <w:b/>
          <w:bCs/>
          <w:sz w:val="27"/>
          <w:szCs w:val="27"/>
        </w:rPr>
        <w:t>5. Causality Fault</w:t>
      </w:r>
    </w:p>
    <w:p w:rsidR="009D74C6" w:rsidRPr="009D74C6" w:rsidRDefault="009D74C6" w:rsidP="009D74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Humans: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 Reason using causal models and counterfactuals.</w:t>
      </w:r>
    </w:p>
    <w:p w:rsidR="009D74C6" w:rsidRPr="009D74C6" w:rsidRDefault="009D74C6" w:rsidP="009D74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LLMs: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 Rely on correlation, not causal understanding.</w:t>
      </w:r>
    </w:p>
    <w:p w:rsidR="009D74C6" w:rsidRPr="009D74C6" w:rsidRDefault="009D74C6" w:rsidP="009D7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4C6">
        <w:rPr>
          <w:rFonts w:ascii="Times New Roman" w:eastAsia="Times New Roman" w:hAnsi="Times New Roman" w:cs="Times New Roman"/>
          <w:b/>
          <w:bCs/>
          <w:sz w:val="27"/>
          <w:szCs w:val="27"/>
        </w:rPr>
        <w:t>6. Metacognitive Fault</w:t>
      </w:r>
    </w:p>
    <w:p w:rsidR="009D74C6" w:rsidRPr="009D74C6" w:rsidRDefault="009D74C6" w:rsidP="009D74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Humans: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 Can detect uncertainty, errors, and withhold judgment.</w:t>
      </w:r>
    </w:p>
    <w:p w:rsidR="009D74C6" w:rsidRPr="009D74C6" w:rsidRDefault="009D74C6" w:rsidP="009D74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LLMs: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 Cannot know when they don’t know; hallucination is structural.</w:t>
      </w:r>
    </w:p>
    <w:p w:rsidR="009D74C6" w:rsidRPr="009D74C6" w:rsidRDefault="009D74C6" w:rsidP="009D7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4C6">
        <w:rPr>
          <w:rFonts w:ascii="Times New Roman" w:eastAsia="Times New Roman" w:hAnsi="Times New Roman" w:cs="Times New Roman"/>
          <w:b/>
          <w:bCs/>
          <w:sz w:val="27"/>
          <w:szCs w:val="27"/>
        </w:rPr>
        <w:t>7. Value Fault</w:t>
      </w:r>
    </w:p>
    <w:p w:rsidR="009D74C6" w:rsidRPr="009D74C6" w:rsidRDefault="009D74C6" w:rsidP="009D74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Humans: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 Judgments involve responsibility, ethics, and consequences.</w:t>
      </w:r>
    </w:p>
    <w:p w:rsidR="009D74C6" w:rsidRPr="009D74C6" w:rsidRDefault="009D74C6" w:rsidP="009D74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LLMs: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 Outputs are probabilistic continuations without moral grounding.</w:t>
      </w:r>
    </w:p>
    <w:p w:rsidR="009D74C6" w:rsidRPr="009D74C6" w:rsidRDefault="00B00964" w:rsidP="009D7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96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D74C6" w:rsidRPr="009D74C6" w:rsidRDefault="009D74C6" w:rsidP="009D74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74C6">
        <w:rPr>
          <w:rFonts w:ascii="Times New Roman" w:eastAsia="Times New Roman" w:hAnsi="Times New Roman" w:cs="Times New Roman"/>
          <w:b/>
          <w:bCs/>
          <w:sz w:val="36"/>
          <w:szCs w:val="36"/>
        </w:rPr>
        <w:t>5. Key Insight: Why LLMs Appear Intelligent</w:t>
      </w:r>
    </w:p>
    <w:p w:rsidR="009D74C6" w:rsidRPr="009D74C6" w:rsidRDefault="009D74C6" w:rsidP="009D7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LLMs succeed because:</w:t>
      </w:r>
    </w:p>
    <w:p w:rsidR="009D74C6" w:rsidRPr="009D74C6" w:rsidRDefault="009D74C6" w:rsidP="009D74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They operate in high-probability regions of language.</w:t>
      </w:r>
    </w:p>
    <w:p w:rsidR="009D74C6" w:rsidRPr="009D74C6" w:rsidRDefault="009D74C6" w:rsidP="009D74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Fluency and confidence trigger human credibility heuristics.</w:t>
      </w:r>
    </w:p>
    <w:p w:rsidR="009D74C6" w:rsidRPr="009D74C6" w:rsidRDefault="009D74C6" w:rsidP="009D74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Users mistake linguistic coherence for epistemic reliability.</w:t>
      </w:r>
    </w:p>
    <w:p w:rsidR="009D74C6" w:rsidRPr="009D74C6" w:rsidRDefault="009D74C6" w:rsidP="009D7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This creates a </w:t>
      </w: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false sense of understanding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>, even when content is incorrect or unjustified.</w:t>
      </w:r>
    </w:p>
    <w:p w:rsidR="009D74C6" w:rsidRPr="009D74C6" w:rsidRDefault="00B00964" w:rsidP="009D7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96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D74C6" w:rsidRPr="009D74C6" w:rsidRDefault="009D74C6" w:rsidP="009D74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74C6">
        <w:rPr>
          <w:rFonts w:ascii="Times New Roman" w:eastAsia="Times New Roman" w:hAnsi="Times New Roman" w:cs="Times New Roman"/>
          <w:b/>
          <w:bCs/>
          <w:sz w:val="36"/>
          <w:szCs w:val="36"/>
        </w:rPr>
        <w:t>6. Text Generation as a Statistical Process</w:t>
      </w:r>
    </w:p>
    <w:p w:rsidR="009D74C6" w:rsidRPr="009D74C6" w:rsidRDefault="009D74C6" w:rsidP="009D74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LLMs generate text as </w:t>
      </w: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stochastic walks over high-dimensional probability graphs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74C6" w:rsidRPr="009D74C6" w:rsidRDefault="009D74C6" w:rsidP="009D74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lastRenderedPageBreak/>
        <w:t>There is no internal notion of truth, reference, or belief.</w:t>
      </w:r>
    </w:p>
    <w:p w:rsidR="009D74C6" w:rsidRPr="009D74C6" w:rsidRDefault="009D74C6" w:rsidP="009D74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“Hallucinations” are not errors but expected outcomes.</w:t>
      </w:r>
    </w:p>
    <w:p w:rsidR="009D74C6" w:rsidRPr="009D74C6" w:rsidRDefault="009D74C6" w:rsidP="009D74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Scaling improves fluency, not epistemic grounding.</w:t>
      </w:r>
    </w:p>
    <w:p w:rsidR="009D74C6" w:rsidRPr="009D74C6" w:rsidRDefault="00B00964" w:rsidP="009D7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96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D74C6" w:rsidRPr="009D74C6" w:rsidRDefault="009D74C6" w:rsidP="009D74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74C6">
        <w:rPr>
          <w:rFonts w:ascii="Times New Roman" w:eastAsia="Times New Roman" w:hAnsi="Times New Roman" w:cs="Times New Roman"/>
          <w:b/>
          <w:bCs/>
          <w:sz w:val="36"/>
          <w:szCs w:val="36"/>
        </w:rPr>
        <w:t>7. Implications</w:t>
      </w:r>
    </w:p>
    <w:p w:rsidR="009D74C6" w:rsidRPr="009D74C6" w:rsidRDefault="009D74C6" w:rsidP="009D7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4C6">
        <w:rPr>
          <w:rFonts w:ascii="Times New Roman" w:eastAsia="Times New Roman" w:hAnsi="Times New Roman" w:cs="Times New Roman"/>
          <w:b/>
          <w:bCs/>
          <w:sz w:val="27"/>
          <w:szCs w:val="27"/>
        </w:rPr>
        <w:t>A. Evaluation</w:t>
      </w:r>
    </w:p>
    <w:p w:rsidR="009D74C6" w:rsidRPr="009D74C6" w:rsidRDefault="009D74C6" w:rsidP="009D74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Standard benchmarks measure surface correctness, not epistemic validity.</w:t>
      </w:r>
    </w:p>
    <w:p w:rsidR="009D74C6" w:rsidRPr="009D74C6" w:rsidRDefault="009D74C6" w:rsidP="009D74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Need evaluation methods that test uncertainty handling, abstention, and causal reasoning.</w:t>
      </w:r>
    </w:p>
    <w:p w:rsidR="009D74C6" w:rsidRPr="009D74C6" w:rsidRDefault="009D74C6" w:rsidP="009D7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4C6">
        <w:rPr>
          <w:rFonts w:ascii="Times New Roman" w:eastAsia="Times New Roman" w:hAnsi="Times New Roman" w:cs="Times New Roman"/>
          <w:b/>
          <w:bCs/>
          <w:sz w:val="27"/>
          <w:szCs w:val="27"/>
        </w:rPr>
        <w:t>B. Governance</w:t>
      </w:r>
    </w:p>
    <w:p w:rsidR="009D74C6" w:rsidRPr="009D74C6" w:rsidRDefault="009D74C6" w:rsidP="009D74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Risk lies not only in harmful outputs but in replacing human judgment.</w:t>
      </w:r>
    </w:p>
    <w:p w:rsidR="009D74C6" w:rsidRPr="009D74C6" w:rsidRDefault="009D74C6" w:rsidP="009D74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Generative systems should not be treated as epistemic authorities.</w:t>
      </w:r>
    </w:p>
    <w:p w:rsidR="009D74C6" w:rsidRPr="009D74C6" w:rsidRDefault="009D74C6" w:rsidP="009D74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Governance must focus on </w:t>
      </w: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how outputs are used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>, not just what they say.</w:t>
      </w:r>
    </w:p>
    <w:p w:rsidR="009D74C6" w:rsidRPr="009D74C6" w:rsidRDefault="009D74C6" w:rsidP="009D7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4C6">
        <w:rPr>
          <w:rFonts w:ascii="Times New Roman" w:eastAsia="Times New Roman" w:hAnsi="Times New Roman" w:cs="Times New Roman"/>
          <w:b/>
          <w:bCs/>
          <w:sz w:val="27"/>
          <w:szCs w:val="27"/>
        </w:rPr>
        <w:t>C. Epistemic Literacy</w:t>
      </w:r>
    </w:p>
    <w:p w:rsidR="009D74C6" w:rsidRPr="009D74C6" w:rsidRDefault="009D74C6" w:rsidP="009D7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A new literacy is required to:</w:t>
      </w:r>
    </w:p>
    <w:p w:rsidR="009D74C6" w:rsidRPr="009D74C6" w:rsidRDefault="009D74C6" w:rsidP="009D74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Recognize when AI outputs simulate judgment.</w:t>
      </w:r>
    </w:p>
    <w:p w:rsidR="009D74C6" w:rsidRPr="009D74C6" w:rsidRDefault="009D74C6" w:rsidP="009D74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Distinguish plausibility from justification.</w:t>
      </w:r>
    </w:p>
    <w:p w:rsidR="009D74C6" w:rsidRPr="009D74C6" w:rsidRDefault="009D74C6" w:rsidP="009D74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Maintain human accountability in decision-making.</w:t>
      </w:r>
    </w:p>
    <w:p w:rsidR="009D74C6" w:rsidRPr="009D74C6" w:rsidRDefault="00B00964" w:rsidP="009D7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96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D74C6" w:rsidRPr="009D74C6" w:rsidRDefault="009D74C6" w:rsidP="009D74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74C6">
        <w:rPr>
          <w:rFonts w:ascii="Times New Roman" w:eastAsia="Times New Roman" w:hAnsi="Times New Roman" w:cs="Times New Roman"/>
          <w:b/>
          <w:bCs/>
          <w:sz w:val="36"/>
          <w:szCs w:val="36"/>
        </w:rPr>
        <w:t>8. Core Conclusion</w:t>
      </w:r>
    </w:p>
    <w:p w:rsidR="009D74C6" w:rsidRPr="009D74C6" w:rsidRDefault="009D74C6" w:rsidP="009D7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LLMs do not “know” anything in the human sense.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br/>
        <w:t xml:space="preserve">They generate </w:t>
      </w: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plausible text without epistemic grounding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74C6" w:rsidRPr="009D74C6" w:rsidRDefault="009D74C6" w:rsidP="009D7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As systems become more fluent, the danger increases</w:t>
      </w:r>
      <w:r w:rsidR="00F942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 xml:space="preserve">not because they are wrong more often, but because they </w:t>
      </w:r>
      <w:r w:rsidRPr="009D74C6">
        <w:rPr>
          <w:rFonts w:ascii="Times New Roman" w:eastAsia="Times New Roman" w:hAnsi="Times New Roman" w:cs="Times New Roman"/>
          <w:i/>
          <w:iCs/>
          <w:sz w:val="24"/>
          <w:szCs w:val="24"/>
        </w:rPr>
        <w:t>appear right without being epistemically accountable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74C6" w:rsidRPr="009D74C6" w:rsidRDefault="009D74C6" w:rsidP="009D7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4C6">
        <w:rPr>
          <w:rFonts w:ascii="Times New Roman" w:eastAsia="Times New Roman" w:hAnsi="Times New Roman" w:cs="Times New Roman"/>
          <w:sz w:val="24"/>
          <w:szCs w:val="24"/>
        </w:rPr>
        <w:t>This creates a new epistemic condition</w:t>
      </w:r>
      <w:r w:rsidR="00F9424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9D74C6">
        <w:rPr>
          <w:rFonts w:ascii="Times New Roman" w:eastAsia="Times New Roman" w:hAnsi="Times New Roman" w:cs="Times New Roman"/>
          <w:b/>
          <w:bCs/>
          <w:sz w:val="24"/>
          <w:szCs w:val="24"/>
        </w:rPr>
        <w:t>Epistemia</w:t>
      </w:r>
      <w:r w:rsidR="00F942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D74C6">
        <w:rPr>
          <w:rFonts w:ascii="Times New Roman" w:eastAsia="Times New Roman" w:hAnsi="Times New Roman" w:cs="Times New Roman"/>
          <w:sz w:val="24"/>
          <w:szCs w:val="24"/>
        </w:rPr>
        <w:t>where knowledge is replaced by linguistic performance.</w:t>
      </w:r>
    </w:p>
    <w:p w:rsidR="00076366" w:rsidRDefault="00076366"/>
    <w:sectPr w:rsidR="00076366" w:rsidSect="00B00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B7A72"/>
    <w:multiLevelType w:val="multilevel"/>
    <w:tmpl w:val="79A0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2440B7"/>
    <w:multiLevelType w:val="multilevel"/>
    <w:tmpl w:val="CDE4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297700"/>
    <w:multiLevelType w:val="multilevel"/>
    <w:tmpl w:val="F936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1065BA"/>
    <w:multiLevelType w:val="multilevel"/>
    <w:tmpl w:val="C82C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8D0DEB"/>
    <w:multiLevelType w:val="multilevel"/>
    <w:tmpl w:val="586A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0167D7"/>
    <w:multiLevelType w:val="multilevel"/>
    <w:tmpl w:val="FE20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883085"/>
    <w:multiLevelType w:val="multilevel"/>
    <w:tmpl w:val="401C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4F07D8"/>
    <w:multiLevelType w:val="multilevel"/>
    <w:tmpl w:val="2470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7E74DA"/>
    <w:multiLevelType w:val="multilevel"/>
    <w:tmpl w:val="660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1856D5"/>
    <w:multiLevelType w:val="multilevel"/>
    <w:tmpl w:val="CE46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2B31AC"/>
    <w:multiLevelType w:val="multilevel"/>
    <w:tmpl w:val="BDD8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9E4A56"/>
    <w:multiLevelType w:val="multilevel"/>
    <w:tmpl w:val="4A30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A869A5"/>
    <w:multiLevelType w:val="multilevel"/>
    <w:tmpl w:val="4D60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420388"/>
    <w:multiLevelType w:val="multilevel"/>
    <w:tmpl w:val="722A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3"/>
  </w:num>
  <w:num w:numId="4">
    <w:abstractNumId w:val="12"/>
  </w:num>
  <w:num w:numId="5">
    <w:abstractNumId w:val="5"/>
  </w:num>
  <w:num w:numId="6">
    <w:abstractNumId w:val="10"/>
  </w:num>
  <w:num w:numId="7">
    <w:abstractNumId w:val="9"/>
  </w:num>
  <w:num w:numId="8">
    <w:abstractNumId w:val="1"/>
  </w:num>
  <w:num w:numId="9">
    <w:abstractNumId w:val="8"/>
  </w:num>
  <w:num w:numId="10">
    <w:abstractNumId w:val="7"/>
  </w:num>
  <w:num w:numId="11">
    <w:abstractNumId w:val="0"/>
  </w:num>
  <w:num w:numId="12">
    <w:abstractNumId w:val="4"/>
  </w:num>
  <w:num w:numId="13">
    <w:abstractNumId w:val="6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>
    <w:useFELayout/>
  </w:compat>
  <w:rsids>
    <w:rsidRoot w:val="009D74C6"/>
    <w:rsid w:val="00076366"/>
    <w:rsid w:val="009C1870"/>
    <w:rsid w:val="009D74C6"/>
    <w:rsid w:val="00B00964"/>
    <w:rsid w:val="00B606FE"/>
    <w:rsid w:val="00E16E75"/>
    <w:rsid w:val="00F942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964"/>
  </w:style>
  <w:style w:type="paragraph" w:styleId="Heading2">
    <w:name w:val="heading 2"/>
    <w:basedOn w:val="Normal"/>
    <w:link w:val="Heading2Char"/>
    <w:uiPriority w:val="9"/>
    <w:qFormat/>
    <w:rsid w:val="009D74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74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74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74C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D7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74C6"/>
    <w:rPr>
      <w:b/>
      <w:bCs/>
    </w:rPr>
  </w:style>
  <w:style w:type="character" w:styleId="Emphasis">
    <w:name w:val="Emphasis"/>
    <w:basedOn w:val="DefaultParagraphFont"/>
    <w:uiPriority w:val="20"/>
    <w:qFormat/>
    <w:rsid w:val="009D74C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2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2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87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mnadims</dc:creator>
  <cp:keywords/>
  <dc:description/>
  <cp:lastModifiedBy>mnadims</cp:lastModifiedBy>
  <cp:revision>6</cp:revision>
  <dcterms:created xsi:type="dcterms:W3CDTF">2025-12-29T12:24:00Z</dcterms:created>
  <dcterms:modified xsi:type="dcterms:W3CDTF">2025-12-29T12:49:00Z</dcterms:modified>
</cp:coreProperties>
</file>