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142E" w:rsidRDefault="000E142E" w:rsidP="000E142E">
      <w:pPr>
        <w:pStyle w:val="Heading3"/>
      </w:pPr>
      <w:r w:rsidRPr="00571F0F">
        <w:rPr>
          <w:rStyle w:val="Strong"/>
          <w:b/>
          <w:bCs/>
          <w:highlight w:val="yellow"/>
        </w:rPr>
        <w:t>One-Hot Encoding (OHE)</w:t>
      </w:r>
    </w:p>
    <w:p w:rsidR="000E142E" w:rsidRDefault="000E142E" w:rsidP="000E142E">
      <w:pPr>
        <w:pStyle w:val="NormalWeb"/>
      </w:pPr>
      <w:r>
        <w:t xml:space="preserve">One-Hot Encoding represents a categorical variable with </w:t>
      </w:r>
      <w:r>
        <w:rPr>
          <w:rStyle w:val="katex-mathml"/>
        </w:rPr>
        <w:t>KK</w:t>
      </w:r>
      <w:r>
        <w:rPr>
          <w:rStyle w:val="mord"/>
        </w:rPr>
        <w:t>K</w:t>
      </w:r>
      <w:r>
        <w:t xml:space="preserve"> unique classes as a </w:t>
      </w:r>
      <w:r>
        <w:rPr>
          <w:rStyle w:val="Strong"/>
        </w:rPr>
        <w:t xml:space="preserve">binary vector of dimension </w:t>
      </w:r>
      <w:r>
        <w:rPr>
          <w:rStyle w:val="katex-mathml"/>
          <w:b/>
          <w:bCs/>
        </w:rPr>
        <w:t>KK</w:t>
      </w:r>
      <w:r>
        <w:rPr>
          <w:rStyle w:val="mord"/>
          <w:b/>
          <w:bCs/>
        </w:rPr>
        <w:t>K</w:t>
      </w:r>
      <w:r>
        <w:t xml:space="preserve"> where exactly one index is 1 and the rest are 0:</w:t>
      </w:r>
    </w:p>
    <w:p w:rsidR="007770E5" w:rsidRDefault="007770E5" w:rsidP="0043267B">
      <w:pPr>
        <w:pStyle w:val="Heading4"/>
        <w:jc w:val="center"/>
        <w:rPr>
          <w:rStyle w:val="Strong"/>
          <w:b/>
          <w:bCs/>
          <w:color w:val="auto"/>
        </w:rPr>
      </w:pPr>
      <w:r>
        <w:rPr>
          <w:noProof/>
        </w:rPr>
        <w:drawing>
          <wp:inline distT="0" distB="0" distL="0" distR="0">
            <wp:extent cx="3077936" cy="380648"/>
            <wp:effectExtent l="19050" t="0" r="8164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30" cy="380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42E" w:rsidRPr="000E142E" w:rsidRDefault="000E142E" w:rsidP="000E142E">
      <w:pPr>
        <w:pStyle w:val="Heading4"/>
        <w:rPr>
          <w:color w:val="auto"/>
        </w:rPr>
      </w:pPr>
      <w:r w:rsidRPr="000E142E">
        <w:rPr>
          <w:rStyle w:val="Strong"/>
          <w:b/>
          <w:bCs/>
          <w:color w:val="auto"/>
        </w:rPr>
        <w:t>Properties</w:t>
      </w:r>
    </w:p>
    <w:p w:rsidR="000E142E" w:rsidRDefault="000E142E" w:rsidP="000E142E">
      <w:pPr>
        <w:pStyle w:val="NormalWeb"/>
        <w:numPr>
          <w:ilvl w:val="0"/>
          <w:numId w:val="11"/>
        </w:numPr>
      </w:pPr>
      <w:r>
        <w:rPr>
          <w:rStyle w:val="Strong"/>
        </w:rPr>
        <w:t>Sparse and high-dimensional</w:t>
      </w:r>
      <w:r>
        <w:t>: most elements are 0.</w:t>
      </w:r>
    </w:p>
    <w:p w:rsidR="000E142E" w:rsidRDefault="000E142E" w:rsidP="000E142E">
      <w:pPr>
        <w:pStyle w:val="NormalWeb"/>
        <w:numPr>
          <w:ilvl w:val="0"/>
          <w:numId w:val="11"/>
        </w:numPr>
      </w:pPr>
      <w:r>
        <w:rPr>
          <w:rStyle w:val="Strong"/>
        </w:rPr>
        <w:t>No ordinal bias</w:t>
      </w:r>
      <w:r>
        <w:t>: treats all categories as equidistant.</w:t>
      </w:r>
    </w:p>
    <w:p w:rsidR="000E142E" w:rsidRDefault="000E142E" w:rsidP="000E142E">
      <w:pPr>
        <w:pStyle w:val="NormalWeb"/>
        <w:numPr>
          <w:ilvl w:val="0"/>
          <w:numId w:val="11"/>
        </w:numPr>
      </w:pPr>
      <w:r>
        <w:rPr>
          <w:rStyle w:val="Strong"/>
        </w:rPr>
        <w:t>Deterministic &amp; non-learned</w:t>
      </w:r>
      <w:r>
        <w:t>: does not capture semantic relationships.</w:t>
      </w:r>
    </w:p>
    <w:p w:rsidR="000E142E" w:rsidRDefault="000E142E" w:rsidP="000E142E">
      <w:pPr>
        <w:pStyle w:val="NormalWeb"/>
        <w:numPr>
          <w:ilvl w:val="0"/>
          <w:numId w:val="11"/>
        </w:numPr>
      </w:pPr>
      <w:r>
        <w:rPr>
          <w:rStyle w:val="Strong"/>
        </w:rPr>
        <w:t xml:space="preserve">Memory-inefficient for large </w:t>
      </w:r>
      <w:r>
        <w:rPr>
          <w:rStyle w:val="katex-mathml"/>
          <w:b/>
          <w:bCs/>
        </w:rPr>
        <w:t>KK</w:t>
      </w:r>
      <w:r>
        <w:rPr>
          <w:rStyle w:val="mord"/>
          <w:b/>
          <w:bCs/>
        </w:rPr>
        <w:t>K</w:t>
      </w:r>
      <w:r>
        <w:t xml:space="preserve"> but fast for small vocabularies.</w:t>
      </w:r>
    </w:p>
    <w:p w:rsidR="000E142E" w:rsidRPr="000E142E" w:rsidRDefault="000E142E" w:rsidP="000E142E">
      <w:pPr>
        <w:pStyle w:val="Heading4"/>
        <w:rPr>
          <w:rStyle w:val="Strong"/>
          <w:color w:val="auto"/>
        </w:rPr>
      </w:pPr>
      <w:r w:rsidRPr="000E142E">
        <w:rPr>
          <w:rStyle w:val="Strong"/>
          <w:b/>
          <w:bCs/>
          <w:color w:val="auto"/>
        </w:rPr>
        <w:t>Example</w:t>
      </w:r>
    </w:p>
    <w:p w:rsidR="000E142E" w:rsidRDefault="000E142E" w:rsidP="000E142E">
      <w:pPr>
        <w:pStyle w:val="NormalWeb"/>
      </w:pPr>
      <w:r>
        <w:t>Categories: {Red, Green, Blue}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3"/>
        <w:gridCol w:w="1529"/>
      </w:tblGrid>
      <w:tr w:rsidR="000E142E" w:rsidTr="002F34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142E" w:rsidRDefault="000E142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0E142E" w:rsidRDefault="000E142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One-Hot Vector</w:t>
            </w:r>
          </w:p>
        </w:tc>
      </w:tr>
      <w:tr w:rsidR="000E142E" w:rsidTr="002F34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142E" w:rsidRDefault="000E142E">
            <w:pPr>
              <w:rPr>
                <w:sz w:val="24"/>
                <w:szCs w:val="24"/>
              </w:rPr>
            </w:pPr>
            <w:r>
              <w:t>Red</w:t>
            </w:r>
          </w:p>
        </w:tc>
        <w:tc>
          <w:tcPr>
            <w:tcW w:w="0" w:type="auto"/>
            <w:vAlign w:val="center"/>
            <w:hideMark/>
          </w:tcPr>
          <w:p w:rsidR="000E142E" w:rsidRDefault="000E142E">
            <w:pPr>
              <w:rPr>
                <w:sz w:val="24"/>
                <w:szCs w:val="24"/>
              </w:rPr>
            </w:pPr>
            <w:r>
              <w:t>[1, 0, 0]</w:t>
            </w:r>
          </w:p>
        </w:tc>
      </w:tr>
      <w:tr w:rsidR="000E142E" w:rsidTr="002F34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142E" w:rsidRDefault="000E142E">
            <w:pPr>
              <w:rPr>
                <w:sz w:val="24"/>
                <w:szCs w:val="24"/>
              </w:rPr>
            </w:pPr>
            <w:r>
              <w:t>Green</w:t>
            </w:r>
          </w:p>
        </w:tc>
        <w:tc>
          <w:tcPr>
            <w:tcW w:w="0" w:type="auto"/>
            <w:vAlign w:val="center"/>
            <w:hideMark/>
          </w:tcPr>
          <w:p w:rsidR="000E142E" w:rsidRDefault="000E142E">
            <w:pPr>
              <w:rPr>
                <w:sz w:val="24"/>
                <w:szCs w:val="24"/>
              </w:rPr>
            </w:pPr>
            <w:r>
              <w:t>[0, 1, 0]</w:t>
            </w:r>
          </w:p>
        </w:tc>
      </w:tr>
      <w:tr w:rsidR="000E142E" w:rsidTr="002F34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142E" w:rsidRDefault="000E142E">
            <w:pPr>
              <w:rPr>
                <w:sz w:val="24"/>
                <w:szCs w:val="24"/>
              </w:rPr>
            </w:pPr>
            <w:r>
              <w:t>Blue</w:t>
            </w:r>
          </w:p>
        </w:tc>
        <w:tc>
          <w:tcPr>
            <w:tcW w:w="0" w:type="auto"/>
            <w:vAlign w:val="center"/>
            <w:hideMark/>
          </w:tcPr>
          <w:p w:rsidR="000E142E" w:rsidRDefault="000E142E">
            <w:pPr>
              <w:rPr>
                <w:sz w:val="24"/>
                <w:szCs w:val="24"/>
              </w:rPr>
            </w:pPr>
            <w:r>
              <w:t>[0, 0, 1]</w:t>
            </w:r>
          </w:p>
        </w:tc>
      </w:tr>
    </w:tbl>
    <w:p w:rsidR="000E142E" w:rsidRDefault="000E142E" w:rsidP="000E142E">
      <w:pPr>
        <w:pStyle w:val="NormalWeb"/>
      </w:pPr>
      <w:r>
        <w:t>For labels {Cat, Dog, Fish, Bird} → Dog = [0,1,0,0]</w:t>
      </w:r>
    </w:p>
    <w:p w:rsidR="000E142E" w:rsidRPr="000E142E" w:rsidRDefault="000E142E" w:rsidP="000E142E">
      <w:pPr>
        <w:pStyle w:val="Heading4"/>
        <w:rPr>
          <w:rStyle w:val="Strong"/>
          <w:color w:val="auto"/>
        </w:rPr>
      </w:pPr>
      <w:r w:rsidRPr="000E142E">
        <w:rPr>
          <w:rStyle w:val="Strong"/>
          <w:b/>
          <w:bCs/>
          <w:color w:val="auto"/>
        </w:rPr>
        <w:t>Usage in ML</w:t>
      </w:r>
    </w:p>
    <w:p w:rsidR="000E142E" w:rsidRDefault="000E142E" w:rsidP="000E142E">
      <w:pPr>
        <w:pStyle w:val="NormalWeb"/>
        <w:numPr>
          <w:ilvl w:val="0"/>
          <w:numId w:val="12"/>
        </w:numPr>
      </w:pPr>
      <w:r>
        <w:t xml:space="preserve">Input representation for </w:t>
      </w:r>
      <w:r>
        <w:rPr>
          <w:rStyle w:val="Strong"/>
        </w:rPr>
        <w:t>classical ML models</w:t>
      </w:r>
      <w:r>
        <w:t xml:space="preserve"> (Logistic Regression, SVM, Decision Trees when split on categories, Naïve Bayes, etc.).</w:t>
      </w:r>
    </w:p>
    <w:p w:rsidR="000E142E" w:rsidRDefault="000E142E" w:rsidP="000E142E">
      <w:pPr>
        <w:pStyle w:val="NormalWeb"/>
        <w:numPr>
          <w:ilvl w:val="0"/>
          <w:numId w:val="12"/>
        </w:numPr>
      </w:pPr>
      <w:r>
        <w:t xml:space="preserve">Target representation for </w:t>
      </w:r>
      <w:r>
        <w:rPr>
          <w:rStyle w:val="Strong"/>
        </w:rPr>
        <w:t>multi-class classification</w:t>
      </w:r>
      <w:r>
        <w:t xml:space="preserve"> (softmax output layer trained via cross-entropy).</w:t>
      </w:r>
    </w:p>
    <w:p w:rsidR="000E142E" w:rsidRDefault="000E142E" w:rsidP="000E142E">
      <w:pPr>
        <w:pStyle w:val="NormalWeb"/>
        <w:numPr>
          <w:ilvl w:val="0"/>
          <w:numId w:val="12"/>
        </w:numPr>
      </w:pPr>
      <w:r>
        <w:t xml:space="preserve">Acts as a baseline before switching to embeddings when </w:t>
      </w:r>
      <w:r>
        <w:rPr>
          <w:rStyle w:val="katex-mathml"/>
        </w:rPr>
        <w:t>KK</w:t>
      </w:r>
      <w:r>
        <w:rPr>
          <w:rStyle w:val="mord"/>
        </w:rPr>
        <w:t>K</w:t>
      </w:r>
      <w:r>
        <w:t xml:space="preserve"> is large.</w:t>
      </w:r>
    </w:p>
    <w:p w:rsidR="000E142E" w:rsidRPr="000E142E" w:rsidRDefault="000E142E" w:rsidP="000E142E">
      <w:pPr>
        <w:pStyle w:val="Heading4"/>
        <w:rPr>
          <w:rStyle w:val="Strong"/>
          <w:color w:val="auto"/>
        </w:rPr>
      </w:pPr>
      <w:r w:rsidRPr="000E142E">
        <w:rPr>
          <w:rStyle w:val="Strong"/>
          <w:b/>
          <w:bCs/>
          <w:color w:val="auto"/>
        </w:rPr>
        <w:t>Limitations</w:t>
      </w:r>
    </w:p>
    <w:p w:rsidR="000E142E" w:rsidRDefault="000E142E" w:rsidP="000E142E">
      <w:pPr>
        <w:pStyle w:val="NormalWeb"/>
        <w:numPr>
          <w:ilvl w:val="0"/>
          <w:numId w:val="13"/>
        </w:numPr>
      </w:pPr>
      <w:r>
        <w:rPr>
          <w:rStyle w:val="Strong"/>
        </w:rPr>
        <w:t>No similarity awareness</w:t>
      </w:r>
      <w:r>
        <w:t>: "Cat" and "Dog" are as distant as "Cat" and "Car".</w:t>
      </w:r>
    </w:p>
    <w:p w:rsidR="000E142E" w:rsidRDefault="000E142E" w:rsidP="000E142E">
      <w:pPr>
        <w:pStyle w:val="NormalWeb"/>
        <w:numPr>
          <w:ilvl w:val="0"/>
          <w:numId w:val="13"/>
        </w:numPr>
      </w:pPr>
      <w:r>
        <w:rPr>
          <w:rStyle w:val="Strong"/>
        </w:rPr>
        <w:t>Curse of dimensionality</w:t>
      </w:r>
      <w:r>
        <w:t xml:space="preserve"> for large category sets (e.g., vocabulary words, code tokens).</w:t>
      </w:r>
    </w:p>
    <w:p w:rsidR="000E142E" w:rsidRDefault="000E142E" w:rsidP="000E142E">
      <w:pPr>
        <w:pStyle w:val="NormalWeb"/>
        <w:numPr>
          <w:ilvl w:val="0"/>
          <w:numId w:val="13"/>
        </w:numPr>
      </w:pPr>
      <w:r>
        <w:t xml:space="preserve">Leads to </w:t>
      </w:r>
      <w:r>
        <w:rPr>
          <w:rStyle w:val="Strong"/>
        </w:rPr>
        <w:t>unstable or slow learning</w:t>
      </w:r>
      <w:r>
        <w:t xml:space="preserve"> in neural models due to lack of continuous geometry.</w:t>
      </w:r>
    </w:p>
    <w:p w:rsidR="000E142E" w:rsidRPr="000E142E" w:rsidRDefault="000E142E" w:rsidP="000E142E">
      <w:pPr>
        <w:pStyle w:val="Heading4"/>
        <w:rPr>
          <w:color w:val="auto"/>
        </w:rPr>
      </w:pPr>
      <w:r w:rsidRPr="000E142E">
        <w:rPr>
          <w:rStyle w:val="Strong"/>
          <w:b/>
          <w:bCs/>
          <w:color w:val="auto"/>
        </w:rPr>
        <w:lastRenderedPageBreak/>
        <w:t>Transition to Embeddings</w:t>
      </w:r>
    </w:p>
    <w:p w:rsidR="000E142E" w:rsidRDefault="000E142E" w:rsidP="000E142E">
      <w:pPr>
        <w:pStyle w:val="NormalWeb"/>
      </w:pPr>
      <w:r>
        <w:t xml:space="preserve">OHE inspired learned vector representations such as </w:t>
      </w:r>
      <w:r>
        <w:rPr>
          <w:rStyle w:val="Strong"/>
        </w:rPr>
        <w:t>Word2Vec, FastText, Node2Vec, Code2Vec, CodeBERT</w:t>
      </w:r>
      <w:r>
        <w:t xml:space="preserve">, where the hard binary basis vector is replaced by </w:t>
      </w:r>
      <w:r>
        <w:rPr>
          <w:rStyle w:val="Strong"/>
        </w:rPr>
        <w:t>trainable dense vectors</w:t>
      </w:r>
      <w:r>
        <w:t xml:space="preserve"> that preserve similarity and structure.</w:t>
      </w:r>
    </w:p>
    <w:p w:rsidR="000E142E" w:rsidRPr="000E142E" w:rsidRDefault="000E142E" w:rsidP="000E142E">
      <w:pPr>
        <w:pStyle w:val="Heading4"/>
        <w:rPr>
          <w:rStyle w:val="Strong"/>
          <w:color w:val="auto"/>
        </w:rPr>
      </w:pPr>
      <w:r w:rsidRPr="000E142E">
        <w:rPr>
          <w:rStyle w:val="Strong"/>
          <w:b/>
          <w:bCs/>
          <w:color w:val="auto"/>
        </w:rPr>
        <w:t>Key Takeaway</w:t>
      </w:r>
    </w:p>
    <w:p w:rsidR="000E142E" w:rsidRDefault="000E142E" w:rsidP="000E142E">
      <w:pPr>
        <w:pStyle w:val="NormalWeb"/>
      </w:pPr>
      <w:r>
        <w:t xml:space="preserve">OHE enables unbiased categorical representation but lacks relational structure; modern ML advances by replacing it with </w:t>
      </w:r>
      <w:r>
        <w:rPr>
          <w:rStyle w:val="Strong"/>
        </w:rPr>
        <w:t>learned dense embeddings</w:t>
      </w:r>
      <w:r>
        <w:t xml:space="preserve"> to support semantic similarity, smooth decision surfaces, and scalable learning.</w:t>
      </w:r>
    </w:p>
    <w:p w:rsidR="00E775D1" w:rsidRDefault="00E775D1" w:rsidP="004F0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F0914" w:rsidRPr="004F0914" w:rsidRDefault="004F0914" w:rsidP="004F0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914">
        <w:rPr>
          <w:rFonts w:ascii="Times New Roman" w:eastAsia="Times New Roman" w:hAnsi="Times New Roman" w:cs="Times New Roman"/>
          <w:b/>
          <w:bCs/>
          <w:sz w:val="27"/>
          <w:szCs w:val="27"/>
        </w:rPr>
        <w:t>1. Neural Language Modeling Era (2000–2012)</w:t>
      </w:r>
    </w:p>
    <w:p w:rsidR="004F0914" w:rsidRPr="004F0914" w:rsidRDefault="004F0914" w:rsidP="004F09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2003 – Bengio Neural Language Model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  <w:t xml:space="preserve">First major model to learn </w:t>
      </w: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dense </w:t>
      </w:r>
      <w:r w:rsidRPr="00571F0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word vectors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 xml:space="preserve"> jointly while training a language model.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</w:r>
      <w:r w:rsidRPr="004F0914">
        <w:rPr>
          <w:rFonts w:ascii="Times New Roman" w:eastAsia="Times New Roman" w:hAnsi="Times New Roman" w:cs="Times New Roman"/>
          <w:i/>
          <w:iCs/>
          <w:sz w:val="24"/>
          <w:szCs w:val="24"/>
        </w:rPr>
        <w:t>Transition: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 xml:space="preserve"> Showed that words can be represented as continuous vectors instead of one-hot encodings.</w:t>
      </w:r>
    </w:p>
    <w:p w:rsidR="004F0914" w:rsidRPr="004F0914" w:rsidRDefault="00463F32" w:rsidP="004F0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F3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F0914" w:rsidRPr="004F0914" w:rsidRDefault="004F0914" w:rsidP="004F0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914">
        <w:rPr>
          <w:rFonts w:ascii="Times New Roman" w:eastAsia="Times New Roman" w:hAnsi="Times New Roman" w:cs="Times New Roman"/>
          <w:b/>
          <w:bCs/>
          <w:sz w:val="27"/>
          <w:szCs w:val="27"/>
        </w:rPr>
        <w:t>2. Efficient Word Embedding Revolution (2013–2015)</w:t>
      </w:r>
    </w:p>
    <w:p w:rsidR="004F0914" w:rsidRPr="004F0914" w:rsidRDefault="004F0914" w:rsidP="004F09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2013 – Word2Vec (Mikolov et al.)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  <w:t xml:space="preserve">Introduced </w:t>
      </w: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Skip-gram &amp; CBOW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>, negative sampling, and fast self-supervised training on large corpora.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</w:r>
      <w:r w:rsidRPr="004F0914">
        <w:rPr>
          <w:rFonts w:ascii="Times New Roman" w:eastAsia="Times New Roman" w:hAnsi="Times New Roman" w:cs="Times New Roman"/>
          <w:i/>
          <w:iCs/>
          <w:sz w:val="24"/>
          <w:szCs w:val="24"/>
        </w:rPr>
        <w:t>Influence: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 xml:space="preserve"> Made embeddings scalable and popular for similarity tasks.</w:t>
      </w:r>
    </w:p>
    <w:p w:rsidR="004F0914" w:rsidRPr="004F0914" w:rsidRDefault="004F0914" w:rsidP="004F09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2014 – GloVe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  <w:t xml:space="preserve">Used </w:t>
      </w: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global co-occurrence matrix factorization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 xml:space="preserve"> rather than local sliding windows.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</w:r>
      <w:r w:rsidRPr="004F0914">
        <w:rPr>
          <w:rFonts w:ascii="Times New Roman" w:eastAsia="Times New Roman" w:hAnsi="Times New Roman" w:cs="Times New Roman"/>
          <w:i/>
          <w:iCs/>
          <w:sz w:val="24"/>
          <w:szCs w:val="24"/>
        </w:rPr>
        <w:t>Transition: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 xml:space="preserve"> Showed statistical signals can also produce strong word embeddings.</w:t>
      </w:r>
    </w:p>
    <w:p w:rsidR="004F0914" w:rsidRPr="004F0914" w:rsidRDefault="004F0914" w:rsidP="004F09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2015 – FastText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  <w:t xml:space="preserve">Added </w:t>
      </w: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subword (character n-gram) modeling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 xml:space="preserve"> to Word2Vec, improving rare/out-of-vocabulary words.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</w:r>
      <w:r w:rsidRPr="004F0914">
        <w:rPr>
          <w:rFonts w:ascii="Times New Roman" w:eastAsia="Times New Roman" w:hAnsi="Times New Roman" w:cs="Times New Roman"/>
          <w:i/>
          <w:iCs/>
          <w:sz w:val="24"/>
          <w:szCs w:val="24"/>
        </w:rPr>
        <w:t>Influence: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 xml:space="preserve"> Inspired token-level and substructure embeddings beyond natural language.</w:t>
      </w:r>
    </w:p>
    <w:p w:rsidR="004F0914" w:rsidRPr="004F0914" w:rsidRDefault="00463F32" w:rsidP="004F0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F3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F0914" w:rsidRPr="004F0914" w:rsidRDefault="004F0914" w:rsidP="004F0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914">
        <w:rPr>
          <w:rFonts w:ascii="Times New Roman" w:eastAsia="Times New Roman" w:hAnsi="Times New Roman" w:cs="Times New Roman"/>
          <w:b/>
          <w:bCs/>
          <w:sz w:val="27"/>
          <w:szCs w:val="27"/>
        </w:rPr>
        <w:t>3. Sequence &amp; Sentence-Level Representation (2014–2018)</w:t>
      </w:r>
    </w:p>
    <w:p w:rsidR="004F0914" w:rsidRPr="004F0914" w:rsidRDefault="004F0914" w:rsidP="004F09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2014 – Doc2Vec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  <w:t xml:space="preserve">Extended Word2Vec to embed </w:t>
      </w: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documents/paragraphs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</w:r>
      <w:r w:rsidRPr="004F0914">
        <w:rPr>
          <w:rFonts w:ascii="Times New Roman" w:eastAsia="Times New Roman" w:hAnsi="Times New Roman" w:cs="Times New Roman"/>
          <w:i/>
          <w:iCs/>
          <w:sz w:val="24"/>
          <w:szCs w:val="24"/>
        </w:rPr>
        <w:t>Transition: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 xml:space="preserve"> Introduced idea of learning embeddings for larger structured text units.</w:t>
      </w:r>
    </w:p>
    <w:p w:rsidR="004F0914" w:rsidRPr="004F0914" w:rsidRDefault="004F0914" w:rsidP="004F09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2018 – ELMo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  <w:t xml:space="preserve">First widely adopted </w:t>
      </w: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contextual word embedding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 xml:space="preserve"> using Bi-LSTMs.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</w:r>
      <w:r w:rsidRPr="004F0914">
        <w:rPr>
          <w:rFonts w:ascii="Times New Roman" w:eastAsia="Times New Roman" w:hAnsi="Times New Roman" w:cs="Times New Roman"/>
          <w:i/>
          <w:iCs/>
          <w:sz w:val="24"/>
          <w:szCs w:val="24"/>
        </w:rPr>
        <w:t>Transition: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 xml:space="preserve"> Demonstrated that a word should have different vectors in different contexts.</w:t>
      </w:r>
    </w:p>
    <w:p w:rsidR="004F0914" w:rsidRPr="004F0914" w:rsidRDefault="004F0914" w:rsidP="004F09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2018 – BERT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  <w:t xml:space="preserve">Introduced </w:t>
      </w: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Transformer + masked language modeling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>, producing deeper contextual embeddings.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</w:r>
      <w:r w:rsidRPr="004F0914">
        <w:rPr>
          <w:rFonts w:ascii="Times New Roman" w:eastAsia="Times New Roman" w:hAnsi="Times New Roman" w:cs="Times New Roman"/>
          <w:i/>
          <w:iCs/>
          <w:sz w:val="24"/>
          <w:szCs w:val="24"/>
        </w:rPr>
        <w:t>Influence: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 xml:space="preserve"> Became the blueprint for domain-specific X2Vec transformer models (CodeBERT, etc.)</w:t>
      </w:r>
    </w:p>
    <w:p w:rsidR="004F0914" w:rsidRPr="004F0914" w:rsidRDefault="00463F32" w:rsidP="004F0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F3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F0914" w:rsidRPr="004F0914" w:rsidRDefault="004F0914" w:rsidP="004F0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914">
        <w:rPr>
          <w:rFonts w:ascii="Times New Roman" w:eastAsia="Times New Roman" w:hAnsi="Times New Roman" w:cs="Times New Roman"/>
          <w:b/>
          <w:bCs/>
          <w:sz w:val="27"/>
          <w:szCs w:val="27"/>
        </w:rPr>
        <w:t>4. Graph / Structural Embedding Expansion (2014–2019)</w:t>
      </w:r>
    </w:p>
    <w:p w:rsidR="004F0914" w:rsidRPr="004F0914" w:rsidRDefault="004F0914" w:rsidP="004F09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2014 – DeepWalk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  <w:t xml:space="preserve">First to apply </w:t>
      </w: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Skip-gram idea to graphs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 xml:space="preserve"> using random walks to embed nodes.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</w:r>
      <w:r w:rsidRPr="004F0914">
        <w:rPr>
          <w:rFonts w:ascii="Times New Roman" w:eastAsia="Times New Roman" w:hAnsi="Times New Roman" w:cs="Times New Roman"/>
          <w:i/>
          <w:iCs/>
          <w:sz w:val="24"/>
          <w:szCs w:val="24"/>
        </w:rPr>
        <w:t>Influence: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 xml:space="preserve"> Proved embeddings are not just for text.</w:t>
      </w:r>
    </w:p>
    <w:p w:rsidR="004F0914" w:rsidRPr="004F0914" w:rsidRDefault="004F0914" w:rsidP="004F09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2016 – Node2Vec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  <w:t xml:space="preserve">Improved DeepWalk with </w:t>
      </w: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biased walks (BFS/DFS trade-off)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 xml:space="preserve"> for better neighborhood capture.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</w:r>
      <w:r w:rsidRPr="004F0914">
        <w:rPr>
          <w:rFonts w:ascii="Times New Roman" w:eastAsia="Times New Roman" w:hAnsi="Times New Roman" w:cs="Times New Roman"/>
          <w:i/>
          <w:iCs/>
          <w:sz w:val="24"/>
          <w:szCs w:val="24"/>
        </w:rPr>
        <w:t>Transition: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 xml:space="preserve"> Became the standard method for node embeddings.</w:t>
      </w:r>
    </w:p>
    <w:p w:rsidR="004F0914" w:rsidRPr="004F0914" w:rsidRDefault="004F0914" w:rsidP="004F09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2017 – Graph2Vec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  <w:t xml:space="preserve">Moved from nodes → </w:t>
      </w: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entire graph embeddings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 xml:space="preserve"> using Weisfeiler-Lehman subgraph hashing.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</w:r>
      <w:r w:rsidRPr="004F0914">
        <w:rPr>
          <w:rFonts w:ascii="Times New Roman" w:eastAsia="Times New Roman" w:hAnsi="Times New Roman" w:cs="Times New Roman"/>
          <w:i/>
          <w:iCs/>
          <w:sz w:val="24"/>
          <w:szCs w:val="24"/>
        </w:rPr>
        <w:t>Influence: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 xml:space="preserve"> Inspired embedding of whole structures like functions, files, or code graphs.</w:t>
      </w:r>
    </w:p>
    <w:p w:rsidR="004F0914" w:rsidRPr="004F0914" w:rsidRDefault="00463F32" w:rsidP="004F0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F3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F0914" w:rsidRPr="004F0914" w:rsidRDefault="004F0914" w:rsidP="004F0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914">
        <w:rPr>
          <w:rFonts w:ascii="Times New Roman" w:eastAsia="Times New Roman" w:hAnsi="Times New Roman" w:cs="Times New Roman"/>
          <w:b/>
          <w:bCs/>
          <w:sz w:val="27"/>
          <w:szCs w:val="27"/>
        </w:rPr>
        <w:t>5. Code Representation Embeddings (2017–2021)</w:t>
      </w:r>
    </w:p>
    <w:p w:rsidR="004F0914" w:rsidRPr="004F0914" w:rsidRDefault="004F0914" w:rsidP="004F09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2017 – Code2Seq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  <w:t xml:space="preserve">Represented code using </w:t>
      </w: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AST paths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 xml:space="preserve"> and sequence decoding.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</w:r>
      <w:r w:rsidRPr="004F0914">
        <w:rPr>
          <w:rFonts w:ascii="Times New Roman" w:eastAsia="Times New Roman" w:hAnsi="Times New Roman" w:cs="Times New Roman"/>
          <w:i/>
          <w:iCs/>
          <w:sz w:val="24"/>
          <w:szCs w:val="24"/>
        </w:rPr>
        <w:t>Transition: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 xml:space="preserve"> Showed that syntax structure paths are useful for embeddings.</w:t>
      </w:r>
    </w:p>
    <w:p w:rsidR="004F0914" w:rsidRPr="004F0914" w:rsidRDefault="004F0914" w:rsidP="004F09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2018 – Code2Vec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  <w:t xml:space="preserve">Simplified Code2Seq by </w:t>
      </w: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aggregating AST paths into a single vector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 xml:space="preserve"> (attention over paths).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</w:r>
      <w:r w:rsidRPr="004F0914">
        <w:rPr>
          <w:rFonts w:ascii="Times New Roman" w:eastAsia="Times New Roman" w:hAnsi="Times New Roman" w:cs="Times New Roman"/>
          <w:i/>
          <w:iCs/>
          <w:sz w:val="24"/>
          <w:szCs w:val="24"/>
        </w:rPr>
        <w:t>Influence: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 xml:space="preserve"> Direct predecessor of many AST-based bug prediction and code similarity works.</w:t>
      </w:r>
    </w:p>
    <w:p w:rsidR="004F0914" w:rsidRPr="004F0914" w:rsidRDefault="004F0914" w:rsidP="004F09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2020 – CodeBERT / CuBERT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  <w:t xml:space="preserve">Applied </w:t>
      </w: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BERT masked modeling to code tokens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</w:r>
      <w:r w:rsidRPr="004F0914">
        <w:rPr>
          <w:rFonts w:ascii="Times New Roman" w:eastAsia="Times New Roman" w:hAnsi="Times New Roman" w:cs="Times New Roman"/>
          <w:i/>
          <w:iCs/>
          <w:sz w:val="24"/>
          <w:szCs w:val="24"/>
        </w:rPr>
        <w:t>Transition: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 xml:space="preserve"> Shift from AST paths → token-level transformer embeddings.</w:t>
      </w:r>
    </w:p>
    <w:p w:rsidR="004F0914" w:rsidRPr="004F0914" w:rsidRDefault="004F0914" w:rsidP="004F09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2021 – GraphCodeBERT / GraphCode models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  <w:t xml:space="preserve">Added </w:t>
      </w: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data-flow or program graph structure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 xml:space="preserve"> on top of code tokens.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</w:r>
      <w:r w:rsidRPr="004F0914">
        <w:rPr>
          <w:rFonts w:ascii="Times New Roman" w:eastAsia="Times New Roman" w:hAnsi="Times New Roman" w:cs="Times New Roman"/>
          <w:i/>
          <w:iCs/>
          <w:sz w:val="24"/>
          <w:szCs w:val="24"/>
        </w:rPr>
        <w:t>Influence: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 xml:space="preserve"> Connected traditional code embeddings with GNN and program graphs — a key direction for defect prediction.</w:t>
      </w:r>
    </w:p>
    <w:p w:rsidR="004F0914" w:rsidRPr="004F0914" w:rsidRDefault="00463F32" w:rsidP="004F0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F3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F0914" w:rsidRPr="004F0914" w:rsidRDefault="004F0914" w:rsidP="004F0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91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 ML for Software Defect / Structural Features (2019–2025)</w:t>
      </w:r>
    </w:p>
    <w:p w:rsidR="004F0914" w:rsidRPr="004F0914" w:rsidRDefault="004F0914" w:rsidP="004F09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HoCS / HoCS-inspired shape features (2019–2024+)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  <w:t xml:space="preserve">While not a neural embedding model, HoCS introduced </w:t>
      </w: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graph shape histograms as feature vectors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>, widely used in classical bug prediction — including your work.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</w:r>
      <w:r w:rsidRPr="004F0914">
        <w:rPr>
          <w:rFonts w:ascii="Times New Roman" w:eastAsia="Times New Roman" w:hAnsi="Times New Roman" w:cs="Times New Roman"/>
          <w:i/>
          <w:iCs/>
          <w:sz w:val="24"/>
          <w:szCs w:val="24"/>
        </w:rPr>
        <w:t>Transition: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 xml:space="preserve"> Parallel movement showing </w:t>
      </w: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 can be encoded into fixed vectors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>, influencing graph-based ML pipelines.</w:t>
      </w:r>
    </w:p>
    <w:p w:rsidR="004F0914" w:rsidRPr="004F0914" w:rsidRDefault="004F0914" w:rsidP="004F09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2022–2024 – GNN-based code embeddings (GGNN, GAT, etc.)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  <w:t xml:space="preserve">Deep learning on </w:t>
      </w: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program graphs instead of AST paths alone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</w:r>
      <w:r w:rsidRPr="004F0914">
        <w:rPr>
          <w:rFonts w:ascii="Times New Roman" w:eastAsia="Times New Roman" w:hAnsi="Times New Roman" w:cs="Times New Roman"/>
          <w:i/>
          <w:iCs/>
          <w:sz w:val="24"/>
          <w:szCs w:val="24"/>
        </w:rPr>
        <w:t>Influence: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 xml:space="preserve"> Complemented Code2Vec lineage with full graph learning.</w:t>
      </w:r>
    </w:p>
    <w:p w:rsidR="004F0914" w:rsidRPr="004F0914" w:rsidRDefault="00463F32" w:rsidP="004F0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F3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F0914" w:rsidRPr="004F0914" w:rsidRDefault="004F0914" w:rsidP="004F0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914">
        <w:rPr>
          <w:rFonts w:ascii="Times New Roman" w:eastAsia="Times New Roman" w:hAnsi="Times New Roman" w:cs="Times New Roman"/>
          <w:b/>
          <w:bCs/>
          <w:sz w:val="27"/>
          <w:szCs w:val="27"/>
        </w:rPr>
        <w:t>7. Foundation Model &amp; Cross-Domain Era (2022–Present)</w:t>
      </w:r>
    </w:p>
    <w:p w:rsidR="004F0914" w:rsidRPr="004F0914" w:rsidRDefault="004F0914" w:rsidP="004F09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2022 – UniXcoder / PL-BERT / Code-LLM embeddings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  <w:t>Unified embeddings across multiple programming languages using transformers.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</w:r>
      <w:r w:rsidRPr="004F0914">
        <w:rPr>
          <w:rFonts w:ascii="Times New Roman" w:eastAsia="Times New Roman" w:hAnsi="Times New Roman" w:cs="Times New Roman"/>
          <w:i/>
          <w:iCs/>
          <w:sz w:val="24"/>
          <w:szCs w:val="24"/>
        </w:rPr>
        <w:t>Transition: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 xml:space="preserve"> Moved toward </w:t>
      </w: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general code understanding embeddings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0914" w:rsidRPr="004F0914" w:rsidRDefault="004F0914" w:rsidP="004F0914">
      <w:pPr>
        <w:numPr>
          <w:ilvl w:val="0"/>
          <w:numId w:val="7"/>
        </w:num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2023–Present – StarCoder / CodeGen / StarCoder2 embeddings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  <w:t xml:space="preserve">Large-scale </w:t>
      </w:r>
      <w:r w:rsidRPr="004F0914">
        <w:rPr>
          <w:rFonts w:ascii="Times New Roman" w:eastAsia="Times New Roman" w:hAnsi="Times New Roman" w:cs="Times New Roman"/>
          <w:b/>
          <w:bCs/>
          <w:sz w:val="24"/>
          <w:szCs w:val="24"/>
        </w:rPr>
        <w:t>decoder-only foundation code embeddings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 xml:space="preserve"> for code generation and retrieval.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br/>
      </w:r>
      <w:r w:rsidRPr="004F0914">
        <w:rPr>
          <w:rFonts w:ascii="Times New Roman" w:eastAsia="Times New Roman" w:hAnsi="Times New Roman" w:cs="Times New Roman"/>
          <w:i/>
          <w:iCs/>
          <w:sz w:val="24"/>
          <w:szCs w:val="24"/>
        </w:rPr>
        <w:t>Influence:</w:t>
      </w:r>
      <w:r w:rsidRPr="004F0914">
        <w:rPr>
          <w:rFonts w:ascii="Times New Roman" w:eastAsia="Times New Roman" w:hAnsi="Times New Roman" w:cs="Times New Roman"/>
          <w:sz w:val="24"/>
          <w:szCs w:val="24"/>
        </w:rPr>
        <w:t xml:space="preserve"> Current state-of-the-art for general code vector representation.</w:t>
      </w:r>
    </w:p>
    <w:p w:rsidR="00117062" w:rsidRPr="00117062" w:rsidRDefault="00117062" w:rsidP="00117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062">
        <w:rPr>
          <w:rFonts w:ascii="Times New Roman" w:eastAsia="Times New Roman" w:hAnsi="Times New Roman" w:cs="Times New Roman"/>
          <w:sz w:val="24"/>
          <w:szCs w:val="24"/>
        </w:rPr>
        <w:t>learning dense representations from raw data for similarity, prediction, or downstream ML tasks.</w:t>
      </w:r>
    </w:p>
    <w:p w:rsidR="00117062" w:rsidRPr="00117062" w:rsidRDefault="00463F32" w:rsidP="0011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F3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17062" w:rsidRPr="00117062" w:rsidRDefault="00117062" w:rsidP="00117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7062">
        <w:rPr>
          <w:rFonts w:ascii="Times New Roman" w:eastAsia="Times New Roman" w:hAnsi="Times New Roman" w:cs="Times New Roman"/>
          <w:b/>
          <w:bCs/>
          <w:sz w:val="27"/>
          <w:szCs w:val="27"/>
        </w:rPr>
        <w:t>General Embedding Models (Text / Tokens)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290"/>
        <w:gridCol w:w="3180"/>
      </w:tblGrid>
      <w:tr w:rsidR="00117062" w:rsidRPr="00117062" w:rsidTr="005E4F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Learns embedding for</w:t>
            </w:r>
          </w:p>
        </w:tc>
      </w:tr>
      <w:tr w:rsidR="00117062" w:rsidRPr="00117062" w:rsidTr="005E4F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GloVe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sz w:val="24"/>
                <w:szCs w:val="24"/>
              </w:rPr>
              <w:t>Words (global co-occurrence)</w:t>
            </w:r>
          </w:p>
        </w:tc>
      </w:tr>
      <w:tr w:rsidR="00117062" w:rsidRPr="00117062" w:rsidTr="005E4F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FastText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sz w:val="24"/>
                <w:szCs w:val="24"/>
              </w:rPr>
              <w:t>Words + subwords (character n-grams)</w:t>
            </w:r>
          </w:p>
        </w:tc>
      </w:tr>
      <w:tr w:rsidR="00117062" w:rsidRPr="00117062" w:rsidTr="005E4F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Sent2Vec / Doc2Vec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sz w:val="24"/>
                <w:szCs w:val="24"/>
              </w:rPr>
              <w:t>Sentences / Documents</w:t>
            </w:r>
          </w:p>
        </w:tc>
      </w:tr>
      <w:tr w:rsidR="00117062" w:rsidRPr="00117062" w:rsidTr="005E4F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Contextual embeddings (ELMo, BERT, RoBERTa, etc.)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sz w:val="24"/>
                <w:szCs w:val="24"/>
              </w:rPr>
              <w:t>Words with context-aware vectors</w:t>
            </w:r>
          </w:p>
        </w:tc>
      </w:tr>
      <w:tr w:rsidR="00117062" w:rsidRPr="00117062" w:rsidTr="005E4F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Transformer-based embeddings (Sentence-BERT, OpenAI embeddings, etc.)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sz w:val="24"/>
                <w:szCs w:val="24"/>
              </w:rPr>
              <w:t>Sentences / paragraphs / queries</w:t>
            </w:r>
          </w:p>
        </w:tc>
      </w:tr>
    </w:tbl>
    <w:p w:rsidR="00117062" w:rsidRPr="00117062" w:rsidRDefault="00463F32" w:rsidP="0011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F3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71F0F" w:rsidRDefault="00571F0F" w:rsidP="00117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71F0F" w:rsidRDefault="00571F0F" w:rsidP="00117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17062" w:rsidRPr="00117062" w:rsidRDefault="00117062" w:rsidP="00117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706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Code / Program Representation Embeddings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97"/>
        <w:gridCol w:w="5573"/>
      </w:tblGrid>
      <w:tr w:rsidR="00117062" w:rsidRPr="00117062" w:rsidTr="005E4F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Embeds</w:t>
            </w:r>
          </w:p>
        </w:tc>
      </w:tr>
      <w:tr w:rsidR="00117062" w:rsidRPr="00117062" w:rsidTr="005E4F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Code2Vec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sz w:val="24"/>
                <w:szCs w:val="24"/>
              </w:rPr>
              <w:t>AST paths of code</w:t>
            </w:r>
          </w:p>
        </w:tc>
      </w:tr>
      <w:tr w:rsidR="00117062" w:rsidRPr="00117062" w:rsidTr="005E4F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Code2Seq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sz w:val="24"/>
                <w:szCs w:val="24"/>
              </w:rPr>
              <w:t>AST paths + sequence generation</w:t>
            </w:r>
          </w:p>
        </w:tc>
      </w:tr>
      <w:tr w:rsidR="00117062" w:rsidRPr="00117062" w:rsidTr="005E4F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CodeBERT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sz w:val="24"/>
                <w:szCs w:val="24"/>
              </w:rPr>
              <w:t>Code tokens using Transformer</w:t>
            </w:r>
          </w:p>
        </w:tc>
      </w:tr>
      <w:tr w:rsidR="00117062" w:rsidRPr="00117062" w:rsidTr="005E4F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GraphCodeBERT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sz w:val="24"/>
                <w:szCs w:val="24"/>
              </w:rPr>
              <w:t>Code tokens + data-flow graph</w:t>
            </w:r>
          </w:p>
        </w:tc>
      </w:tr>
      <w:tr w:rsidR="00117062" w:rsidRPr="00117062" w:rsidTr="005E4F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PL-BERT / UniXcoder / StarCoder embeddings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sz w:val="24"/>
                <w:szCs w:val="24"/>
              </w:rPr>
              <w:t>Multilingual code understanding</w:t>
            </w:r>
          </w:p>
        </w:tc>
      </w:tr>
      <w:tr w:rsidR="00117062" w:rsidRPr="00117062" w:rsidTr="005E4F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CuBERT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sz w:val="24"/>
                <w:szCs w:val="24"/>
              </w:rPr>
              <w:t>Code tokens (like BERT for code)</w:t>
            </w:r>
          </w:p>
        </w:tc>
      </w:tr>
      <w:tr w:rsidR="00117062" w:rsidRPr="00117062" w:rsidTr="005E4F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src2vec / token2vec (various works)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sz w:val="24"/>
                <w:szCs w:val="24"/>
              </w:rPr>
              <w:t>Raw source tokens</w:t>
            </w:r>
          </w:p>
        </w:tc>
      </w:tr>
      <w:tr w:rsidR="00117062" w:rsidRPr="00117062" w:rsidTr="005E4F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AST2Vec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sz w:val="24"/>
                <w:szCs w:val="24"/>
              </w:rPr>
              <w:t>AST nodes</w:t>
            </w:r>
          </w:p>
        </w:tc>
      </w:tr>
      <w:tr w:rsidR="00117062" w:rsidRPr="00117062" w:rsidTr="005E4F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GGNN / GNN-based code embeddings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sz w:val="24"/>
                <w:szCs w:val="24"/>
              </w:rPr>
              <w:t>Program graphs</w:t>
            </w:r>
          </w:p>
        </w:tc>
      </w:tr>
      <w:tr w:rsidR="00117062" w:rsidRPr="00117062" w:rsidTr="005E4F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HoCS / HoCC / HoCS-inspired embeddings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Shape or structural histograms from graphs </w:t>
            </w:r>
            <w:r w:rsidRPr="0011706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(relevant to your HoCS feature work)</w:t>
            </w:r>
          </w:p>
        </w:tc>
      </w:tr>
    </w:tbl>
    <w:p w:rsidR="00117062" w:rsidRPr="00117062" w:rsidRDefault="00463F32" w:rsidP="0011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F3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17062" w:rsidRPr="00117062" w:rsidRDefault="00117062" w:rsidP="00117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7062">
        <w:rPr>
          <w:rFonts w:ascii="Times New Roman" w:eastAsia="Times New Roman" w:hAnsi="Times New Roman" w:cs="Times New Roman"/>
          <w:b/>
          <w:bCs/>
          <w:sz w:val="27"/>
          <w:szCs w:val="27"/>
        </w:rPr>
        <w:t>Graph / Network / Structural Embeddings</w:t>
      </w:r>
    </w:p>
    <w:p w:rsidR="00117062" w:rsidRPr="00117062" w:rsidRDefault="00117062" w:rsidP="00117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062">
        <w:rPr>
          <w:rFonts w:ascii="Times New Roman" w:eastAsia="Times New Roman" w:hAnsi="Times New Roman" w:cs="Times New Roman"/>
          <w:sz w:val="24"/>
          <w:szCs w:val="24"/>
        </w:rPr>
        <w:t>These extend the “X2Vec” idea to graphs:</w:t>
      </w:r>
    </w:p>
    <w:tbl>
      <w:tblPr>
        <w:tblW w:w="94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60"/>
        <w:gridCol w:w="6547"/>
      </w:tblGrid>
      <w:tr w:rsidR="00117062" w:rsidRPr="00117062" w:rsidTr="005E4F23">
        <w:trPr>
          <w:trHeight w:val="42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Embeds</w:t>
            </w:r>
          </w:p>
        </w:tc>
      </w:tr>
      <w:tr w:rsidR="00117062" w:rsidRPr="00117062" w:rsidTr="005E4F23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Node2Vec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sz w:val="24"/>
                <w:szCs w:val="24"/>
              </w:rPr>
              <w:t>Graph nodes</w:t>
            </w:r>
          </w:p>
        </w:tc>
      </w:tr>
      <w:tr w:rsidR="00117062" w:rsidRPr="00117062" w:rsidTr="005E4F23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DeepWalk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sz w:val="24"/>
                <w:szCs w:val="24"/>
              </w:rPr>
              <w:t>Graph nodes (random walk)</w:t>
            </w:r>
          </w:p>
        </w:tc>
      </w:tr>
      <w:tr w:rsidR="00117062" w:rsidRPr="00117062" w:rsidTr="005E4F23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Graph2Vec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sz w:val="24"/>
                <w:szCs w:val="24"/>
              </w:rPr>
              <w:t>Whole graphs</w:t>
            </w:r>
          </w:p>
        </w:tc>
      </w:tr>
      <w:tr w:rsidR="00117062" w:rsidRPr="00117062" w:rsidTr="005E4F23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sz w:val="24"/>
                <w:szCs w:val="24"/>
              </w:rPr>
              <w:t>Large graph nodes</w:t>
            </w:r>
          </w:p>
        </w:tc>
      </w:tr>
      <w:tr w:rsidR="00117062" w:rsidRPr="00117062" w:rsidTr="005E4F23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Struc2Vec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sz w:val="24"/>
                <w:szCs w:val="24"/>
              </w:rPr>
              <w:t>Structural similarity of nodes</w:t>
            </w:r>
          </w:p>
        </w:tc>
      </w:tr>
      <w:tr w:rsidR="00117062" w:rsidRPr="00117062" w:rsidTr="005E4F23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Sub2Vec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sz w:val="24"/>
                <w:szCs w:val="24"/>
              </w:rPr>
              <w:t>Subgraphs</w:t>
            </w:r>
          </w:p>
        </w:tc>
      </w:tr>
      <w:tr w:rsidR="00117062" w:rsidRPr="00117062" w:rsidTr="005E4F23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Diff2Vec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sz w:val="24"/>
                <w:szCs w:val="24"/>
              </w:rPr>
              <w:t>Graph differences</w:t>
            </w:r>
          </w:p>
        </w:tc>
      </w:tr>
    </w:tbl>
    <w:p w:rsidR="00117062" w:rsidRPr="00117062" w:rsidRDefault="00463F32" w:rsidP="0011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F3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71F0F" w:rsidRDefault="00571F0F" w:rsidP="00117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71F0F" w:rsidRDefault="00571F0F" w:rsidP="00117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17062" w:rsidRPr="00117062" w:rsidRDefault="00117062" w:rsidP="00117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706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Other Domain-Specific “X2Vec” Models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651"/>
        <w:gridCol w:w="3819"/>
      </w:tblGrid>
      <w:tr w:rsidR="00117062" w:rsidRPr="00117062" w:rsidTr="00185D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Embeds</w:t>
            </w:r>
          </w:p>
        </w:tc>
      </w:tr>
      <w:tr w:rsidR="00117062" w:rsidRPr="00117062" w:rsidTr="00185D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Image2Vec / CNN feature embeddings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sz w:val="24"/>
                <w:szCs w:val="24"/>
              </w:rPr>
              <w:t>Images</w:t>
            </w:r>
          </w:p>
        </w:tc>
      </w:tr>
      <w:tr w:rsidR="00117062" w:rsidRPr="00117062" w:rsidTr="00185D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Face2Vec / DeepFace embeddings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sz w:val="24"/>
                <w:szCs w:val="24"/>
              </w:rPr>
              <w:t>Human faces</w:t>
            </w:r>
          </w:p>
        </w:tc>
      </w:tr>
      <w:tr w:rsidR="00117062" w:rsidRPr="00117062" w:rsidTr="00185D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Audio2Vec / VGGish / Wav2Vec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sz w:val="24"/>
                <w:szCs w:val="24"/>
              </w:rPr>
              <w:t>Audio / speech</w:t>
            </w:r>
          </w:p>
        </w:tc>
      </w:tr>
      <w:tr w:rsidR="00117062" w:rsidRPr="00117062" w:rsidTr="00185D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Mol2Vec / Chem2Vec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sz w:val="24"/>
                <w:szCs w:val="24"/>
              </w:rPr>
              <w:t>Molecules / chemical structures</w:t>
            </w:r>
          </w:p>
        </w:tc>
      </w:tr>
      <w:tr w:rsidR="00117062" w:rsidRPr="00117062" w:rsidTr="00185D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BioVec / Gene2Vec / Protein2Vec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sz w:val="24"/>
                <w:szCs w:val="24"/>
              </w:rPr>
              <w:t>Biological sequences</w:t>
            </w:r>
          </w:p>
        </w:tc>
      </w:tr>
      <w:tr w:rsidR="00117062" w:rsidRPr="00117062" w:rsidTr="00185D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User2Vec / Item2Vec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sz w:val="24"/>
                <w:szCs w:val="24"/>
              </w:rPr>
              <w:t>Users / products (recommendation systems)</w:t>
            </w:r>
          </w:p>
        </w:tc>
      </w:tr>
      <w:tr w:rsidR="00117062" w:rsidRPr="00117062" w:rsidTr="00185D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Paper2Vec / Cite2Vec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papers / citation networks</w:t>
            </w:r>
          </w:p>
        </w:tc>
      </w:tr>
      <w:tr w:rsidR="00117062" w:rsidRPr="00117062" w:rsidTr="00185D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Knowledge Graph embeddings (TransE, RotatE, ComplEx, etc.)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sz w:val="24"/>
                <w:szCs w:val="24"/>
              </w:rPr>
              <w:t>KG entities + relations</w:t>
            </w:r>
          </w:p>
        </w:tc>
      </w:tr>
      <w:tr w:rsidR="00117062" w:rsidRPr="00117062" w:rsidTr="00185D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URL2Vec / IP2Vec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sz w:val="24"/>
                <w:szCs w:val="24"/>
              </w:rPr>
              <w:t>URLs / network addresses</w:t>
            </w:r>
          </w:p>
        </w:tc>
      </w:tr>
      <w:tr w:rsidR="00117062" w:rsidRPr="00117062" w:rsidTr="00185D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Session2Vec</w:t>
            </w:r>
          </w:p>
        </w:tc>
        <w:tc>
          <w:tcPr>
            <w:tcW w:w="0" w:type="auto"/>
            <w:vAlign w:val="center"/>
            <w:hideMark/>
          </w:tcPr>
          <w:p w:rsidR="00117062" w:rsidRPr="00117062" w:rsidRDefault="00117062" w:rsidP="00117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062">
              <w:rPr>
                <w:rFonts w:ascii="Times New Roman" w:eastAsia="Times New Roman" w:hAnsi="Times New Roman" w:cs="Times New Roman"/>
                <w:sz w:val="24"/>
                <w:szCs w:val="24"/>
              </w:rPr>
              <w:t>User sessions</w:t>
            </w:r>
          </w:p>
        </w:tc>
      </w:tr>
    </w:tbl>
    <w:p w:rsidR="00117062" w:rsidRPr="00117062" w:rsidRDefault="00463F32" w:rsidP="0011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F3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85D54" w:rsidRDefault="00185D54" w:rsidP="00117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17062" w:rsidRPr="00117062" w:rsidRDefault="00117062" w:rsidP="00117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7062">
        <w:rPr>
          <w:rFonts w:ascii="Times New Roman" w:eastAsia="Times New Roman" w:hAnsi="Times New Roman" w:cs="Times New Roman"/>
          <w:b/>
          <w:bCs/>
          <w:sz w:val="27"/>
          <w:szCs w:val="27"/>
        </w:rPr>
        <w:t>Core Shared Idea</w:t>
      </w:r>
    </w:p>
    <w:p w:rsidR="00117062" w:rsidRPr="00117062" w:rsidRDefault="00117062" w:rsidP="00117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062">
        <w:rPr>
          <w:rFonts w:ascii="Times New Roman" w:eastAsia="Times New Roman" w:hAnsi="Times New Roman" w:cs="Times New Roman"/>
          <w:sz w:val="24"/>
          <w:szCs w:val="24"/>
        </w:rPr>
        <w:t>All of them learn:</w:t>
      </w:r>
    </w:p>
    <w:p w:rsidR="00185D54" w:rsidRDefault="00185D54" w:rsidP="00117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735036" cy="479202"/>
            <wp:effectExtent l="19050" t="0" r="8164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298" cy="4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062" w:rsidRPr="00117062" w:rsidRDefault="00117062" w:rsidP="00117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062">
        <w:rPr>
          <w:rFonts w:ascii="Times New Roman" w:eastAsia="Times New Roman" w:hAnsi="Times New Roman" w:cs="Times New Roman"/>
          <w:sz w:val="24"/>
          <w:szCs w:val="24"/>
        </w:rPr>
        <w:t>Using context like:</w:t>
      </w:r>
    </w:p>
    <w:p w:rsidR="00117062" w:rsidRPr="00117062" w:rsidRDefault="00117062" w:rsidP="001170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062">
        <w:rPr>
          <w:rFonts w:ascii="Times New Roman" w:eastAsia="Times New Roman" w:hAnsi="Times New Roman" w:cs="Times New Roman"/>
          <w:sz w:val="24"/>
          <w:szCs w:val="24"/>
        </w:rPr>
        <w:t>co-occurrence (</w:t>
      </w:r>
      <w:r w:rsidRPr="00571F0F">
        <w:rPr>
          <w:rFonts w:ascii="Times New Roman" w:eastAsia="Times New Roman" w:hAnsi="Times New Roman" w:cs="Times New Roman"/>
          <w:b/>
          <w:sz w:val="24"/>
          <w:szCs w:val="24"/>
        </w:rPr>
        <w:t>Word2Vec</w:t>
      </w:r>
      <w:r w:rsidRPr="00117062">
        <w:rPr>
          <w:rFonts w:ascii="Times New Roman" w:eastAsia="Times New Roman" w:hAnsi="Times New Roman" w:cs="Times New Roman"/>
          <w:sz w:val="24"/>
          <w:szCs w:val="24"/>
        </w:rPr>
        <w:t>, GloVe, Item2Vec)</w:t>
      </w:r>
    </w:p>
    <w:p w:rsidR="00117062" w:rsidRPr="00117062" w:rsidRDefault="00117062" w:rsidP="001170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062">
        <w:rPr>
          <w:rFonts w:ascii="Times New Roman" w:eastAsia="Times New Roman" w:hAnsi="Times New Roman" w:cs="Times New Roman"/>
          <w:sz w:val="24"/>
          <w:szCs w:val="24"/>
        </w:rPr>
        <w:t>program structure (</w:t>
      </w:r>
      <w:r w:rsidRPr="00571F0F">
        <w:rPr>
          <w:rFonts w:ascii="Times New Roman" w:eastAsia="Times New Roman" w:hAnsi="Times New Roman" w:cs="Times New Roman"/>
          <w:b/>
          <w:sz w:val="24"/>
          <w:szCs w:val="24"/>
        </w:rPr>
        <w:t>Code2Vec</w:t>
      </w:r>
      <w:r w:rsidRPr="00117062">
        <w:rPr>
          <w:rFonts w:ascii="Times New Roman" w:eastAsia="Times New Roman" w:hAnsi="Times New Roman" w:cs="Times New Roman"/>
          <w:sz w:val="24"/>
          <w:szCs w:val="24"/>
        </w:rPr>
        <w:t xml:space="preserve">, AST2Vec, </w:t>
      </w:r>
      <w:r w:rsidRPr="00571F0F">
        <w:rPr>
          <w:rFonts w:ascii="Times New Roman" w:eastAsia="Times New Roman" w:hAnsi="Times New Roman" w:cs="Times New Roman"/>
          <w:b/>
          <w:sz w:val="24"/>
          <w:szCs w:val="24"/>
        </w:rPr>
        <w:t>GraphCodeBERT</w:t>
      </w:r>
      <w:r w:rsidRPr="0011706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2" w:rsidRPr="00117062" w:rsidRDefault="00117062" w:rsidP="001170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062">
        <w:rPr>
          <w:rFonts w:ascii="Times New Roman" w:eastAsia="Times New Roman" w:hAnsi="Times New Roman" w:cs="Times New Roman"/>
          <w:sz w:val="24"/>
          <w:szCs w:val="24"/>
        </w:rPr>
        <w:t>graph neighborhood or structure (Node2Vec, DeepWalk)</w:t>
      </w:r>
    </w:p>
    <w:p w:rsidR="00117062" w:rsidRPr="00117062" w:rsidRDefault="00117062" w:rsidP="001170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062">
        <w:rPr>
          <w:rFonts w:ascii="Times New Roman" w:eastAsia="Times New Roman" w:hAnsi="Times New Roman" w:cs="Times New Roman"/>
          <w:sz w:val="24"/>
          <w:szCs w:val="24"/>
        </w:rPr>
        <w:t>sequence context (</w:t>
      </w:r>
      <w:r w:rsidRPr="00571F0F">
        <w:rPr>
          <w:rFonts w:ascii="Times New Roman" w:eastAsia="Times New Roman" w:hAnsi="Times New Roman" w:cs="Times New Roman"/>
          <w:b/>
          <w:sz w:val="24"/>
          <w:szCs w:val="24"/>
        </w:rPr>
        <w:t>CodeBERT</w:t>
      </w:r>
      <w:r w:rsidRPr="001170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71F0F">
        <w:rPr>
          <w:rFonts w:ascii="Times New Roman" w:eastAsia="Times New Roman" w:hAnsi="Times New Roman" w:cs="Times New Roman"/>
          <w:b/>
          <w:sz w:val="24"/>
          <w:szCs w:val="24"/>
        </w:rPr>
        <w:t>BERT</w:t>
      </w:r>
      <w:r w:rsidRPr="00117062">
        <w:rPr>
          <w:rFonts w:ascii="Times New Roman" w:eastAsia="Times New Roman" w:hAnsi="Times New Roman" w:cs="Times New Roman"/>
          <w:sz w:val="24"/>
          <w:szCs w:val="24"/>
        </w:rPr>
        <w:t>, Wav2Vec)</w:t>
      </w:r>
    </w:p>
    <w:p w:rsidR="00117062" w:rsidRDefault="00117062">
      <w:pPr>
        <w:pBdr>
          <w:bottom w:val="double" w:sz="6" w:space="1" w:color="auto"/>
        </w:pBdr>
      </w:pPr>
    </w:p>
    <w:p w:rsidR="00FE33CC" w:rsidRPr="00FE33CC" w:rsidRDefault="00FE33CC" w:rsidP="00FE3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1F0F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Role of Embeddings in Advancing Machine Learning</w:t>
      </w:r>
    </w:p>
    <w:p w:rsidR="00FE33CC" w:rsidRPr="00FE33CC" w:rsidRDefault="00FE33CC" w:rsidP="00FE3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F0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1. Dimensionality Reduction &amp; Dense Representation</w:t>
      </w:r>
      <w:r w:rsidRPr="00FE33CC">
        <w:rPr>
          <w:rFonts w:ascii="Times New Roman" w:eastAsia="Times New Roman" w:hAnsi="Times New Roman" w:cs="Times New Roman"/>
          <w:sz w:val="24"/>
          <w:szCs w:val="24"/>
        </w:rPr>
        <w:br/>
        <w:t xml:space="preserve">Embeddings convert sparse, high-dimensional one-hot or symbolic inputs into </w:t>
      </w:r>
      <w:r w:rsidRPr="00FE33CC">
        <w:rPr>
          <w:rFonts w:ascii="Times New Roman" w:eastAsia="Times New Roman" w:hAnsi="Times New Roman" w:cs="Times New Roman"/>
          <w:b/>
          <w:bCs/>
          <w:sz w:val="24"/>
          <w:szCs w:val="24"/>
        </w:rPr>
        <w:t>low-dimensional dense vectors</w:t>
      </w:r>
      <w:r w:rsidRPr="00FE33CC">
        <w:rPr>
          <w:rFonts w:ascii="Times New Roman" w:eastAsia="Times New Roman" w:hAnsi="Times New Roman" w:cs="Times New Roman"/>
          <w:sz w:val="24"/>
          <w:szCs w:val="24"/>
        </w:rPr>
        <w:t>, reducing computational cost, stabilizing gradients, and improving generalization.</w:t>
      </w:r>
    </w:p>
    <w:p w:rsidR="00FE33CC" w:rsidRPr="00FE33CC" w:rsidRDefault="00FE33CC" w:rsidP="00FE3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F0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lastRenderedPageBreak/>
        <w:t>2. Learning Semantic and Structural Similarity</w:t>
      </w:r>
      <w:r w:rsidRPr="00FE33CC">
        <w:rPr>
          <w:rFonts w:ascii="Times New Roman" w:eastAsia="Times New Roman" w:hAnsi="Times New Roman" w:cs="Times New Roman"/>
          <w:sz w:val="24"/>
          <w:szCs w:val="24"/>
        </w:rPr>
        <w:br/>
        <w:t xml:space="preserve">They map similar objects (words, code, graphs, etc.) to </w:t>
      </w:r>
      <w:r w:rsidRPr="00FE33CC">
        <w:rPr>
          <w:rFonts w:ascii="Times New Roman" w:eastAsia="Times New Roman" w:hAnsi="Times New Roman" w:cs="Times New Roman"/>
          <w:b/>
          <w:bCs/>
          <w:sz w:val="24"/>
          <w:szCs w:val="24"/>
        </w:rPr>
        <w:t>nearby points in vector space</w:t>
      </w:r>
      <w:r w:rsidRPr="00FE33CC">
        <w:rPr>
          <w:rFonts w:ascii="Times New Roman" w:eastAsia="Times New Roman" w:hAnsi="Times New Roman" w:cs="Times New Roman"/>
          <w:sz w:val="24"/>
          <w:szCs w:val="24"/>
        </w:rPr>
        <w:t>, enabling similarity-based learning, clustering, k-NN search, anomaly detection, and recommendation models.</w:t>
      </w:r>
    </w:p>
    <w:p w:rsidR="00FE33CC" w:rsidRPr="00FE33CC" w:rsidRDefault="00FE33CC" w:rsidP="00FE3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F0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3. Enabling Self-Supervised Learning at Scale</w:t>
      </w:r>
      <w:r w:rsidRPr="00FE33CC">
        <w:rPr>
          <w:rFonts w:ascii="Times New Roman" w:eastAsia="Times New Roman" w:hAnsi="Times New Roman" w:cs="Times New Roman"/>
          <w:sz w:val="24"/>
          <w:szCs w:val="24"/>
        </w:rPr>
        <w:br/>
        <w:t xml:space="preserve">Models like Word2Vec, FastText, Code2Vec, DeepWalk, and transformer-based encoders learn embeddings from </w:t>
      </w:r>
      <w:r w:rsidRPr="00FE33CC">
        <w:rPr>
          <w:rFonts w:ascii="Times New Roman" w:eastAsia="Times New Roman" w:hAnsi="Times New Roman" w:cs="Times New Roman"/>
          <w:b/>
          <w:bCs/>
          <w:sz w:val="24"/>
          <w:szCs w:val="24"/>
        </w:rPr>
        <w:t>unlabeled raw data</w:t>
      </w:r>
      <w:r w:rsidRPr="00FE33CC">
        <w:rPr>
          <w:rFonts w:ascii="Times New Roman" w:eastAsia="Times New Roman" w:hAnsi="Times New Roman" w:cs="Times New Roman"/>
          <w:sz w:val="24"/>
          <w:szCs w:val="24"/>
        </w:rPr>
        <w:t>, allowing ML systems to scale without expensive annotations.</w:t>
      </w:r>
    </w:p>
    <w:p w:rsidR="00FE33CC" w:rsidRPr="00FE33CC" w:rsidRDefault="00FE33CC" w:rsidP="00FE3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F0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4. Transfer Learning &amp; Feature Reusability</w:t>
      </w:r>
      <w:r w:rsidRPr="00FE33CC">
        <w:rPr>
          <w:rFonts w:ascii="Times New Roman" w:eastAsia="Times New Roman" w:hAnsi="Times New Roman" w:cs="Times New Roman"/>
          <w:sz w:val="24"/>
          <w:szCs w:val="24"/>
        </w:rPr>
        <w:br/>
        <w:t xml:space="preserve">Pretrained embeddings act as </w:t>
      </w:r>
      <w:r w:rsidRPr="00FE33CC">
        <w:rPr>
          <w:rFonts w:ascii="Times New Roman" w:eastAsia="Times New Roman" w:hAnsi="Times New Roman" w:cs="Times New Roman"/>
          <w:b/>
          <w:bCs/>
          <w:sz w:val="24"/>
          <w:szCs w:val="24"/>
        </w:rPr>
        <w:t>universal feature extractors</w:t>
      </w:r>
      <w:r w:rsidRPr="00FE33CC">
        <w:rPr>
          <w:rFonts w:ascii="Times New Roman" w:eastAsia="Times New Roman" w:hAnsi="Times New Roman" w:cs="Times New Roman"/>
          <w:sz w:val="24"/>
          <w:szCs w:val="24"/>
        </w:rPr>
        <w:t xml:space="preserve"> that can be reused across tasks, reducing data requirements and accelerating training for downstream classifiers, regressors, or sequence models.</w:t>
      </w:r>
    </w:p>
    <w:p w:rsidR="00FE33CC" w:rsidRPr="00FE33CC" w:rsidRDefault="00FE33CC" w:rsidP="00FE3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F0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5. Improving Model Input Geometry</w:t>
      </w:r>
      <w:r w:rsidRPr="00FE33CC">
        <w:rPr>
          <w:rFonts w:ascii="Times New Roman" w:eastAsia="Times New Roman" w:hAnsi="Times New Roman" w:cs="Times New Roman"/>
          <w:sz w:val="24"/>
          <w:szCs w:val="24"/>
        </w:rPr>
        <w:br/>
        <w:t xml:space="preserve">Embeddings create </w:t>
      </w:r>
      <w:r w:rsidRPr="00FE33CC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input manifolds</w:t>
      </w:r>
      <w:r w:rsidRPr="00FE33CC">
        <w:rPr>
          <w:rFonts w:ascii="Times New Roman" w:eastAsia="Times New Roman" w:hAnsi="Times New Roman" w:cs="Times New Roman"/>
          <w:sz w:val="24"/>
          <w:szCs w:val="24"/>
        </w:rPr>
        <w:t>, allowing ML models (SVM, neural nets, GNNs, kernel models) to learn smoother decision boundaries compared to discrete symbolic spaces.</w:t>
      </w:r>
    </w:p>
    <w:p w:rsidR="00FE33CC" w:rsidRPr="00FE33CC" w:rsidRDefault="00FE33CC" w:rsidP="00FE3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CC">
        <w:rPr>
          <w:rFonts w:ascii="Times New Roman" w:eastAsia="Times New Roman" w:hAnsi="Times New Roman" w:cs="Times New Roman"/>
          <w:b/>
          <w:bCs/>
          <w:sz w:val="24"/>
          <w:szCs w:val="24"/>
        </w:rPr>
        <w:t>6. Supporting Graph, Sequence, and Multimodal Learning</w:t>
      </w:r>
      <w:r w:rsidRPr="00FE33CC">
        <w:rPr>
          <w:rFonts w:ascii="Times New Roman" w:eastAsia="Times New Roman" w:hAnsi="Times New Roman" w:cs="Times New Roman"/>
          <w:sz w:val="24"/>
          <w:szCs w:val="24"/>
        </w:rPr>
        <w:br/>
        <w:t>They extend ML from text to:</w:t>
      </w:r>
    </w:p>
    <w:p w:rsidR="00FE33CC" w:rsidRPr="00FE33CC" w:rsidRDefault="00FE33CC" w:rsidP="00FE33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CC">
        <w:rPr>
          <w:rFonts w:ascii="Times New Roman" w:eastAsia="Times New Roman" w:hAnsi="Times New Roman" w:cs="Times New Roman"/>
          <w:b/>
          <w:bCs/>
          <w:sz w:val="24"/>
          <w:szCs w:val="24"/>
        </w:rPr>
        <w:t>program structure (Code2Vec, GraphCodeBERT)</w:t>
      </w:r>
      <w:r w:rsidRPr="00FE33CC">
        <w:rPr>
          <w:rFonts w:ascii="Times New Roman" w:eastAsia="Times New Roman" w:hAnsi="Times New Roman" w:cs="Times New Roman"/>
          <w:sz w:val="24"/>
          <w:szCs w:val="24"/>
        </w:rPr>
        <w:t xml:space="preserve"> → bug prediction, code retrieval</w:t>
      </w:r>
    </w:p>
    <w:p w:rsidR="00FE33CC" w:rsidRPr="00FE33CC" w:rsidRDefault="00FE33CC" w:rsidP="00FE33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CC">
        <w:rPr>
          <w:rFonts w:ascii="Times New Roman" w:eastAsia="Times New Roman" w:hAnsi="Times New Roman" w:cs="Times New Roman"/>
          <w:b/>
          <w:bCs/>
          <w:sz w:val="24"/>
          <w:szCs w:val="24"/>
        </w:rPr>
        <w:t>nodes and graphs (Node2Vec, Graph2Vec, GNN embeddings)</w:t>
      </w:r>
      <w:r w:rsidRPr="00FE33CC">
        <w:rPr>
          <w:rFonts w:ascii="Times New Roman" w:eastAsia="Times New Roman" w:hAnsi="Times New Roman" w:cs="Times New Roman"/>
          <w:sz w:val="24"/>
          <w:szCs w:val="24"/>
        </w:rPr>
        <w:t xml:space="preserve"> → network analysis, molecular ML</w:t>
      </w:r>
    </w:p>
    <w:p w:rsidR="00FE33CC" w:rsidRPr="00FE33CC" w:rsidRDefault="00FE33CC" w:rsidP="00FE33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CC">
        <w:rPr>
          <w:rFonts w:ascii="Times New Roman" w:eastAsia="Times New Roman" w:hAnsi="Times New Roman" w:cs="Times New Roman"/>
          <w:b/>
          <w:bCs/>
          <w:sz w:val="24"/>
          <w:szCs w:val="24"/>
        </w:rPr>
        <w:t>audio (Wav2Vec), images (CNN feature embeddings), multimodal transformers</w:t>
      </w:r>
      <w:r w:rsidRPr="00FE33CC">
        <w:rPr>
          <w:rFonts w:ascii="Times New Roman" w:eastAsia="Times New Roman" w:hAnsi="Times New Roman" w:cs="Times New Roman"/>
          <w:sz w:val="24"/>
          <w:szCs w:val="24"/>
        </w:rPr>
        <w:t xml:space="preserve"> → cross-domain learning</w:t>
      </w:r>
    </w:p>
    <w:p w:rsidR="00FE33CC" w:rsidRPr="00FE33CC" w:rsidRDefault="00FE33CC" w:rsidP="00FE3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CC">
        <w:rPr>
          <w:rFonts w:ascii="Times New Roman" w:eastAsia="Times New Roman" w:hAnsi="Times New Roman" w:cs="Times New Roman"/>
          <w:b/>
          <w:bCs/>
          <w:sz w:val="24"/>
          <w:szCs w:val="24"/>
        </w:rPr>
        <w:t>7. Efficient Retrieval &amp; Scalable Memory</w:t>
      </w:r>
      <w:r w:rsidRPr="00FE33CC">
        <w:rPr>
          <w:rFonts w:ascii="Times New Roman" w:eastAsia="Times New Roman" w:hAnsi="Times New Roman" w:cs="Times New Roman"/>
          <w:sz w:val="24"/>
          <w:szCs w:val="24"/>
        </w:rPr>
        <w:br/>
        <w:t xml:space="preserve">Embedding spaces support </w:t>
      </w:r>
      <w:r w:rsidRPr="00FE33CC">
        <w:rPr>
          <w:rFonts w:ascii="Times New Roman" w:eastAsia="Times New Roman" w:hAnsi="Times New Roman" w:cs="Times New Roman"/>
          <w:b/>
          <w:bCs/>
          <w:sz w:val="24"/>
          <w:szCs w:val="24"/>
        </w:rPr>
        <w:t>vector databases</w:t>
      </w:r>
      <w:r w:rsidRPr="00FE33CC">
        <w:rPr>
          <w:rFonts w:ascii="Times New Roman" w:eastAsia="Times New Roman" w:hAnsi="Times New Roman" w:cs="Times New Roman"/>
          <w:sz w:val="24"/>
          <w:szCs w:val="24"/>
        </w:rPr>
        <w:t>, approximate nearest neighbor (ANN) search, FAISS/HNSW indexing, semantic retrieval, and long-term memory systems used in modern ML pipelines.</w:t>
      </w:r>
    </w:p>
    <w:p w:rsidR="00FE33CC" w:rsidRPr="00FE33CC" w:rsidRDefault="00FE33CC" w:rsidP="00FE3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CC">
        <w:rPr>
          <w:rFonts w:ascii="Times New Roman" w:eastAsia="Times New Roman" w:hAnsi="Times New Roman" w:cs="Times New Roman"/>
          <w:b/>
          <w:bCs/>
          <w:sz w:val="24"/>
          <w:szCs w:val="24"/>
        </w:rPr>
        <w:t>8. Regularization through Distributed Representations</w:t>
      </w:r>
      <w:r w:rsidRPr="00FE33CC">
        <w:rPr>
          <w:rFonts w:ascii="Times New Roman" w:eastAsia="Times New Roman" w:hAnsi="Times New Roman" w:cs="Times New Roman"/>
          <w:sz w:val="24"/>
          <w:szCs w:val="24"/>
        </w:rPr>
        <w:br/>
        <w:t xml:space="preserve">Information is spread across vector dimensions, acting as an </w:t>
      </w:r>
      <w:r w:rsidRPr="00FE33CC">
        <w:rPr>
          <w:rFonts w:ascii="Times New Roman" w:eastAsia="Times New Roman" w:hAnsi="Times New Roman" w:cs="Times New Roman"/>
          <w:b/>
          <w:bCs/>
          <w:sz w:val="24"/>
          <w:szCs w:val="24"/>
        </w:rPr>
        <w:t>implicit regularizer</w:t>
      </w:r>
      <w:r w:rsidRPr="00FE33CC">
        <w:rPr>
          <w:rFonts w:ascii="Times New Roman" w:eastAsia="Times New Roman" w:hAnsi="Times New Roman" w:cs="Times New Roman"/>
          <w:sz w:val="24"/>
          <w:szCs w:val="24"/>
        </w:rPr>
        <w:t>, reducing overfitting and improving robustness to noise and missing tokens.</w:t>
      </w:r>
    </w:p>
    <w:p w:rsidR="00FE33CC" w:rsidRPr="00FE33CC" w:rsidRDefault="00FE33CC" w:rsidP="00FE3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CC">
        <w:rPr>
          <w:rFonts w:ascii="Times New Roman" w:eastAsia="Times New Roman" w:hAnsi="Times New Roman" w:cs="Times New Roman"/>
          <w:b/>
          <w:bCs/>
          <w:sz w:val="24"/>
          <w:szCs w:val="24"/>
        </w:rPr>
        <w:t>9. Advancing Defect Prediction &amp; ML on Code</w:t>
      </w:r>
      <w:r w:rsidRPr="00FE33CC">
        <w:rPr>
          <w:rFonts w:ascii="Times New Roman" w:eastAsia="Times New Roman" w:hAnsi="Times New Roman" w:cs="Times New Roman"/>
          <w:sz w:val="24"/>
          <w:szCs w:val="24"/>
        </w:rPr>
        <w:br/>
        <w:t xml:space="preserve">Structural embeddings and graph vectors help ML models capture </w:t>
      </w:r>
      <w:r w:rsidRPr="00FE33CC">
        <w:rPr>
          <w:rFonts w:ascii="Times New Roman" w:eastAsia="Times New Roman" w:hAnsi="Times New Roman" w:cs="Times New Roman"/>
          <w:b/>
          <w:bCs/>
          <w:sz w:val="24"/>
          <w:szCs w:val="24"/>
        </w:rPr>
        <w:t>syntax, control flow, data dependencies, and geometric properties</w:t>
      </w:r>
      <w:r w:rsidRPr="00FE33CC">
        <w:rPr>
          <w:rFonts w:ascii="Times New Roman" w:eastAsia="Times New Roman" w:hAnsi="Times New Roman" w:cs="Times New Roman"/>
          <w:sz w:val="24"/>
          <w:szCs w:val="24"/>
        </w:rPr>
        <w:t>, forming the basis for both classical and deep defect prediction systems (including your HoCS + quantum ML research direction).</w:t>
      </w:r>
    </w:p>
    <w:p w:rsidR="00FE33CC" w:rsidRPr="00FE33CC" w:rsidRDefault="00FE33CC" w:rsidP="00FE3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CC">
        <w:rPr>
          <w:rFonts w:ascii="Times New Roman" w:eastAsia="Times New Roman" w:hAnsi="Times New Roman" w:cs="Times New Roman"/>
          <w:b/>
          <w:bCs/>
          <w:sz w:val="24"/>
          <w:szCs w:val="24"/>
        </w:rPr>
        <w:t>10. Compatibility with Advanced ML Paradigms</w:t>
      </w:r>
      <w:r w:rsidRPr="00FE33CC">
        <w:rPr>
          <w:rFonts w:ascii="Times New Roman" w:eastAsia="Times New Roman" w:hAnsi="Times New Roman" w:cs="Times New Roman"/>
          <w:sz w:val="24"/>
          <w:szCs w:val="24"/>
        </w:rPr>
        <w:br/>
        <w:t>Embeddings integrate naturally with:</w:t>
      </w:r>
    </w:p>
    <w:p w:rsidR="00FE33CC" w:rsidRPr="00FE33CC" w:rsidRDefault="00FE33CC" w:rsidP="00FE33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C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Neural networks</w:t>
      </w:r>
      <w:r w:rsidRPr="00FE33CC">
        <w:rPr>
          <w:rFonts w:ascii="Times New Roman" w:eastAsia="Times New Roman" w:hAnsi="Times New Roman" w:cs="Times New Roman"/>
          <w:sz w:val="24"/>
          <w:szCs w:val="24"/>
        </w:rPr>
        <w:t xml:space="preserve"> (stable dense inputs)</w:t>
      </w:r>
    </w:p>
    <w:p w:rsidR="00FE33CC" w:rsidRPr="00FE33CC" w:rsidRDefault="00FE33CC" w:rsidP="00FE33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CC">
        <w:rPr>
          <w:rFonts w:ascii="Times New Roman" w:eastAsia="Times New Roman" w:hAnsi="Times New Roman" w:cs="Times New Roman"/>
          <w:b/>
          <w:bCs/>
          <w:sz w:val="24"/>
          <w:szCs w:val="24"/>
        </w:rPr>
        <w:t>GNNs</w:t>
      </w:r>
      <w:r w:rsidRPr="00FE33CC">
        <w:rPr>
          <w:rFonts w:ascii="Times New Roman" w:eastAsia="Times New Roman" w:hAnsi="Times New Roman" w:cs="Times New Roman"/>
          <w:sz w:val="24"/>
          <w:szCs w:val="24"/>
        </w:rPr>
        <w:t xml:space="preserve"> (node/graph embeddings as initial or learned states)</w:t>
      </w:r>
    </w:p>
    <w:p w:rsidR="00FE33CC" w:rsidRPr="00FE33CC" w:rsidRDefault="00FE33CC" w:rsidP="00FE33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CC">
        <w:rPr>
          <w:rFonts w:ascii="Times New Roman" w:eastAsia="Times New Roman" w:hAnsi="Times New Roman" w:cs="Times New Roman"/>
          <w:b/>
          <w:bCs/>
          <w:sz w:val="24"/>
          <w:szCs w:val="24"/>
        </w:rPr>
        <w:t>Kernel ML</w:t>
      </w:r>
      <w:r w:rsidRPr="00FE33CC">
        <w:rPr>
          <w:rFonts w:ascii="Times New Roman" w:eastAsia="Times New Roman" w:hAnsi="Times New Roman" w:cs="Times New Roman"/>
          <w:sz w:val="24"/>
          <w:szCs w:val="24"/>
        </w:rPr>
        <w:t xml:space="preserve"> (e.g., RBF, cosine, and quantum kernels operate on embedding vectors)</w:t>
      </w:r>
    </w:p>
    <w:p w:rsidR="00FE33CC" w:rsidRPr="00FE33CC" w:rsidRDefault="00FE33CC" w:rsidP="00FE33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CC">
        <w:rPr>
          <w:rFonts w:ascii="Times New Roman" w:eastAsia="Times New Roman" w:hAnsi="Times New Roman" w:cs="Times New Roman"/>
          <w:b/>
          <w:bCs/>
          <w:sz w:val="24"/>
          <w:szCs w:val="24"/>
        </w:rPr>
        <w:t>Contrastive learning</w:t>
      </w:r>
      <w:r w:rsidRPr="00FE33CC">
        <w:rPr>
          <w:rFonts w:ascii="Times New Roman" w:eastAsia="Times New Roman" w:hAnsi="Times New Roman" w:cs="Times New Roman"/>
          <w:sz w:val="24"/>
          <w:szCs w:val="24"/>
        </w:rPr>
        <w:t xml:space="preserve"> (InfoNCE, SimCLR, code similarity training)</w:t>
      </w:r>
    </w:p>
    <w:p w:rsidR="00FE33CC" w:rsidRPr="00FE33CC" w:rsidRDefault="00FE33CC" w:rsidP="00FE33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CC">
        <w:rPr>
          <w:rFonts w:ascii="Times New Roman" w:eastAsia="Times New Roman" w:hAnsi="Times New Roman" w:cs="Times New Roman"/>
          <w:b/>
          <w:bCs/>
          <w:sz w:val="24"/>
          <w:szCs w:val="24"/>
        </w:rPr>
        <w:t>LLM retrieval embeddings</w:t>
      </w:r>
      <w:r w:rsidRPr="00FE33CC">
        <w:rPr>
          <w:rFonts w:ascii="Times New Roman" w:eastAsia="Times New Roman" w:hAnsi="Times New Roman" w:cs="Times New Roman"/>
          <w:sz w:val="24"/>
          <w:szCs w:val="24"/>
        </w:rPr>
        <w:t xml:space="preserve"> (StarCoder, UniXcoder, etc.)</w:t>
      </w:r>
    </w:p>
    <w:p w:rsidR="00FE33CC" w:rsidRPr="00FE33CC" w:rsidRDefault="00FE33CC" w:rsidP="00FE33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CC">
        <w:rPr>
          <w:rFonts w:ascii="Times New Roman" w:eastAsia="Times New Roman" w:hAnsi="Times New Roman" w:cs="Times New Roman"/>
          <w:b/>
          <w:bCs/>
          <w:sz w:val="24"/>
          <w:szCs w:val="24"/>
        </w:rPr>
        <w:t>Quantum ML</w:t>
      </w:r>
      <w:r w:rsidRPr="00FE33CC">
        <w:rPr>
          <w:rFonts w:ascii="Times New Roman" w:eastAsia="Times New Roman" w:hAnsi="Times New Roman" w:cs="Times New Roman"/>
          <w:sz w:val="24"/>
          <w:szCs w:val="24"/>
        </w:rPr>
        <w:t xml:space="preserve"> (embedding vectors can be encoded into </w:t>
      </w:r>
      <w:r w:rsidRPr="00FE33CC">
        <w:rPr>
          <w:rFonts w:ascii="Times New Roman" w:eastAsia="Times New Roman" w:hAnsi="Times New Roman" w:cs="Times New Roman"/>
          <w:b/>
          <w:bCs/>
          <w:sz w:val="24"/>
          <w:szCs w:val="24"/>
        </w:rPr>
        <w:t>quantum feature space for kernel similarity</w:t>
      </w:r>
      <w:r w:rsidRPr="00FE33CC">
        <w:rPr>
          <w:rFonts w:ascii="Times New Roman" w:eastAsia="Times New Roman" w:hAnsi="Times New Roman" w:cs="Times New Roman"/>
          <w:sz w:val="24"/>
          <w:szCs w:val="24"/>
        </w:rPr>
        <w:t>, aligning with quantum kernel and VQC methods)</w:t>
      </w:r>
    </w:p>
    <w:p w:rsidR="00FE33CC" w:rsidRPr="00FE33CC" w:rsidRDefault="00FE33CC" w:rsidP="00FE3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3CC">
        <w:rPr>
          <w:rFonts w:ascii="Times New Roman" w:eastAsia="Times New Roman" w:hAnsi="Times New Roman" w:cs="Times New Roman"/>
          <w:b/>
          <w:bCs/>
          <w:sz w:val="27"/>
          <w:szCs w:val="27"/>
        </w:rPr>
        <w:t>Key ML Advancements Enabled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86"/>
        <w:gridCol w:w="3444"/>
      </w:tblGrid>
      <w:tr w:rsidR="00FE33CC" w:rsidRPr="00FE33CC" w:rsidTr="005C7B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33CC" w:rsidRPr="00FE33CC" w:rsidRDefault="00FE33CC" w:rsidP="00FE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3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ML Capability Improved</w:t>
            </w:r>
          </w:p>
        </w:tc>
        <w:tc>
          <w:tcPr>
            <w:tcW w:w="0" w:type="auto"/>
            <w:vAlign w:val="center"/>
            <w:hideMark/>
          </w:tcPr>
          <w:p w:rsidR="00FE33CC" w:rsidRPr="00FE33CC" w:rsidRDefault="00FE33CC" w:rsidP="00FE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3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Embeddings Help</w:t>
            </w:r>
          </w:p>
        </w:tc>
      </w:tr>
      <w:tr w:rsidR="00FE33CC" w:rsidRPr="00FE33CC" w:rsidTr="005C7B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3CC" w:rsidRPr="00FE33CC" w:rsidRDefault="00FE33CC" w:rsidP="00FE3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3CC">
              <w:rPr>
                <w:rFonts w:ascii="Times New Roman" w:eastAsia="Times New Roman" w:hAnsi="Times New Roman" w:cs="Times New Roman"/>
                <w:sz w:val="24"/>
                <w:szCs w:val="24"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:rsidR="00FE33CC" w:rsidRPr="00FE33CC" w:rsidRDefault="00FE33CC" w:rsidP="00FE3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3CC">
              <w:rPr>
                <w:rFonts w:ascii="Times New Roman" w:eastAsia="Times New Roman" w:hAnsi="Times New Roman" w:cs="Times New Roman"/>
                <w:sz w:val="24"/>
                <w:szCs w:val="24"/>
              </w:rPr>
              <w:t>smoother continuous feature space</w:t>
            </w:r>
          </w:p>
        </w:tc>
      </w:tr>
      <w:tr w:rsidR="00FE33CC" w:rsidRPr="00FE33CC" w:rsidTr="005C7B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3CC" w:rsidRPr="00FE33CC" w:rsidRDefault="00FE33CC" w:rsidP="00FE3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3CC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FE33CC" w:rsidRPr="00FE33CC" w:rsidRDefault="00FE33CC" w:rsidP="00FE3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3CC">
              <w:rPr>
                <w:rFonts w:ascii="Times New Roman" w:eastAsia="Times New Roman" w:hAnsi="Times New Roman" w:cs="Times New Roman"/>
                <w:sz w:val="24"/>
                <w:szCs w:val="24"/>
              </w:rPr>
              <w:t>self-supervised, unlabeled training</w:t>
            </w:r>
          </w:p>
        </w:tc>
      </w:tr>
      <w:tr w:rsidR="00FE33CC" w:rsidRPr="00FE33CC" w:rsidTr="005C7B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3CC" w:rsidRPr="00FE33CC" w:rsidRDefault="00FE33CC" w:rsidP="00FE3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3CC">
              <w:rPr>
                <w:rFonts w:ascii="Times New Roman" w:eastAsia="Times New Roman" w:hAnsi="Times New Roman" w:cs="Times New Roman"/>
                <w:sz w:val="24"/>
                <w:szCs w:val="24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:rsidR="00FE33CC" w:rsidRPr="00FE33CC" w:rsidRDefault="00FE33CC" w:rsidP="00FE3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3CC">
              <w:rPr>
                <w:rFonts w:ascii="Times New Roman" w:eastAsia="Times New Roman" w:hAnsi="Times New Roman" w:cs="Times New Roman"/>
                <w:sz w:val="24"/>
                <w:szCs w:val="24"/>
              </w:rPr>
              <w:t>reduced dimensionality, fast ANN</w:t>
            </w:r>
          </w:p>
        </w:tc>
      </w:tr>
      <w:tr w:rsidR="00FE33CC" w:rsidRPr="00FE33CC" w:rsidTr="005C7B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3CC" w:rsidRPr="00FE33CC" w:rsidRDefault="00FE33CC" w:rsidP="00FE3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3CC">
              <w:rPr>
                <w:rFonts w:ascii="Times New Roman" w:eastAsia="Times New Roman" w:hAnsi="Times New Roman" w:cs="Times New Roman"/>
                <w:sz w:val="24"/>
                <w:szCs w:val="24"/>
              </w:rPr>
              <w:t>Cross-task transfer</w:t>
            </w:r>
          </w:p>
        </w:tc>
        <w:tc>
          <w:tcPr>
            <w:tcW w:w="0" w:type="auto"/>
            <w:vAlign w:val="center"/>
            <w:hideMark/>
          </w:tcPr>
          <w:p w:rsidR="00FE33CC" w:rsidRPr="00FE33CC" w:rsidRDefault="00FE33CC" w:rsidP="00FE3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3CC">
              <w:rPr>
                <w:rFonts w:ascii="Times New Roman" w:eastAsia="Times New Roman" w:hAnsi="Times New Roman" w:cs="Times New Roman"/>
                <w:sz w:val="24"/>
                <w:szCs w:val="24"/>
              </w:rPr>
              <w:t>reusable pretrained features</w:t>
            </w:r>
          </w:p>
        </w:tc>
      </w:tr>
      <w:tr w:rsidR="00FE33CC" w:rsidRPr="00FE33CC" w:rsidTr="005C7B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3CC" w:rsidRPr="00FE33CC" w:rsidRDefault="00FE33CC" w:rsidP="00FE3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3CC">
              <w:rPr>
                <w:rFonts w:ascii="Times New Roman" w:eastAsia="Times New Roman" w:hAnsi="Times New Roman" w:cs="Times New Roman"/>
                <w:sz w:val="24"/>
                <w:szCs w:val="24"/>
              </w:rPr>
              <w:t>Similarity learning</w:t>
            </w:r>
          </w:p>
        </w:tc>
        <w:tc>
          <w:tcPr>
            <w:tcW w:w="0" w:type="auto"/>
            <w:vAlign w:val="center"/>
            <w:hideMark/>
          </w:tcPr>
          <w:p w:rsidR="00FE33CC" w:rsidRPr="00FE33CC" w:rsidRDefault="00FE33CC" w:rsidP="00FE3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3CC">
              <w:rPr>
                <w:rFonts w:ascii="Times New Roman" w:eastAsia="Times New Roman" w:hAnsi="Times New Roman" w:cs="Times New Roman"/>
                <w:sz w:val="24"/>
                <w:szCs w:val="24"/>
              </w:rPr>
              <w:t>semantic proximity in vector space</w:t>
            </w:r>
          </w:p>
        </w:tc>
      </w:tr>
      <w:tr w:rsidR="00FE33CC" w:rsidRPr="00FE33CC" w:rsidTr="005C7B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3CC" w:rsidRPr="00FE33CC" w:rsidRDefault="00FE33CC" w:rsidP="00FE3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3CC">
              <w:rPr>
                <w:rFonts w:ascii="Times New Roman" w:eastAsia="Times New Roman" w:hAnsi="Times New Roman" w:cs="Times New Roman"/>
                <w:sz w:val="24"/>
                <w:szCs w:val="24"/>
              </w:rPr>
              <w:t>Graph/Code ML</w:t>
            </w:r>
          </w:p>
        </w:tc>
        <w:tc>
          <w:tcPr>
            <w:tcW w:w="0" w:type="auto"/>
            <w:vAlign w:val="center"/>
            <w:hideMark/>
          </w:tcPr>
          <w:p w:rsidR="00FE33CC" w:rsidRPr="00FE33CC" w:rsidRDefault="00FE33CC" w:rsidP="00FE3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3CC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 preserved in vectors</w:t>
            </w:r>
          </w:p>
        </w:tc>
      </w:tr>
      <w:tr w:rsidR="00FE33CC" w:rsidRPr="00FE33CC" w:rsidTr="005C7B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3CC" w:rsidRPr="00FE33CC" w:rsidRDefault="00FE33CC" w:rsidP="00FE3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3CC">
              <w:rPr>
                <w:rFonts w:ascii="Times New Roman" w:eastAsia="Times New Roman" w:hAnsi="Times New Roman" w:cs="Times New Roman"/>
                <w:sz w:val="24"/>
                <w:szCs w:val="24"/>
              </w:rPr>
              <w:t>Kernel learning</w:t>
            </w:r>
          </w:p>
        </w:tc>
        <w:tc>
          <w:tcPr>
            <w:tcW w:w="0" w:type="auto"/>
            <w:vAlign w:val="center"/>
            <w:hideMark/>
          </w:tcPr>
          <w:p w:rsidR="00FE33CC" w:rsidRPr="00FE33CC" w:rsidRDefault="00FE33CC" w:rsidP="00FE3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3CC">
              <w:rPr>
                <w:rFonts w:ascii="Times New Roman" w:eastAsia="Times New Roman" w:hAnsi="Times New Roman" w:cs="Times New Roman"/>
                <w:sz w:val="24"/>
                <w:szCs w:val="24"/>
              </w:rPr>
              <w:t>kernels operate on dense vectors</w:t>
            </w:r>
          </w:p>
        </w:tc>
      </w:tr>
      <w:tr w:rsidR="00FE33CC" w:rsidRPr="00FE33CC" w:rsidTr="005C7B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3CC" w:rsidRPr="00FE33CC" w:rsidRDefault="00FE33CC" w:rsidP="00FE3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3CC">
              <w:rPr>
                <w:rFonts w:ascii="Times New Roman" w:eastAsia="Times New Roman" w:hAnsi="Times New Roman" w:cs="Times New Roman"/>
                <w:sz w:val="24"/>
                <w:szCs w:val="24"/>
              </w:rPr>
              <w:t>Multimodal ML</w:t>
            </w:r>
          </w:p>
        </w:tc>
        <w:tc>
          <w:tcPr>
            <w:tcW w:w="0" w:type="auto"/>
            <w:vAlign w:val="center"/>
            <w:hideMark/>
          </w:tcPr>
          <w:p w:rsidR="00FE33CC" w:rsidRPr="00FE33CC" w:rsidRDefault="00FE33CC" w:rsidP="00FE3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3CC">
              <w:rPr>
                <w:rFonts w:ascii="Times New Roman" w:eastAsia="Times New Roman" w:hAnsi="Times New Roman" w:cs="Times New Roman"/>
                <w:sz w:val="24"/>
                <w:szCs w:val="24"/>
              </w:rPr>
              <w:t>unified numeric representation</w:t>
            </w:r>
          </w:p>
        </w:tc>
      </w:tr>
    </w:tbl>
    <w:p w:rsidR="00FE33CC" w:rsidRPr="005C7B77" w:rsidRDefault="00FE33CC" w:rsidP="005C7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E33CC" w:rsidRPr="005C7B77" w:rsidSect="005C7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62EE1"/>
    <w:multiLevelType w:val="multilevel"/>
    <w:tmpl w:val="4130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FF6A3B"/>
    <w:multiLevelType w:val="multilevel"/>
    <w:tmpl w:val="442A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B471F0"/>
    <w:multiLevelType w:val="multilevel"/>
    <w:tmpl w:val="CE66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356554"/>
    <w:multiLevelType w:val="multilevel"/>
    <w:tmpl w:val="896E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29219B"/>
    <w:multiLevelType w:val="multilevel"/>
    <w:tmpl w:val="DB32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E01D8D"/>
    <w:multiLevelType w:val="multilevel"/>
    <w:tmpl w:val="D816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F35058"/>
    <w:multiLevelType w:val="multilevel"/>
    <w:tmpl w:val="2830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B51C4E"/>
    <w:multiLevelType w:val="multilevel"/>
    <w:tmpl w:val="3920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1AD6A06"/>
    <w:multiLevelType w:val="multilevel"/>
    <w:tmpl w:val="5536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1EC5DC0"/>
    <w:multiLevelType w:val="multilevel"/>
    <w:tmpl w:val="AAB2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902B5E"/>
    <w:multiLevelType w:val="multilevel"/>
    <w:tmpl w:val="EFAA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7249FD"/>
    <w:multiLevelType w:val="multilevel"/>
    <w:tmpl w:val="55B8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95A496A"/>
    <w:multiLevelType w:val="multilevel"/>
    <w:tmpl w:val="633E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1"/>
  </w:num>
  <w:num w:numId="5">
    <w:abstractNumId w:val="12"/>
  </w:num>
  <w:num w:numId="6">
    <w:abstractNumId w:val="7"/>
  </w:num>
  <w:num w:numId="7">
    <w:abstractNumId w:val="8"/>
  </w:num>
  <w:num w:numId="8">
    <w:abstractNumId w:val="0"/>
  </w:num>
  <w:num w:numId="9">
    <w:abstractNumId w:val="2"/>
  </w:num>
  <w:num w:numId="10">
    <w:abstractNumId w:val="1"/>
  </w:num>
  <w:num w:numId="11">
    <w:abstractNumId w:val="10"/>
  </w:num>
  <w:num w:numId="12">
    <w:abstractNumId w:val="9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>
    <w:useFELayout/>
  </w:compat>
  <w:rsids>
    <w:rsidRoot w:val="004F0914"/>
    <w:rsid w:val="000E142E"/>
    <w:rsid w:val="00117062"/>
    <w:rsid w:val="00185D54"/>
    <w:rsid w:val="002F34F0"/>
    <w:rsid w:val="0043267B"/>
    <w:rsid w:val="00463F32"/>
    <w:rsid w:val="004F0914"/>
    <w:rsid w:val="00571F0F"/>
    <w:rsid w:val="005C7B77"/>
    <w:rsid w:val="005E4F23"/>
    <w:rsid w:val="006070C2"/>
    <w:rsid w:val="007770E5"/>
    <w:rsid w:val="009F71E0"/>
    <w:rsid w:val="00E775D1"/>
    <w:rsid w:val="00E85BC1"/>
    <w:rsid w:val="00FE33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70C2"/>
  </w:style>
  <w:style w:type="paragraph" w:styleId="Heading3">
    <w:name w:val="heading 3"/>
    <w:basedOn w:val="Normal"/>
    <w:link w:val="Heading3Char"/>
    <w:uiPriority w:val="9"/>
    <w:qFormat/>
    <w:rsid w:val="004F09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42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F091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F09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0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F0914"/>
    <w:rPr>
      <w:i/>
      <w:iCs/>
    </w:rPr>
  </w:style>
  <w:style w:type="character" w:customStyle="1" w:styleId="katex-mathml">
    <w:name w:val="katex-mathml"/>
    <w:basedOn w:val="DefaultParagraphFont"/>
    <w:rsid w:val="00117062"/>
  </w:style>
  <w:style w:type="character" w:customStyle="1" w:styleId="mord">
    <w:name w:val="mord"/>
    <w:basedOn w:val="DefaultParagraphFont"/>
    <w:rsid w:val="00117062"/>
  </w:style>
  <w:style w:type="character" w:customStyle="1" w:styleId="mrel">
    <w:name w:val="mrel"/>
    <w:basedOn w:val="DefaultParagraphFont"/>
    <w:rsid w:val="00117062"/>
  </w:style>
  <w:style w:type="paragraph" w:styleId="BalloonText">
    <w:name w:val="Balloon Text"/>
    <w:basedOn w:val="Normal"/>
    <w:link w:val="BalloonTextChar"/>
    <w:uiPriority w:val="99"/>
    <w:semiHidden/>
    <w:unhideWhenUsed/>
    <w:rsid w:val="00185D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D54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42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vlist-s">
    <w:name w:val="vlist-s"/>
    <w:basedOn w:val="DefaultParagraphFont"/>
    <w:rsid w:val="000E142E"/>
  </w:style>
  <w:style w:type="character" w:customStyle="1" w:styleId="mopen">
    <w:name w:val="mopen"/>
    <w:basedOn w:val="DefaultParagraphFont"/>
    <w:rsid w:val="000E142E"/>
  </w:style>
  <w:style w:type="character" w:customStyle="1" w:styleId="mpunct">
    <w:name w:val="mpunct"/>
    <w:basedOn w:val="DefaultParagraphFont"/>
    <w:rsid w:val="000E142E"/>
  </w:style>
  <w:style w:type="character" w:customStyle="1" w:styleId="mclose">
    <w:name w:val="mclose"/>
    <w:basedOn w:val="DefaultParagraphFont"/>
    <w:rsid w:val="000E142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3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5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89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85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98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1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1633</Words>
  <Characters>9312</Characters>
  <Application>Microsoft Office Word</Application>
  <DocSecurity>0</DocSecurity>
  <Lines>77</Lines>
  <Paragraphs>21</Paragraphs>
  <ScaleCrop>false</ScaleCrop>
  <Company/>
  <LinksUpToDate>false</LinksUpToDate>
  <CharactersWithSpaces>10924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mnadims</dc:creator>
  <cp:keywords/>
  <dc:description/>
  <cp:lastModifiedBy>mnadims</cp:lastModifiedBy>
  <cp:revision>15</cp:revision>
  <dcterms:created xsi:type="dcterms:W3CDTF">2025-12-29T13:03:00Z</dcterms:created>
  <dcterms:modified xsi:type="dcterms:W3CDTF">2025-12-29T15:03:00Z</dcterms:modified>
</cp:coreProperties>
</file>