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8AC16" w14:textId="77777777" w:rsidR="000215D0" w:rsidRPr="000215D0" w:rsidRDefault="000215D0" w:rsidP="000215D0"/>
    <w:p w14:paraId="684D9962" w14:textId="25CC1FA0" w:rsidR="00C652A8" w:rsidRDefault="005A6CC7" w:rsidP="000215D0">
      <w:pPr>
        <w:pStyle w:val="Title"/>
        <w:jc w:val="center"/>
      </w:pPr>
      <w:r>
        <w:t>Union Find</w:t>
      </w:r>
    </w:p>
    <w:p w14:paraId="3A53AC1B" w14:textId="77777777" w:rsidR="000215D0" w:rsidRDefault="000215D0" w:rsidP="000215D0"/>
    <w:p w14:paraId="1B0BA22F" w14:textId="5F82D075" w:rsidR="005A6CC7" w:rsidRDefault="005A6CC7" w:rsidP="006704D2">
      <w:pPr>
        <w:pStyle w:val="Heading1"/>
      </w:pPr>
      <w:r>
        <w:t xml:space="preserve">Dynamic Connectivity </w:t>
      </w:r>
    </w:p>
    <w:p w14:paraId="59044113" w14:textId="5755842B" w:rsidR="00E42D66" w:rsidRPr="00E42D66" w:rsidRDefault="00BA1DA5" w:rsidP="00E42D66">
      <w:r>
        <w:t xml:space="preserve">It automatically establishes ad-hoc network connections between nodes on a network. </w:t>
      </w:r>
    </w:p>
    <w:p w14:paraId="40E969CA" w14:textId="068D0352" w:rsidR="005A6CC7" w:rsidRPr="005A6CC7" w:rsidRDefault="005A6CC7" w:rsidP="005A6CC7">
      <w:r>
        <w:t>Given two nodes, p, and q</w:t>
      </w:r>
      <w:r w:rsidR="005471C0">
        <w:t>,</w:t>
      </w:r>
      <w:r>
        <w:t xml:space="preserve"> in a </w:t>
      </w:r>
      <w:r w:rsidR="00BA1DA5">
        <w:t>network</w:t>
      </w:r>
      <w:r>
        <w:t xml:space="preserve">, the two nodes have </w:t>
      </w:r>
      <w:r w:rsidR="005471C0">
        <w:t xml:space="preserve">an </w:t>
      </w:r>
      <w:r>
        <w:t xml:space="preserve">equivalence </w:t>
      </w:r>
      <w:r w:rsidR="005471C0">
        <w:t>relation.</w:t>
      </w:r>
      <w:r>
        <w:t xml:space="preserve"> </w:t>
      </w:r>
    </w:p>
    <w:p w14:paraId="003C7CE7" w14:textId="77777777" w:rsidR="005A6CC7" w:rsidRDefault="005A6CC7" w:rsidP="005A6CC7">
      <w:pPr>
        <w:pStyle w:val="ListParagraph"/>
        <w:numPr>
          <w:ilvl w:val="0"/>
          <w:numId w:val="1"/>
        </w:numPr>
      </w:pPr>
      <w:r>
        <w:t>Reflexive: p is connected to p</w:t>
      </w:r>
    </w:p>
    <w:p w14:paraId="11333905" w14:textId="2C598C48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Symmetric: if p is connected to q, then q is connected to p </w:t>
      </w:r>
    </w:p>
    <w:p w14:paraId="3C9841BD" w14:textId="2507EE8F" w:rsidR="005A6CC7" w:rsidRDefault="005A6CC7" w:rsidP="005A6CC7">
      <w:pPr>
        <w:pStyle w:val="ListParagraph"/>
        <w:numPr>
          <w:ilvl w:val="0"/>
          <w:numId w:val="1"/>
        </w:numPr>
      </w:pPr>
      <w:r>
        <w:t xml:space="preserve">Transitive: if p is connected to q and q is connected to r, then p is connected to r </w:t>
      </w:r>
    </w:p>
    <w:p w14:paraId="2A5CD71F" w14:textId="7896F8A9" w:rsidR="005471C0" w:rsidRDefault="005471C0" w:rsidP="005471C0">
      <w:r>
        <w:t xml:space="preserve">Connect through other nodes. If not connected, do not connect directly. </w:t>
      </w:r>
    </w:p>
    <w:p w14:paraId="5B3AA474" w14:textId="77777777" w:rsidR="005471C0" w:rsidRDefault="005471C0" w:rsidP="005471C0">
      <w:pPr>
        <w:pStyle w:val="Heading2"/>
      </w:pPr>
      <w:r>
        <w:t xml:space="preserve">Examples </w:t>
      </w:r>
    </w:p>
    <w:p w14:paraId="7B0570CA" w14:textId="71D4C573" w:rsidR="00484625" w:rsidRDefault="00484625" w:rsidP="005471C0">
      <w:r>
        <w:t xml:space="preserve">p and q represent two brain regions, and the pair represents a network connection between these </w:t>
      </w:r>
      <w:r w:rsidR="000C3E3F">
        <w:t>two</w:t>
      </w:r>
      <w:r w:rsidR="005471C0">
        <w:t xml:space="preserve"> brain regions connected</w:t>
      </w:r>
      <w:r>
        <w:t>.</w:t>
      </w:r>
    </w:p>
    <w:p w14:paraId="3FF678BD" w14:textId="77777777" w:rsidR="000C3E3F" w:rsidRDefault="000C3E3F" w:rsidP="000C3E3F">
      <w:pPr>
        <w:pStyle w:val="Heading2"/>
      </w:pPr>
      <w:r>
        <w:t>Terminology</w:t>
      </w:r>
    </w:p>
    <w:p w14:paraId="65DE9A15" w14:textId="5F5806B3" w:rsidR="005471C0" w:rsidRDefault="000C3E3F" w:rsidP="000C3E3F">
      <w:r>
        <w:t xml:space="preserve">Objects </w:t>
      </w:r>
      <w:r w:rsidR="00D36167">
        <w:t>(nodes)</w:t>
      </w:r>
      <w:r>
        <w:t xml:space="preserve"> are called </w:t>
      </w:r>
      <w:r>
        <w:rPr>
          <w:b/>
          <w:bCs/>
        </w:rPr>
        <w:t>sites</w:t>
      </w:r>
      <w:r w:rsidRPr="000C3E3F">
        <w:t>,</w:t>
      </w:r>
      <w:r>
        <w:t xml:space="preserve"> node pairs are </w:t>
      </w:r>
      <w:r w:rsidRPr="000C3E3F">
        <w:rPr>
          <w:b/>
          <w:bCs/>
        </w:rPr>
        <w:t>connections</w:t>
      </w:r>
      <w:r>
        <w:rPr>
          <w:b/>
          <w:bCs/>
        </w:rPr>
        <w:t xml:space="preserve">, </w:t>
      </w:r>
      <w:r>
        <w:t xml:space="preserve">and the equivalence classes are </w:t>
      </w:r>
      <w:r w:rsidR="00484625">
        <w:t xml:space="preserve">the connected </w:t>
      </w:r>
      <w:r>
        <w:t>components</w:t>
      </w:r>
      <w:r w:rsidR="00733984">
        <w:t>.</w:t>
      </w:r>
      <w:r>
        <w:t xml:space="preserve"> </w:t>
      </w:r>
      <w:r w:rsidR="005471C0">
        <w:t xml:space="preserve"> </w:t>
      </w:r>
    </w:p>
    <w:p w14:paraId="5483F86F" w14:textId="263E927B" w:rsidR="005471C0" w:rsidRDefault="002362DE" w:rsidP="00BA1DA5">
      <w:r>
        <w:t xml:space="preserve">Components can be represented by one of the sites </w:t>
      </w:r>
      <w:r w:rsidR="00BA1DA5">
        <w:t>(nodes</w:t>
      </w:r>
      <w:r>
        <w:t xml:space="preserve">) </w:t>
      </w:r>
    </w:p>
    <w:p w14:paraId="614118D7" w14:textId="6AC50DAB" w:rsidR="00ED46B2" w:rsidRDefault="00ED46B2" w:rsidP="00BA1DA5">
      <w:pPr>
        <w:pStyle w:val="Heading2"/>
      </w:pPr>
      <w:r>
        <w:t xml:space="preserve">Implementation </w:t>
      </w:r>
    </w:p>
    <w:p w14:paraId="76F0B0A5" w14:textId="19444D74" w:rsidR="00BA1DA5" w:rsidRPr="00BA1DA5" w:rsidRDefault="006704D2" w:rsidP="008E334C">
      <w:pPr>
        <w:pStyle w:val="Heading3"/>
      </w:pPr>
      <w:r>
        <w:t>UnionFind</w:t>
      </w:r>
      <w:r w:rsidR="00BA1DA5">
        <w:t xml:space="preserve"> </w:t>
      </w:r>
    </w:p>
    <w:p w14:paraId="76576789" w14:textId="0FE4A5DA" w:rsidR="008E334C" w:rsidRDefault="00BA1DA5" w:rsidP="008E334C">
      <w:r>
        <w:t>In the “Algorithm” book, they considered three different implementations for UnionFind</w:t>
      </w:r>
      <w:r w:rsidR="008E334C">
        <w:t>,</w:t>
      </w:r>
      <w:r>
        <w:t xml:space="preserve"> all based on the array data structure</w:t>
      </w:r>
      <w:r w:rsidR="008E334C">
        <w:t xml:space="preserve">.  The book abstracts the </w:t>
      </w:r>
      <w:r w:rsidR="002348AD" w:rsidRPr="002348AD">
        <w:rPr>
          <w:i/>
          <w:iCs/>
        </w:rPr>
        <w:t xml:space="preserve">Union </w:t>
      </w:r>
      <w:r w:rsidR="002348AD">
        <w:t xml:space="preserve">and </w:t>
      </w:r>
      <w:r w:rsidR="002348AD" w:rsidRPr="002348AD">
        <w:rPr>
          <w:i/>
          <w:iCs/>
        </w:rPr>
        <w:t>Find</w:t>
      </w:r>
      <w:r w:rsidR="002348AD">
        <w:t xml:space="preserve"> functions implementation </w:t>
      </w:r>
      <w:r w:rsidR="008E334C">
        <w:t>in a base class called UnionFind</w:t>
      </w:r>
      <w:r w:rsidR="002348AD">
        <w:t>.  Union and Find are later</w:t>
      </w:r>
      <w:r w:rsidR="008E334C">
        <w:t xml:space="preserve"> </w:t>
      </w:r>
      <w:r w:rsidR="002348AD">
        <w:t>defined</w:t>
      </w:r>
      <w:r w:rsidR="008E334C">
        <w:t xml:space="preserve"> in three implementations</w:t>
      </w:r>
      <w:r w:rsidR="002348AD">
        <w:t xml:space="preserve"> </w:t>
      </w:r>
      <w:proofErr w:type="gramStart"/>
      <w:r w:rsidR="002348AD">
        <w:t xml:space="preserve">( </w:t>
      </w:r>
      <w:proofErr w:type="spellStart"/>
      <w:r w:rsidR="002348AD">
        <w:t>Quickfind</w:t>
      </w:r>
      <w:proofErr w:type="spellEnd"/>
      <w:proofErr w:type="gramEnd"/>
      <w:r w:rsidR="002348AD">
        <w:t xml:space="preserve">, </w:t>
      </w:r>
      <w:proofErr w:type="spellStart"/>
      <w:r w:rsidR="002348AD">
        <w:t>QuickUnion</w:t>
      </w:r>
      <w:proofErr w:type="spellEnd"/>
      <w:r w:rsidR="002348AD">
        <w:t xml:space="preserve">, </w:t>
      </w:r>
      <w:proofErr w:type="spellStart"/>
      <w:r w:rsidR="002348AD">
        <w:t>WeightedQuickUnion</w:t>
      </w:r>
      <w:proofErr w:type="spellEnd"/>
      <w:r w:rsidR="002348AD">
        <w:t>)</w:t>
      </w:r>
      <w:r w:rsidR="008E334C">
        <w:t xml:space="preserve">.  In our </w:t>
      </w:r>
      <w:r w:rsidR="006704D2">
        <w:t>Python</w:t>
      </w:r>
      <w:r w:rsidR="008E334C">
        <w:t xml:space="preserve"> implementation, we mimicked this behavio</w:t>
      </w:r>
      <w:r w:rsidR="001C34A8">
        <w:t xml:space="preserve">r by declaring a base class </w:t>
      </w:r>
      <w:r w:rsidR="001C34A8" w:rsidRPr="001C34A8">
        <w:rPr>
          <w:i/>
          <w:iCs/>
        </w:rPr>
        <w:t>UnionFind</w:t>
      </w:r>
      <w:r w:rsidR="001C34A8">
        <w:t xml:space="preserve"> with abstract methods </w:t>
      </w:r>
      <w:r w:rsidR="002348AD">
        <w:rPr>
          <w:i/>
          <w:iCs/>
        </w:rPr>
        <w:t>F</w:t>
      </w:r>
      <w:r w:rsidR="001C34A8" w:rsidRPr="002348AD">
        <w:rPr>
          <w:i/>
          <w:iCs/>
        </w:rPr>
        <w:t>ind</w:t>
      </w:r>
      <w:r w:rsidR="001C34A8">
        <w:t xml:space="preserve"> and </w:t>
      </w:r>
      <w:r w:rsidR="002348AD">
        <w:rPr>
          <w:i/>
          <w:iCs/>
        </w:rPr>
        <w:t>U</w:t>
      </w:r>
      <w:r w:rsidR="001C34A8" w:rsidRPr="002348AD">
        <w:rPr>
          <w:i/>
          <w:iCs/>
        </w:rPr>
        <w:t>nion</w:t>
      </w:r>
      <w:r w:rsidR="001C34A8">
        <w:t xml:space="preserve">. These methods are implemented in </w:t>
      </w:r>
      <w:r w:rsidR="002348AD">
        <w:t xml:space="preserve">the </w:t>
      </w:r>
      <w:r w:rsidR="001C34A8">
        <w:t>child classes</w:t>
      </w:r>
      <w:r w:rsidR="002348AD">
        <w:t xml:space="preserve"> (Quick Find, Quick Union, and </w:t>
      </w:r>
      <w:proofErr w:type="spellStart"/>
      <w:r w:rsidR="002348AD">
        <w:t>WeightedQuickUnion</w:t>
      </w:r>
      <w:proofErr w:type="spellEnd"/>
      <w:r w:rsidR="002348AD">
        <w:t>)</w:t>
      </w:r>
      <w:r w:rsidR="001C34A8">
        <w:t xml:space="preserve">. </w:t>
      </w:r>
      <w:r w:rsidR="002348AD">
        <w:t>Also in our implementation</w:t>
      </w:r>
      <w:r w:rsidR="001C34A8">
        <w:t>,</w:t>
      </w:r>
      <w:r w:rsidR="002348AD">
        <w:t xml:space="preserve"> </w:t>
      </w:r>
      <w:r w:rsidR="001C34A8">
        <w:t xml:space="preserve">we separated the implementation from the interface. </w:t>
      </w:r>
      <w:r w:rsidR="002348AD">
        <w:t>W</w:t>
      </w:r>
      <w:r w:rsidR="001C34A8">
        <w:t>e added the function connect</w:t>
      </w:r>
      <w:r w:rsidR="00F010C3">
        <w:t>, which takes a</w:t>
      </w:r>
      <w:r w:rsidR="002348AD">
        <w:t xml:space="preserve"> map</w:t>
      </w:r>
      <w:r w:rsidR="00F010C3">
        <w:t xml:space="preserve"> as input, iterates</w:t>
      </w:r>
      <w:r w:rsidR="001C34A8">
        <w:t xml:space="preserve"> over the </w:t>
      </w:r>
      <w:r w:rsidR="002348AD">
        <w:t>map</w:t>
      </w:r>
      <w:r w:rsidR="001C34A8">
        <w:t xml:space="preserve">, and performs the union operation. </w:t>
      </w:r>
      <w:r>
        <w:br/>
      </w:r>
      <w:r w:rsidR="008E334C" w:rsidRPr="008E334C">
        <w:rPr>
          <w:rStyle w:val="Heading3Char"/>
        </w:rPr>
        <w:t>Data Structure</w:t>
      </w:r>
      <w:r w:rsidR="008E334C">
        <w:rPr>
          <w:rStyle w:val="Heading2Char"/>
        </w:rPr>
        <w:br/>
      </w:r>
      <w:r w:rsidR="008E334C">
        <w:t xml:space="preserve">Arrays:  </w:t>
      </w:r>
      <w:r w:rsidR="008E334C">
        <w:t>where the index of an array represents a node</w:t>
      </w:r>
      <w:r w:rsidR="008E334C">
        <w:t>,</w:t>
      </w:r>
      <w:r w:rsidR="008E334C">
        <w:t xml:space="preserve"> and the value on that index is the connected component.</w:t>
      </w:r>
    </w:p>
    <w:p w14:paraId="07FD2A4E" w14:textId="048C9EA2" w:rsidR="002348AD" w:rsidRDefault="002348AD" w:rsidP="002348AD">
      <w:pPr>
        <w:pStyle w:val="Heading3"/>
      </w:pPr>
      <w:proofErr w:type="spellStart"/>
      <w:r>
        <w:t>PseudoCode</w:t>
      </w:r>
      <w:proofErr w:type="spellEnd"/>
    </w:p>
    <w:p w14:paraId="3864D731" w14:textId="194A81A0" w:rsidR="002348AD" w:rsidRPr="002348AD" w:rsidRDefault="002348AD" w:rsidP="002348AD"/>
    <w:p w14:paraId="2593A1DB" w14:textId="77777777" w:rsidR="006704D2" w:rsidRDefault="006704D2" w:rsidP="008E334C"/>
    <w:p w14:paraId="270AA2A3" w14:textId="77777777" w:rsidR="006704D2" w:rsidRDefault="006704D2" w:rsidP="008E334C"/>
    <w:p w14:paraId="5F1CE92E" w14:textId="77777777" w:rsidR="006704D2" w:rsidRDefault="006704D2" w:rsidP="008E334C"/>
    <w:p w14:paraId="486BE370" w14:textId="2014CDB6" w:rsidR="006704D2" w:rsidRDefault="006704D2" w:rsidP="008E334C"/>
    <w:p w14:paraId="3A5CEBCE" w14:textId="77777777" w:rsidR="006704D2" w:rsidRPr="008E334C" w:rsidRDefault="006704D2" w:rsidP="008E33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5B3CD" w14:textId="77777777" w:rsidR="006704D2" w:rsidRDefault="006704D2" w:rsidP="006704D2">
      <w:pPr>
        <w:pStyle w:val="Heading1"/>
      </w:pPr>
      <w:r>
        <w:t xml:space="preserve">References </w:t>
      </w:r>
    </w:p>
    <w:p w14:paraId="435F8814" w14:textId="77777777" w:rsidR="006704D2" w:rsidRPr="006704D2" w:rsidRDefault="006704D2" w:rsidP="006704D2">
      <w:pPr>
        <w:pStyle w:val="Heading2"/>
      </w:pPr>
      <w:r>
        <w:t>Reading</w:t>
      </w:r>
    </w:p>
    <w:p w14:paraId="42F4417B" w14:textId="77777777" w:rsidR="006704D2" w:rsidRDefault="006704D2" w:rsidP="006704D2">
      <w:r>
        <w:t xml:space="preserve">Algorithm Sedgewick et al. l, Chapter 1. Section 1.5 </w:t>
      </w:r>
    </w:p>
    <w:p w14:paraId="758E2A23" w14:textId="77777777" w:rsidR="006704D2" w:rsidRDefault="006704D2" w:rsidP="006704D2">
      <w:pPr>
        <w:pStyle w:val="Heading2"/>
      </w:pPr>
      <w:r>
        <w:t>Source Code</w:t>
      </w:r>
    </w:p>
    <w:p w14:paraId="69F387A9" w14:textId="77777777" w:rsidR="006704D2" w:rsidRDefault="006704D2" w:rsidP="006704D2">
      <w:r>
        <w:t>UnionFind.py</w:t>
      </w:r>
    </w:p>
    <w:p w14:paraId="14B95849" w14:textId="3DD4C9BB" w:rsidR="006704D2" w:rsidRDefault="006704D2" w:rsidP="006704D2">
      <w:pPr>
        <w:pStyle w:val="Heading2"/>
      </w:pPr>
      <w:r>
        <w:t xml:space="preserve">Demo </w:t>
      </w:r>
    </w:p>
    <w:p w14:paraId="064F1C06" w14:textId="2D9E41A3" w:rsidR="00C3262B" w:rsidRDefault="00C3262B" w:rsidP="00C3262B">
      <w:pPr>
        <w:pStyle w:val="Heading4"/>
      </w:pPr>
      <w:r>
        <w:t xml:space="preserve">Toy demo </w:t>
      </w:r>
    </w:p>
    <w:p w14:paraId="0944E7A6" w14:textId="4D207F30" w:rsidR="00C3262B" w:rsidRPr="00C3262B" w:rsidRDefault="00C3262B" w:rsidP="00C3262B">
      <w:r>
        <w:t>runUnionFind.py</w:t>
      </w:r>
    </w:p>
    <w:p w14:paraId="1318E646" w14:textId="6EEBEEFA" w:rsidR="00C3262B" w:rsidRPr="00C3262B" w:rsidRDefault="00C3262B" w:rsidP="00C3262B">
      <w:pPr>
        <w:pStyle w:val="Heading4"/>
      </w:pPr>
      <w:r>
        <w:t>Real demo</w:t>
      </w:r>
    </w:p>
    <w:p w14:paraId="787ED49A" w14:textId="77777777" w:rsidR="00ED46B2" w:rsidRDefault="00ED46B2" w:rsidP="00ED46B2">
      <w:pPr>
        <w:tabs>
          <w:tab w:val="left" w:pos="1077"/>
        </w:tabs>
      </w:pPr>
    </w:p>
    <w:p w14:paraId="2ADDCEF1" w14:textId="77777777" w:rsidR="00ED46B2" w:rsidRPr="005A6CC7" w:rsidRDefault="00ED46B2" w:rsidP="005471C0"/>
    <w:sectPr w:rsidR="00ED46B2" w:rsidRPr="005A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AFE"/>
    <w:multiLevelType w:val="hybridMultilevel"/>
    <w:tmpl w:val="809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56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5F8"/>
    <w:rsid w:val="000166C2"/>
    <w:rsid w:val="000215D0"/>
    <w:rsid w:val="000265F8"/>
    <w:rsid w:val="00046FCB"/>
    <w:rsid w:val="00063F49"/>
    <w:rsid w:val="000C3E3F"/>
    <w:rsid w:val="001C34A8"/>
    <w:rsid w:val="002348AD"/>
    <w:rsid w:val="002362DE"/>
    <w:rsid w:val="004266B9"/>
    <w:rsid w:val="00484625"/>
    <w:rsid w:val="005471C0"/>
    <w:rsid w:val="005A6CC7"/>
    <w:rsid w:val="006704D2"/>
    <w:rsid w:val="00733984"/>
    <w:rsid w:val="00756BFC"/>
    <w:rsid w:val="008E334C"/>
    <w:rsid w:val="009538D4"/>
    <w:rsid w:val="00B81A90"/>
    <w:rsid w:val="00BA1DA5"/>
    <w:rsid w:val="00C2420D"/>
    <w:rsid w:val="00C3262B"/>
    <w:rsid w:val="00C652A8"/>
    <w:rsid w:val="00D1438F"/>
    <w:rsid w:val="00D36167"/>
    <w:rsid w:val="00DC450C"/>
    <w:rsid w:val="00E42D66"/>
    <w:rsid w:val="00E437D9"/>
    <w:rsid w:val="00ED46B2"/>
    <w:rsid w:val="00F010C3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92E"/>
  <w15:docId w15:val="{B85BB95B-D0DE-4490-81B2-C98FDB07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6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1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1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6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6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2B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326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287</Words>
  <Characters>1572</Characters>
  <Application>Microsoft Office Word</Application>
  <DocSecurity>0</DocSecurity>
  <Lines>74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8</cp:revision>
  <dcterms:created xsi:type="dcterms:W3CDTF">2023-07-30T11:17:00Z</dcterms:created>
  <dcterms:modified xsi:type="dcterms:W3CDTF">2023-08-17T19:55:00Z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286b6f495befcc4542127f79fd9ad585ada57e6f8d2e78b47bc170ca6a83d932</vt:lpwstr>
  </property>
</Properties>
</file>