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2" w:type="dxa"/>
        <w:tblLook w:val="04A0" w:firstRow="1" w:lastRow="0" w:firstColumn="1" w:lastColumn="0" w:noHBand="0" w:noVBand="1"/>
      </w:tblPr>
      <w:tblGrid>
        <w:gridCol w:w="10212"/>
      </w:tblGrid>
      <w:tr w:rsidR="00C30034" w14:paraId="6347C17C" w14:textId="77777777" w:rsidTr="00AE2EAC">
        <w:trPr>
          <w:trHeight w:val="3929"/>
        </w:trPr>
        <w:tc>
          <w:tcPr>
            <w:tcW w:w="10212" w:type="dxa"/>
            <w:tcBorders>
              <w:top w:val="none" w:sz="0" w:space="0" w:color="FFFFFF"/>
              <w:left w:val="none" w:sz="0" w:space="0" w:color="FFFFFF"/>
              <w:bottom w:val="none" w:sz="0" w:space="0" w:color="FFFFFF"/>
              <w:right w:val="none" w:sz="0" w:space="0" w:color="FFFFFF"/>
            </w:tcBorders>
            <w:shd w:val="clear" w:color="auto" w:fill="1B3A6B"/>
            <w:tcMar>
              <w:top w:w="400" w:type="dxa"/>
              <w:left w:w="360" w:type="dxa"/>
              <w:bottom w:w="400" w:type="dxa"/>
              <w:right w:w="360" w:type="dxa"/>
            </w:tcMar>
          </w:tcPr>
          <w:p w14:paraId="6074F619" w14:textId="77777777" w:rsidR="00EC7443" w:rsidRPr="0083389D" w:rsidRDefault="00EC7443" w:rsidP="00EC7443">
            <w:pPr>
              <w:jc w:val="center"/>
              <w:rPr>
                <w:sz w:val="36"/>
                <w:szCs w:val="36"/>
              </w:rPr>
            </w:pPr>
            <w:r w:rsidRPr="0083389D">
              <w:rPr>
                <w:rFonts w:ascii="Calibri" w:hAnsi="Calibri"/>
                <w:b/>
                <w:color w:val="C8961E"/>
                <w:sz w:val="36"/>
                <w:szCs w:val="36"/>
              </w:rPr>
              <w:t>PORT AUTHORITY OF NEW YORK AND NEW JERSEY</w:t>
            </w:r>
          </w:p>
          <w:p w14:paraId="02120ED4" w14:textId="77777777" w:rsidR="00EC7443" w:rsidRDefault="00EC7443" w:rsidP="00EC7443">
            <w:pPr>
              <w:spacing w:before="400"/>
              <w:jc w:val="center"/>
            </w:pPr>
            <w:r>
              <w:rPr>
                <w:rFonts w:ascii="Calibri" w:hAnsi="Calibri"/>
                <w:b/>
                <w:color w:val="FFFFFF"/>
                <w:sz w:val="56"/>
              </w:rPr>
              <w:t>Tunnels &amp; Bridges Analytics</w:t>
            </w:r>
          </w:p>
          <w:p w14:paraId="09CF8428" w14:textId="77777777" w:rsidR="00EC7443" w:rsidRDefault="00EC7443" w:rsidP="00EC7443">
            <w:pPr>
              <w:tabs>
                <w:tab w:val="center" w:pos="4320"/>
                <w:tab w:val="left" w:pos="7788"/>
              </w:tabs>
              <w:spacing w:before="200"/>
            </w:pPr>
            <w:r>
              <w:rPr>
                <w:rFonts w:ascii="Calibri" w:hAnsi="Calibri"/>
                <w:color w:val="D6E4F0"/>
                <w:sz w:val="36"/>
              </w:rPr>
              <w:tab/>
              <w:t>Final Capstone Report</w:t>
            </w:r>
            <w:r>
              <w:rPr>
                <w:rFonts w:ascii="Calibri" w:hAnsi="Calibri"/>
                <w:color w:val="D6E4F0"/>
                <w:sz w:val="36"/>
              </w:rPr>
              <w:tab/>
            </w:r>
          </w:p>
          <w:p w14:paraId="790D9B4B" w14:textId="77777777" w:rsidR="00EC7443" w:rsidRPr="00EE7698" w:rsidRDefault="00EC7443" w:rsidP="00EC7443">
            <w:pPr>
              <w:spacing w:before="400"/>
              <w:jc w:val="center"/>
              <w:rPr>
                <w:sz w:val="28"/>
                <w:szCs w:val="28"/>
              </w:rPr>
            </w:pPr>
            <w:r w:rsidRPr="00EE7698">
              <w:rPr>
                <w:rFonts w:ascii="Calibri" w:hAnsi="Calibri"/>
                <w:color w:val="D6E4F0"/>
                <w:sz w:val="28"/>
                <w:szCs w:val="28"/>
              </w:rPr>
              <w:t>Business Analytics Capstone  |  BANL 6900-02 | Spring 2026</w:t>
            </w:r>
          </w:p>
          <w:p w14:paraId="1A0B75E3" w14:textId="77777777" w:rsidR="00EC7443" w:rsidRPr="00877256" w:rsidRDefault="00EC7443" w:rsidP="00EC7443">
            <w:pPr>
              <w:spacing w:before="160"/>
              <w:jc w:val="center"/>
              <w:rPr>
                <w:sz w:val="32"/>
                <w:szCs w:val="32"/>
              </w:rPr>
            </w:pPr>
            <w:r w:rsidRPr="00877256">
              <w:rPr>
                <w:rFonts w:ascii="Calibri" w:hAnsi="Calibri"/>
                <w:b/>
                <w:color w:val="FFFFFF"/>
                <w:sz w:val="32"/>
                <w:szCs w:val="32"/>
              </w:rPr>
              <w:t xml:space="preserve">Group 2      </w:t>
            </w:r>
          </w:p>
          <w:p w14:paraId="7D7A98E0" w14:textId="44B65484" w:rsidR="00C30034" w:rsidRDefault="00EC7443" w:rsidP="00EC7443">
            <w:pPr>
              <w:spacing w:before="160"/>
              <w:jc w:val="center"/>
            </w:pPr>
            <w:r w:rsidRPr="00EE7698">
              <w:rPr>
                <w:rFonts w:ascii="Calibri" w:hAnsi="Calibri"/>
                <w:b/>
                <w:bCs/>
                <w:color w:val="D6E4F0"/>
                <w:sz w:val="32"/>
                <w:szCs w:val="32"/>
              </w:rPr>
              <w:t>University of New Haven</w:t>
            </w:r>
          </w:p>
        </w:tc>
      </w:tr>
    </w:tbl>
    <w:p w14:paraId="52D6927B" w14:textId="77777777" w:rsidR="00C30034" w:rsidRDefault="00C30034">
      <w:pPr>
        <w:spacing w:before="80" w:after="40"/>
      </w:pPr>
    </w:p>
    <w:p w14:paraId="09304A7B" w14:textId="77777777" w:rsidR="00526AAC" w:rsidRDefault="00526AAC" w:rsidP="00526AAC">
      <w:pPr>
        <w:spacing w:before="200"/>
      </w:pPr>
    </w:p>
    <w:p w14:paraId="1CA5FD7E" w14:textId="77777777" w:rsidR="00526AAC" w:rsidRDefault="00526AAC" w:rsidP="00526AAC">
      <w:pPr>
        <w:spacing w:after="120"/>
        <w:jc w:val="center"/>
      </w:pPr>
      <w:r>
        <w:rPr>
          <w:b/>
          <w:bCs/>
          <w:color w:val="1F3864"/>
          <w:sz w:val="26"/>
          <w:szCs w:val="26"/>
        </w:rPr>
        <w:t>Team Member Contribution</w:t>
      </w:r>
    </w:p>
    <w:tbl>
      <w:tblPr>
        <w:tblW w:w="976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130"/>
        <w:gridCol w:w="6637"/>
      </w:tblGrid>
      <w:tr w:rsidR="00526AAC" w14:paraId="4CEE765B" w14:textId="77777777" w:rsidTr="00AE2EAC">
        <w:trPr>
          <w:trHeight w:val="516"/>
        </w:trPr>
        <w:tc>
          <w:tcPr>
            <w:tcW w:w="3130" w:type="dxa"/>
            <w:shd w:val="clear" w:color="auto" w:fill="1F3864"/>
            <w:tcMar>
              <w:top w:w="80" w:type="dxa"/>
              <w:left w:w="120" w:type="dxa"/>
              <w:bottom w:w="80" w:type="dxa"/>
              <w:right w:w="120" w:type="dxa"/>
            </w:tcMar>
          </w:tcPr>
          <w:p w14:paraId="26FA9614" w14:textId="77777777" w:rsidR="00526AAC" w:rsidRPr="00AB6CCB" w:rsidRDefault="00526AAC" w:rsidP="000A7C14">
            <w:pPr>
              <w:jc w:val="center"/>
              <w:rPr>
                <w:sz w:val="24"/>
                <w:szCs w:val="24"/>
              </w:rPr>
            </w:pPr>
            <w:r w:rsidRPr="00AB6CCB">
              <w:rPr>
                <w:b/>
                <w:color w:val="FFFFFF"/>
                <w:sz w:val="24"/>
                <w:szCs w:val="24"/>
              </w:rPr>
              <w:t>Names</w:t>
            </w:r>
          </w:p>
        </w:tc>
        <w:tc>
          <w:tcPr>
            <w:tcW w:w="6637" w:type="dxa"/>
            <w:shd w:val="clear" w:color="auto" w:fill="1F3864"/>
            <w:tcMar>
              <w:top w:w="80" w:type="dxa"/>
              <w:left w:w="120" w:type="dxa"/>
              <w:bottom w:w="80" w:type="dxa"/>
              <w:right w:w="120" w:type="dxa"/>
            </w:tcMar>
          </w:tcPr>
          <w:p w14:paraId="765C45CB" w14:textId="77777777" w:rsidR="00526AAC" w:rsidRPr="00AB6CCB" w:rsidRDefault="00526AAC" w:rsidP="000A7C14">
            <w:pPr>
              <w:jc w:val="center"/>
              <w:rPr>
                <w:sz w:val="24"/>
                <w:szCs w:val="24"/>
              </w:rPr>
            </w:pPr>
            <w:r w:rsidRPr="00AB6CCB">
              <w:rPr>
                <w:b/>
                <w:color w:val="FFFFFF"/>
                <w:sz w:val="24"/>
                <w:szCs w:val="24"/>
              </w:rPr>
              <w:t>Contribution</w:t>
            </w:r>
          </w:p>
        </w:tc>
      </w:tr>
      <w:tr w:rsidR="00526AAC" w:rsidRPr="006064BE" w14:paraId="54C75C8B" w14:textId="77777777" w:rsidTr="00AE2EAC">
        <w:trPr>
          <w:trHeight w:val="456"/>
        </w:trPr>
        <w:tc>
          <w:tcPr>
            <w:tcW w:w="3130" w:type="dxa"/>
            <w:shd w:val="clear" w:color="auto" w:fill="EBF3FB"/>
            <w:tcMar>
              <w:top w:w="80" w:type="dxa"/>
              <w:left w:w="120" w:type="dxa"/>
              <w:bottom w:w="80" w:type="dxa"/>
              <w:right w:w="120" w:type="dxa"/>
            </w:tcMar>
          </w:tcPr>
          <w:p w14:paraId="733F5367" w14:textId="77777777" w:rsidR="00526AAC" w:rsidRDefault="00526AAC" w:rsidP="000A7C14">
            <w:proofErr w:type="spellStart"/>
            <w:r>
              <w:rPr>
                <w:b/>
                <w:sz w:val="20"/>
              </w:rPr>
              <w:t>Suvekshya</w:t>
            </w:r>
            <w:proofErr w:type="spellEnd"/>
            <w:r>
              <w:rPr>
                <w:b/>
                <w:sz w:val="20"/>
              </w:rPr>
              <w:t xml:space="preserve"> Neupane</w:t>
            </w:r>
          </w:p>
        </w:tc>
        <w:tc>
          <w:tcPr>
            <w:tcW w:w="6637" w:type="dxa"/>
            <w:shd w:val="clear" w:color="auto" w:fill="EBF3FB"/>
            <w:tcMar>
              <w:top w:w="80" w:type="dxa"/>
              <w:left w:w="120" w:type="dxa"/>
              <w:bottom w:w="80" w:type="dxa"/>
              <w:right w:w="120" w:type="dxa"/>
            </w:tcMar>
          </w:tcPr>
          <w:p w14:paraId="5F6F8828" w14:textId="77777777" w:rsidR="00526AAC" w:rsidRPr="006064BE" w:rsidRDefault="00526AAC" w:rsidP="000A7C14">
            <w:r w:rsidRPr="006064BE">
              <w:rPr>
                <w:sz w:val="20"/>
              </w:rPr>
              <w:t>Power Bi (Q3, Q4), Deli</w:t>
            </w:r>
            <w:r>
              <w:rPr>
                <w:sz w:val="20"/>
              </w:rPr>
              <w:t>vered Presentation</w:t>
            </w:r>
          </w:p>
        </w:tc>
      </w:tr>
      <w:tr w:rsidR="00526AAC" w14:paraId="02BE81C6" w14:textId="77777777" w:rsidTr="00AE2EAC">
        <w:trPr>
          <w:trHeight w:val="456"/>
        </w:trPr>
        <w:tc>
          <w:tcPr>
            <w:tcW w:w="3130" w:type="dxa"/>
            <w:shd w:val="clear" w:color="auto" w:fill="FFFFFF"/>
            <w:tcMar>
              <w:top w:w="80" w:type="dxa"/>
              <w:left w:w="120" w:type="dxa"/>
              <w:bottom w:w="80" w:type="dxa"/>
              <w:right w:w="120" w:type="dxa"/>
            </w:tcMar>
          </w:tcPr>
          <w:p w14:paraId="7F361D8E" w14:textId="77777777" w:rsidR="00526AAC" w:rsidRDefault="00526AAC" w:rsidP="000A7C14">
            <w:r>
              <w:rPr>
                <w:b/>
                <w:sz w:val="20"/>
              </w:rPr>
              <w:t>Arshiya Farheen</w:t>
            </w:r>
          </w:p>
        </w:tc>
        <w:tc>
          <w:tcPr>
            <w:tcW w:w="6637" w:type="dxa"/>
            <w:shd w:val="clear" w:color="auto" w:fill="FFFFFF"/>
            <w:tcMar>
              <w:top w:w="80" w:type="dxa"/>
              <w:left w:w="120" w:type="dxa"/>
              <w:bottom w:w="80" w:type="dxa"/>
              <w:right w:w="120" w:type="dxa"/>
            </w:tcMar>
          </w:tcPr>
          <w:p w14:paraId="5A18C15A" w14:textId="77777777" w:rsidR="00526AAC" w:rsidRDefault="00526AAC" w:rsidP="000A7C14">
            <w:r>
              <w:rPr>
                <w:sz w:val="20"/>
              </w:rPr>
              <w:t>Power Bi (Q1, Q2)</w:t>
            </w:r>
          </w:p>
        </w:tc>
      </w:tr>
      <w:tr w:rsidR="00526AAC" w14:paraId="46B722CE" w14:textId="77777777" w:rsidTr="00AE2EAC">
        <w:trPr>
          <w:trHeight w:val="468"/>
        </w:trPr>
        <w:tc>
          <w:tcPr>
            <w:tcW w:w="3130" w:type="dxa"/>
            <w:shd w:val="clear" w:color="auto" w:fill="EBF3FB"/>
            <w:tcMar>
              <w:top w:w="80" w:type="dxa"/>
              <w:left w:w="120" w:type="dxa"/>
              <w:bottom w:w="80" w:type="dxa"/>
              <w:right w:w="120" w:type="dxa"/>
            </w:tcMar>
          </w:tcPr>
          <w:p w14:paraId="618547DE" w14:textId="77777777" w:rsidR="00526AAC" w:rsidRDefault="00526AAC" w:rsidP="000A7C14">
            <w:r>
              <w:rPr>
                <w:b/>
                <w:sz w:val="20"/>
              </w:rPr>
              <w:t>Ayesha Kabir</w:t>
            </w:r>
          </w:p>
        </w:tc>
        <w:tc>
          <w:tcPr>
            <w:tcW w:w="6637" w:type="dxa"/>
            <w:shd w:val="clear" w:color="auto" w:fill="EBF3FB"/>
            <w:tcMar>
              <w:top w:w="80" w:type="dxa"/>
              <w:left w:w="120" w:type="dxa"/>
              <w:bottom w:w="80" w:type="dxa"/>
              <w:right w:w="120" w:type="dxa"/>
            </w:tcMar>
          </w:tcPr>
          <w:p w14:paraId="5122FFAB" w14:textId="77777777" w:rsidR="00526AAC" w:rsidRDefault="00526AAC" w:rsidP="000A7C14">
            <w:r>
              <w:rPr>
                <w:sz w:val="20"/>
              </w:rPr>
              <w:t>Prepared the Final Report</w:t>
            </w:r>
          </w:p>
        </w:tc>
      </w:tr>
      <w:tr w:rsidR="00526AAC" w14:paraId="2E636C4C" w14:textId="77777777" w:rsidTr="00AE2EAC">
        <w:trPr>
          <w:trHeight w:val="480"/>
        </w:trPr>
        <w:tc>
          <w:tcPr>
            <w:tcW w:w="3130" w:type="dxa"/>
            <w:shd w:val="clear" w:color="auto" w:fill="FFFFFF"/>
            <w:tcMar>
              <w:top w:w="80" w:type="dxa"/>
              <w:left w:w="120" w:type="dxa"/>
              <w:bottom w:w="80" w:type="dxa"/>
              <w:right w:w="120" w:type="dxa"/>
            </w:tcMar>
          </w:tcPr>
          <w:p w14:paraId="7ABF10F3" w14:textId="77777777" w:rsidR="00526AAC" w:rsidRDefault="00526AAC" w:rsidP="000A7C14">
            <w:r>
              <w:rPr>
                <w:b/>
                <w:sz w:val="20"/>
              </w:rPr>
              <w:t>Fathima Sultana</w:t>
            </w:r>
          </w:p>
        </w:tc>
        <w:tc>
          <w:tcPr>
            <w:tcW w:w="6637" w:type="dxa"/>
            <w:shd w:val="clear" w:color="auto" w:fill="FFFFFF"/>
            <w:tcMar>
              <w:top w:w="80" w:type="dxa"/>
              <w:left w:w="120" w:type="dxa"/>
              <w:bottom w:w="80" w:type="dxa"/>
              <w:right w:w="120" w:type="dxa"/>
            </w:tcMar>
          </w:tcPr>
          <w:p w14:paraId="0EFA2B7F" w14:textId="77777777" w:rsidR="00526AAC" w:rsidRDefault="00526AAC" w:rsidP="000A7C14">
            <w:r>
              <w:t>N/A</w:t>
            </w:r>
          </w:p>
        </w:tc>
      </w:tr>
      <w:tr w:rsidR="00526AAC" w14:paraId="72A99884" w14:textId="77777777" w:rsidTr="00AE2EAC">
        <w:trPr>
          <w:trHeight w:val="456"/>
        </w:trPr>
        <w:tc>
          <w:tcPr>
            <w:tcW w:w="3130" w:type="dxa"/>
            <w:shd w:val="clear" w:color="auto" w:fill="EBF3FB"/>
            <w:tcMar>
              <w:top w:w="80" w:type="dxa"/>
              <w:left w:w="120" w:type="dxa"/>
              <w:bottom w:w="80" w:type="dxa"/>
              <w:right w:w="120" w:type="dxa"/>
            </w:tcMar>
          </w:tcPr>
          <w:p w14:paraId="373E6C30" w14:textId="77777777" w:rsidR="00526AAC" w:rsidRDefault="00526AAC" w:rsidP="000A7C14">
            <w:r>
              <w:rPr>
                <w:b/>
                <w:sz w:val="20"/>
              </w:rPr>
              <w:t>Aissata Diallo</w:t>
            </w:r>
          </w:p>
        </w:tc>
        <w:tc>
          <w:tcPr>
            <w:tcW w:w="6637" w:type="dxa"/>
            <w:shd w:val="clear" w:color="auto" w:fill="EBF3FB"/>
            <w:tcMar>
              <w:top w:w="80" w:type="dxa"/>
              <w:left w:w="120" w:type="dxa"/>
              <w:bottom w:w="80" w:type="dxa"/>
              <w:right w:w="120" w:type="dxa"/>
            </w:tcMar>
          </w:tcPr>
          <w:p w14:paraId="70C93956" w14:textId="77777777" w:rsidR="00526AAC" w:rsidRDefault="00526AAC" w:rsidP="000A7C14">
            <w:r>
              <w:rPr>
                <w:sz w:val="20"/>
              </w:rPr>
              <w:t>Prepared the Presentation slides &amp; delivered Presentation</w:t>
            </w:r>
          </w:p>
        </w:tc>
      </w:tr>
    </w:tbl>
    <w:p w14:paraId="6F4CFEF4" w14:textId="77777777" w:rsidR="00526AAC" w:rsidRDefault="00526AAC" w:rsidP="00526AAC">
      <w:pPr>
        <w:spacing w:before="160"/>
      </w:pPr>
    </w:p>
    <w:p w14:paraId="6D74E4EA" w14:textId="77777777" w:rsidR="00C30034" w:rsidRDefault="00A341D7">
      <w:r>
        <w:br w:type="page"/>
      </w:r>
    </w:p>
    <w:p w14:paraId="387EDA0C" w14:textId="77777777" w:rsidR="00C30034" w:rsidRDefault="00A341D7">
      <w:pPr>
        <w:pBdr>
          <w:bottom w:val="single" w:sz="12" w:space="4" w:color="C8961E"/>
        </w:pBdr>
        <w:spacing w:before="320" w:after="120"/>
      </w:pPr>
      <w:r>
        <w:rPr>
          <w:rFonts w:ascii="Calibri" w:hAnsi="Calibri"/>
          <w:b/>
          <w:color w:val="1B3A6B"/>
          <w:sz w:val="36"/>
        </w:rPr>
        <w:lastRenderedPageBreak/>
        <w:t>Executive Summary</w:t>
      </w:r>
    </w:p>
    <w:p w14:paraId="757FCDB5" w14:textId="6D60F0C3" w:rsidR="00C30034" w:rsidRDefault="00A341D7">
      <w:pPr>
        <w:spacing w:before="60" w:after="120"/>
      </w:pPr>
      <w:r>
        <w:rPr>
          <w:rFonts w:ascii="Calibri" w:hAnsi="Calibri"/>
          <w:color w:val="4A4A4A"/>
        </w:rPr>
        <w:t xml:space="preserve">The Port Authority of New York and New Jersey (PANYNJ) </w:t>
      </w:r>
      <w:proofErr w:type="gramStart"/>
      <w:r>
        <w:rPr>
          <w:rFonts w:ascii="Calibri" w:hAnsi="Calibri"/>
          <w:color w:val="4A4A4A"/>
        </w:rPr>
        <w:t>manages</w:t>
      </w:r>
      <w:proofErr w:type="gramEnd"/>
      <w:r>
        <w:rPr>
          <w:rFonts w:ascii="Calibri" w:hAnsi="Calibri"/>
          <w:color w:val="4A4A4A"/>
        </w:rPr>
        <w:t xml:space="preserve"> one of the busiest toll networks in the world </w:t>
      </w:r>
      <w:r w:rsidR="00A0300C">
        <w:rPr>
          <w:rFonts w:ascii="Calibri" w:hAnsi="Calibri"/>
          <w:color w:val="4A4A4A"/>
        </w:rPr>
        <w:t>-</w:t>
      </w:r>
      <w:r>
        <w:rPr>
          <w:rFonts w:ascii="Calibri" w:hAnsi="Calibri"/>
          <w:color w:val="4A4A4A"/>
        </w:rPr>
        <w:t xml:space="preserve"> seven bridges and tunnels serving over 160 million vehicle crossings annually. This report presents the findings from a comprehensive data analytics engagement conducted during Spring 2026, covering traffic patterns, toll compliance, congestion behavior, and forward-looking demand forecasting.</w:t>
      </w:r>
    </w:p>
    <w:p w14:paraId="4303804E" w14:textId="77777777" w:rsidR="00C30034" w:rsidRDefault="00A341D7">
      <w:pPr>
        <w:spacing w:before="60" w:after="120"/>
      </w:pPr>
      <w:r>
        <w:rPr>
          <w:rFonts w:ascii="Calibri" w:hAnsi="Calibri"/>
          <w:color w:val="4A4A4A"/>
        </w:rPr>
        <w:t>The Port Authority's historical traffic dataset spans 2013 through 2025. For this analysis, a 2024-2025 subset of 112 monthly records was used for Questions 1-4 and the machine learning models, ensuring full consistency across all explanatory variables. A detailed justification for this scope decision is provided in Section 0 below.</w:t>
      </w:r>
    </w:p>
    <w:p w14:paraId="785E0B5F" w14:textId="77777777" w:rsidR="00C30034" w:rsidRDefault="00C30034">
      <w:pPr>
        <w:spacing w:before="60" w:after="60"/>
      </w:pPr>
    </w:p>
    <w:p w14:paraId="4AE72FF3" w14:textId="77777777" w:rsidR="00C30034" w:rsidRDefault="00A341D7">
      <w:pPr>
        <w:spacing w:before="240" w:after="120"/>
      </w:pPr>
      <w:r>
        <w:rPr>
          <w:rFonts w:ascii="Calibri" w:hAnsi="Calibri"/>
          <w:b/>
          <w:color w:val="2E6DB4"/>
          <w:sz w:val="28"/>
        </w:rPr>
        <w:t>Key Findings at a Glance</w:t>
      </w:r>
    </w:p>
    <w:tbl>
      <w:tblPr>
        <w:tblStyle w:val="TableGrid"/>
        <w:tblW w:w="0" w:type="auto"/>
        <w:tblLook w:val="04A0" w:firstRow="1" w:lastRow="0" w:firstColumn="1" w:lastColumn="0" w:noHBand="0" w:noVBand="1"/>
      </w:tblPr>
      <w:tblGrid>
        <w:gridCol w:w="3120"/>
        <w:gridCol w:w="3120"/>
        <w:gridCol w:w="3120"/>
      </w:tblGrid>
      <w:tr w:rsidR="00C30034" w14:paraId="160B80E2" w14:textId="77777777">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2227619C" w14:textId="77777777" w:rsidR="00C30034" w:rsidRDefault="00A341D7">
            <w:pPr>
              <w:jc w:val="center"/>
            </w:pPr>
            <w:r>
              <w:rPr>
                <w:rFonts w:ascii="Calibri" w:hAnsi="Calibri"/>
                <w:b/>
                <w:color w:val="1B3A6B"/>
                <w:sz w:val="44"/>
              </w:rPr>
              <w:t>160M+</w:t>
            </w:r>
          </w:p>
          <w:p w14:paraId="5BD85977" w14:textId="77777777" w:rsidR="00C30034" w:rsidRDefault="00A341D7">
            <w:pPr>
              <w:jc w:val="center"/>
            </w:pPr>
            <w:r>
              <w:rPr>
                <w:rFonts w:ascii="Calibri" w:hAnsi="Calibri"/>
                <w:b/>
                <w:color w:val="2E6DB4"/>
                <w:sz w:val="18"/>
              </w:rPr>
              <w:t>Annual Vehicle Crossings</w:t>
            </w:r>
          </w:p>
          <w:p w14:paraId="15ED0220" w14:textId="77777777" w:rsidR="00C30034" w:rsidRDefault="00A341D7">
            <w:pPr>
              <w:jc w:val="center"/>
            </w:pPr>
            <w:r>
              <w:rPr>
                <w:rFonts w:ascii="Calibri" w:hAnsi="Calibri"/>
                <w:i/>
                <w:color w:val="4A4A4A"/>
                <w:sz w:val="16"/>
              </w:rPr>
              <w:t>Full network, 2024</w:t>
            </w:r>
          </w:p>
        </w:tc>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40773B93" w14:textId="7FA6A36C" w:rsidR="00C30034" w:rsidRDefault="00006DA0">
            <w:pPr>
              <w:jc w:val="center"/>
            </w:pPr>
            <w:r>
              <w:rPr>
                <w:rFonts w:ascii="Calibri" w:hAnsi="Calibri"/>
                <w:b/>
                <w:color w:val="1B3A6B"/>
                <w:sz w:val="44"/>
              </w:rPr>
              <w:t>6</w:t>
            </w:r>
            <w:r w:rsidR="00A341D7">
              <w:rPr>
                <w:rFonts w:ascii="Calibri" w:hAnsi="Calibri"/>
                <w:b/>
                <w:color w:val="1B3A6B"/>
                <w:sz w:val="44"/>
              </w:rPr>
              <w:t>M</w:t>
            </w:r>
          </w:p>
          <w:p w14:paraId="393547DA" w14:textId="77777777" w:rsidR="00C30034" w:rsidRDefault="00A341D7">
            <w:pPr>
              <w:jc w:val="center"/>
            </w:pPr>
            <w:r>
              <w:rPr>
                <w:rFonts w:ascii="Calibri" w:hAnsi="Calibri"/>
                <w:b/>
                <w:color w:val="2E6DB4"/>
                <w:sz w:val="18"/>
              </w:rPr>
              <w:t>Total Toll Violations</w:t>
            </w:r>
          </w:p>
          <w:p w14:paraId="4C123AAE" w14:textId="77777777" w:rsidR="00C30034" w:rsidRDefault="00A341D7">
            <w:pPr>
              <w:jc w:val="center"/>
            </w:pPr>
            <w:r>
              <w:rPr>
                <w:rFonts w:ascii="Calibri" w:hAnsi="Calibri"/>
                <w:i/>
                <w:color w:val="4A4A4A"/>
                <w:sz w:val="16"/>
              </w:rPr>
              <w:t>Jan 2024 - Mar 2026</w:t>
            </w:r>
          </w:p>
        </w:tc>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7261FFCC" w14:textId="77777777" w:rsidR="00C30034" w:rsidRDefault="00A341D7">
            <w:pPr>
              <w:jc w:val="center"/>
            </w:pPr>
            <w:r>
              <w:rPr>
                <w:rFonts w:ascii="Calibri" w:hAnsi="Calibri"/>
                <w:b/>
                <w:color w:val="1B3A6B"/>
                <w:sz w:val="44"/>
              </w:rPr>
              <w:t>3.45%</w:t>
            </w:r>
          </w:p>
          <w:p w14:paraId="349F261A" w14:textId="77777777" w:rsidR="00C30034" w:rsidRDefault="00A341D7">
            <w:pPr>
              <w:jc w:val="center"/>
            </w:pPr>
            <w:r>
              <w:rPr>
                <w:rFonts w:ascii="Calibri" w:hAnsi="Calibri"/>
                <w:b/>
                <w:color w:val="2E6DB4"/>
                <w:sz w:val="18"/>
              </w:rPr>
              <w:t>Average Violation Rate</w:t>
            </w:r>
          </w:p>
          <w:p w14:paraId="588589FC" w14:textId="77777777" w:rsidR="00C30034" w:rsidRDefault="00A341D7">
            <w:pPr>
              <w:jc w:val="center"/>
            </w:pPr>
            <w:r>
              <w:rPr>
                <w:rFonts w:ascii="Calibri" w:hAnsi="Calibri"/>
                <w:i/>
                <w:color w:val="4A4A4A"/>
                <w:sz w:val="16"/>
              </w:rPr>
              <w:t>Across all facilities</w:t>
            </w:r>
          </w:p>
        </w:tc>
      </w:tr>
    </w:tbl>
    <w:p w14:paraId="525C2D00" w14:textId="77777777" w:rsidR="00C30034" w:rsidRDefault="00C30034">
      <w:pPr>
        <w:spacing w:before="60" w:after="60"/>
      </w:pPr>
    </w:p>
    <w:tbl>
      <w:tblPr>
        <w:tblStyle w:val="TableGrid"/>
        <w:tblW w:w="0" w:type="auto"/>
        <w:tblLook w:val="04A0" w:firstRow="1" w:lastRow="0" w:firstColumn="1" w:lastColumn="0" w:noHBand="0" w:noVBand="1"/>
      </w:tblPr>
      <w:tblGrid>
        <w:gridCol w:w="3120"/>
        <w:gridCol w:w="3120"/>
        <w:gridCol w:w="3120"/>
      </w:tblGrid>
      <w:tr w:rsidR="00C30034" w14:paraId="505F3CC9" w14:textId="77777777">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35373D1B" w14:textId="77777777" w:rsidR="00C30034" w:rsidRDefault="00A341D7">
            <w:pPr>
              <w:jc w:val="center"/>
            </w:pPr>
            <w:r>
              <w:rPr>
                <w:rFonts w:ascii="Calibri" w:hAnsi="Calibri"/>
                <w:b/>
                <w:color w:val="1B3A6B"/>
                <w:sz w:val="44"/>
              </w:rPr>
              <w:t>R2=0.991</w:t>
            </w:r>
          </w:p>
          <w:p w14:paraId="23300210" w14:textId="77777777" w:rsidR="00C30034" w:rsidRDefault="00A341D7">
            <w:pPr>
              <w:jc w:val="center"/>
            </w:pPr>
            <w:r>
              <w:rPr>
                <w:rFonts w:ascii="Calibri" w:hAnsi="Calibri"/>
                <w:b/>
                <w:color w:val="2E6DB4"/>
                <w:sz w:val="18"/>
              </w:rPr>
              <w:t>Traffic Forecast Accuracy</w:t>
            </w:r>
          </w:p>
          <w:p w14:paraId="03CBDDB5" w14:textId="77777777" w:rsidR="00C30034" w:rsidRDefault="00A341D7">
            <w:pPr>
              <w:jc w:val="center"/>
            </w:pPr>
            <w:r>
              <w:rPr>
                <w:rFonts w:ascii="Calibri" w:hAnsi="Calibri"/>
                <w:i/>
                <w:color w:val="4A4A4A"/>
                <w:sz w:val="16"/>
              </w:rPr>
              <w:t>Python GBM Model</w:t>
            </w:r>
          </w:p>
        </w:tc>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3F051D94" w14:textId="77777777" w:rsidR="00C30034" w:rsidRDefault="00A341D7">
            <w:pPr>
              <w:jc w:val="center"/>
            </w:pPr>
            <w:r>
              <w:rPr>
                <w:rFonts w:ascii="Calibri" w:hAnsi="Calibri"/>
                <w:b/>
                <w:color w:val="1B3A6B"/>
                <w:sz w:val="44"/>
              </w:rPr>
              <w:t>99.1%</w:t>
            </w:r>
          </w:p>
          <w:p w14:paraId="424C92C7" w14:textId="77777777" w:rsidR="00C30034" w:rsidRDefault="00A341D7">
            <w:pPr>
              <w:jc w:val="center"/>
            </w:pPr>
            <w:r>
              <w:rPr>
                <w:rFonts w:ascii="Calibri" w:hAnsi="Calibri"/>
                <w:b/>
                <w:color w:val="2E6DB4"/>
                <w:sz w:val="18"/>
              </w:rPr>
              <w:t>Model Explained Variance</w:t>
            </w:r>
          </w:p>
          <w:p w14:paraId="0EA7B83C" w14:textId="77777777" w:rsidR="00C30034" w:rsidRDefault="00A341D7">
            <w:pPr>
              <w:jc w:val="center"/>
            </w:pPr>
            <w:r>
              <w:rPr>
                <w:rFonts w:ascii="Calibri" w:hAnsi="Calibri"/>
                <w:i/>
                <w:color w:val="4A4A4A"/>
                <w:sz w:val="16"/>
              </w:rPr>
              <w:t>Regression Model</w:t>
            </w:r>
          </w:p>
        </w:tc>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53538467" w14:textId="77777777" w:rsidR="00C30034" w:rsidRDefault="00A341D7">
            <w:pPr>
              <w:jc w:val="center"/>
            </w:pPr>
            <w:r>
              <w:rPr>
                <w:rFonts w:ascii="Calibri" w:hAnsi="Calibri"/>
                <w:b/>
                <w:color w:val="1B3A6B"/>
                <w:sz w:val="44"/>
              </w:rPr>
              <w:t>~30,481</w:t>
            </w:r>
          </w:p>
          <w:p w14:paraId="460B3C82" w14:textId="77777777" w:rsidR="00C30034" w:rsidRDefault="00A341D7">
            <w:pPr>
              <w:jc w:val="center"/>
            </w:pPr>
            <w:r>
              <w:rPr>
                <w:rFonts w:ascii="Calibri" w:hAnsi="Calibri"/>
                <w:b/>
                <w:color w:val="2E6DB4"/>
                <w:sz w:val="18"/>
              </w:rPr>
              <w:t>RMSE (vehicles/month)</w:t>
            </w:r>
          </w:p>
          <w:p w14:paraId="381D1FF1" w14:textId="77777777" w:rsidR="00C30034" w:rsidRDefault="00A341D7">
            <w:pPr>
              <w:jc w:val="center"/>
            </w:pPr>
            <w:r>
              <w:rPr>
                <w:rFonts w:ascii="Calibri" w:hAnsi="Calibri"/>
                <w:i/>
                <w:color w:val="4A4A4A"/>
                <w:sz w:val="16"/>
              </w:rPr>
              <w:t>AutoML Best Model</w:t>
            </w:r>
          </w:p>
        </w:tc>
      </w:tr>
    </w:tbl>
    <w:p w14:paraId="70ABDBDC" w14:textId="77777777" w:rsidR="00C30034" w:rsidRDefault="00C30034">
      <w:pPr>
        <w:spacing w:before="60" w:after="60"/>
      </w:pPr>
    </w:p>
    <w:p w14:paraId="0C1E75E5" w14:textId="0F5A3D77" w:rsidR="00C30034" w:rsidRDefault="00A341D7">
      <w:pPr>
        <w:spacing w:before="60" w:after="120"/>
      </w:pPr>
      <w:r>
        <w:rPr>
          <w:rFonts w:ascii="Calibri" w:hAnsi="Calibri"/>
          <w:color w:val="4A4A4A"/>
        </w:rPr>
        <w:t>The GWB (George Washington Bridge) is the dominant facility, accounting for 41% of all traffic volume and the highest violation counts. E-</w:t>
      </w:r>
      <w:proofErr w:type="spellStart"/>
      <w:r>
        <w:rPr>
          <w:rFonts w:ascii="Calibri" w:hAnsi="Calibri"/>
          <w:color w:val="4A4A4A"/>
        </w:rPr>
        <w:t>ZPass</w:t>
      </w:r>
      <w:proofErr w:type="spellEnd"/>
      <w:r>
        <w:rPr>
          <w:rFonts w:ascii="Calibri" w:hAnsi="Calibri"/>
          <w:color w:val="4A4A4A"/>
        </w:rPr>
        <w:t xml:space="preserve"> adoption </w:t>
      </w:r>
      <w:r w:rsidR="00A0300C">
        <w:rPr>
          <w:rFonts w:ascii="Calibri" w:hAnsi="Calibri"/>
          <w:color w:val="4A4A4A"/>
        </w:rPr>
        <w:t>-</w:t>
      </w:r>
      <w:r>
        <w:rPr>
          <w:rFonts w:ascii="Calibri" w:hAnsi="Calibri"/>
          <w:color w:val="4A4A4A"/>
        </w:rPr>
        <w:t xml:space="preserve"> already above 77% at every facility </w:t>
      </w:r>
      <w:r w:rsidR="00A0300C">
        <w:rPr>
          <w:rFonts w:ascii="Calibri" w:hAnsi="Calibri"/>
          <w:color w:val="4A4A4A"/>
        </w:rPr>
        <w:t>-</w:t>
      </w:r>
      <w:r>
        <w:rPr>
          <w:rFonts w:ascii="Calibri" w:hAnsi="Calibri"/>
          <w:color w:val="4A4A4A"/>
        </w:rPr>
        <w:t xml:space="preserve"> is the single strongest predictor of traffic throughput. Summer months (May-August) represent peak operational demand, running 21% above winter baseline. No strong evidence of sustained congestion pricing-driven traffic redistribution was detected in Q1 2025 data; a full-year comparison is needed for definitive conclusions.</w:t>
      </w:r>
    </w:p>
    <w:p w14:paraId="079D861F" w14:textId="77777777" w:rsidR="00C30034" w:rsidRDefault="00A341D7">
      <w:r>
        <w:br w:type="page"/>
      </w:r>
    </w:p>
    <w:p w14:paraId="412F0204" w14:textId="77777777" w:rsidR="00C30034" w:rsidRDefault="00A341D7">
      <w:pPr>
        <w:pBdr>
          <w:bottom w:val="single" w:sz="12" w:space="4" w:color="C8961E"/>
        </w:pBdr>
        <w:spacing w:before="320" w:after="120"/>
      </w:pPr>
      <w:r>
        <w:rPr>
          <w:rFonts w:ascii="Calibri" w:hAnsi="Calibri"/>
          <w:b/>
          <w:color w:val="1B3A6B"/>
          <w:sz w:val="36"/>
        </w:rPr>
        <w:lastRenderedPageBreak/>
        <w:t>Dataset Scope &amp; Analytical Justification</w:t>
      </w:r>
    </w:p>
    <w:tbl>
      <w:tblPr>
        <w:tblStyle w:val="TableGrid"/>
        <w:tblW w:w="0" w:type="auto"/>
        <w:tblLook w:val="04A0" w:firstRow="1" w:lastRow="0" w:firstColumn="1" w:lastColumn="0" w:noHBand="0" w:noVBand="1"/>
      </w:tblPr>
      <w:tblGrid>
        <w:gridCol w:w="9360"/>
      </w:tblGrid>
      <w:tr w:rsidR="00C30034" w14:paraId="735B4884" w14:textId="77777777">
        <w:tc>
          <w:tcPr>
            <w:tcW w:w="9360" w:type="dxa"/>
            <w:tcBorders>
              <w:top w:val="single" w:sz="10" w:space="0" w:color="C8961E"/>
              <w:left w:val="single" w:sz="10" w:space="0" w:color="C8961E"/>
              <w:bottom w:val="single" w:sz="10" w:space="0" w:color="C8961E"/>
              <w:right w:val="single" w:sz="10" w:space="0" w:color="C8961E"/>
            </w:tcBorders>
            <w:shd w:val="clear" w:color="auto" w:fill="F2F4F7"/>
            <w:tcMar>
              <w:top w:w="140" w:type="dxa"/>
              <w:left w:w="220" w:type="dxa"/>
              <w:bottom w:w="140" w:type="dxa"/>
              <w:right w:w="220" w:type="dxa"/>
            </w:tcMar>
          </w:tcPr>
          <w:p w14:paraId="436D3A7B" w14:textId="77777777" w:rsidR="00C30034" w:rsidRDefault="00A341D7">
            <w:r>
              <w:rPr>
                <w:rFonts w:ascii="Calibri" w:hAnsi="Calibri"/>
                <w:b/>
                <w:color w:val="1B3A6B"/>
                <w:sz w:val="24"/>
              </w:rPr>
              <w:t>Why 2024-2025? The Case for a Focused Analytical Subset</w:t>
            </w:r>
          </w:p>
          <w:p w14:paraId="50695128" w14:textId="48505275" w:rsidR="00C30034" w:rsidRDefault="00A341D7">
            <w:r>
              <w:rPr>
                <w:rFonts w:ascii="Calibri" w:hAnsi="Calibri"/>
                <w:color w:val="4A4A4A"/>
              </w:rPr>
              <w:t xml:space="preserve">Although the Port Authority traffic dataset spans 2013 through 2025 (over a decade of crossing records), the auxiliary datasets required to explain driving behavior and congestion dynamics are only available for the 2024-2025 period. Specifically, the mobility variables </w:t>
            </w:r>
            <w:r w:rsidR="00A0300C">
              <w:rPr>
                <w:rFonts w:ascii="Calibri" w:hAnsi="Calibri"/>
                <w:color w:val="4A4A4A"/>
              </w:rPr>
              <w:t>-</w:t>
            </w:r>
            <w:r>
              <w:rPr>
                <w:rFonts w:ascii="Calibri" w:hAnsi="Calibri"/>
                <w:color w:val="4A4A4A"/>
              </w:rPr>
              <w:t xml:space="preserve"> average speed, free-flow speed, and Delta (the speed gap that directly measures congestion) </w:t>
            </w:r>
            <w:r w:rsidR="00A0300C">
              <w:rPr>
                <w:rFonts w:ascii="Calibri" w:hAnsi="Calibri"/>
                <w:color w:val="4A4A4A"/>
              </w:rPr>
              <w:t>-</w:t>
            </w:r>
            <w:r>
              <w:rPr>
                <w:rFonts w:ascii="Calibri" w:hAnsi="Calibri"/>
                <w:color w:val="4A4A4A"/>
              </w:rPr>
              <w:t xml:space="preserve"> as well as bus volume and passenger volume metrics, are not available for years prior to 2024. Using earlier years without these variables would produce an incomplete and potentially biased picture of system behavior.</w:t>
            </w:r>
          </w:p>
        </w:tc>
      </w:tr>
    </w:tbl>
    <w:p w14:paraId="0FF9D9C1" w14:textId="77777777" w:rsidR="00C30034" w:rsidRDefault="00C30034">
      <w:pPr>
        <w:spacing w:before="60" w:after="60"/>
      </w:pPr>
    </w:p>
    <w:p w14:paraId="7F2386DE" w14:textId="77777777" w:rsidR="00C30034" w:rsidRDefault="00A341D7">
      <w:pPr>
        <w:spacing w:before="240" w:after="120"/>
      </w:pPr>
      <w:r>
        <w:rPr>
          <w:rFonts w:ascii="Calibri" w:hAnsi="Calibri"/>
          <w:b/>
          <w:color w:val="2E6DB4"/>
          <w:sz w:val="28"/>
        </w:rPr>
        <w:t>0.1  What the Full Historical Dataset Provides (2013-2025)</w:t>
      </w:r>
    </w:p>
    <w:p w14:paraId="10F9F6FA" w14:textId="77777777" w:rsidR="00C30034" w:rsidRDefault="00A341D7">
      <w:pPr>
        <w:spacing w:before="60" w:after="120"/>
      </w:pPr>
      <w:r>
        <w:rPr>
          <w:rFonts w:ascii="Calibri" w:hAnsi="Calibri"/>
          <w:color w:val="4A4A4A"/>
        </w:rPr>
        <w:t>The full 2013-2025 dataset was retained and used for two important purposes in this analysis:</w:t>
      </w:r>
    </w:p>
    <w:p w14:paraId="60847FE7" w14:textId="77777777" w:rsidR="00C30034" w:rsidRDefault="00A341D7">
      <w:pPr>
        <w:pStyle w:val="ListBullet"/>
        <w:spacing w:before="40" w:after="80"/>
      </w:pPr>
      <w:r>
        <w:rPr>
          <w:rFonts w:ascii="Calibri" w:hAnsi="Calibri"/>
          <w:color w:val="4A4A4A"/>
        </w:rPr>
        <w:t>Long-term trend validation: The multi-year traffic record allows the team to confirm that the 2024-2025 subset is representative of normal operating conditions, and to identify any structural breaks in traffic patterns (e.g., the COVID-19 pandemic impact in 2020-2021, post-pandemic recovery in 2022-2023).</w:t>
      </w:r>
    </w:p>
    <w:p w14:paraId="562BABC4" w14:textId="77777777" w:rsidR="00C30034" w:rsidRDefault="00A341D7">
      <w:pPr>
        <w:pStyle w:val="ListBullet"/>
        <w:spacing w:before="40" w:after="80"/>
      </w:pPr>
      <w:r>
        <w:rPr>
          <w:rFonts w:ascii="Calibri" w:hAnsi="Calibri"/>
          <w:color w:val="4A4A4A"/>
        </w:rPr>
        <w:t>Contextual understanding: Historical volume trends by facility provide the baseline against which 2024-2025 performance is evaluated. A facility showing 5% lower volume in 2025 vs. 2024 means something very different if historical data shows that facility grew 20% from 2018-2024 than if it had been in long-term decline.</w:t>
      </w:r>
    </w:p>
    <w:p w14:paraId="646958CA" w14:textId="77777777" w:rsidR="00C30034" w:rsidRDefault="00C30034">
      <w:pPr>
        <w:spacing w:before="60" w:after="60"/>
      </w:pPr>
    </w:p>
    <w:p w14:paraId="38802E60" w14:textId="77777777" w:rsidR="00C30034" w:rsidRDefault="00A341D7">
      <w:pPr>
        <w:spacing w:before="240" w:after="120"/>
      </w:pPr>
      <w:r>
        <w:rPr>
          <w:rFonts w:ascii="Calibri" w:hAnsi="Calibri"/>
          <w:b/>
          <w:color w:val="2E6DB4"/>
          <w:sz w:val="28"/>
        </w:rPr>
        <w:t>0.2  Why 2024-2025 Was Selected for Detailed Analysis (Q1-Q5)</w:t>
      </w:r>
    </w:p>
    <w:p w14:paraId="287FEF6B" w14:textId="77777777" w:rsidR="00C30034" w:rsidRDefault="00A341D7">
      <w:pPr>
        <w:spacing w:before="60" w:after="120"/>
      </w:pPr>
      <w:r>
        <w:rPr>
          <w:rFonts w:ascii="Calibri" w:hAnsi="Calibri"/>
          <w:color w:val="4A4A4A"/>
        </w:rPr>
        <w:t>Questions 1 through 4, and the machine learning models in Questions 5 and 6, were analyzed exclusively using the 2024-2025 dataset. The rationale is methodological consistency and analytical validity:</w:t>
      </w:r>
    </w:p>
    <w:tbl>
      <w:tblPr>
        <w:tblStyle w:val="TableGrid"/>
        <w:tblW w:w="0" w:type="auto"/>
        <w:tblLook w:val="04A0" w:firstRow="1" w:lastRow="0" w:firstColumn="1" w:lastColumn="0" w:noHBand="0" w:noVBand="1"/>
      </w:tblPr>
      <w:tblGrid>
        <w:gridCol w:w="2300"/>
        <w:gridCol w:w="1600"/>
        <w:gridCol w:w="1600"/>
        <w:gridCol w:w="3860"/>
      </w:tblGrid>
      <w:tr w:rsidR="00C30034" w14:paraId="4FDC8C8A" w14:textId="77777777">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F10ADD8" w14:textId="77777777" w:rsidR="00C30034" w:rsidRDefault="00A341D7">
            <w:r>
              <w:rPr>
                <w:rFonts w:ascii="Calibri" w:hAnsi="Calibri"/>
                <w:b/>
                <w:color w:val="FFFFFF"/>
                <w:sz w:val="20"/>
              </w:rPr>
              <w:t>Variable / Dataset</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DEA065E" w14:textId="77777777" w:rsidR="00C30034" w:rsidRDefault="00A341D7">
            <w:r>
              <w:rPr>
                <w:rFonts w:ascii="Calibri" w:hAnsi="Calibri"/>
                <w:b/>
                <w:color w:val="FFFFFF"/>
                <w:sz w:val="20"/>
              </w:rPr>
              <w:t>Available 2013-2023?</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6032841" w14:textId="77777777" w:rsidR="00C30034" w:rsidRDefault="00A341D7">
            <w:r>
              <w:rPr>
                <w:rFonts w:ascii="Calibri" w:hAnsi="Calibri"/>
                <w:b/>
                <w:color w:val="FFFFFF"/>
                <w:sz w:val="20"/>
              </w:rPr>
              <w:t>Available 2024-2025?</w:t>
            </w:r>
          </w:p>
        </w:tc>
        <w:tc>
          <w:tcPr>
            <w:tcW w:w="38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22C12DD" w14:textId="77777777" w:rsidR="00C30034" w:rsidRDefault="00A341D7">
            <w:r>
              <w:rPr>
                <w:rFonts w:ascii="Calibri" w:hAnsi="Calibri"/>
                <w:b/>
                <w:color w:val="FFFFFF"/>
                <w:sz w:val="20"/>
              </w:rPr>
              <w:t>Role in Analysis</w:t>
            </w:r>
          </w:p>
        </w:tc>
      </w:tr>
      <w:tr w:rsidR="00C30034" w14:paraId="1D59207F" w14:textId="77777777">
        <w:tc>
          <w:tcPr>
            <w:tcW w:w="2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B086552" w14:textId="77777777" w:rsidR="00C30034" w:rsidRDefault="00A341D7">
            <w:r>
              <w:rPr>
                <w:rFonts w:ascii="Calibri" w:hAnsi="Calibri"/>
                <w:color w:val="4A4A4A"/>
                <w:sz w:val="20"/>
              </w:rPr>
              <w:t>Total Traffic (TOTAL)</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C23D6CC" w14:textId="77777777" w:rsidR="00C30034" w:rsidRDefault="00A341D7">
            <w:r>
              <w:rPr>
                <w:rFonts w:ascii="Calibri" w:hAnsi="Calibri"/>
                <w:color w:val="4A4A4A"/>
                <w:sz w:val="20"/>
              </w:rPr>
              <w:t>Yes</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5F45269" w14:textId="77777777" w:rsidR="00C30034" w:rsidRDefault="00A341D7">
            <w:r>
              <w:rPr>
                <w:rFonts w:ascii="Calibri" w:hAnsi="Calibri"/>
                <w:color w:val="4A4A4A"/>
                <w:sz w:val="20"/>
              </w:rPr>
              <w:t>Yes</w:t>
            </w:r>
          </w:p>
        </w:tc>
        <w:tc>
          <w:tcPr>
            <w:tcW w:w="38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90A5B2F" w14:textId="77777777" w:rsidR="00C30034" w:rsidRDefault="00A341D7">
            <w:r>
              <w:rPr>
                <w:rFonts w:ascii="Calibri" w:hAnsi="Calibri"/>
                <w:color w:val="4A4A4A"/>
                <w:sz w:val="20"/>
              </w:rPr>
              <w:t>Primary outcome variable for all questions</w:t>
            </w:r>
          </w:p>
        </w:tc>
      </w:tr>
      <w:tr w:rsidR="00C30034" w14:paraId="3E5DA0A4" w14:textId="77777777">
        <w:tc>
          <w:tcPr>
            <w:tcW w:w="23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F407CE1" w14:textId="77777777" w:rsidR="00C30034" w:rsidRDefault="00A341D7">
            <w:r>
              <w:rPr>
                <w:rFonts w:ascii="Calibri" w:hAnsi="Calibri"/>
                <w:color w:val="4A4A4A"/>
                <w:sz w:val="20"/>
              </w:rPr>
              <w:t>Vehicle Mix (Autos, Trucks, Buses)</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803AE49" w14:textId="77777777" w:rsidR="00C30034" w:rsidRDefault="00A341D7">
            <w:r>
              <w:rPr>
                <w:rFonts w:ascii="Calibri" w:hAnsi="Calibri"/>
                <w:color w:val="4A4A4A"/>
                <w:sz w:val="20"/>
              </w:rPr>
              <w:t>Yes</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0420BBF" w14:textId="77777777" w:rsidR="00C30034" w:rsidRDefault="00A341D7">
            <w:r>
              <w:rPr>
                <w:rFonts w:ascii="Calibri" w:hAnsi="Calibri"/>
                <w:color w:val="4A4A4A"/>
                <w:sz w:val="20"/>
              </w:rPr>
              <w:t>Yes</w:t>
            </w:r>
          </w:p>
        </w:tc>
        <w:tc>
          <w:tcPr>
            <w:tcW w:w="38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0C98770" w14:textId="77777777" w:rsidR="00C30034" w:rsidRDefault="00A341D7">
            <w:r>
              <w:rPr>
                <w:rFonts w:ascii="Calibri" w:hAnsi="Calibri"/>
                <w:color w:val="4A4A4A"/>
                <w:sz w:val="20"/>
              </w:rPr>
              <w:t>Key demand segmentation variable</w:t>
            </w:r>
          </w:p>
        </w:tc>
      </w:tr>
      <w:tr w:rsidR="00C30034" w14:paraId="7991CB13" w14:textId="77777777">
        <w:tc>
          <w:tcPr>
            <w:tcW w:w="2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8E87BF6" w14:textId="77777777" w:rsidR="00C30034" w:rsidRDefault="00A341D7">
            <w:r>
              <w:rPr>
                <w:rFonts w:ascii="Calibri" w:hAnsi="Calibri"/>
                <w:color w:val="4A4A4A"/>
                <w:sz w:val="20"/>
              </w:rPr>
              <w:t>Payment Type (EZPass, Cash, Violations)</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9E851AC" w14:textId="77777777" w:rsidR="00C30034" w:rsidRDefault="00A341D7">
            <w:r>
              <w:rPr>
                <w:rFonts w:ascii="Calibri" w:hAnsi="Calibri"/>
                <w:color w:val="4A4A4A"/>
                <w:sz w:val="20"/>
              </w:rPr>
              <w:t>Yes</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092345C" w14:textId="77777777" w:rsidR="00C30034" w:rsidRDefault="00A341D7">
            <w:r>
              <w:rPr>
                <w:rFonts w:ascii="Calibri" w:hAnsi="Calibri"/>
                <w:color w:val="4A4A4A"/>
                <w:sz w:val="20"/>
              </w:rPr>
              <w:t>Yes</w:t>
            </w:r>
          </w:p>
        </w:tc>
        <w:tc>
          <w:tcPr>
            <w:tcW w:w="38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3EF9772" w14:textId="77777777" w:rsidR="00C30034" w:rsidRDefault="00A341D7">
            <w:r>
              <w:rPr>
                <w:rFonts w:ascii="Calibri" w:hAnsi="Calibri"/>
                <w:color w:val="4A4A4A"/>
                <w:sz w:val="20"/>
              </w:rPr>
              <w:t>Compliance and throughput indicator</w:t>
            </w:r>
          </w:p>
        </w:tc>
      </w:tr>
      <w:tr w:rsidR="00C30034" w14:paraId="12BB1F6F" w14:textId="77777777">
        <w:tc>
          <w:tcPr>
            <w:tcW w:w="23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9288FDC" w14:textId="77777777" w:rsidR="00C30034" w:rsidRDefault="00A341D7">
            <w:r>
              <w:rPr>
                <w:rFonts w:ascii="Calibri" w:hAnsi="Calibri"/>
                <w:color w:val="4A4A4A"/>
                <w:sz w:val="20"/>
              </w:rPr>
              <w:t>Average Speed (Avg_Speed)</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423E3C8" w14:textId="3AEACAE4" w:rsidR="00C30034" w:rsidRDefault="00A341D7">
            <w:r>
              <w:rPr>
                <w:rFonts w:ascii="Calibri" w:hAnsi="Calibri"/>
                <w:color w:val="4A4A4A"/>
                <w:sz w:val="20"/>
              </w:rPr>
              <w:t xml:space="preserve">No </w:t>
            </w:r>
            <w:r w:rsidR="00A0300C">
              <w:rPr>
                <w:rFonts w:ascii="Calibri" w:hAnsi="Calibri"/>
                <w:color w:val="4A4A4A"/>
                <w:sz w:val="20"/>
              </w:rPr>
              <w:t>-</w:t>
            </w:r>
            <w:r>
              <w:rPr>
                <w:rFonts w:ascii="Calibri" w:hAnsi="Calibri"/>
                <w:color w:val="4A4A4A"/>
                <w:sz w:val="20"/>
              </w:rPr>
              <w:t xml:space="preserve"> not available</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FE648F8" w14:textId="77777777" w:rsidR="00C30034" w:rsidRDefault="00A341D7">
            <w:r>
              <w:rPr>
                <w:rFonts w:ascii="Calibri" w:hAnsi="Calibri"/>
                <w:color w:val="4A4A4A"/>
                <w:sz w:val="20"/>
              </w:rPr>
              <w:t>Yes</w:t>
            </w:r>
          </w:p>
        </w:tc>
        <w:tc>
          <w:tcPr>
            <w:tcW w:w="38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08A3FB7" w14:textId="77777777" w:rsidR="00C30034" w:rsidRDefault="00A341D7">
            <w:r>
              <w:rPr>
                <w:rFonts w:ascii="Calibri" w:hAnsi="Calibri"/>
                <w:color w:val="4A4A4A"/>
                <w:sz w:val="20"/>
              </w:rPr>
              <w:t>Real-time congestion measurement</w:t>
            </w:r>
          </w:p>
        </w:tc>
      </w:tr>
      <w:tr w:rsidR="00C30034" w14:paraId="39FAEE45" w14:textId="77777777">
        <w:tc>
          <w:tcPr>
            <w:tcW w:w="2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FB19189" w14:textId="77777777" w:rsidR="00C30034" w:rsidRDefault="00A341D7">
            <w:r>
              <w:rPr>
                <w:rFonts w:ascii="Calibri" w:hAnsi="Calibri"/>
                <w:color w:val="4A4A4A"/>
                <w:sz w:val="20"/>
              </w:rPr>
              <w:t>Free-Flow Speed (Freeflow)</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A28EEB0" w14:textId="41EC46B8" w:rsidR="00C30034" w:rsidRDefault="00A341D7">
            <w:r>
              <w:rPr>
                <w:rFonts w:ascii="Calibri" w:hAnsi="Calibri"/>
                <w:color w:val="4A4A4A"/>
                <w:sz w:val="20"/>
              </w:rPr>
              <w:t xml:space="preserve">No </w:t>
            </w:r>
            <w:r w:rsidR="00A0300C">
              <w:rPr>
                <w:rFonts w:ascii="Calibri" w:hAnsi="Calibri"/>
                <w:color w:val="4A4A4A"/>
                <w:sz w:val="20"/>
              </w:rPr>
              <w:t>-</w:t>
            </w:r>
            <w:r>
              <w:rPr>
                <w:rFonts w:ascii="Calibri" w:hAnsi="Calibri"/>
                <w:color w:val="4A4A4A"/>
                <w:sz w:val="20"/>
              </w:rPr>
              <w:t xml:space="preserve"> not available</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F59BF70" w14:textId="77777777" w:rsidR="00C30034" w:rsidRDefault="00A341D7">
            <w:r>
              <w:rPr>
                <w:rFonts w:ascii="Calibri" w:hAnsi="Calibri"/>
                <w:color w:val="4A4A4A"/>
                <w:sz w:val="20"/>
              </w:rPr>
              <w:t>Yes</w:t>
            </w:r>
          </w:p>
        </w:tc>
        <w:tc>
          <w:tcPr>
            <w:tcW w:w="38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111FBEF" w14:textId="77777777" w:rsidR="00C30034" w:rsidRDefault="00A341D7">
            <w:r>
              <w:rPr>
                <w:rFonts w:ascii="Calibri" w:hAnsi="Calibri"/>
                <w:color w:val="4A4A4A"/>
                <w:sz w:val="20"/>
              </w:rPr>
              <w:t>Theoretical capacity baseline</w:t>
            </w:r>
          </w:p>
        </w:tc>
      </w:tr>
      <w:tr w:rsidR="00C30034" w14:paraId="23D62EA9" w14:textId="77777777">
        <w:tc>
          <w:tcPr>
            <w:tcW w:w="23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A939CDD" w14:textId="77777777" w:rsidR="00C30034" w:rsidRDefault="00A341D7">
            <w:r>
              <w:rPr>
                <w:rFonts w:ascii="Calibri" w:hAnsi="Calibri"/>
                <w:color w:val="4A4A4A"/>
                <w:sz w:val="20"/>
              </w:rPr>
              <w:t>Delta (Speed Gap)</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BF5B549" w14:textId="66E987E8" w:rsidR="00C30034" w:rsidRDefault="00A341D7">
            <w:r>
              <w:rPr>
                <w:rFonts w:ascii="Calibri" w:hAnsi="Calibri"/>
                <w:color w:val="4A4A4A"/>
                <w:sz w:val="20"/>
              </w:rPr>
              <w:t xml:space="preserve">No </w:t>
            </w:r>
            <w:r w:rsidR="00A0300C">
              <w:rPr>
                <w:rFonts w:ascii="Calibri" w:hAnsi="Calibri"/>
                <w:color w:val="4A4A4A"/>
                <w:sz w:val="20"/>
              </w:rPr>
              <w:t>-</w:t>
            </w:r>
            <w:r>
              <w:rPr>
                <w:rFonts w:ascii="Calibri" w:hAnsi="Calibri"/>
                <w:color w:val="4A4A4A"/>
                <w:sz w:val="20"/>
              </w:rPr>
              <w:t xml:space="preserve"> not available</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C3873AE" w14:textId="77777777" w:rsidR="00C30034" w:rsidRDefault="00A341D7">
            <w:r>
              <w:rPr>
                <w:rFonts w:ascii="Calibri" w:hAnsi="Calibri"/>
                <w:color w:val="4A4A4A"/>
                <w:sz w:val="20"/>
              </w:rPr>
              <w:t>Yes</w:t>
            </w:r>
          </w:p>
        </w:tc>
        <w:tc>
          <w:tcPr>
            <w:tcW w:w="38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CBAC2F5" w14:textId="77777777" w:rsidR="00C30034" w:rsidRDefault="00A341D7">
            <w:r>
              <w:rPr>
                <w:rFonts w:ascii="Calibri" w:hAnsi="Calibri"/>
                <w:color w:val="4A4A4A"/>
                <w:sz w:val="20"/>
              </w:rPr>
              <w:t>Primary congestion severity metric</w:t>
            </w:r>
          </w:p>
        </w:tc>
      </w:tr>
      <w:tr w:rsidR="00C30034" w14:paraId="26DC639F" w14:textId="77777777">
        <w:tc>
          <w:tcPr>
            <w:tcW w:w="2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AC8D465" w14:textId="77777777" w:rsidR="00C30034" w:rsidRDefault="00A341D7">
            <w:r>
              <w:rPr>
                <w:rFonts w:ascii="Calibri" w:hAnsi="Calibri"/>
                <w:color w:val="4A4A4A"/>
                <w:sz w:val="20"/>
              </w:rPr>
              <w:lastRenderedPageBreak/>
              <w:t>Bus Volume (Volume_Bus)</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5892014" w14:textId="7D5BEA79" w:rsidR="00C30034" w:rsidRDefault="00A341D7">
            <w:r>
              <w:rPr>
                <w:rFonts w:ascii="Calibri" w:hAnsi="Calibri"/>
                <w:color w:val="4A4A4A"/>
                <w:sz w:val="20"/>
              </w:rPr>
              <w:t xml:space="preserve">No </w:t>
            </w:r>
            <w:r w:rsidR="00A0300C">
              <w:rPr>
                <w:rFonts w:ascii="Calibri" w:hAnsi="Calibri"/>
                <w:color w:val="4A4A4A"/>
                <w:sz w:val="20"/>
              </w:rPr>
              <w:t>-</w:t>
            </w:r>
            <w:r>
              <w:rPr>
                <w:rFonts w:ascii="Calibri" w:hAnsi="Calibri"/>
                <w:color w:val="4A4A4A"/>
                <w:sz w:val="20"/>
              </w:rPr>
              <w:t xml:space="preserve"> not available</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8A05CA1" w14:textId="77777777" w:rsidR="00C30034" w:rsidRDefault="00A341D7">
            <w:r>
              <w:rPr>
                <w:rFonts w:ascii="Calibri" w:hAnsi="Calibri"/>
                <w:color w:val="4A4A4A"/>
                <w:sz w:val="20"/>
              </w:rPr>
              <w:t>Yes</w:t>
            </w:r>
          </w:p>
        </w:tc>
        <w:tc>
          <w:tcPr>
            <w:tcW w:w="38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B0E839F" w14:textId="77777777" w:rsidR="00C30034" w:rsidRDefault="00A341D7">
            <w:r>
              <w:rPr>
                <w:rFonts w:ascii="Calibri" w:hAnsi="Calibri"/>
                <w:color w:val="4A4A4A"/>
                <w:sz w:val="20"/>
              </w:rPr>
              <w:t>Transit demand indicator</w:t>
            </w:r>
          </w:p>
        </w:tc>
      </w:tr>
      <w:tr w:rsidR="00C30034" w14:paraId="70587A14" w14:textId="77777777">
        <w:tc>
          <w:tcPr>
            <w:tcW w:w="23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FE6A426" w14:textId="77777777" w:rsidR="00C30034" w:rsidRDefault="00A341D7">
            <w:r>
              <w:rPr>
                <w:rFonts w:ascii="Calibri" w:hAnsi="Calibri"/>
                <w:color w:val="4A4A4A"/>
                <w:sz w:val="20"/>
              </w:rPr>
              <w:t>Passenger Volume (Volume_Passenger)</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E343A64" w14:textId="70670C94" w:rsidR="00C30034" w:rsidRDefault="00A341D7">
            <w:r>
              <w:rPr>
                <w:rFonts w:ascii="Calibri" w:hAnsi="Calibri"/>
                <w:color w:val="4A4A4A"/>
                <w:sz w:val="20"/>
              </w:rPr>
              <w:t xml:space="preserve">No </w:t>
            </w:r>
            <w:r w:rsidR="00A0300C">
              <w:rPr>
                <w:rFonts w:ascii="Calibri" w:hAnsi="Calibri"/>
                <w:color w:val="4A4A4A"/>
                <w:sz w:val="20"/>
              </w:rPr>
              <w:t>-</w:t>
            </w:r>
            <w:r>
              <w:rPr>
                <w:rFonts w:ascii="Calibri" w:hAnsi="Calibri"/>
                <w:color w:val="4A4A4A"/>
                <w:sz w:val="20"/>
              </w:rPr>
              <w:t xml:space="preserve"> not available</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4B10072" w14:textId="77777777" w:rsidR="00C30034" w:rsidRDefault="00A341D7">
            <w:r>
              <w:rPr>
                <w:rFonts w:ascii="Calibri" w:hAnsi="Calibri"/>
                <w:color w:val="4A4A4A"/>
                <w:sz w:val="20"/>
              </w:rPr>
              <w:t>Yes</w:t>
            </w:r>
          </w:p>
        </w:tc>
        <w:tc>
          <w:tcPr>
            <w:tcW w:w="38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56AE178" w14:textId="77777777" w:rsidR="00C30034" w:rsidRDefault="00A341D7">
            <w:r>
              <w:rPr>
                <w:rFonts w:ascii="Calibri" w:hAnsi="Calibri"/>
                <w:color w:val="4A4A4A"/>
                <w:sz w:val="20"/>
              </w:rPr>
              <w:t>Commuter demand indicator</w:t>
            </w:r>
          </w:p>
        </w:tc>
      </w:tr>
    </w:tbl>
    <w:p w14:paraId="0D504808" w14:textId="77777777" w:rsidR="00C30034" w:rsidRDefault="00C30034">
      <w:pPr>
        <w:spacing w:before="60" w:after="60"/>
      </w:pPr>
    </w:p>
    <w:p w14:paraId="5BE80AA2" w14:textId="740D9338" w:rsidR="00C30034" w:rsidRDefault="00A341D7">
      <w:pPr>
        <w:spacing w:before="60" w:after="120"/>
      </w:pPr>
      <w:r>
        <w:rPr>
          <w:rFonts w:ascii="Calibri" w:hAnsi="Calibri"/>
          <w:b/>
          <w:color w:val="1B3A6B"/>
        </w:rPr>
        <w:t xml:space="preserve">Key rationale: </w:t>
      </w:r>
      <w:r>
        <w:rPr>
          <w:rFonts w:ascii="Calibri" w:hAnsi="Calibri"/>
          <w:color w:val="4A4A4A"/>
        </w:rPr>
        <w:t xml:space="preserve">Restricting to 2024-2025 ensures that every record used in the analysis includes the full set of explanatory variables. If earlier years were included, roughly half the predictive variables would be missing </w:t>
      </w:r>
      <w:r w:rsidR="00A0300C">
        <w:rPr>
          <w:rFonts w:ascii="Calibri" w:hAnsi="Calibri"/>
          <w:color w:val="4A4A4A"/>
        </w:rPr>
        <w:t>-</w:t>
      </w:r>
      <w:r>
        <w:rPr>
          <w:rFonts w:ascii="Calibri" w:hAnsi="Calibri"/>
          <w:color w:val="4A4A4A"/>
        </w:rPr>
        <w:t xml:space="preserve"> a condition that would either force the team to discard those variables entirely (losing the most operationally important congestion metrics) or to impute missing values in ways that could introduce systematic bias into model training.</w:t>
      </w:r>
    </w:p>
    <w:p w14:paraId="6FECDDBD" w14:textId="77777777" w:rsidR="00C30034" w:rsidRDefault="00C30034">
      <w:pPr>
        <w:spacing w:before="60" w:after="60"/>
      </w:pPr>
    </w:p>
    <w:p w14:paraId="6D038349" w14:textId="77777777" w:rsidR="00C30034" w:rsidRDefault="00A341D7">
      <w:pPr>
        <w:spacing w:before="240" w:after="120"/>
      </w:pPr>
      <w:r>
        <w:rPr>
          <w:rFonts w:ascii="Calibri" w:hAnsi="Calibri"/>
          <w:b/>
          <w:color w:val="2E6DB4"/>
          <w:sz w:val="28"/>
        </w:rPr>
        <w:t>0.3  Summary: Two-Tier Analytical Framework</w:t>
      </w:r>
    </w:p>
    <w:tbl>
      <w:tblPr>
        <w:tblStyle w:val="TableGrid"/>
        <w:tblW w:w="0" w:type="auto"/>
        <w:tblLook w:val="04A0" w:firstRow="1" w:lastRow="0" w:firstColumn="1" w:lastColumn="0" w:noHBand="0" w:noVBand="1"/>
      </w:tblPr>
      <w:tblGrid>
        <w:gridCol w:w="1800"/>
        <w:gridCol w:w="1700"/>
        <w:gridCol w:w="3760"/>
        <w:gridCol w:w="2200"/>
      </w:tblGrid>
      <w:tr w:rsidR="00C30034" w14:paraId="4446FADD"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AD06974" w14:textId="77777777" w:rsidR="00C30034" w:rsidRDefault="00A341D7">
            <w:r>
              <w:rPr>
                <w:rFonts w:ascii="Calibri" w:hAnsi="Calibri"/>
                <w:b/>
                <w:color w:val="FFFFFF"/>
                <w:sz w:val="20"/>
              </w:rPr>
              <w:t>Tier</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86A4A33" w14:textId="77777777" w:rsidR="00C30034" w:rsidRDefault="00A341D7">
            <w:r>
              <w:rPr>
                <w:rFonts w:ascii="Calibri" w:hAnsi="Calibri"/>
                <w:b/>
                <w:color w:val="FFFFFF"/>
                <w:sz w:val="20"/>
              </w:rPr>
              <w:t>Dataset Used</w:t>
            </w:r>
          </w:p>
        </w:tc>
        <w:tc>
          <w:tcPr>
            <w:tcW w:w="37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0AD762B" w14:textId="77777777" w:rsidR="00C30034" w:rsidRDefault="00A341D7">
            <w:r>
              <w:rPr>
                <w:rFonts w:ascii="Calibri" w:hAnsi="Calibri"/>
                <w:b/>
                <w:color w:val="FFFFFF"/>
                <w:sz w:val="20"/>
              </w:rPr>
              <w:t>Purpose</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99B4230" w14:textId="77777777" w:rsidR="00C30034" w:rsidRDefault="00A341D7">
            <w:r>
              <w:rPr>
                <w:rFonts w:ascii="Calibri" w:hAnsi="Calibri"/>
                <w:b/>
                <w:color w:val="FFFFFF"/>
                <w:sz w:val="20"/>
              </w:rPr>
              <w:t>Questions Addressed</w:t>
            </w:r>
          </w:p>
        </w:tc>
      </w:tr>
      <w:tr w:rsidR="00C30034" w14:paraId="65447B85" w14:textId="77777777">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212B870" w14:textId="77777777" w:rsidR="00C30034" w:rsidRDefault="00A341D7">
            <w:r>
              <w:rPr>
                <w:rFonts w:ascii="Calibri" w:hAnsi="Calibri"/>
                <w:color w:val="4A4A4A"/>
                <w:sz w:val="20"/>
              </w:rPr>
              <w:t>Tier 1: Detailed Multi-Variable Analysis</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33A9DD1" w14:textId="77777777" w:rsidR="00C30034" w:rsidRDefault="00A341D7">
            <w:r>
              <w:rPr>
                <w:rFonts w:ascii="Calibri" w:hAnsi="Calibri"/>
                <w:color w:val="4A4A4A"/>
                <w:sz w:val="20"/>
              </w:rPr>
              <w:t>2024-2025 subset</w:t>
            </w:r>
            <w:r>
              <w:rPr>
                <w:rFonts w:ascii="Calibri" w:hAnsi="Calibri"/>
                <w:color w:val="4A4A4A"/>
                <w:sz w:val="20"/>
              </w:rPr>
              <w:br/>
              <w:t>112 records | 7 facilities</w:t>
            </w:r>
          </w:p>
        </w:tc>
        <w:tc>
          <w:tcPr>
            <w:tcW w:w="37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AC541F5" w14:textId="77777777" w:rsidR="00C30034" w:rsidRDefault="00A341D7">
            <w:r>
              <w:rPr>
                <w:rFonts w:ascii="Calibri" w:hAnsi="Calibri"/>
                <w:color w:val="4A4A4A"/>
                <w:sz w:val="20"/>
              </w:rPr>
              <w:t>Full-feature analysis including speed, congestion, payment, and volume metrics. Ensures no variable is missing for any record. Used for all predictive modeling.</w:t>
            </w:r>
          </w:p>
        </w:tc>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C7FFE1D" w14:textId="77777777" w:rsidR="00C30034" w:rsidRDefault="00A341D7">
            <w:r>
              <w:rPr>
                <w:rFonts w:ascii="Calibri" w:hAnsi="Calibri"/>
                <w:color w:val="4A4A4A"/>
                <w:sz w:val="20"/>
              </w:rPr>
              <w:t>Q1 (Factors), Q2 (Violations), Q3 (Patterns), Q4 (Pricing), Q5-Q6 (Forecasting)</w:t>
            </w:r>
          </w:p>
        </w:tc>
      </w:tr>
      <w:tr w:rsidR="00C30034" w14:paraId="782CDFF2" w14:textId="77777777">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F43871E" w14:textId="77777777" w:rsidR="00C30034" w:rsidRDefault="00A341D7">
            <w:r>
              <w:rPr>
                <w:rFonts w:ascii="Calibri" w:hAnsi="Calibri"/>
                <w:color w:val="4A4A4A"/>
                <w:sz w:val="20"/>
              </w:rPr>
              <w:t>Tier 2: Long-Term Context &amp; Trend Validation</w:t>
            </w:r>
          </w:p>
        </w:tc>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CA34FA8" w14:textId="77777777" w:rsidR="00C30034" w:rsidRDefault="00A341D7">
            <w:r>
              <w:rPr>
                <w:rFonts w:ascii="Calibri" w:hAnsi="Calibri"/>
                <w:color w:val="4A4A4A"/>
                <w:sz w:val="20"/>
              </w:rPr>
              <w:t>Full 2013-2025 history</w:t>
            </w:r>
          </w:p>
        </w:tc>
        <w:tc>
          <w:tcPr>
            <w:tcW w:w="37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033BDFF" w14:textId="77777777" w:rsidR="00C30034" w:rsidRDefault="00A341D7">
            <w:r>
              <w:rPr>
                <w:rFonts w:ascii="Calibri" w:hAnsi="Calibri"/>
                <w:color w:val="4A4A4A"/>
                <w:sz w:val="20"/>
              </w:rPr>
              <w:t>Confirms that 2024-2025 is representative of normal operations; provides historical baseline for interpreting current-period findings.</w:t>
            </w:r>
          </w:p>
        </w:tc>
        <w:tc>
          <w:tcPr>
            <w:tcW w:w="2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C0C8A92" w14:textId="77777777" w:rsidR="00C30034" w:rsidRDefault="00A341D7">
            <w:r>
              <w:rPr>
                <w:rFonts w:ascii="Calibri" w:hAnsi="Calibri"/>
                <w:color w:val="4A4A4A"/>
                <w:sz w:val="20"/>
              </w:rPr>
              <w:t>Background context, trend interpretation, long-range forecasting horizon</w:t>
            </w:r>
          </w:p>
        </w:tc>
      </w:tr>
    </w:tbl>
    <w:p w14:paraId="6C98501B" w14:textId="77777777" w:rsidR="00C30034" w:rsidRDefault="00C30034">
      <w:pPr>
        <w:spacing w:before="60" w:after="60"/>
      </w:pPr>
    </w:p>
    <w:p w14:paraId="2A460C21" w14:textId="5F7AA7A9" w:rsidR="00C30034" w:rsidRDefault="00A341D7">
      <w:pPr>
        <w:spacing w:before="60" w:after="120"/>
      </w:pPr>
      <w:r>
        <w:rPr>
          <w:rFonts w:ascii="Calibri" w:hAnsi="Calibri"/>
          <w:color w:val="4A4A4A"/>
        </w:rPr>
        <w:t xml:space="preserve">This two-tier approach </w:t>
      </w:r>
      <w:r w:rsidR="00A0300C">
        <w:rPr>
          <w:rFonts w:ascii="Calibri" w:hAnsi="Calibri"/>
          <w:color w:val="4A4A4A"/>
        </w:rPr>
        <w:t>-</w:t>
      </w:r>
      <w:r>
        <w:rPr>
          <w:rFonts w:ascii="Calibri" w:hAnsi="Calibri"/>
          <w:color w:val="4A4A4A"/>
        </w:rPr>
        <w:t xml:space="preserve"> detailed 2024-2025 analysis for multi-variable modeling, full history for contextual validation </w:t>
      </w:r>
      <w:r w:rsidR="00A0300C">
        <w:rPr>
          <w:rFonts w:ascii="Calibri" w:hAnsi="Calibri"/>
          <w:color w:val="4A4A4A"/>
        </w:rPr>
        <w:t>-</w:t>
      </w:r>
      <w:r>
        <w:rPr>
          <w:rFonts w:ascii="Calibri" w:hAnsi="Calibri"/>
          <w:color w:val="4A4A4A"/>
        </w:rPr>
        <w:t xml:space="preserve"> is consistent with best practices in applied transportation analytics. It avoids the "garbage in, garbage out" problem of training models on records with systematically missing features, while still grounding the findings in a long-term understanding of Port Authority traffic behavior.</w:t>
      </w:r>
    </w:p>
    <w:p w14:paraId="5C4C0C41" w14:textId="77777777" w:rsidR="00C30034" w:rsidRDefault="00A341D7">
      <w:r>
        <w:br w:type="page"/>
      </w:r>
    </w:p>
    <w:tbl>
      <w:tblPr>
        <w:tblStyle w:val="TableGrid"/>
        <w:tblW w:w="0" w:type="auto"/>
        <w:tblLook w:val="04A0" w:firstRow="1" w:lastRow="0" w:firstColumn="1" w:lastColumn="0" w:noHBand="0" w:noVBand="1"/>
      </w:tblPr>
      <w:tblGrid>
        <w:gridCol w:w="9360"/>
      </w:tblGrid>
      <w:tr w:rsidR="00C30034" w14:paraId="28D05833"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6C7EF147" w14:textId="77777777" w:rsidR="00C30034" w:rsidRDefault="00A341D7">
            <w:r>
              <w:rPr>
                <w:rFonts w:ascii="Calibri" w:hAnsi="Calibri"/>
                <w:b/>
                <w:color w:val="C8961E"/>
                <w:sz w:val="20"/>
              </w:rPr>
              <w:lastRenderedPageBreak/>
              <w:t>QUESTION 1</w:t>
            </w:r>
          </w:p>
          <w:p w14:paraId="5CFB1E90" w14:textId="77777777" w:rsidR="00C30034" w:rsidRDefault="00A341D7">
            <w:r>
              <w:rPr>
                <w:rFonts w:ascii="Calibri" w:hAnsi="Calibri"/>
                <w:b/>
                <w:color w:val="FFFFFF"/>
                <w:sz w:val="28"/>
              </w:rPr>
              <w:t>What Are the Top Five Factors That Affect Bridge &amp; Tunnel Usage?</w:t>
            </w:r>
          </w:p>
        </w:tc>
      </w:tr>
    </w:tbl>
    <w:p w14:paraId="5BD466DB" w14:textId="77777777" w:rsidR="00C30034" w:rsidRDefault="00C30034">
      <w:pPr>
        <w:spacing w:before="60" w:after="60"/>
      </w:pPr>
    </w:p>
    <w:p w14:paraId="7E7AC096" w14:textId="3F111859" w:rsidR="00C30034" w:rsidRDefault="00A341D7">
      <w:pPr>
        <w:spacing w:before="60" w:after="120"/>
      </w:pPr>
      <w:r>
        <w:rPr>
          <w:rFonts w:ascii="Calibri" w:hAnsi="Calibri"/>
          <w:color w:val="4A4A4A"/>
        </w:rPr>
        <w:t xml:space="preserve">Understanding what drives vehicle throughput is fundamental to revenue forecasting, staffing, maintenance scheduling, and infrastructure investment. Our analysis </w:t>
      </w:r>
      <w:r w:rsidR="00A0300C">
        <w:rPr>
          <w:rFonts w:ascii="Calibri" w:hAnsi="Calibri"/>
          <w:color w:val="4A4A4A"/>
        </w:rPr>
        <w:t>-</w:t>
      </w:r>
      <w:r>
        <w:rPr>
          <w:rFonts w:ascii="Calibri" w:hAnsi="Calibri"/>
          <w:color w:val="4A4A4A"/>
        </w:rPr>
        <w:t xml:space="preserve"> combining Power BI visual analytics with a machine learning Key Influencers model and GBM feature importance rankings </w:t>
      </w:r>
      <w:r w:rsidR="00A0300C">
        <w:rPr>
          <w:rFonts w:ascii="Calibri" w:hAnsi="Calibri"/>
          <w:color w:val="4A4A4A"/>
        </w:rPr>
        <w:t>-</w:t>
      </w:r>
      <w:r>
        <w:rPr>
          <w:rFonts w:ascii="Calibri" w:hAnsi="Calibri"/>
          <w:color w:val="4A4A4A"/>
        </w:rPr>
        <w:t xml:space="preserve"> identified five primary drivers of total monthly traffic volume.</w:t>
      </w:r>
    </w:p>
    <w:p w14:paraId="463B4350" w14:textId="4583CD48" w:rsidR="00C30034" w:rsidRDefault="00A341D7">
      <w:pPr>
        <w:spacing w:before="60" w:after="120"/>
      </w:pPr>
      <w:r>
        <w:rPr>
          <w:rFonts w:ascii="Calibri" w:hAnsi="Calibri"/>
          <w:b/>
          <w:color w:val="1B3A6B"/>
        </w:rPr>
        <w:t xml:space="preserve">Dataset scope note: </w:t>
      </w:r>
      <w:r>
        <w:rPr>
          <w:rFonts w:ascii="Calibri" w:hAnsi="Calibri"/>
          <w:color w:val="4A4A4A"/>
        </w:rPr>
        <w:t xml:space="preserve">Dataset scope: This analysis uses the 2024-2025 subset (112 records) to ensure all mobility variables (Avg_Speed, Freeflow, Delta, Volume_Bus, Volume_Passenger) are available for every record. </w:t>
      </w:r>
    </w:p>
    <w:p w14:paraId="6A92219C" w14:textId="77777777" w:rsidR="00C30034" w:rsidRDefault="00C30034">
      <w:pPr>
        <w:spacing w:before="60" w:after="60"/>
      </w:pPr>
    </w:p>
    <w:p w14:paraId="03205DCE" w14:textId="628729E5" w:rsidR="00C30034" w:rsidRDefault="00A341D7">
      <w:pPr>
        <w:spacing w:before="200" w:after="60"/>
      </w:pPr>
      <w:r>
        <w:rPr>
          <w:rFonts w:ascii="Calibri" w:hAnsi="Calibri"/>
          <w:b/>
          <w:color w:val="1B3A6B"/>
          <w:sz w:val="20"/>
        </w:rPr>
        <w:t xml:space="preserve">Figure Q1: Power BI Dashboard </w:t>
      </w:r>
      <w:r w:rsidR="00A0300C">
        <w:rPr>
          <w:rFonts w:ascii="Calibri" w:hAnsi="Calibri"/>
          <w:b/>
          <w:color w:val="1B3A6B"/>
          <w:sz w:val="20"/>
        </w:rPr>
        <w:t>-</w:t>
      </w:r>
      <w:r>
        <w:rPr>
          <w:rFonts w:ascii="Calibri" w:hAnsi="Calibri"/>
          <w:b/>
          <w:color w:val="1B3A6B"/>
          <w:sz w:val="20"/>
        </w:rPr>
        <w:t xml:space="preserve"> Top Factors Affecting Bridge &amp; Terminal Usage</w:t>
      </w:r>
    </w:p>
    <w:p w14:paraId="0BBB4C2E" w14:textId="77777777" w:rsidR="00C30034" w:rsidRDefault="00A341D7">
      <w:pPr>
        <w:spacing w:before="80"/>
        <w:jc w:val="center"/>
      </w:pPr>
      <w:r>
        <w:rPr>
          <w:noProof/>
        </w:rPr>
        <w:drawing>
          <wp:inline distT="0" distB="0" distL="0" distR="0" wp14:anchorId="6C671A12" wp14:editId="4A60195A">
            <wp:extent cx="5760720" cy="3227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8024135361_image.png"/>
                    <pic:cNvPicPr/>
                  </pic:nvPicPr>
                  <pic:blipFill>
                    <a:blip r:embed="rId6"/>
                    <a:stretch>
                      <a:fillRect/>
                    </a:stretch>
                  </pic:blipFill>
                  <pic:spPr>
                    <a:xfrm>
                      <a:off x="0" y="0"/>
                      <a:ext cx="5760720" cy="3227146"/>
                    </a:xfrm>
                    <a:prstGeom prst="rect">
                      <a:avLst/>
                    </a:prstGeom>
                  </pic:spPr>
                </pic:pic>
              </a:graphicData>
            </a:graphic>
          </wp:inline>
        </w:drawing>
      </w:r>
    </w:p>
    <w:p w14:paraId="2B6637DD" w14:textId="77777777" w:rsidR="00C30034" w:rsidRDefault="00C30034">
      <w:pPr>
        <w:spacing w:before="60" w:after="60"/>
      </w:pPr>
    </w:p>
    <w:p w14:paraId="0B79D7C5" w14:textId="3B15F0A0" w:rsidR="00C30034" w:rsidRDefault="00A341D7">
      <w:pPr>
        <w:spacing w:before="240" w:after="120"/>
      </w:pPr>
      <w:r>
        <w:rPr>
          <w:rFonts w:ascii="Calibri" w:hAnsi="Calibri"/>
          <w:b/>
          <w:color w:val="2E6DB4"/>
          <w:sz w:val="28"/>
        </w:rPr>
        <w:t xml:space="preserve">1.1  Factor Rankings </w:t>
      </w:r>
      <w:r w:rsidR="00A0300C">
        <w:rPr>
          <w:rFonts w:ascii="Calibri" w:hAnsi="Calibri"/>
          <w:b/>
          <w:color w:val="2E6DB4"/>
          <w:sz w:val="28"/>
        </w:rPr>
        <w:t>-</w:t>
      </w:r>
      <w:r>
        <w:rPr>
          <w:rFonts w:ascii="Calibri" w:hAnsi="Calibri"/>
          <w:b/>
          <w:color w:val="2E6DB4"/>
          <w:sz w:val="28"/>
        </w:rPr>
        <w:t xml:space="preserve"> Key Influencers Model</w:t>
      </w:r>
    </w:p>
    <w:tbl>
      <w:tblPr>
        <w:tblStyle w:val="TableGrid"/>
        <w:tblW w:w="0" w:type="auto"/>
        <w:tblLook w:val="04A0" w:firstRow="1" w:lastRow="0" w:firstColumn="1" w:lastColumn="0" w:noHBand="0" w:noVBand="1"/>
      </w:tblPr>
      <w:tblGrid>
        <w:gridCol w:w="615"/>
        <w:gridCol w:w="2000"/>
        <w:gridCol w:w="1400"/>
        <w:gridCol w:w="2300"/>
        <w:gridCol w:w="2640"/>
      </w:tblGrid>
      <w:tr w:rsidR="00C30034" w14:paraId="4EA02697" w14:textId="77777777">
        <w:tc>
          <w:tcPr>
            <w:tcW w:w="52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C575786" w14:textId="77777777" w:rsidR="00C30034" w:rsidRDefault="00A341D7">
            <w:r>
              <w:rPr>
                <w:rFonts w:ascii="Calibri" w:hAnsi="Calibri"/>
                <w:b/>
                <w:color w:val="FFFFFF"/>
                <w:sz w:val="20"/>
              </w:rPr>
              <w:t>Rank</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DC5A5A8" w14:textId="77777777" w:rsidR="00C30034" w:rsidRDefault="00A341D7">
            <w:r>
              <w:rPr>
                <w:rFonts w:ascii="Calibri" w:hAnsi="Calibri"/>
                <w:b/>
                <w:color w:val="FFFFFF"/>
                <w:sz w:val="20"/>
              </w:rPr>
              <w:t>Factor</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270E477" w14:textId="77777777" w:rsidR="00C30034" w:rsidRDefault="00A341D7">
            <w:r>
              <w:rPr>
                <w:rFonts w:ascii="Calibri" w:hAnsi="Calibri"/>
                <w:b/>
                <w:color w:val="FFFFFF"/>
                <w:sz w:val="20"/>
              </w:rPr>
              <w:t>Direction</w:t>
            </w:r>
          </w:p>
        </w:tc>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FF9792D" w14:textId="77777777" w:rsidR="00C30034" w:rsidRDefault="00A341D7">
            <w:r>
              <w:rPr>
                <w:rFonts w:ascii="Calibri" w:hAnsi="Calibri"/>
                <w:b/>
                <w:color w:val="FFFFFF"/>
                <w:sz w:val="20"/>
              </w:rPr>
              <w:t>Avg. Traffic Impact</w:t>
            </w:r>
          </w:p>
        </w:tc>
        <w:tc>
          <w:tcPr>
            <w:tcW w:w="264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0AAAC49" w14:textId="77777777" w:rsidR="00C30034" w:rsidRDefault="00A341D7">
            <w:r>
              <w:rPr>
                <w:rFonts w:ascii="Calibri" w:hAnsi="Calibri"/>
                <w:b/>
                <w:color w:val="FFFFFF"/>
                <w:sz w:val="20"/>
              </w:rPr>
              <w:t>Business Implication</w:t>
            </w:r>
          </w:p>
        </w:tc>
      </w:tr>
      <w:tr w:rsidR="00C30034" w14:paraId="195EB605" w14:textId="77777777">
        <w:tc>
          <w:tcPr>
            <w:tcW w:w="52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0F53FED" w14:textId="77777777" w:rsidR="00C30034" w:rsidRDefault="00A341D7">
            <w:r>
              <w:rPr>
                <w:rFonts w:ascii="Calibri" w:hAnsi="Calibri"/>
                <w:color w:val="4A4A4A"/>
                <w:sz w:val="20"/>
              </w:rPr>
              <w:t>1</w:t>
            </w:r>
          </w:p>
        </w:tc>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BA25578" w14:textId="77777777" w:rsidR="00C30034" w:rsidRDefault="00A341D7">
            <w:r>
              <w:rPr>
                <w:rFonts w:ascii="Calibri" w:hAnsi="Calibri"/>
                <w:color w:val="4A4A4A"/>
                <w:sz w:val="20"/>
              </w:rPr>
              <w:t>E-ZPass Volume</w:t>
            </w:r>
          </w:p>
        </w:tc>
        <w:tc>
          <w:tcPr>
            <w:tcW w:w="1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DB5A57F" w14:textId="77777777" w:rsidR="00C30034" w:rsidRDefault="00A341D7">
            <w:r>
              <w:rPr>
                <w:rFonts w:ascii="Calibri" w:hAnsi="Calibri"/>
                <w:color w:val="4A4A4A"/>
                <w:sz w:val="20"/>
              </w:rPr>
              <w:t>Positive</w:t>
            </w:r>
          </w:p>
        </w:tc>
        <w:tc>
          <w:tcPr>
            <w:tcW w:w="2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C9AEF39" w14:textId="77777777" w:rsidR="00C30034" w:rsidRDefault="00A341D7">
            <w:r>
              <w:rPr>
                <w:rFonts w:ascii="Calibri" w:hAnsi="Calibri"/>
                <w:color w:val="4A4A4A"/>
                <w:sz w:val="20"/>
              </w:rPr>
              <w:t>+426,900 vehicles per unit increase</w:t>
            </w:r>
          </w:p>
        </w:tc>
        <w:tc>
          <w:tcPr>
            <w:tcW w:w="264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ED841BD" w14:textId="77777777" w:rsidR="00C30034" w:rsidRDefault="00A341D7">
            <w:r>
              <w:rPr>
                <w:rFonts w:ascii="Calibri" w:hAnsi="Calibri"/>
                <w:color w:val="4A4A4A"/>
                <w:sz w:val="20"/>
              </w:rPr>
              <w:t>Electronic adoption enables higher throughput</w:t>
            </w:r>
          </w:p>
        </w:tc>
      </w:tr>
      <w:tr w:rsidR="00C30034" w14:paraId="58398D96" w14:textId="77777777">
        <w:tc>
          <w:tcPr>
            <w:tcW w:w="52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179A6CB" w14:textId="77777777" w:rsidR="00C30034" w:rsidRDefault="00A341D7">
            <w:r>
              <w:rPr>
                <w:rFonts w:ascii="Calibri" w:hAnsi="Calibri"/>
                <w:color w:val="4A4A4A"/>
                <w:sz w:val="20"/>
              </w:rPr>
              <w:t>2</w:t>
            </w:r>
          </w:p>
        </w:tc>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300B6CE" w14:textId="77777777" w:rsidR="00C30034" w:rsidRDefault="00A341D7">
            <w:r>
              <w:rPr>
                <w:rFonts w:ascii="Calibri" w:hAnsi="Calibri"/>
                <w:color w:val="4A4A4A"/>
                <w:sz w:val="20"/>
              </w:rPr>
              <w:t>Passenger Car (Auto) Volume</w:t>
            </w:r>
          </w:p>
        </w:tc>
        <w:tc>
          <w:tcPr>
            <w:tcW w:w="1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D71B662" w14:textId="77777777" w:rsidR="00C30034" w:rsidRDefault="00A341D7">
            <w:r>
              <w:rPr>
                <w:rFonts w:ascii="Calibri" w:hAnsi="Calibri"/>
                <w:color w:val="4A4A4A"/>
                <w:sz w:val="20"/>
              </w:rPr>
              <w:t>Positive</w:t>
            </w:r>
          </w:p>
        </w:tc>
        <w:tc>
          <w:tcPr>
            <w:tcW w:w="23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E6E9443" w14:textId="77777777" w:rsidR="00C30034" w:rsidRDefault="00A341D7">
            <w:r>
              <w:rPr>
                <w:rFonts w:ascii="Calibri" w:hAnsi="Calibri"/>
                <w:color w:val="4A4A4A"/>
                <w:sz w:val="20"/>
              </w:rPr>
              <w:t>+24,320 vehicles per unit increase</w:t>
            </w:r>
          </w:p>
        </w:tc>
        <w:tc>
          <w:tcPr>
            <w:tcW w:w="264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33A8CD4" w14:textId="77777777" w:rsidR="00C30034" w:rsidRDefault="00A341D7">
            <w:r>
              <w:rPr>
                <w:rFonts w:ascii="Calibri" w:hAnsi="Calibri"/>
                <w:color w:val="4A4A4A"/>
                <w:sz w:val="20"/>
              </w:rPr>
              <w:t>Consumer behavior is the primary demand driver</w:t>
            </w:r>
          </w:p>
        </w:tc>
      </w:tr>
      <w:tr w:rsidR="00C30034" w14:paraId="074C9E40" w14:textId="77777777">
        <w:tc>
          <w:tcPr>
            <w:tcW w:w="52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2F994E6" w14:textId="77777777" w:rsidR="00C30034" w:rsidRDefault="00A341D7">
            <w:r>
              <w:rPr>
                <w:rFonts w:ascii="Calibri" w:hAnsi="Calibri"/>
                <w:color w:val="4A4A4A"/>
                <w:sz w:val="20"/>
              </w:rPr>
              <w:t>3</w:t>
            </w:r>
          </w:p>
        </w:tc>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BD21A7E" w14:textId="77777777" w:rsidR="00C30034" w:rsidRDefault="00A341D7">
            <w:r>
              <w:rPr>
                <w:rFonts w:ascii="Calibri" w:hAnsi="Calibri"/>
                <w:color w:val="4A4A4A"/>
                <w:sz w:val="20"/>
              </w:rPr>
              <w:t>Toll Violations</w:t>
            </w:r>
          </w:p>
        </w:tc>
        <w:tc>
          <w:tcPr>
            <w:tcW w:w="1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64F0C92" w14:textId="77777777" w:rsidR="00C30034" w:rsidRDefault="00A341D7">
            <w:r>
              <w:rPr>
                <w:rFonts w:ascii="Calibri" w:hAnsi="Calibri"/>
                <w:color w:val="4A4A4A"/>
                <w:sz w:val="20"/>
              </w:rPr>
              <w:t>Positive (correlated)</w:t>
            </w:r>
          </w:p>
        </w:tc>
        <w:tc>
          <w:tcPr>
            <w:tcW w:w="2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1A20ABE" w14:textId="77777777" w:rsidR="00C30034" w:rsidRDefault="00A341D7">
            <w:r>
              <w:rPr>
                <w:rFonts w:ascii="Calibri" w:hAnsi="Calibri"/>
                <w:color w:val="4A4A4A"/>
                <w:sz w:val="20"/>
              </w:rPr>
              <w:t>+112,400 vehicles per unit increase</w:t>
            </w:r>
          </w:p>
        </w:tc>
        <w:tc>
          <w:tcPr>
            <w:tcW w:w="264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082DC5D" w14:textId="77777777" w:rsidR="00C30034" w:rsidRDefault="00A341D7">
            <w:r>
              <w:rPr>
                <w:rFonts w:ascii="Calibri" w:hAnsi="Calibri"/>
                <w:color w:val="4A4A4A"/>
                <w:sz w:val="20"/>
              </w:rPr>
              <w:t>Proxy for high-volume periods, not a cause</w:t>
            </w:r>
          </w:p>
        </w:tc>
      </w:tr>
      <w:tr w:rsidR="00C30034" w14:paraId="10B894AF" w14:textId="77777777">
        <w:tc>
          <w:tcPr>
            <w:tcW w:w="52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15FB526" w14:textId="77777777" w:rsidR="00C30034" w:rsidRDefault="00A341D7">
            <w:r>
              <w:rPr>
                <w:rFonts w:ascii="Calibri" w:hAnsi="Calibri"/>
                <w:color w:val="4A4A4A"/>
                <w:sz w:val="20"/>
              </w:rPr>
              <w:lastRenderedPageBreak/>
              <w:t>4</w:t>
            </w:r>
          </w:p>
        </w:tc>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FB5399C" w14:textId="77777777" w:rsidR="00C30034" w:rsidRDefault="00A341D7">
            <w:r>
              <w:rPr>
                <w:rFonts w:ascii="Calibri" w:hAnsi="Calibri"/>
                <w:color w:val="4A4A4A"/>
                <w:sz w:val="20"/>
              </w:rPr>
              <w:t>Average Speed (Congestion)</w:t>
            </w:r>
          </w:p>
        </w:tc>
        <w:tc>
          <w:tcPr>
            <w:tcW w:w="1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6700877" w14:textId="77777777" w:rsidR="00C30034" w:rsidRDefault="00A341D7">
            <w:r>
              <w:rPr>
                <w:rFonts w:ascii="Calibri" w:hAnsi="Calibri"/>
                <w:color w:val="4A4A4A"/>
                <w:sz w:val="20"/>
              </w:rPr>
              <w:t>Negative (inverse)</w:t>
            </w:r>
          </w:p>
        </w:tc>
        <w:tc>
          <w:tcPr>
            <w:tcW w:w="23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3017B32" w14:textId="77777777" w:rsidR="00C30034" w:rsidRDefault="00A341D7">
            <w:r>
              <w:rPr>
                <w:rFonts w:ascii="Calibri" w:hAnsi="Calibri"/>
                <w:color w:val="4A4A4A"/>
                <w:sz w:val="20"/>
              </w:rPr>
              <w:t>+14,420 vehicles as speed decreases</w:t>
            </w:r>
          </w:p>
        </w:tc>
        <w:tc>
          <w:tcPr>
            <w:tcW w:w="264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AE00F52" w14:textId="77777777" w:rsidR="00C30034" w:rsidRDefault="00A341D7">
            <w:r>
              <w:rPr>
                <w:rFonts w:ascii="Calibri" w:hAnsi="Calibri"/>
                <w:color w:val="4A4A4A"/>
                <w:sz w:val="20"/>
              </w:rPr>
              <w:t>Speed drop = congestion = high-volume signal</w:t>
            </w:r>
          </w:p>
        </w:tc>
      </w:tr>
      <w:tr w:rsidR="00C30034" w14:paraId="55C609F4" w14:textId="77777777">
        <w:tc>
          <w:tcPr>
            <w:tcW w:w="52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42CB387" w14:textId="77777777" w:rsidR="00C30034" w:rsidRDefault="00A341D7">
            <w:r>
              <w:rPr>
                <w:rFonts w:ascii="Calibri" w:hAnsi="Calibri"/>
                <w:color w:val="4A4A4A"/>
                <w:sz w:val="20"/>
              </w:rPr>
              <w:t>5</w:t>
            </w:r>
          </w:p>
        </w:tc>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1EFED21" w14:textId="77777777" w:rsidR="00C30034" w:rsidRDefault="00A341D7">
            <w:r>
              <w:rPr>
                <w:rFonts w:ascii="Calibri" w:hAnsi="Calibri"/>
                <w:color w:val="4A4A4A"/>
                <w:sz w:val="20"/>
              </w:rPr>
              <w:t>Commercial Vehicle Mix</w:t>
            </w:r>
          </w:p>
        </w:tc>
        <w:tc>
          <w:tcPr>
            <w:tcW w:w="1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C68CF79" w14:textId="77777777" w:rsidR="00C30034" w:rsidRDefault="00A341D7">
            <w:r>
              <w:rPr>
                <w:rFonts w:ascii="Calibri" w:hAnsi="Calibri"/>
                <w:color w:val="4A4A4A"/>
                <w:sz w:val="20"/>
              </w:rPr>
              <w:t>Positive (facility-specific)</w:t>
            </w:r>
          </w:p>
        </w:tc>
        <w:tc>
          <w:tcPr>
            <w:tcW w:w="2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BEC2F8C" w14:textId="77777777" w:rsidR="00C30034" w:rsidRDefault="00A341D7">
            <w:r>
              <w:rPr>
                <w:rFonts w:ascii="Calibri" w:hAnsi="Calibri"/>
                <w:color w:val="4A4A4A"/>
                <w:sz w:val="20"/>
              </w:rPr>
              <w:t>Varies by location</w:t>
            </w:r>
          </w:p>
        </w:tc>
        <w:tc>
          <w:tcPr>
            <w:tcW w:w="264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EE8D87D" w14:textId="77777777" w:rsidR="00C30034" w:rsidRDefault="00A341D7">
            <w:r>
              <w:rPr>
                <w:rFonts w:ascii="Calibri" w:hAnsi="Calibri"/>
                <w:color w:val="4A4A4A"/>
                <w:sz w:val="20"/>
              </w:rPr>
              <w:t>Freight corridors add distinct volume patterns</w:t>
            </w:r>
          </w:p>
        </w:tc>
      </w:tr>
    </w:tbl>
    <w:p w14:paraId="2978A79D" w14:textId="77777777" w:rsidR="00C30034" w:rsidRDefault="00C30034">
      <w:pPr>
        <w:spacing w:before="60" w:after="60"/>
      </w:pPr>
    </w:p>
    <w:p w14:paraId="14C300F0" w14:textId="77777777" w:rsidR="00C30034" w:rsidRDefault="00A341D7">
      <w:pPr>
        <w:spacing w:before="240" w:after="120"/>
      </w:pPr>
      <w:r>
        <w:rPr>
          <w:rFonts w:ascii="Calibri" w:hAnsi="Calibri"/>
          <w:b/>
          <w:color w:val="2E6DB4"/>
          <w:sz w:val="28"/>
        </w:rPr>
        <w:t>1.2  Deep Dive: Each Factor Explained</w:t>
      </w:r>
    </w:p>
    <w:p w14:paraId="1807B4EE" w14:textId="1605E421" w:rsidR="00C30034" w:rsidRDefault="00A341D7">
      <w:pPr>
        <w:spacing w:before="200" w:after="120"/>
      </w:pPr>
      <w:r>
        <w:rPr>
          <w:rFonts w:ascii="Calibri" w:hAnsi="Calibri"/>
          <w:b/>
          <w:color w:val="1B3A6B"/>
          <w:sz w:val="24"/>
        </w:rPr>
        <w:t>Factor 1: E-</w:t>
      </w:r>
      <w:proofErr w:type="spellStart"/>
      <w:r>
        <w:rPr>
          <w:rFonts w:ascii="Calibri" w:hAnsi="Calibri"/>
          <w:b/>
          <w:color w:val="1B3A6B"/>
          <w:sz w:val="24"/>
        </w:rPr>
        <w:t>ZPass</w:t>
      </w:r>
      <w:proofErr w:type="spellEnd"/>
      <w:r>
        <w:rPr>
          <w:rFonts w:ascii="Calibri" w:hAnsi="Calibri"/>
          <w:b/>
          <w:color w:val="1B3A6B"/>
          <w:sz w:val="24"/>
        </w:rPr>
        <w:t xml:space="preserve"> Volume </w:t>
      </w:r>
      <w:r w:rsidR="00A0300C">
        <w:rPr>
          <w:rFonts w:ascii="Calibri" w:hAnsi="Calibri"/>
          <w:b/>
          <w:color w:val="1B3A6B"/>
          <w:sz w:val="24"/>
        </w:rPr>
        <w:t>-</w:t>
      </w:r>
      <w:r>
        <w:rPr>
          <w:rFonts w:ascii="Calibri" w:hAnsi="Calibri"/>
          <w:b/>
          <w:color w:val="1B3A6B"/>
          <w:sz w:val="24"/>
        </w:rPr>
        <w:t xml:space="preserve"> The Throughput Multiplier</w:t>
      </w:r>
    </w:p>
    <w:p w14:paraId="7AB4DBB5" w14:textId="4FA05467" w:rsidR="00C30034" w:rsidRDefault="00A341D7">
      <w:pPr>
        <w:spacing w:before="60" w:after="120"/>
      </w:pPr>
      <w:r>
        <w:rPr>
          <w:rFonts w:ascii="Calibri" w:hAnsi="Calibri"/>
          <w:color w:val="4A4A4A"/>
        </w:rPr>
        <w:t xml:space="preserve">E-ZPass is the strongest single predictor of total traffic throughput. When E-ZPass transaction counts increase by approximately 433,696 units, total traffic rises by an average of 426,900 vehicles. Electronic toll lanes process vehicles significantly faster than cash lanes, reducing bottlenecks and making crossings more attractive to repeat commuters. E-ZPass already dominates payment behavior, representing between 75.5% (Holland Tunnel) and 87.1% (Outerbridge Crossing) of all transactions </w:t>
      </w:r>
      <w:r w:rsidR="00A0300C">
        <w:rPr>
          <w:rFonts w:ascii="Calibri" w:hAnsi="Calibri"/>
          <w:color w:val="4A4A4A"/>
        </w:rPr>
        <w:t>-</w:t>
      </w:r>
      <w:r>
        <w:rPr>
          <w:rFonts w:ascii="Calibri" w:hAnsi="Calibri"/>
          <w:color w:val="4A4A4A"/>
        </w:rPr>
        <w:t xml:space="preserve"> yet further adoption will continue to improve throughput without physical infrastructure changes.</w:t>
      </w:r>
    </w:p>
    <w:p w14:paraId="075DB960" w14:textId="34B4BEB0" w:rsidR="00C30034" w:rsidRDefault="00A341D7">
      <w:pPr>
        <w:spacing w:before="200" w:after="120"/>
      </w:pPr>
      <w:r>
        <w:rPr>
          <w:rFonts w:ascii="Calibri" w:hAnsi="Calibri"/>
          <w:b/>
          <w:color w:val="1B3A6B"/>
          <w:sz w:val="24"/>
        </w:rPr>
        <w:t xml:space="preserve">Factor 2: Passenger Car (Auto) Volume </w:t>
      </w:r>
      <w:r w:rsidR="00A0300C">
        <w:rPr>
          <w:rFonts w:ascii="Calibri" w:hAnsi="Calibri"/>
          <w:b/>
          <w:color w:val="1B3A6B"/>
          <w:sz w:val="24"/>
        </w:rPr>
        <w:t>-</w:t>
      </w:r>
      <w:r>
        <w:rPr>
          <w:rFonts w:ascii="Calibri" w:hAnsi="Calibri"/>
          <w:b/>
          <w:color w:val="1B3A6B"/>
          <w:sz w:val="24"/>
        </w:rPr>
        <w:t xml:space="preserve"> The Demand Engine</w:t>
      </w:r>
    </w:p>
    <w:p w14:paraId="319D4CDA" w14:textId="66940AB5" w:rsidR="00C30034" w:rsidRDefault="00A341D7">
      <w:pPr>
        <w:spacing w:before="60" w:after="120"/>
      </w:pPr>
      <w:r>
        <w:rPr>
          <w:rFonts w:ascii="Calibri" w:hAnsi="Calibri"/>
          <w:color w:val="4A4A4A"/>
        </w:rPr>
        <w:t xml:space="preserve">Passenger vehicles account for 85-90% of total volume at every facility. When the auto count increases by approximately 493,290 vehicles, total traffic rises by an average of 24,320. Consumer behavior </w:t>
      </w:r>
      <w:r w:rsidR="00A0300C">
        <w:rPr>
          <w:rFonts w:ascii="Calibri" w:hAnsi="Calibri"/>
          <w:color w:val="4A4A4A"/>
        </w:rPr>
        <w:t>-</w:t>
      </w:r>
      <w:r>
        <w:rPr>
          <w:rFonts w:ascii="Calibri" w:hAnsi="Calibri"/>
          <w:color w:val="4A4A4A"/>
        </w:rPr>
        <w:t xml:space="preserve"> shaped by fuel prices, remote work prevalence, seasonal leisure travel, and economic conditions </w:t>
      </w:r>
      <w:r w:rsidR="00A0300C">
        <w:rPr>
          <w:rFonts w:ascii="Calibri" w:hAnsi="Calibri"/>
          <w:color w:val="4A4A4A"/>
        </w:rPr>
        <w:t>-</w:t>
      </w:r>
      <w:r>
        <w:rPr>
          <w:rFonts w:ascii="Calibri" w:hAnsi="Calibri"/>
          <w:color w:val="4A4A4A"/>
        </w:rPr>
        <w:t xml:space="preserve"> is the primary determinant of network-wide demand fluctuations. Facilities serving high-density commuter corridors (GWB Upper and Lower, Lincoln Tunnel) record the highest auto volumes.</w:t>
      </w:r>
    </w:p>
    <w:p w14:paraId="7A9A0AC7" w14:textId="34005F19" w:rsidR="00C30034" w:rsidRDefault="00A341D7">
      <w:pPr>
        <w:spacing w:before="200" w:after="120"/>
      </w:pPr>
      <w:r>
        <w:rPr>
          <w:rFonts w:ascii="Calibri" w:hAnsi="Calibri"/>
          <w:b/>
          <w:color w:val="1B3A6B"/>
          <w:sz w:val="24"/>
        </w:rPr>
        <w:t xml:space="preserve">Factor 3: Toll Violations </w:t>
      </w:r>
      <w:r w:rsidR="00A0300C">
        <w:rPr>
          <w:rFonts w:ascii="Calibri" w:hAnsi="Calibri"/>
          <w:b/>
          <w:color w:val="1B3A6B"/>
          <w:sz w:val="24"/>
        </w:rPr>
        <w:t>-</w:t>
      </w:r>
      <w:r>
        <w:rPr>
          <w:rFonts w:ascii="Calibri" w:hAnsi="Calibri"/>
          <w:b/>
          <w:color w:val="1B3A6B"/>
          <w:sz w:val="24"/>
        </w:rPr>
        <w:t xml:space="preserve"> A Volume Proxy</w:t>
      </w:r>
    </w:p>
    <w:p w14:paraId="029C6E5B" w14:textId="6063535B" w:rsidR="00C30034" w:rsidRDefault="00A341D7">
      <w:pPr>
        <w:spacing w:before="60" w:after="120"/>
      </w:pPr>
      <w:r>
        <w:rPr>
          <w:rFonts w:ascii="Calibri" w:hAnsi="Calibri"/>
          <w:color w:val="4A4A4A"/>
        </w:rPr>
        <w:t xml:space="preserve">Toll violations are positively correlated with total traffic: higher-volume facilities generate more violations because more transactions create more opportunities for non-compliance. When violations increase by approximately 23,132, total traffic rises by an average of 112,400 vehicles. This is a correlation, not causation </w:t>
      </w:r>
      <w:r w:rsidR="00A0300C">
        <w:rPr>
          <w:rFonts w:ascii="Calibri" w:hAnsi="Calibri"/>
          <w:color w:val="4A4A4A"/>
        </w:rPr>
        <w:t>-</w:t>
      </w:r>
      <w:r>
        <w:rPr>
          <w:rFonts w:ascii="Calibri" w:hAnsi="Calibri"/>
          <w:color w:val="4A4A4A"/>
        </w:rPr>
        <w:t xml:space="preserve"> violations serve as a reliable indicator that high-volume conditions are present. The GWB (Upper + Lower) generated 2.53 million combined violations over the study period, consistent with its status as the highest-traffic crossing.</w:t>
      </w:r>
    </w:p>
    <w:p w14:paraId="4642487D" w14:textId="53B8665C" w:rsidR="00C30034" w:rsidRDefault="00A341D7">
      <w:pPr>
        <w:spacing w:before="200" w:after="120"/>
      </w:pPr>
      <w:r>
        <w:rPr>
          <w:rFonts w:ascii="Calibri" w:hAnsi="Calibri"/>
          <w:b/>
          <w:color w:val="1B3A6B"/>
          <w:sz w:val="24"/>
        </w:rPr>
        <w:t xml:space="preserve">Factor 4: Average Speed </w:t>
      </w:r>
      <w:r w:rsidR="00A0300C">
        <w:rPr>
          <w:rFonts w:ascii="Calibri" w:hAnsi="Calibri"/>
          <w:b/>
          <w:color w:val="1B3A6B"/>
          <w:sz w:val="24"/>
        </w:rPr>
        <w:t>-</w:t>
      </w:r>
      <w:r>
        <w:rPr>
          <w:rFonts w:ascii="Calibri" w:hAnsi="Calibri"/>
          <w:b/>
          <w:color w:val="1B3A6B"/>
          <w:sz w:val="24"/>
        </w:rPr>
        <w:t xml:space="preserve"> The Congestion Signal</w:t>
      </w:r>
    </w:p>
    <w:p w14:paraId="77E3BC6D" w14:textId="77777777" w:rsidR="00C30034" w:rsidRDefault="00A341D7">
      <w:pPr>
        <w:spacing w:before="60" w:after="120"/>
      </w:pPr>
      <w:r>
        <w:rPr>
          <w:rFonts w:ascii="Calibri" w:hAnsi="Calibri"/>
          <w:color w:val="4A4A4A"/>
        </w:rPr>
        <w:t>Average vehicle speed is inversely related to traffic volume: when average speed decreases by approximately 10.8 mph below free-flow conditions, total traffic rises by an average of 14,420 vehicles. The Delta metric (gap between free-flow speed and actual speed) is the most operationally useful real-time congestion indicator. The GWB and Lincoln Tunnel show the largest negative Delta values (averaging -19.0 and -15.3 mph respectively), while Bayonne and Outerbridge operate near or above free-flow, indicatin</w:t>
      </w:r>
      <w:r>
        <w:rPr>
          <w:rFonts w:ascii="Calibri" w:hAnsi="Calibri"/>
          <w:color w:val="4A4A4A"/>
        </w:rPr>
        <w:t>g excess capacity.</w:t>
      </w:r>
    </w:p>
    <w:p w14:paraId="3224FBA9" w14:textId="77777777" w:rsidR="0021103A" w:rsidRDefault="0021103A">
      <w:pPr>
        <w:spacing w:before="200" w:after="120"/>
        <w:rPr>
          <w:rFonts w:ascii="Calibri" w:hAnsi="Calibri"/>
          <w:b/>
          <w:color w:val="1B3A6B"/>
          <w:sz w:val="24"/>
        </w:rPr>
      </w:pPr>
    </w:p>
    <w:p w14:paraId="11903747" w14:textId="77777777" w:rsidR="0021103A" w:rsidRDefault="0021103A">
      <w:pPr>
        <w:spacing w:before="200" w:after="120"/>
        <w:rPr>
          <w:rFonts w:ascii="Calibri" w:hAnsi="Calibri"/>
          <w:b/>
          <w:color w:val="1B3A6B"/>
          <w:sz w:val="24"/>
        </w:rPr>
      </w:pPr>
    </w:p>
    <w:p w14:paraId="76C08A58" w14:textId="4FD74C20" w:rsidR="00C30034" w:rsidRDefault="00A341D7">
      <w:pPr>
        <w:spacing w:before="200" w:after="120"/>
      </w:pPr>
      <w:r>
        <w:rPr>
          <w:rFonts w:ascii="Calibri" w:hAnsi="Calibri"/>
          <w:b/>
          <w:color w:val="1B3A6B"/>
          <w:sz w:val="24"/>
        </w:rPr>
        <w:lastRenderedPageBreak/>
        <w:t>Factor 5: Commercial Vehicle Mix (Trucks &amp; Buses)</w:t>
      </w:r>
    </w:p>
    <w:p w14:paraId="53884FC6" w14:textId="63F1C7A5" w:rsidR="00C30034" w:rsidRDefault="00A341D7">
      <w:pPr>
        <w:spacing w:before="60" w:after="120"/>
      </w:pPr>
      <w:r>
        <w:rPr>
          <w:rFonts w:ascii="Calibri" w:hAnsi="Calibri"/>
          <w:color w:val="4A4A4A"/>
        </w:rPr>
        <w:t xml:space="preserve">Large trucks have a disproportionate impact on lane capacity and effective speed </w:t>
      </w:r>
      <w:r w:rsidR="00A0300C">
        <w:rPr>
          <w:rFonts w:ascii="Calibri" w:hAnsi="Calibri"/>
          <w:color w:val="4A4A4A"/>
        </w:rPr>
        <w:t>-</w:t>
      </w:r>
      <w:r>
        <w:rPr>
          <w:rFonts w:ascii="Calibri" w:hAnsi="Calibri"/>
          <w:color w:val="4A4A4A"/>
        </w:rPr>
        <w:t xml:space="preserve"> a single large truck occupies the road space and processing time of multiple passenger cars. Freight-oriented facilities (Goethals Bridge, Outerbridge Crossing) show a higher share of commercial traffic. Buses reflect commuter demand and tend to cluster during morning and evening peak hours at Lincoln and Holland tunnels.</w:t>
      </w:r>
    </w:p>
    <w:p w14:paraId="2F6937DF" w14:textId="77777777" w:rsidR="00C30034" w:rsidRDefault="00C30034">
      <w:pPr>
        <w:spacing w:before="60" w:after="60"/>
      </w:pPr>
    </w:p>
    <w:p w14:paraId="729130CA" w14:textId="77777777" w:rsidR="00C30034" w:rsidRDefault="00A341D7">
      <w:pPr>
        <w:spacing w:before="240" w:after="120"/>
      </w:pPr>
      <w:r>
        <w:rPr>
          <w:rFonts w:ascii="Calibri" w:hAnsi="Calibri"/>
          <w:b/>
          <w:color w:val="2E6DB4"/>
          <w:sz w:val="28"/>
        </w:rPr>
        <w:t>1.3  Operational Priority Hierarchy</w:t>
      </w:r>
    </w:p>
    <w:p w14:paraId="470999DD" w14:textId="7EF5DE38" w:rsidR="00C30034" w:rsidRDefault="00A341D7">
      <w:pPr>
        <w:spacing w:before="60" w:after="120"/>
      </w:pPr>
      <w:r>
        <w:rPr>
          <w:rFonts w:ascii="Calibri" w:hAnsi="Calibri"/>
          <w:color w:val="4A4A4A"/>
        </w:rPr>
        <w:t>The five factors point to a clear priority hierarchy: (1) invest in E-</w:t>
      </w:r>
      <w:proofErr w:type="spellStart"/>
      <w:r>
        <w:rPr>
          <w:rFonts w:ascii="Calibri" w:hAnsi="Calibri"/>
          <w:color w:val="4A4A4A"/>
        </w:rPr>
        <w:t>ZPass</w:t>
      </w:r>
      <w:proofErr w:type="spellEnd"/>
      <w:r>
        <w:rPr>
          <w:rFonts w:ascii="Calibri" w:hAnsi="Calibri"/>
          <w:color w:val="4A4A4A"/>
        </w:rPr>
        <w:t xml:space="preserve"> expansion </w:t>
      </w:r>
      <w:r w:rsidR="00A0300C">
        <w:rPr>
          <w:rFonts w:ascii="Calibri" w:hAnsi="Calibri"/>
          <w:color w:val="4A4A4A"/>
        </w:rPr>
        <w:t>-</w:t>
      </w:r>
      <w:r>
        <w:rPr>
          <w:rFonts w:ascii="Calibri" w:hAnsi="Calibri"/>
          <w:color w:val="4A4A4A"/>
        </w:rPr>
        <w:t xml:space="preserve"> it is the highest-leverage variable; (2) monitor consumer and commuter behavior as the primary demand signal; (3) use violation rates as a real-time volume indicator; (4) track Delta as the primary congestion alert metric; and (5) plan freight-specific capacity separately from passenger capacity at freight-corridor facilities.</w:t>
      </w:r>
    </w:p>
    <w:p w14:paraId="56607D17" w14:textId="77777777" w:rsidR="00C30034" w:rsidRDefault="00C30034">
      <w:pPr>
        <w:spacing w:before="60" w:after="60"/>
      </w:pPr>
    </w:p>
    <w:p w14:paraId="4EABB1F9" w14:textId="77777777" w:rsidR="00C30034" w:rsidRDefault="00A341D7">
      <w:r>
        <w:br w:type="page"/>
      </w:r>
    </w:p>
    <w:tbl>
      <w:tblPr>
        <w:tblStyle w:val="TableGrid"/>
        <w:tblW w:w="0" w:type="auto"/>
        <w:tblLook w:val="04A0" w:firstRow="1" w:lastRow="0" w:firstColumn="1" w:lastColumn="0" w:noHBand="0" w:noVBand="1"/>
      </w:tblPr>
      <w:tblGrid>
        <w:gridCol w:w="9360"/>
      </w:tblGrid>
      <w:tr w:rsidR="00C30034" w14:paraId="277B5CDC"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2BD77666" w14:textId="77777777" w:rsidR="00C30034" w:rsidRDefault="00A341D7">
            <w:r>
              <w:rPr>
                <w:rFonts w:ascii="Calibri" w:hAnsi="Calibri"/>
                <w:b/>
                <w:color w:val="C8961E"/>
                <w:sz w:val="20"/>
              </w:rPr>
              <w:lastRenderedPageBreak/>
              <w:t>QUESTION 2</w:t>
            </w:r>
          </w:p>
          <w:p w14:paraId="03E5F1D6" w14:textId="77777777" w:rsidR="00C30034" w:rsidRDefault="00A341D7">
            <w:r>
              <w:rPr>
                <w:rFonts w:ascii="Calibri" w:hAnsi="Calibri"/>
                <w:b/>
                <w:color w:val="FFFFFF"/>
                <w:sz w:val="28"/>
              </w:rPr>
              <w:t>Toll Violations: How Many, When, and Where?</w:t>
            </w:r>
          </w:p>
        </w:tc>
      </w:tr>
    </w:tbl>
    <w:p w14:paraId="42A62DA7" w14:textId="77777777" w:rsidR="00C30034" w:rsidRDefault="00C30034">
      <w:pPr>
        <w:spacing w:before="60" w:after="60"/>
      </w:pPr>
    </w:p>
    <w:p w14:paraId="7C322F50" w14:textId="7465B1F7" w:rsidR="00C30034" w:rsidRDefault="00A341D7">
      <w:pPr>
        <w:spacing w:before="60" w:after="120"/>
      </w:pPr>
      <w:r>
        <w:rPr>
          <w:rFonts w:ascii="Calibri" w:hAnsi="Calibri"/>
          <w:color w:val="4A4A4A"/>
        </w:rPr>
        <w:t xml:space="preserve">Toll non-compliance is both a revenue and an operational concern. Every violation represents a lost transaction that must be recovered through enforcement </w:t>
      </w:r>
      <w:r w:rsidR="00A0300C">
        <w:rPr>
          <w:rFonts w:ascii="Calibri" w:hAnsi="Calibri"/>
          <w:color w:val="4A4A4A"/>
        </w:rPr>
        <w:t>-</w:t>
      </w:r>
      <w:r>
        <w:rPr>
          <w:rFonts w:ascii="Calibri" w:hAnsi="Calibri"/>
          <w:color w:val="4A4A4A"/>
        </w:rPr>
        <w:t xml:space="preserve"> a process slower and more expensive than real-time collection. The following analysis breaks down violations by time period and facility across January 2024 through March 2026.</w:t>
      </w:r>
    </w:p>
    <w:p w14:paraId="2C4E137D" w14:textId="77777777" w:rsidR="00C30034" w:rsidRDefault="00A341D7">
      <w:pPr>
        <w:spacing w:before="60" w:after="120"/>
      </w:pPr>
      <w:r>
        <w:rPr>
          <w:rFonts w:ascii="Calibri" w:hAnsi="Calibri"/>
          <w:b/>
          <w:color w:val="1B3A6B"/>
        </w:rPr>
        <w:t xml:space="preserve">Dataset scope note: </w:t>
      </w:r>
      <w:r>
        <w:rPr>
          <w:rFonts w:ascii="Calibri" w:hAnsi="Calibri"/>
          <w:color w:val="4A4A4A"/>
        </w:rPr>
        <w:t>Dataset scope: The 2024-2025 subset is used here to maintain consistency with the payment behavior variables (CASH, EZPASS) that interact with violation patterns. Monthly granularity in the violation data is preserved across all 7 facilities.</w:t>
      </w:r>
    </w:p>
    <w:p w14:paraId="4A4E6CF7" w14:textId="77777777" w:rsidR="00C30034" w:rsidRDefault="00C30034">
      <w:pPr>
        <w:spacing w:before="60" w:after="60"/>
      </w:pPr>
    </w:p>
    <w:p w14:paraId="3DB70F4E" w14:textId="6F1C14F3" w:rsidR="00C30034" w:rsidRDefault="00A341D7">
      <w:pPr>
        <w:spacing w:before="200" w:after="60"/>
      </w:pPr>
      <w:r>
        <w:rPr>
          <w:rFonts w:ascii="Calibri" w:hAnsi="Calibri"/>
          <w:b/>
          <w:color w:val="1B3A6B"/>
          <w:sz w:val="20"/>
        </w:rPr>
        <w:t xml:space="preserve">Figure Q2: Power BI Dashboard </w:t>
      </w:r>
      <w:r w:rsidR="00A0300C">
        <w:rPr>
          <w:rFonts w:ascii="Calibri" w:hAnsi="Calibri"/>
          <w:b/>
          <w:color w:val="1B3A6B"/>
          <w:sz w:val="20"/>
        </w:rPr>
        <w:t>-</w:t>
      </w:r>
      <w:r>
        <w:rPr>
          <w:rFonts w:ascii="Calibri" w:hAnsi="Calibri"/>
          <w:b/>
          <w:color w:val="1B3A6B"/>
          <w:sz w:val="20"/>
        </w:rPr>
        <w:t xml:space="preserve"> Toll Violations Analysis (2024-2025)</w:t>
      </w:r>
    </w:p>
    <w:p w14:paraId="32D2F96E" w14:textId="77777777" w:rsidR="00C30034" w:rsidRDefault="00A341D7">
      <w:pPr>
        <w:spacing w:before="80"/>
        <w:jc w:val="center"/>
      </w:pPr>
      <w:r>
        <w:rPr>
          <w:noProof/>
        </w:rPr>
        <w:drawing>
          <wp:inline distT="0" distB="0" distL="0" distR="0" wp14:anchorId="63B9726D" wp14:editId="5C67AC8B">
            <wp:extent cx="5760720" cy="32401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8024163939_image.png"/>
                    <pic:cNvPicPr/>
                  </pic:nvPicPr>
                  <pic:blipFill>
                    <a:blip r:embed="rId7"/>
                    <a:stretch>
                      <a:fillRect/>
                    </a:stretch>
                  </pic:blipFill>
                  <pic:spPr>
                    <a:xfrm>
                      <a:off x="0" y="0"/>
                      <a:ext cx="5760720" cy="3240151"/>
                    </a:xfrm>
                    <a:prstGeom prst="rect">
                      <a:avLst/>
                    </a:prstGeom>
                  </pic:spPr>
                </pic:pic>
              </a:graphicData>
            </a:graphic>
          </wp:inline>
        </w:drawing>
      </w:r>
    </w:p>
    <w:p w14:paraId="62B7BF7C" w14:textId="77777777" w:rsidR="00C30034" w:rsidRDefault="00C30034">
      <w:pPr>
        <w:spacing w:before="60" w:after="60"/>
      </w:pPr>
    </w:p>
    <w:tbl>
      <w:tblPr>
        <w:tblStyle w:val="TableGrid"/>
        <w:tblW w:w="0" w:type="auto"/>
        <w:tblLook w:val="04A0" w:firstRow="1" w:lastRow="0" w:firstColumn="1" w:lastColumn="0" w:noHBand="0" w:noVBand="1"/>
      </w:tblPr>
      <w:tblGrid>
        <w:gridCol w:w="3120"/>
        <w:gridCol w:w="3120"/>
        <w:gridCol w:w="3120"/>
      </w:tblGrid>
      <w:tr w:rsidR="00C30034" w14:paraId="24F48FFE" w14:textId="77777777">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3E39DFAC" w14:textId="4CD0CD90" w:rsidR="00C30034" w:rsidRDefault="004C09E4">
            <w:pPr>
              <w:jc w:val="center"/>
            </w:pPr>
            <w:r>
              <w:rPr>
                <w:rFonts w:ascii="Calibri" w:hAnsi="Calibri"/>
                <w:b/>
                <w:color w:val="1B3A6B"/>
                <w:sz w:val="44"/>
              </w:rPr>
              <w:t>6</w:t>
            </w:r>
            <w:r w:rsidR="00A341D7">
              <w:rPr>
                <w:rFonts w:ascii="Calibri" w:hAnsi="Calibri"/>
                <w:b/>
                <w:color w:val="1B3A6B"/>
                <w:sz w:val="44"/>
              </w:rPr>
              <w:t>M</w:t>
            </w:r>
          </w:p>
          <w:p w14:paraId="4D46AB57" w14:textId="77777777" w:rsidR="00C30034" w:rsidRDefault="00A341D7">
            <w:pPr>
              <w:jc w:val="center"/>
            </w:pPr>
            <w:r>
              <w:rPr>
                <w:rFonts w:ascii="Calibri" w:hAnsi="Calibri"/>
                <w:b/>
                <w:color w:val="2E6DB4"/>
                <w:sz w:val="18"/>
              </w:rPr>
              <w:t>Total Violations</w:t>
            </w:r>
          </w:p>
          <w:p w14:paraId="2B280AFD" w14:textId="77777777" w:rsidR="00C30034" w:rsidRDefault="00A341D7">
            <w:pPr>
              <w:jc w:val="center"/>
            </w:pPr>
            <w:r>
              <w:rPr>
                <w:rFonts w:ascii="Calibri" w:hAnsi="Calibri"/>
                <w:i/>
                <w:color w:val="4A4A4A"/>
                <w:sz w:val="16"/>
              </w:rPr>
              <w:t>Jan 2024 - Mar 2026</w:t>
            </w:r>
          </w:p>
        </w:tc>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3A3A5258" w14:textId="49E9FFD9" w:rsidR="00C30034" w:rsidRDefault="00A341D7">
            <w:pPr>
              <w:jc w:val="center"/>
            </w:pPr>
            <w:r>
              <w:rPr>
                <w:rFonts w:ascii="Calibri" w:hAnsi="Calibri"/>
                <w:b/>
                <w:color w:val="1B3A6B"/>
                <w:sz w:val="44"/>
              </w:rPr>
              <w:t>49</w:t>
            </w:r>
            <w:r w:rsidR="00D71D31">
              <w:rPr>
                <w:rFonts w:ascii="Calibri" w:hAnsi="Calibri"/>
                <w:b/>
                <w:color w:val="1B3A6B"/>
                <w:sz w:val="44"/>
              </w:rPr>
              <w:t>.92K</w:t>
            </w:r>
          </w:p>
          <w:p w14:paraId="6A75C9EA" w14:textId="77777777" w:rsidR="00C30034" w:rsidRDefault="00A341D7">
            <w:pPr>
              <w:jc w:val="center"/>
            </w:pPr>
            <w:r>
              <w:rPr>
                <w:rFonts w:ascii="Calibri" w:hAnsi="Calibri"/>
                <w:b/>
                <w:color w:val="2E6DB4"/>
                <w:sz w:val="18"/>
              </w:rPr>
              <w:t>Avg Monthly Violations</w:t>
            </w:r>
          </w:p>
          <w:p w14:paraId="43D00EF1" w14:textId="77777777" w:rsidR="00C30034" w:rsidRDefault="00A341D7">
            <w:pPr>
              <w:jc w:val="center"/>
            </w:pPr>
            <w:r>
              <w:rPr>
                <w:rFonts w:ascii="Calibri" w:hAnsi="Calibri"/>
                <w:i/>
                <w:color w:val="4A4A4A"/>
                <w:sz w:val="16"/>
              </w:rPr>
              <w:t>Per facility-month average</w:t>
            </w:r>
          </w:p>
        </w:tc>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1FDA13D6" w14:textId="77777777" w:rsidR="00C30034" w:rsidRDefault="00A341D7">
            <w:pPr>
              <w:jc w:val="center"/>
            </w:pPr>
            <w:r>
              <w:rPr>
                <w:rFonts w:ascii="Calibri" w:hAnsi="Calibri"/>
                <w:b/>
                <w:color w:val="1B3A6B"/>
                <w:sz w:val="44"/>
              </w:rPr>
              <w:t>3.45%</w:t>
            </w:r>
          </w:p>
          <w:p w14:paraId="0C37BBE2" w14:textId="77777777" w:rsidR="00C30034" w:rsidRDefault="00A341D7">
            <w:pPr>
              <w:jc w:val="center"/>
            </w:pPr>
            <w:r>
              <w:rPr>
                <w:rFonts w:ascii="Calibri" w:hAnsi="Calibri"/>
                <w:b/>
                <w:color w:val="2E6DB4"/>
                <w:sz w:val="18"/>
              </w:rPr>
              <w:t>Average Violation Rate</w:t>
            </w:r>
          </w:p>
          <w:p w14:paraId="512F76FC" w14:textId="77777777" w:rsidR="00C30034" w:rsidRDefault="00A341D7">
            <w:pPr>
              <w:jc w:val="center"/>
            </w:pPr>
            <w:r>
              <w:rPr>
                <w:rFonts w:ascii="Calibri" w:hAnsi="Calibri"/>
                <w:i/>
                <w:color w:val="4A4A4A"/>
                <w:sz w:val="16"/>
              </w:rPr>
              <w:t>% of all transactions</w:t>
            </w:r>
          </w:p>
        </w:tc>
      </w:tr>
    </w:tbl>
    <w:p w14:paraId="5544D312" w14:textId="77777777" w:rsidR="00C30034" w:rsidRDefault="00C30034">
      <w:pPr>
        <w:spacing w:before="60" w:after="60"/>
      </w:pPr>
    </w:p>
    <w:p w14:paraId="70B50609" w14:textId="77777777" w:rsidR="006F0D48" w:rsidRDefault="006F0D48">
      <w:pPr>
        <w:spacing w:before="240" w:after="120"/>
        <w:rPr>
          <w:rFonts w:ascii="Calibri" w:hAnsi="Calibri"/>
          <w:b/>
          <w:color w:val="2E6DB4"/>
          <w:sz w:val="28"/>
        </w:rPr>
      </w:pPr>
    </w:p>
    <w:p w14:paraId="2E5D1BCE" w14:textId="77777777" w:rsidR="006F0D48" w:rsidRDefault="006F0D48">
      <w:pPr>
        <w:spacing w:before="240" w:after="120"/>
        <w:rPr>
          <w:rFonts w:ascii="Calibri" w:hAnsi="Calibri"/>
          <w:b/>
          <w:color w:val="2E6DB4"/>
          <w:sz w:val="28"/>
        </w:rPr>
      </w:pPr>
    </w:p>
    <w:p w14:paraId="4C624489" w14:textId="6BB58931" w:rsidR="00C30034" w:rsidRDefault="00A341D7">
      <w:pPr>
        <w:spacing w:before="240" w:after="120"/>
      </w:pPr>
      <w:r>
        <w:rPr>
          <w:rFonts w:ascii="Calibri" w:hAnsi="Calibri"/>
          <w:b/>
          <w:color w:val="2E6DB4"/>
          <w:sz w:val="28"/>
        </w:rPr>
        <w:lastRenderedPageBreak/>
        <w:t>2.1  Violations by Year</w:t>
      </w:r>
    </w:p>
    <w:p w14:paraId="70EC244B" w14:textId="35CC745D" w:rsidR="00C30034" w:rsidRDefault="00A341D7">
      <w:pPr>
        <w:spacing w:before="60" w:after="120"/>
      </w:pPr>
      <w:r>
        <w:rPr>
          <w:rFonts w:ascii="Calibri" w:hAnsi="Calibri"/>
          <w:color w:val="4A4A4A"/>
        </w:rPr>
        <w:t xml:space="preserve">The dataset captures 2024 as a full year and 2025 through March only. Monthly averages are the appropriate basis for year-over-year analysis </w:t>
      </w:r>
      <w:r w:rsidR="00A0300C">
        <w:rPr>
          <w:rFonts w:ascii="Calibri" w:hAnsi="Calibri"/>
          <w:color w:val="4A4A4A"/>
        </w:rPr>
        <w:t>-</w:t>
      </w:r>
      <w:r>
        <w:rPr>
          <w:rFonts w:ascii="Calibri" w:hAnsi="Calibri"/>
          <w:color w:val="4A4A4A"/>
        </w:rPr>
        <w:t xml:space="preserve"> raw totals are not comparable across partial and full years.</w:t>
      </w:r>
    </w:p>
    <w:tbl>
      <w:tblPr>
        <w:tblStyle w:val="TableGrid"/>
        <w:tblW w:w="0" w:type="auto"/>
        <w:tblLook w:val="04A0" w:firstRow="1" w:lastRow="0" w:firstColumn="1" w:lastColumn="0" w:noHBand="0" w:noVBand="1"/>
      </w:tblPr>
      <w:tblGrid>
        <w:gridCol w:w="2500"/>
        <w:gridCol w:w="1800"/>
        <w:gridCol w:w="2100"/>
        <w:gridCol w:w="3060"/>
      </w:tblGrid>
      <w:tr w:rsidR="00C30034" w14:paraId="08B66080" w14:textId="77777777">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E3939FF" w14:textId="77777777" w:rsidR="00C30034" w:rsidRDefault="00A341D7">
            <w:r>
              <w:rPr>
                <w:rFonts w:ascii="Calibri" w:hAnsi="Calibri"/>
                <w:b/>
                <w:color w:val="FFFFFF"/>
                <w:sz w:val="20"/>
              </w:rPr>
              <w:t>Period</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472C313" w14:textId="77777777" w:rsidR="00C30034" w:rsidRDefault="00A341D7">
            <w:r>
              <w:rPr>
                <w:rFonts w:ascii="Calibri" w:hAnsi="Calibri"/>
                <w:b/>
                <w:color w:val="FFFFFF"/>
                <w:sz w:val="20"/>
              </w:rPr>
              <w:t>Total Violations</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1B2AF22" w14:textId="77777777" w:rsidR="00C30034" w:rsidRDefault="00A341D7">
            <w:r>
              <w:rPr>
                <w:rFonts w:ascii="Calibri" w:hAnsi="Calibri"/>
                <w:b/>
                <w:color w:val="FFFFFF"/>
                <w:sz w:val="20"/>
              </w:rPr>
              <w:t>Avg Monthly Violations</w:t>
            </w:r>
          </w:p>
        </w:tc>
        <w:tc>
          <w:tcPr>
            <w:tcW w:w="30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EF56F29" w14:textId="77777777" w:rsidR="00C30034" w:rsidRDefault="00A341D7">
            <w:r>
              <w:rPr>
                <w:rFonts w:ascii="Calibri" w:hAnsi="Calibri"/>
                <w:b/>
                <w:color w:val="FFFFFF"/>
                <w:sz w:val="20"/>
              </w:rPr>
              <w:t>Interpretation</w:t>
            </w:r>
          </w:p>
        </w:tc>
      </w:tr>
      <w:tr w:rsidR="00C30034" w14:paraId="52A52C9F" w14:textId="77777777">
        <w:tc>
          <w:tcPr>
            <w:tcW w:w="2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7A0B17E" w14:textId="25B92924" w:rsidR="00C30034" w:rsidRDefault="00A341D7">
            <w:r>
              <w:rPr>
                <w:rFonts w:ascii="Calibri" w:hAnsi="Calibri"/>
                <w:color w:val="4A4A4A"/>
                <w:sz w:val="20"/>
              </w:rPr>
              <w:t xml:space="preserve">2024 (Full Year </w:t>
            </w:r>
            <w:r w:rsidR="00A0300C">
              <w:rPr>
                <w:rFonts w:ascii="Calibri" w:hAnsi="Calibri"/>
                <w:color w:val="4A4A4A"/>
                <w:sz w:val="20"/>
              </w:rPr>
              <w:t>-</w:t>
            </w:r>
            <w:r>
              <w:rPr>
                <w:rFonts w:ascii="Calibri" w:hAnsi="Calibri"/>
                <w:color w:val="4A4A4A"/>
                <w:sz w:val="20"/>
              </w:rPr>
              <w:t xml:space="preserve"> 12 months)</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AC601F2" w14:textId="77777777" w:rsidR="00C30034" w:rsidRDefault="00A341D7">
            <w:r>
              <w:rPr>
                <w:rFonts w:ascii="Calibri" w:hAnsi="Calibri"/>
                <w:color w:val="4A4A4A"/>
                <w:sz w:val="20"/>
              </w:rPr>
              <w:t>4,296,383</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9456C38" w14:textId="77777777" w:rsidR="00C30034" w:rsidRDefault="00A341D7">
            <w:r>
              <w:rPr>
                <w:rFonts w:ascii="Calibri" w:hAnsi="Calibri"/>
                <w:color w:val="4A4A4A"/>
                <w:sz w:val="20"/>
              </w:rPr>
              <w:t>357,865 / month</w:t>
            </w:r>
          </w:p>
        </w:tc>
        <w:tc>
          <w:tcPr>
            <w:tcW w:w="3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75568DF" w14:textId="77777777" w:rsidR="00C30034" w:rsidRDefault="00A341D7">
            <w:r>
              <w:rPr>
                <w:rFonts w:ascii="Calibri" w:hAnsi="Calibri"/>
                <w:color w:val="4A4A4A"/>
                <w:sz w:val="20"/>
              </w:rPr>
              <w:t>Full baseline year</w:t>
            </w:r>
          </w:p>
        </w:tc>
      </w:tr>
      <w:tr w:rsidR="00C30034" w14:paraId="1523C329" w14:textId="77777777">
        <w:tc>
          <w:tcPr>
            <w:tcW w:w="2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5ADA209" w14:textId="09EDB69F" w:rsidR="00C30034" w:rsidRDefault="00A341D7">
            <w:r>
              <w:rPr>
                <w:rFonts w:ascii="Calibri" w:hAnsi="Calibri"/>
                <w:color w:val="4A4A4A"/>
                <w:sz w:val="20"/>
              </w:rPr>
              <w:t xml:space="preserve">2025 (Jan-Mar </w:t>
            </w:r>
            <w:r w:rsidR="00A0300C">
              <w:rPr>
                <w:rFonts w:ascii="Calibri" w:hAnsi="Calibri"/>
                <w:color w:val="4A4A4A"/>
                <w:sz w:val="20"/>
              </w:rPr>
              <w:t>-</w:t>
            </w:r>
            <w:r>
              <w:rPr>
                <w:rFonts w:ascii="Calibri" w:hAnsi="Calibri"/>
                <w:color w:val="4A4A4A"/>
                <w:sz w:val="20"/>
              </w:rPr>
              <w:t xml:space="preserve"> 3 months)</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12DF7AF" w14:textId="77777777" w:rsidR="00C30034" w:rsidRDefault="00A341D7">
            <w:r>
              <w:rPr>
                <w:rFonts w:ascii="Calibri" w:hAnsi="Calibri"/>
                <w:color w:val="4A4A4A"/>
                <w:sz w:val="20"/>
              </w:rPr>
              <w:t>1,294,702</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B83A1D5" w14:textId="77777777" w:rsidR="00C30034" w:rsidRDefault="00A341D7">
            <w:r>
              <w:rPr>
                <w:rFonts w:ascii="Calibri" w:hAnsi="Calibri"/>
                <w:color w:val="4A4A4A"/>
                <w:sz w:val="20"/>
              </w:rPr>
              <w:t>431,567 / month</w:t>
            </w:r>
          </w:p>
        </w:tc>
        <w:tc>
          <w:tcPr>
            <w:tcW w:w="3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3E43720" w14:textId="7A3E519F" w:rsidR="00C30034" w:rsidRDefault="00A341D7">
            <w:r>
              <w:rPr>
                <w:rFonts w:ascii="Calibri" w:hAnsi="Calibri"/>
                <w:color w:val="4A4A4A"/>
                <w:sz w:val="20"/>
              </w:rPr>
              <w:t xml:space="preserve">Q1 only </w:t>
            </w:r>
            <w:r w:rsidR="00A0300C">
              <w:rPr>
                <w:rFonts w:ascii="Calibri" w:hAnsi="Calibri"/>
                <w:color w:val="4A4A4A"/>
                <w:sz w:val="20"/>
              </w:rPr>
              <w:t>-</w:t>
            </w:r>
            <w:r>
              <w:rPr>
                <w:rFonts w:ascii="Calibri" w:hAnsi="Calibri"/>
                <w:color w:val="4A4A4A"/>
                <w:sz w:val="20"/>
              </w:rPr>
              <w:t xml:space="preserve"> higher monthly rate</w:t>
            </w:r>
          </w:p>
        </w:tc>
      </w:tr>
      <w:tr w:rsidR="00C30034" w14:paraId="5F459797" w14:textId="77777777">
        <w:tc>
          <w:tcPr>
            <w:tcW w:w="2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802AB2D" w14:textId="77777777" w:rsidR="00C30034" w:rsidRDefault="00A341D7">
            <w:r>
              <w:rPr>
                <w:rFonts w:ascii="Calibri" w:hAnsi="Calibri"/>
                <w:color w:val="4A4A4A"/>
                <w:sz w:val="20"/>
              </w:rPr>
              <w:t>Overall Network Total</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96DA86D" w14:textId="77777777" w:rsidR="00C30034" w:rsidRDefault="00A341D7">
            <w:r>
              <w:rPr>
                <w:rFonts w:ascii="Calibri" w:hAnsi="Calibri"/>
                <w:color w:val="4A4A4A"/>
                <w:sz w:val="20"/>
              </w:rPr>
              <w:t>5,591,085</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EE33796" w14:textId="77777777" w:rsidR="00C30034" w:rsidRDefault="00A341D7">
            <w:r>
              <w:rPr>
                <w:rFonts w:ascii="Calibri" w:hAnsi="Calibri"/>
                <w:color w:val="4A4A4A"/>
                <w:sz w:val="20"/>
              </w:rPr>
              <w:t>~49,906 / facility-month</w:t>
            </w:r>
          </w:p>
        </w:tc>
        <w:tc>
          <w:tcPr>
            <w:tcW w:w="3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DD8551A" w14:textId="77777777" w:rsidR="00C30034" w:rsidRDefault="00A341D7">
            <w:r>
              <w:rPr>
                <w:rFonts w:ascii="Calibri" w:hAnsi="Calibri"/>
                <w:color w:val="4A4A4A"/>
                <w:sz w:val="20"/>
              </w:rPr>
              <w:t>Combined study period</w:t>
            </w:r>
          </w:p>
        </w:tc>
      </w:tr>
    </w:tbl>
    <w:p w14:paraId="0BD57132" w14:textId="77777777" w:rsidR="00C30034" w:rsidRDefault="00C30034">
      <w:pPr>
        <w:spacing w:before="60" w:after="60"/>
      </w:pPr>
    </w:p>
    <w:p w14:paraId="16644FE0" w14:textId="77777777" w:rsidR="00C30034" w:rsidRDefault="00A341D7">
      <w:pPr>
        <w:spacing w:before="60" w:after="120"/>
      </w:pPr>
      <w:r>
        <w:rPr>
          <w:rFonts w:ascii="Calibri" w:hAnsi="Calibri"/>
          <w:color w:val="4A4A4A"/>
        </w:rPr>
        <w:t xml:space="preserve">Important: </w:t>
      </w:r>
    </w:p>
    <w:p w14:paraId="21590D82" w14:textId="57073EDC" w:rsidR="00C30034" w:rsidRDefault="00A341D7">
      <w:pPr>
        <w:spacing w:before="60" w:after="120"/>
      </w:pPr>
      <w:r>
        <w:rPr>
          <w:rFonts w:ascii="Calibri" w:hAnsi="Calibri"/>
          <w:b/>
          <w:color w:val="1B3A6B"/>
        </w:rPr>
        <w:t xml:space="preserve">Important Note: </w:t>
      </w:r>
      <w:r>
        <w:rPr>
          <w:rFonts w:ascii="Calibri" w:hAnsi="Calibri"/>
          <w:color w:val="4A4A4A"/>
        </w:rPr>
        <w:t xml:space="preserve">The 2025 monthly average of 431,567 is higher than the 2024 monthly average of 357,865. This </w:t>
      </w:r>
      <w:proofErr w:type="gramStart"/>
      <w:r>
        <w:rPr>
          <w:rFonts w:ascii="Calibri" w:hAnsi="Calibri"/>
          <w:color w:val="4A4A4A"/>
        </w:rPr>
        <w:t>warrants</w:t>
      </w:r>
      <w:proofErr w:type="gramEnd"/>
      <w:r>
        <w:rPr>
          <w:rFonts w:ascii="Calibri" w:hAnsi="Calibri"/>
          <w:color w:val="4A4A4A"/>
        </w:rPr>
        <w:t xml:space="preserve"> investigation </w:t>
      </w:r>
      <w:r w:rsidR="00A0300C">
        <w:rPr>
          <w:rFonts w:ascii="Calibri" w:hAnsi="Calibri"/>
          <w:color w:val="4A4A4A"/>
        </w:rPr>
        <w:t>-</w:t>
      </w:r>
      <w:r>
        <w:rPr>
          <w:rFonts w:ascii="Calibri" w:hAnsi="Calibri"/>
          <w:color w:val="4A4A4A"/>
        </w:rPr>
        <w:t xml:space="preserve"> it may reflect seasonal Q1 patterns, data collection changes, or a genuine increase in non-compliance requiring proactive response.</w:t>
      </w:r>
    </w:p>
    <w:p w14:paraId="7067F27D" w14:textId="77777777" w:rsidR="00C30034" w:rsidRDefault="00C30034">
      <w:pPr>
        <w:spacing w:before="60" w:after="60"/>
      </w:pPr>
    </w:p>
    <w:p w14:paraId="5ECEA370" w14:textId="77777777" w:rsidR="00C30034" w:rsidRDefault="00A341D7">
      <w:pPr>
        <w:spacing w:before="240" w:after="120"/>
      </w:pPr>
      <w:r>
        <w:rPr>
          <w:rFonts w:ascii="Calibri" w:hAnsi="Calibri"/>
          <w:b/>
          <w:color w:val="2E6DB4"/>
          <w:sz w:val="28"/>
        </w:rPr>
        <w:t>2.2  Monthly Violation Trends</w:t>
      </w:r>
    </w:p>
    <w:p w14:paraId="3860ED9C" w14:textId="77777777" w:rsidR="00C30034" w:rsidRDefault="00A341D7">
      <w:pPr>
        <w:spacing w:before="60" w:after="120"/>
      </w:pPr>
      <w:r>
        <w:rPr>
          <w:rFonts w:ascii="Calibri" w:hAnsi="Calibri"/>
          <w:color w:val="4A4A4A"/>
        </w:rPr>
        <w:t>Violations follow seasonal patterns that mirror overall traffic volume. December records the highest average violation count (56,259/month), followed by July (55,721) and October (54,709). February is the lowest month (44,339), consistent with reduced winter travel demand.</w:t>
      </w:r>
    </w:p>
    <w:tbl>
      <w:tblPr>
        <w:tblStyle w:val="TableGrid"/>
        <w:tblW w:w="0" w:type="auto"/>
        <w:tblLook w:val="04A0" w:firstRow="1" w:lastRow="0" w:firstColumn="1" w:lastColumn="0" w:noHBand="0" w:noVBand="1"/>
      </w:tblPr>
      <w:tblGrid>
        <w:gridCol w:w="1200"/>
        <w:gridCol w:w="2200"/>
        <w:gridCol w:w="1600"/>
        <w:gridCol w:w="4460"/>
      </w:tblGrid>
      <w:tr w:rsidR="00C30034" w14:paraId="08DDCFAD" w14:textId="77777777">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9883F0D" w14:textId="77777777" w:rsidR="00C30034" w:rsidRDefault="00A341D7">
            <w:r>
              <w:rPr>
                <w:rFonts w:ascii="Calibri" w:hAnsi="Calibri"/>
                <w:b/>
                <w:color w:val="FFFFFF"/>
                <w:sz w:val="20"/>
              </w:rPr>
              <w:t>Month</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AE7DD90" w14:textId="77777777" w:rsidR="00C30034" w:rsidRDefault="00A341D7">
            <w:r>
              <w:rPr>
                <w:rFonts w:ascii="Calibri" w:hAnsi="Calibri"/>
                <w:b/>
                <w:color w:val="FFFFFF"/>
                <w:sz w:val="20"/>
              </w:rPr>
              <w:t>Avg Monthly Violations</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C2BE9A8" w14:textId="77777777" w:rsidR="00C30034" w:rsidRDefault="00A341D7">
            <w:r>
              <w:rPr>
                <w:rFonts w:ascii="Calibri" w:hAnsi="Calibri"/>
                <w:b/>
                <w:color w:val="FFFFFF"/>
                <w:sz w:val="20"/>
              </w:rPr>
              <w:t>Season</w:t>
            </w:r>
          </w:p>
        </w:tc>
        <w:tc>
          <w:tcPr>
            <w:tcW w:w="44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BAF8DC0" w14:textId="77777777" w:rsidR="00C30034" w:rsidRDefault="00A341D7">
            <w:r>
              <w:rPr>
                <w:rFonts w:ascii="Calibri" w:hAnsi="Calibri"/>
                <w:b/>
                <w:color w:val="FFFFFF"/>
                <w:sz w:val="20"/>
              </w:rPr>
              <w:t>Traffic Level</w:t>
            </w:r>
          </w:p>
        </w:tc>
      </w:tr>
      <w:tr w:rsidR="00C30034" w14:paraId="63E542EE" w14:textId="77777777">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074D9EB" w14:textId="77777777" w:rsidR="00C30034" w:rsidRDefault="00A341D7">
            <w:r>
              <w:rPr>
                <w:rFonts w:ascii="Calibri" w:hAnsi="Calibri"/>
                <w:color w:val="4A4A4A"/>
                <w:sz w:val="20"/>
              </w:rPr>
              <w:t>January</w:t>
            </w:r>
          </w:p>
        </w:tc>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DD8DD71" w14:textId="77777777" w:rsidR="00C30034" w:rsidRDefault="00A341D7">
            <w:r>
              <w:rPr>
                <w:rFonts w:ascii="Calibri" w:hAnsi="Calibri"/>
                <w:color w:val="4A4A4A"/>
                <w:sz w:val="20"/>
              </w:rPr>
              <w:t>46,644</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3B4266B" w14:textId="77777777" w:rsidR="00C30034" w:rsidRDefault="00A341D7">
            <w:r>
              <w:rPr>
                <w:rFonts w:ascii="Calibri" w:hAnsi="Calibri"/>
                <w:color w:val="4A4A4A"/>
                <w:sz w:val="20"/>
              </w:rPr>
              <w:t>Winter</w:t>
            </w:r>
          </w:p>
        </w:tc>
        <w:tc>
          <w:tcPr>
            <w:tcW w:w="44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132C611" w14:textId="77777777" w:rsidR="00C30034" w:rsidRDefault="00A341D7">
            <w:r>
              <w:rPr>
                <w:rFonts w:ascii="Calibri" w:hAnsi="Calibri"/>
                <w:color w:val="4A4A4A"/>
                <w:sz w:val="20"/>
              </w:rPr>
              <w:t>Low</w:t>
            </w:r>
          </w:p>
        </w:tc>
      </w:tr>
      <w:tr w:rsidR="00C30034" w14:paraId="54487FEE" w14:textId="77777777">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D458C9C" w14:textId="77777777" w:rsidR="00C30034" w:rsidRDefault="00A341D7">
            <w:r>
              <w:rPr>
                <w:rFonts w:ascii="Calibri" w:hAnsi="Calibri"/>
                <w:color w:val="4A4A4A"/>
                <w:sz w:val="20"/>
              </w:rPr>
              <w:t>February</w:t>
            </w:r>
          </w:p>
        </w:tc>
        <w:tc>
          <w:tcPr>
            <w:tcW w:w="2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03028F2" w14:textId="77777777" w:rsidR="00C30034" w:rsidRDefault="00A341D7">
            <w:r>
              <w:rPr>
                <w:rFonts w:ascii="Calibri" w:hAnsi="Calibri"/>
                <w:color w:val="4A4A4A"/>
                <w:sz w:val="20"/>
              </w:rPr>
              <w:t>44,339</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29F9185" w14:textId="77777777" w:rsidR="00C30034" w:rsidRDefault="00A341D7">
            <w:r>
              <w:rPr>
                <w:rFonts w:ascii="Calibri" w:hAnsi="Calibri"/>
                <w:color w:val="4A4A4A"/>
                <w:sz w:val="20"/>
              </w:rPr>
              <w:t>Winter</w:t>
            </w:r>
          </w:p>
        </w:tc>
        <w:tc>
          <w:tcPr>
            <w:tcW w:w="44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E9E91B3" w14:textId="77777777" w:rsidR="00C30034" w:rsidRDefault="00A341D7">
            <w:r>
              <w:rPr>
                <w:rFonts w:ascii="Calibri" w:hAnsi="Calibri"/>
                <w:color w:val="4A4A4A"/>
                <w:sz w:val="20"/>
              </w:rPr>
              <w:t>Lowest</w:t>
            </w:r>
          </w:p>
        </w:tc>
      </w:tr>
      <w:tr w:rsidR="00C30034" w14:paraId="07549F4E" w14:textId="77777777">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C60A9B2" w14:textId="77777777" w:rsidR="00C30034" w:rsidRDefault="00A341D7">
            <w:r>
              <w:rPr>
                <w:rFonts w:ascii="Calibri" w:hAnsi="Calibri"/>
                <w:color w:val="4A4A4A"/>
                <w:sz w:val="20"/>
              </w:rPr>
              <w:t>March</w:t>
            </w:r>
          </w:p>
        </w:tc>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35B0282" w14:textId="77777777" w:rsidR="00C30034" w:rsidRDefault="00A341D7">
            <w:r>
              <w:rPr>
                <w:rFonts w:ascii="Calibri" w:hAnsi="Calibri"/>
                <w:color w:val="4A4A4A"/>
                <w:sz w:val="20"/>
              </w:rPr>
              <w:t>48,794</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57BFDFB" w14:textId="77777777" w:rsidR="00C30034" w:rsidRDefault="00A341D7">
            <w:r>
              <w:rPr>
                <w:rFonts w:ascii="Calibri" w:hAnsi="Calibri"/>
                <w:color w:val="4A4A4A"/>
                <w:sz w:val="20"/>
              </w:rPr>
              <w:t>Spring</w:t>
            </w:r>
          </w:p>
        </w:tc>
        <w:tc>
          <w:tcPr>
            <w:tcW w:w="44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0CB6E56" w14:textId="77777777" w:rsidR="00C30034" w:rsidRDefault="00A341D7">
            <w:r>
              <w:rPr>
                <w:rFonts w:ascii="Calibri" w:hAnsi="Calibri"/>
                <w:color w:val="4A4A4A"/>
                <w:sz w:val="20"/>
              </w:rPr>
              <w:t>Rising</w:t>
            </w:r>
          </w:p>
        </w:tc>
      </w:tr>
      <w:tr w:rsidR="00C30034" w14:paraId="3E1A2C25" w14:textId="77777777">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4702071" w14:textId="77777777" w:rsidR="00C30034" w:rsidRDefault="00A341D7">
            <w:r>
              <w:rPr>
                <w:rFonts w:ascii="Calibri" w:hAnsi="Calibri"/>
                <w:color w:val="4A4A4A"/>
                <w:sz w:val="20"/>
              </w:rPr>
              <w:t>April</w:t>
            </w:r>
          </w:p>
        </w:tc>
        <w:tc>
          <w:tcPr>
            <w:tcW w:w="2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C99763A" w14:textId="77777777" w:rsidR="00C30034" w:rsidRDefault="00A341D7">
            <w:r>
              <w:rPr>
                <w:rFonts w:ascii="Calibri" w:hAnsi="Calibri"/>
                <w:color w:val="4A4A4A"/>
                <w:sz w:val="20"/>
              </w:rPr>
              <w:t>44,020</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6596D7B" w14:textId="77777777" w:rsidR="00C30034" w:rsidRDefault="00A341D7">
            <w:r>
              <w:rPr>
                <w:rFonts w:ascii="Calibri" w:hAnsi="Calibri"/>
                <w:color w:val="4A4A4A"/>
                <w:sz w:val="20"/>
              </w:rPr>
              <w:t>Spring</w:t>
            </w:r>
          </w:p>
        </w:tc>
        <w:tc>
          <w:tcPr>
            <w:tcW w:w="44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FC9DC6E" w14:textId="77777777" w:rsidR="00C30034" w:rsidRDefault="00A341D7">
            <w:r>
              <w:rPr>
                <w:rFonts w:ascii="Calibri" w:hAnsi="Calibri"/>
                <w:color w:val="4A4A4A"/>
                <w:sz w:val="20"/>
              </w:rPr>
              <w:t>Moderate</w:t>
            </w:r>
          </w:p>
        </w:tc>
      </w:tr>
      <w:tr w:rsidR="00C30034" w14:paraId="2EE1E3D4" w14:textId="77777777">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D1C6C86" w14:textId="77777777" w:rsidR="00C30034" w:rsidRDefault="00A341D7">
            <w:r>
              <w:rPr>
                <w:rFonts w:ascii="Calibri" w:hAnsi="Calibri"/>
                <w:color w:val="4A4A4A"/>
                <w:sz w:val="20"/>
              </w:rPr>
              <w:t>May</w:t>
            </w:r>
          </w:p>
        </w:tc>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67C056F" w14:textId="77777777" w:rsidR="00C30034" w:rsidRDefault="00A341D7">
            <w:r>
              <w:rPr>
                <w:rFonts w:ascii="Calibri" w:hAnsi="Calibri"/>
                <w:color w:val="4A4A4A"/>
                <w:sz w:val="20"/>
              </w:rPr>
              <w:t>51,373</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EE92202" w14:textId="77777777" w:rsidR="00C30034" w:rsidRDefault="00A341D7">
            <w:r>
              <w:rPr>
                <w:rFonts w:ascii="Calibri" w:hAnsi="Calibri"/>
                <w:color w:val="4A4A4A"/>
                <w:sz w:val="20"/>
              </w:rPr>
              <w:t>Spring/Summer</w:t>
            </w:r>
          </w:p>
        </w:tc>
        <w:tc>
          <w:tcPr>
            <w:tcW w:w="44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0CA606C" w14:textId="77777777" w:rsidR="00C30034" w:rsidRDefault="00A341D7">
            <w:r>
              <w:rPr>
                <w:rFonts w:ascii="Calibri" w:hAnsi="Calibri"/>
                <w:color w:val="4A4A4A"/>
                <w:sz w:val="20"/>
              </w:rPr>
              <w:t>High</w:t>
            </w:r>
          </w:p>
        </w:tc>
      </w:tr>
      <w:tr w:rsidR="00C30034" w14:paraId="1D9E6425" w14:textId="77777777">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AEE18A1" w14:textId="77777777" w:rsidR="00C30034" w:rsidRDefault="00A341D7">
            <w:r>
              <w:rPr>
                <w:rFonts w:ascii="Calibri" w:hAnsi="Calibri"/>
                <w:color w:val="4A4A4A"/>
                <w:sz w:val="20"/>
              </w:rPr>
              <w:t>June</w:t>
            </w:r>
          </w:p>
        </w:tc>
        <w:tc>
          <w:tcPr>
            <w:tcW w:w="2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B339F73" w14:textId="77777777" w:rsidR="00C30034" w:rsidRDefault="00A341D7">
            <w:r>
              <w:rPr>
                <w:rFonts w:ascii="Calibri" w:hAnsi="Calibri"/>
                <w:color w:val="4A4A4A"/>
                <w:sz w:val="20"/>
              </w:rPr>
              <w:t>52,998</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678B2C7" w14:textId="77777777" w:rsidR="00C30034" w:rsidRDefault="00A341D7">
            <w:r>
              <w:rPr>
                <w:rFonts w:ascii="Calibri" w:hAnsi="Calibri"/>
                <w:color w:val="4A4A4A"/>
                <w:sz w:val="20"/>
              </w:rPr>
              <w:t>Summer</w:t>
            </w:r>
          </w:p>
        </w:tc>
        <w:tc>
          <w:tcPr>
            <w:tcW w:w="44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F6F5861" w14:textId="77777777" w:rsidR="00C30034" w:rsidRDefault="00A341D7">
            <w:r>
              <w:rPr>
                <w:rFonts w:ascii="Calibri" w:hAnsi="Calibri"/>
                <w:color w:val="4A4A4A"/>
                <w:sz w:val="20"/>
              </w:rPr>
              <w:t>Peak</w:t>
            </w:r>
          </w:p>
        </w:tc>
      </w:tr>
      <w:tr w:rsidR="00C30034" w14:paraId="47C97612" w14:textId="77777777">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074B04A" w14:textId="77777777" w:rsidR="00C30034" w:rsidRDefault="00A341D7">
            <w:r>
              <w:rPr>
                <w:rFonts w:ascii="Calibri" w:hAnsi="Calibri"/>
                <w:color w:val="4A4A4A"/>
                <w:sz w:val="20"/>
              </w:rPr>
              <w:t>July</w:t>
            </w:r>
          </w:p>
        </w:tc>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79BE058" w14:textId="77777777" w:rsidR="00C30034" w:rsidRDefault="00A341D7">
            <w:r>
              <w:rPr>
                <w:rFonts w:ascii="Calibri" w:hAnsi="Calibri"/>
                <w:color w:val="4A4A4A"/>
                <w:sz w:val="20"/>
              </w:rPr>
              <w:t>55,721</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1FA8B87" w14:textId="77777777" w:rsidR="00C30034" w:rsidRDefault="00A341D7">
            <w:r>
              <w:rPr>
                <w:rFonts w:ascii="Calibri" w:hAnsi="Calibri"/>
                <w:color w:val="4A4A4A"/>
                <w:sz w:val="20"/>
              </w:rPr>
              <w:t>Summer</w:t>
            </w:r>
          </w:p>
        </w:tc>
        <w:tc>
          <w:tcPr>
            <w:tcW w:w="44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3C781BF" w14:textId="77777777" w:rsidR="00C30034" w:rsidRDefault="00A341D7">
            <w:r>
              <w:rPr>
                <w:rFonts w:ascii="Calibri" w:hAnsi="Calibri"/>
                <w:color w:val="4A4A4A"/>
                <w:sz w:val="20"/>
              </w:rPr>
              <w:t>Peak</w:t>
            </w:r>
          </w:p>
        </w:tc>
      </w:tr>
      <w:tr w:rsidR="00C30034" w14:paraId="354473F0" w14:textId="77777777">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6C369C8" w14:textId="77777777" w:rsidR="00C30034" w:rsidRDefault="00A341D7">
            <w:r>
              <w:rPr>
                <w:rFonts w:ascii="Calibri" w:hAnsi="Calibri"/>
                <w:color w:val="4A4A4A"/>
                <w:sz w:val="20"/>
              </w:rPr>
              <w:t>August</w:t>
            </w:r>
          </w:p>
        </w:tc>
        <w:tc>
          <w:tcPr>
            <w:tcW w:w="2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1BDDDF1" w14:textId="77777777" w:rsidR="00C30034" w:rsidRDefault="00A341D7">
            <w:r>
              <w:rPr>
                <w:rFonts w:ascii="Calibri" w:hAnsi="Calibri"/>
                <w:color w:val="4A4A4A"/>
                <w:sz w:val="20"/>
              </w:rPr>
              <w:t>53,571</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BF860E9" w14:textId="77777777" w:rsidR="00C30034" w:rsidRDefault="00A341D7">
            <w:r>
              <w:rPr>
                <w:rFonts w:ascii="Calibri" w:hAnsi="Calibri"/>
                <w:color w:val="4A4A4A"/>
                <w:sz w:val="20"/>
              </w:rPr>
              <w:t>Summer</w:t>
            </w:r>
          </w:p>
        </w:tc>
        <w:tc>
          <w:tcPr>
            <w:tcW w:w="44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2AA95E0" w14:textId="77777777" w:rsidR="00C30034" w:rsidRDefault="00A341D7">
            <w:r>
              <w:rPr>
                <w:rFonts w:ascii="Calibri" w:hAnsi="Calibri"/>
                <w:color w:val="4A4A4A"/>
                <w:sz w:val="20"/>
              </w:rPr>
              <w:t>Peak</w:t>
            </w:r>
          </w:p>
        </w:tc>
      </w:tr>
      <w:tr w:rsidR="00C30034" w14:paraId="27BF7A3D" w14:textId="77777777">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E20958E" w14:textId="77777777" w:rsidR="00C30034" w:rsidRDefault="00A341D7">
            <w:r>
              <w:rPr>
                <w:rFonts w:ascii="Calibri" w:hAnsi="Calibri"/>
                <w:color w:val="4A4A4A"/>
                <w:sz w:val="20"/>
              </w:rPr>
              <w:t>September</w:t>
            </w:r>
          </w:p>
        </w:tc>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3163A7B" w14:textId="77777777" w:rsidR="00C30034" w:rsidRDefault="00A341D7">
            <w:r>
              <w:rPr>
                <w:rFonts w:ascii="Calibri" w:hAnsi="Calibri"/>
                <w:color w:val="4A4A4A"/>
                <w:sz w:val="20"/>
              </w:rPr>
              <w:t>53,261</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6CE6EFA" w14:textId="77777777" w:rsidR="00C30034" w:rsidRDefault="00A341D7">
            <w:r>
              <w:rPr>
                <w:rFonts w:ascii="Calibri" w:hAnsi="Calibri"/>
                <w:color w:val="4A4A4A"/>
                <w:sz w:val="20"/>
              </w:rPr>
              <w:t>Fall</w:t>
            </w:r>
          </w:p>
        </w:tc>
        <w:tc>
          <w:tcPr>
            <w:tcW w:w="44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884550C" w14:textId="77777777" w:rsidR="00C30034" w:rsidRDefault="00A341D7">
            <w:r>
              <w:rPr>
                <w:rFonts w:ascii="Calibri" w:hAnsi="Calibri"/>
                <w:color w:val="4A4A4A"/>
                <w:sz w:val="20"/>
              </w:rPr>
              <w:t>High</w:t>
            </w:r>
          </w:p>
        </w:tc>
      </w:tr>
      <w:tr w:rsidR="00C30034" w14:paraId="3B845C68" w14:textId="77777777">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7C13792" w14:textId="77777777" w:rsidR="00C30034" w:rsidRDefault="00A341D7">
            <w:r>
              <w:rPr>
                <w:rFonts w:ascii="Calibri" w:hAnsi="Calibri"/>
                <w:color w:val="4A4A4A"/>
                <w:sz w:val="20"/>
              </w:rPr>
              <w:t>October</w:t>
            </w:r>
          </w:p>
        </w:tc>
        <w:tc>
          <w:tcPr>
            <w:tcW w:w="2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A7DCBD5" w14:textId="77777777" w:rsidR="00C30034" w:rsidRDefault="00A341D7">
            <w:r>
              <w:rPr>
                <w:rFonts w:ascii="Calibri" w:hAnsi="Calibri"/>
                <w:color w:val="4A4A4A"/>
                <w:sz w:val="20"/>
              </w:rPr>
              <w:t>54,709</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7018484" w14:textId="77777777" w:rsidR="00C30034" w:rsidRDefault="00A341D7">
            <w:r>
              <w:rPr>
                <w:rFonts w:ascii="Calibri" w:hAnsi="Calibri"/>
                <w:color w:val="4A4A4A"/>
                <w:sz w:val="20"/>
              </w:rPr>
              <w:t>Fall</w:t>
            </w:r>
          </w:p>
        </w:tc>
        <w:tc>
          <w:tcPr>
            <w:tcW w:w="44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045A97F" w14:textId="77777777" w:rsidR="00C30034" w:rsidRDefault="00A341D7">
            <w:r>
              <w:rPr>
                <w:rFonts w:ascii="Calibri" w:hAnsi="Calibri"/>
                <w:color w:val="4A4A4A"/>
                <w:sz w:val="20"/>
              </w:rPr>
              <w:t>High</w:t>
            </w:r>
          </w:p>
        </w:tc>
      </w:tr>
      <w:tr w:rsidR="00C30034" w14:paraId="3BBCD910" w14:textId="77777777">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FD9D194" w14:textId="77777777" w:rsidR="00C30034" w:rsidRDefault="00A341D7">
            <w:r>
              <w:rPr>
                <w:rFonts w:ascii="Calibri" w:hAnsi="Calibri"/>
                <w:color w:val="4A4A4A"/>
                <w:sz w:val="20"/>
              </w:rPr>
              <w:t>November</w:t>
            </w:r>
          </w:p>
        </w:tc>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24A05C3" w14:textId="77777777" w:rsidR="00C30034" w:rsidRDefault="00A341D7">
            <w:r>
              <w:rPr>
                <w:rFonts w:ascii="Calibri" w:hAnsi="Calibri"/>
                <w:color w:val="4A4A4A"/>
                <w:sz w:val="20"/>
              </w:rPr>
              <w:t>53,239</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CCBF25E" w14:textId="77777777" w:rsidR="00C30034" w:rsidRDefault="00A341D7">
            <w:r>
              <w:rPr>
                <w:rFonts w:ascii="Calibri" w:hAnsi="Calibri"/>
                <w:color w:val="4A4A4A"/>
                <w:sz w:val="20"/>
              </w:rPr>
              <w:t>Fall</w:t>
            </w:r>
          </w:p>
        </w:tc>
        <w:tc>
          <w:tcPr>
            <w:tcW w:w="44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71DC289" w14:textId="77777777" w:rsidR="00C30034" w:rsidRDefault="00A341D7">
            <w:r>
              <w:rPr>
                <w:rFonts w:ascii="Calibri" w:hAnsi="Calibri"/>
                <w:color w:val="4A4A4A"/>
                <w:sz w:val="20"/>
              </w:rPr>
              <w:t>Moderate-High</w:t>
            </w:r>
          </w:p>
        </w:tc>
      </w:tr>
      <w:tr w:rsidR="00C30034" w14:paraId="1EF2B16D" w14:textId="77777777">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6E005BD" w14:textId="77777777" w:rsidR="00C30034" w:rsidRDefault="00A341D7">
            <w:r>
              <w:rPr>
                <w:rFonts w:ascii="Calibri" w:hAnsi="Calibri"/>
                <w:color w:val="4A4A4A"/>
                <w:sz w:val="20"/>
              </w:rPr>
              <w:t>December</w:t>
            </w:r>
          </w:p>
        </w:tc>
        <w:tc>
          <w:tcPr>
            <w:tcW w:w="2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B491613" w14:textId="77777777" w:rsidR="00C30034" w:rsidRDefault="00A341D7">
            <w:r>
              <w:rPr>
                <w:rFonts w:ascii="Calibri" w:hAnsi="Calibri"/>
                <w:color w:val="4A4A4A"/>
                <w:sz w:val="20"/>
              </w:rPr>
              <w:t>56,259</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DE0BEC0" w14:textId="77777777" w:rsidR="00C30034" w:rsidRDefault="00A341D7">
            <w:r>
              <w:rPr>
                <w:rFonts w:ascii="Calibri" w:hAnsi="Calibri"/>
                <w:color w:val="4A4A4A"/>
                <w:sz w:val="20"/>
              </w:rPr>
              <w:t>Holiday Season</w:t>
            </w:r>
          </w:p>
        </w:tc>
        <w:tc>
          <w:tcPr>
            <w:tcW w:w="44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202C2A9" w14:textId="77777777" w:rsidR="00C30034" w:rsidRDefault="00A341D7">
            <w:r>
              <w:rPr>
                <w:rFonts w:ascii="Calibri" w:hAnsi="Calibri"/>
                <w:color w:val="4A4A4A"/>
                <w:sz w:val="20"/>
              </w:rPr>
              <w:t>High</w:t>
            </w:r>
          </w:p>
        </w:tc>
      </w:tr>
    </w:tbl>
    <w:p w14:paraId="5F8D68E1" w14:textId="77777777" w:rsidR="00C30034" w:rsidRDefault="00C30034">
      <w:pPr>
        <w:spacing w:before="60" w:after="60"/>
      </w:pPr>
    </w:p>
    <w:p w14:paraId="4EFD681D" w14:textId="77777777" w:rsidR="00C30034" w:rsidRDefault="00A341D7">
      <w:pPr>
        <w:spacing w:before="240" w:after="120"/>
      </w:pPr>
      <w:r>
        <w:rPr>
          <w:rFonts w:ascii="Calibri" w:hAnsi="Calibri"/>
          <w:b/>
          <w:color w:val="2E6DB4"/>
          <w:sz w:val="28"/>
        </w:rPr>
        <w:lastRenderedPageBreak/>
        <w:t>2.3  Violations by Facility</w:t>
      </w:r>
    </w:p>
    <w:p w14:paraId="6A8FFB59" w14:textId="77777777" w:rsidR="00C30034" w:rsidRDefault="00A341D7">
      <w:pPr>
        <w:spacing w:before="60" w:after="120"/>
      </w:pPr>
      <w:r>
        <w:rPr>
          <w:rFonts w:ascii="Calibri" w:hAnsi="Calibri"/>
          <w:color w:val="4A4A4A"/>
        </w:rPr>
        <w:t>The violation rate (violations as a percentage of total transactions) is the most meaningful compliance metric for comparing across differently sized facilities. The GWB Lower Level has the highest violation rate at 4.15%, while Outerbridge Crossing has the best at 2.45%.</w:t>
      </w:r>
    </w:p>
    <w:tbl>
      <w:tblPr>
        <w:tblStyle w:val="TableGrid"/>
        <w:tblW w:w="0" w:type="auto"/>
        <w:tblLook w:val="04A0" w:firstRow="1" w:lastRow="0" w:firstColumn="1" w:lastColumn="0" w:noHBand="0" w:noVBand="1"/>
      </w:tblPr>
      <w:tblGrid>
        <w:gridCol w:w="1900"/>
        <w:gridCol w:w="1600"/>
        <w:gridCol w:w="1700"/>
        <w:gridCol w:w="1200"/>
        <w:gridCol w:w="3060"/>
      </w:tblGrid>
      <w:tr w:rsidR="00C30034" w14:paraId="633E3DA0" w14:textId="77777777">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0AA64DE" w14:textId="77777777" w:rsidR="00C30034" w:rsidRDefault="00A341D7">
            <w:r>
              <w:rPr>
                <w:rFonts w:ascii="Calibri" w:hAnsi="Calibri"/>
                <w:b/>
                <w:color w:val="FFFFFF"/>
                <w:sz w:val="20"/>
              </w:rPr>
              <w:t>Facility</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3EC62D5" w14:textId="77777777" w:rsidR="00C30034" w:rsidRDefault="00A341D7">
            <w:r>
              <w:rPr>
                <w:rFonts w:ascii="Calibri" w:hAnsi="Calibri"/>
                <w:b/>
                <w:color w:val="FFFFFF"/>
                <w:sz w:val="20"/>
              </w:rPr>
              <w:t>Total Violations</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E98321C" w14:textId="77777777" w:rsidR="00C30034" w:rsidRDefault="00A341D7">
            <w:r>
              <w:rPr>
                <w:rFonts w:ascii="Calibri" w:hAnsi="Calibri"/>
                <w:b/>
                <w:color w:val="FFFFFF"/>
                <w:sz w:val="20"/>
              </w:rPr>
              <w:t>Total Vehicles</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FC746DE" w14:textId="77777777" w:rsidR="00C30034" w:rsidRDefault="00A341D7">
            <w:r>
              <w:rPr>
                <w:rFonts w:ascii="Calibri" w:hAnsi="Calibri"/>
                <w:b/>
                <w:color w:val="FFFFFF"/>
                <w:sz w:val="20"/>
              </w:rPr>
              <w:t>Violation Rate</w:t>
            </w:r>
          </w:p>
        </w:tc>
        <w:tc>
          <w:tcPr>
            <w:tcW w:w="30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AF6A5A9" w14:textId="77777777" w:rsidR="00C30034" w:rsidRDefault="00A341D7">
            <w:r>
              <w:rPr>
                <w:rFonts w:ascii="Calibri" w:hAnsi="Calibri"/>
                <w:b/>
                <w:color w:val="FFFFFF"/>
                <w:sz w:val="20"/>
              </w:rPr>
              <w:t>Notes</w:t>
            </w:r>
          </w:p>
        </w:tc>
      </w:tr>
      <w:tr w:rsidR="00C30034" w14:paraId="5E63C2A2" w14:textId="77777777">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5CF1F6E" w14:textId="77777777" w:rsidR="00C30034" w:rsidRDefault="00A341D7">
            <w:r>
              <w:rPr>
                <w:rFonts w:ascii="Calibri" w:hAnsi="Calibri"/>
                <w:color w:val="4A4A4A"/>
                <w:sz w:val="20"/>
              </w:rPr>
              <w:t>GWB Upper Level</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5F5A5E9" w14:textId="77777777" w:rsidR="00C30034" w:rsidRDefault="00A341D7">
            <w:r>
              <w:rPr>
                <w:rFonts w:ascii="Calibri" w:hAnsi="Calibri"/>
                <w:color w:val="4A4A4A"/>
                <w:sz w:val="20"/>
              </w:rPr>
              <w:t>1,300,612</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BEACB83" w14:textId="77777777" w:rsidR="00C30034" w:rsidRDefault="00A341D7">
            <w:r>
              <w:rPr>
                <w:rFonts w:ascii="Calibri" w:hAnsi="Calibri"/>
                <w:color w:val="4A4A4A"/>
                <w:sz w:val="20"/>
              </w:rPr>
              <w:t>36,438,885</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98E41B3" w14:textId="77777777" w:rsidR="00C30034" w:rsidRDefault="00A341D7">
            <w:r>
              <w:rPr>
                <w:rFonts w:ascii="Calibri" w:hAnsi="Calibri"/>
                <w:color w:val="4A4A4A"/>
                <w:sz w:val="20"/>
              </w:rPr>
              <w:t>3.57%</w:t>
            </w:r>
          </w:p>
        </w:tc>
        <w:tc>
          <w:tcPr>
            <w:tcW w:w="3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17B3317" w14:textId="77777777" w:rsidR="00C30034" w:rsidRDefault="00A341D7">
            <w:r>
              <w:rPr>
                <w:rFonts w:ascii="Calibri" w:hAnsi="Calibri"/>
                <w:color w:val="4A4A4A"/>
                <w:sz w:val="20"/>
              </w:rPr>
              <w:t>Highest absolute violation volume</w:t>
            </w:r>
          </w:p>
        </w:tc>
      </w:tr>
      <w:tr w:rsidR="00C30034" w14:paraId="3D81CFE2" w14:textId="77777777">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42EB36B" w14:textId="77777777" w:rsidR="00C30034" w:rsidRDefault="00A341D7">
            <w:r>
              <w:rPr>
                <w:rFonts w:ascii="Calibri" w:hAnsi="Calibri"/>
                <w:color w:val="4A4A4A"/>
                <w:sz w:val="20"/>
              </w:rPr>
              <w:t>GWB Lower Level</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EA5DF4B" w14:textId="77777777" w:rsidR="00C30034" w:rsidRDefault="00A341D7">
            <w:r>
              <w:rPr>
                <w:rFonts w:ascii="Calibri" w:hAnsi="Calibri"/>
                <w:color w:val="4A4A4A"/>
                <w:sz w:val="20"/>
              </w:rPr>
              <w:t>1,230,740</w:t>
            </w:r>
          </w:p>
        </w:tc>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C742EC4" w14:textId="77777777" w:rsidR="00C30034" w:rsidRDefault="00A341D7">
            <w:r>
              <w:rPr>
                <w:rFonts w:ascii="Calibri" w:hAnsi="Calibri"/>
                <w:color w:val="4A4A4A"/>
                <w:sz w:val="20"/>
              </w:rPr>
              <w:t>29,685,780</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032EC0B" w14:textId="77777777" w:rsidR="00C30034" w:rsidRDefault="00A341D7">
            <w:r>
              <w:rPr>
                <w:rFonts w:ascii="Calibri" w:hAnsi="Calibri"/>
                <w:color w:val="4A4A4A"/>
                <w:sz w:val="20"/>
              </w:rPr>
              <w:t>4.15%</w:t>
            </w:r>
          </w:p>
        </w:tc>
        <w:tc>
          <w:tcPr>
            <w:tcW w:w="3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C964FD7" w14:textId="77777777" w:rsidR="00C30034" w:rsidRDefault="00A341D7">
            <w:r>
              <w:rPr>
                <w:rFonts w:ascii="Calibri" w:hAnsi="Calibri"/>
                <w:color w:val="4A4A4A"/>
                <w:sz w:val="20"/>
              </w:rPr>
              <w:t>Highest violation RATE in network</w:t>
            </w:r>
          </w:p>
        </w:tc>
      </w:tr>
      <w:tr w:rsidR="00C30034" w14:paraId="55A32E15" w14:textId="77777777">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810F6B5" w14:textId="77777777" w:rsidR="00C30034" w:rsidRDefault="00A341D7">
            <w:r>
              <w:rPr>
                <w:rFonts w:ascii="Calibri" w:hAnsi="Calibri"/>
                <w:color w:val="4A4A4A"/>
                <w:sz w:val="20"/>
              </w:rPr>
              <w:t>Goethals Bridge</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DD53CEA" w14:textId="77777777" w:rsidR="00C30034" w:rsidRDefault="00A341D7">
            <w:r>
              <w:rPr>
                <w:rFonts w:ascii="Calibri" w:hAnsi="Calibri"/>
                <w:color w:val="4A4A4A"/>
                <w:sz w:val="20"/>
              </w:rPr>
              <w:t>810,907</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88EE1ED" w14:textId="77777777" w:rsidR="00C30034" w:rsidRDefault="00A341D7">
            <w:r>
              <w:rPr>
                <w:rFonts w:ascii="Calibri" w:hAnsi="Calibri"/>
                <w:color w:val="4A4A4A"/>
                <w:sz w:val="20"/>
              </w:rPr>
              <w:t>23,961,191</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C7E4A4B" w14:textId="77777777" w:rsidR="00C30034" w:rsidRDefault="00A341D7">
            <w:r>
              <w:rPr>
                <w:rFonts w:ascii="Calibri" w:hAnsi="Calibri"/>
                <w:color w:val="4A4A4A"/>
                <w:sz w:val="20"/>
              </w:rPr>
              <w:t>3.38%</w:t>
            </w:r>
          </w:p>
        </w:tc>
        <w:tc>
          <w:tcPr>
            <w:tcW w:w="3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3F4E934" w14:textId="3A6CA16E" w:rsidR="00C30034" w:rsidRDefault="00A341D7">
            <w:r>
              <w:rPr>
                <w:rFonts w:ascii="Calibri" w:hAnsi="Calibri"/>
                <w:color w:val="4A4A4A"/>
                <w:sz w:val="20"/>
              </w:rPr>
              <w:t xml:space="preserve">Freight corridor </w:t>
            </w:r>
            <w:r w:rsidR="00A0300C">
              <w:rPr>
                <w:rFonts w:ascii="Calibri" w:hAnsi="Calibri"/>
                <w:color w:val="4A4A4A"/>
                <w:sz w:val="20"/>
              </w:rPr>
              <w:t>-</w:t>
            </w:r>
            <w:r>
              <w:rPr>
                <w:rFonts w:ascii="Calibri" w:hAnsi="Calibri"/>
                <w:color w:val="4A4A4A"/>
                <w:sz w:val="20"/>
              </w:rPr>
              <w:t xml:space="preserve"> moderate</w:t>
            </w:r>
          </w:p>
        </w:tc>
      </w:tr>
      <w:tr w:rsidR="00C30034" w14:paraId="1DEB3284" w14:textId="77777777">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02BAC53" w14:textId="77777777" w:rsidR="00C30034" w:rsidRDefault="00A341D7">
            <w:r>
              <w:rPr>
                <w:rFonts w:ascii="Calibri" w:hAnsi="Calibri"/>
                <w:color w:val="4A4A4A"/>
                <w:sz w:val="20"/>
              </w:rPr>
              <w:t>Holland Tunnel</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67EDE0B" w14:textId="77777777" w:rsidR="00C30034" w:rsidRDefault="00A341D7">
            <w:r>
              <w:rPr>
                <w:rFonts w:ascii="Calibri" w:hAnsi="Calibri"/>
                <w:color w:val="4A4A4A"/>
                <w:sz w:val="20"/>
              </w:rPr>
              <w:t>808,910</w:t>
            </w:r>
          </w:p>
        </w:tc>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C19296E" w14:textId="77777777" w:rsidR="00C30034" w:rsidRDefault="00A341D7">
            <w:r>
              <w:rPr>
                <w:rFonts w:ascii="Calibri" w:hAnsi="Calibri"/>
                <w:color w:val="4A4A4A"/>
                <w:sz w:val="20"/>
              </w:rPr>
              <w:t>20,544,414</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C574E35" w14:textId="77777777" w:rsidR="00C30034" w:rsidRDefault="00A341D7">
            <w:r>
              <w:rPr>
                <w:rFonts w:ascii="Calibri" w:hAnsi="Calibri"/>
                <w:color w:val="4A4A4A"/>
                <w:sz w:val="20"/>
              </w:rPr>
              <w:t>3.94%</w:t>
            </w:r>
          </w:p>
        </w:tc>
        <w:tc>
          <w:tcPr>
            <w:tcW w:w="3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C601AA6" w14:textId="77777777" w:rsidR="00C30034" w:rsidRDefault="00A341D7">
            <w:r>
              <w:rPr>
                <w:rFonts w:ascii="Calibri" w:hAnsi="Calibri"/>
                <w:color w:val="4A4A4A"/>
                <w:sz w:val="20"/>
              </w:rPr>
              <w:t>High cash usage drives violations</w:t>
            </w:r>
          </w:p>
        </w:tc>
      </w:tr>
      <w:tr w:rsidR="00C30034" w14:paraId="74C5350F" w14:textId="77777777">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2FDAE1E" w14:textId="77777777" w:rsidR="00C30034" w:rsidRDefault="00A341D7">
            <w:r>
              <w:rPr>
                <w:rFonts w:ascii="Calibri" w:hAnsi="Calibri"/>
                <w:color w:val="4A4A4A"/>
                <w:sz w:val="20"/>
              </w:rPr>
              <w:t>Lincoln Tunnel</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90DAFA2" w14:textId="77777777" w:rsidR="00C30034" w:rsidRDefault="00A341D7">
            <w:r>
              <w:rPr>
                <w:rFonts w:ascii="Calibri" w:hAnsi="Calibri"/>
                <w:color w:val="4A4A4A"/>
                <w:sz w:val="20"/>
              </w:rPr>
              <w:t>769,601</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D17A18E" w14:textId="77777777" w:rsidR="00C30034" w:rsidRDefault="00A341D7">
            <w:r>
              <w:rPr>
                <w:rFonts w:ascii="Calibri" w:hAnsi="Calibri"/>
                <w:color w:val="4A4A4A"/>
                <w:sz w:val="20"/>
              </w:rPr>
              <w:t>24,604,785</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E9DBE44" w14:textId="77777777" w:rsidR="00C30034" w:rsidRDefault="00A341D7">
            <w:r>
              <w:rPr>
                <w:rFonts w:ascii="Calibri" w:hAnsi="Calibri"/>
                <w:color w:val="4A4A4A"/>
                <w:sz w:val="20"/>
              </w:rPr>
              <w:t>3.13%</w:t>
            </w:r>
          </w:p>
        </w:tc>
        <w:tc>
          <w:tcPr>
            <w:tcW w:w="3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499364F" w14:textId="77777777" w:rsidR="00C30034" w:rsidRDefault="00A341D7">
            <w:r>
              <w:rPr>
                <w:rFonts w:ascii="Calibri" w:hAnsi="Calibri"/>
                <w:color w:val="4A4A4A"/>
                <w:sz w:val="20"/>
              </w:rPr>
              <w:t>Best rate among high-volume facilities</w:t>
            </w:r>
          </w:p>
        </w:tc>
      </w:tr>
      <w:tr w:rsidR="00C30034" w14:paraId="3E4C4DF2" w14:textId="77777777">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C9181C6" w14:textId="77777777" w:rsidR="00C30034" w:rsidRDefault="00A341D7">
            <w:r>
              <w:rPr>
                <w:rFonts w:ascii="Calibri" w:hAnsi="Calibri"/>
                <w:color w:val="4A4A4A"/>
                <w:sz w:val="20"/>
              </w:rPr>
              <w:t>Outerbridge Crossing</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52C768E" w14:textId="77777777" w:rsidR="00C30034" w:rsidRDefault="00A341D7">
            <w:r>
              <w:rPr>
                <w:rFonts w:ascii="Calibri" w:hAnsi="Calibri"/>
                <w:color w:val="4A4A4A"/>
                <w:sz w:val="20"/>
              </w:rPr>
              <w:t>478,900</w:t>
            </w:r>
          </w:p>
        </w:tc>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5CCCF19" w14:textId="77777777" w:rsidR="00C30034" w:rsidRDefault="00A341D7">
            <w:r>
              <w:rPr>
                <w:rFonts w:ascii="Calibri" w:hAnsi="Calibri"/>
                <w:color w:val="4A4A4A"/>
                <w:sz w:val="20"/>
              </w:rPr>
              <w:t>19,555,172</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D31BDAF" w14:textId="77777777" w:rsidR="00C30034" w:rsidRDefault="00A341D7">
            <w:r>
              <w:rPr>
                <w:rFonts w:ascii="Calibri" w:hAnsi="Calibri"/>
                <w:color w:val="4A4A4A"/>
                <w:sz w:val="20"/>
              </w:rPr>
              <w:t>2.45%</w:t>
            </w:r>
          </w:p>
        </w:tc>
        <w:tc>
          <w:tcPr>
            <w:tcW w:w="3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846C6FB" w14:textId="77777777" w:rsidR="00C30034" w:rsidRDefault="00A341D7">
            <w:r>
              <w:rPr>
                <w:rFonts w:ascii="Calibri" w:hAnsi="Calibri"/>
                <w:color w:val="4A4A4A"/>
                <w:sz w:val="20"/>
              </w:rPr>
              <w:t>Best violation rate in network</w:t>
            </w:r>
          </w:p>
        </w:tc>
      </w:tr>
      <w:tr w:rsidR="00C30034" w14:paraId="0284966A" w14:textId="77777777">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05710B0" w14:textId="77777777" w:rsidR="00C30034" w:rsidRDefault="00A341D7">
            <w:r>
              <w:rPr>
                <w:rFonts w:ascii="Calibri" w:hAnsi="Calibri"/>
                <w:color w:val="4A4A4A"/>
                <w:sz w:val="20"/>
              </w:rPr>
              <w:t>Bayonne Bridge</w:t>
            </w:r>
          </w:p>
        </w:tc>
        <w:tc>
          <w:tcPr>
            <w:tcW w:w="1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727E642" w14:textId="77777777" w:rsidR="00C30034" w:rsidRDefault="00A341D7">
            <w:r>
              <w:rPr>
                <w:rFonts w:ascii="Calibri" w:hAnsi="Calibri"/>
                <w:color w:val="4A4A4A"/>
                <w:sz w:val="20"/>
              </w:rPr>
              <w:t>191,415</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0B96644" w14:textId="77777777" w:rsidR="00C30034" w:rsidRDefault="00A341D7">
            <w:r>
              <w:rPr>
                <w:rFonts w:ascii="Calibri" w:hAnsi="Calibri"/>
                <w:color w:val="4A4A4A"/>
                <w:sz w:val="20"/>
              </w:rPr>
              <w:t>5,422,347</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39514F1" w14:textId="77777777" w:rsidR="00C30034" w:rsidRDefault="00A341D7">
            <w:r>
              <w:rPr>
                <w:rFonts w:ascii="Calibri" w:hAnsi="Calibri"/>
                <w:color w:val="4A4A4A"/>
                <w:sz w:val="20"/>
              </w:rPr>
              <w:t>3.53%</w:t>
            </w:r>
          </w:p>
        </w:tc>
        <w:tc>
          <w:tcPr>
            <w:tcW w:w="3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9516460" w14:textId="77777777" w:rsidR="00C30034" w:rsidRDefault="00A341D7">
            <w:r>
              <w:rPr>
                <w:rFonts w:ascii="Calibri" w:hAnsi="Calibri"/>
                <w:color w:val="4A4A4A"/>
                <w:sz w:val="20"/>
              </w:rPr>
              <w:t>Lowest absolute volume</w:t>
            </w:r>
          </w:p>
        </w:tc>
      </w:tr>
      <w:tr w:rsidR="00C30034" w14:paraId="10607E00" w14:textId="77777777">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38B0453" w14:textId="77777777" w:rsidR="00C30034" w:rsidRDefault="00A341D7">
            <w:r>
              <w:rPr>
                <w:rFonts w:ascii="Calibri" w:hAnsi="Calibri"/>
                <w:color w:val="4A4A4A"/>
                <w:sz w:val="20"/>
              </w:rPr>
              <w:t>TOTAL / NETWORK</w:t>
            </w:r>
          </w:p>
        </w:tc>
        <w:tc>
          <w:tcPr>
            <w:tcW w:w="1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731B73F" w14:textId="77777777" w:rsidR="00C30034" w:rsidRDefault="00A341D7">
            <w:r>
              <w:rPr>
                <w:rFonts w:ascii="Calibri" w:hAnsi="Calibri"/>
                <w:color w:val="4A4A4A"/>
                <w:sz w:val="20"/>
              </w:rPr>
              <w:t>5,591,085</w:t>
            </w:r>
          </w:p>
        </w:tc>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94FED96" w14:textId="77777777" w:rsidR="00C30034" w:rsidRDefault="00A341D7">
            <w:r>
              <w:rPr>
                <w:rFonts w:ascii="Calibri" w:hAnsi="Calibri"/>
                <w:color w:val="4A4A4A"/>
                <w:sz w:val="20"/>
              </w:rPr>
              <w:t>160,212,574</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A5A7D85" w14:textId="77777777" w:rsidR="00C30034" w:rsidRDefault="00A341D7">
            <w:r>
              <w:rPr>
                <w:rFonts w:ascii="Calibri" w:hAnsi="Calibri"/>
                <w:color w:val="4A4A4A"/>
                <w:sz w:val="20"/>
              </w:rPr>
              <w:t>3.49%</w:t>
            </w:r>
          </w:p>
        </w:tc>
        <w:tc>
          <w:tcPr>
            <w:tcW w:w="3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C8E0B9E" w14:textId="77777777" w:rsidR="00C30034" w:rsidRDefault="00A341D7">
            <w:r>
              <w:rPr>
                <w:rFonts w:ascii="Calibri" w:hAnsi="Calibri"/>
                <w:color w:val="4A4A4A"/>
                <w:sz w:val="20"/>
              </w:rPr>
              <w:t>Network-wide aggregate</w:t>
            </w:r>
          </w:p>
        </w:tc>
      </w:tr>
    </w:tbl>
    <w:p w14:paraId="60CE720E" w14:textId="77777777" w:rsidR="00C30034" w:rsidRDefault="00C30034">
      <w:pPr>
        <w:spacing w:before="60" w:after="60"/>
      </w:pPr>
    </w:p>
    <w:p w14:paraId="6AFA7BCB" w14:textId="00B2B2FC" w:rsidR="00C30034" w:rsidRDefault="00A341D7">
      <w:pPr>
        <w:spacing w:before="240" w:after="120"/>
      </w:pPr>
      <w:r>
        <w:rPr>
          <w:rFonts w:ascii="Calibri" w:hAnsi="Calibri"/>
          <w:b/>
          <w:color w:val="2E6DB4"/>
          <w:sz w:val="28"/>
        </w:rPr>
        <w:t>2.4  The E-</w:t>
      </w:r>
      <w:proofErr w:type="spellStart"/>
      <w:r>
        <w:rPr>
          <w:rFonts w:ascii="Calibri" w:hAnsi="Calibri"/>
          <w:b/>
          <w:color w:val="2E6DB4"/>
          <w:sz w:val="28"/>
        </w:rPr>
        <w:t>ZPass</w:t>
      </w:r>
      <w:proofErr w:type="spellEnd"/>
      <w:r>
        <w:rPr>
          <w:rFonts w:ascii="Calibri" w:hAnsi="Calibri"/>
          <w:b/>
          <w:color w:val="2E6DB4"/>
          <w:sz w:val="28"/>
        </w:rPr>
        <w:t xml:space="preserve"> </w:t>
      </w:r>
      <w:r w:rsidR="00A0300C">
        <w:rPr>
          <w:rFonts w:ascii="Calibri" w:hAnsi="Calibri"/>
          <w:b/>
          <w:color w:val="2E6DB4"/>
          <w:sz w:val="28"/>
        </w:rPr>
        <w:t>-</w:t>
      </w:r>
      <w:r>
        <w:rPr>
          <w:rFonts w:ascii="Calibri" w:hAnsi="Calibri"/>
          <w:b/>
          <w:color w:val="2E6DB4"/>
          <w:sz w:val="28"/>
        </w:rPr>
        <w:t xml:space="preserve"> Violation Rate Connection</w:t>
      </w:r>
    </w:p>
    <w:p w14:paraId="266C0C7D" w14:textId="41E7334D" w:rsidR="00C30034" w:rsidRDefault="00A341D7">
      <w:pPr>
        <w:spacing w:before="60" w:after="120"/>
      </w:pPr>
      <w:r>
        <w:rPr>
          <w:rFonts w:ascii="Calibri" w:hAnsi="Calibri"/>
          <w:color w:val="4A4A4A"/>
        </w:rPr>
        <w:t xml:space="preserve">A consistent pattern emerges: facilities with higher E-ZPass adoption have lower violation rates. Outerbridge Crossing leads both metrics </w:t>
      </w:r>
      <w:r w:rsidR="00A0300C">
        <w:rPr>
          <w:rFonts w:ascii="Calibri" w:hAnsi="Calibri"/>
          <w:color w:val="4A4A4A"/>
        </w:rPr>
        <w:t>-</w:t>
      </w:r>
      <w:r>
        <w:rPr>
          <w:rFonts w:ascii="Calibri" w:hAnsi="Calibri"/>
          <w:color w:val="4A4A4A"/>
        </w:rPr>
        <w:t xml:space="preserve"> highest E-</w:t>
      </w:r>
      <w:proofErr w:type="spellStart"/>
      <w:r>
        <w:rPr>
          <w:rFonts w:ascii="Calibri" w:hAnsi="Calibri"/>
          <w:color w:val="4A4A4A"/>
        </w:rPr>
        <w:t>ZPass</w:t>
      </w:r>
      <w:proofErr w:type="spellEnd"/>
      <w:r>
        <w:rPr>
          <w:rFonts w:ascii="Calibri" w:hAnsi="Calibri"/>
          <w:color w:val="4A4A4A"/>
        </w:rPr>
        <w:t xml:space="preserve"> penetration (87.1%) and lowest violation rate (2.45%). This confirms that E-ZPass adoption is a direct lever for reducing non-compliance, not just improving throughput.</w:t>
      </w:r>
    </w:p>
    <w:tbl>
      <w:tblPr>
        <w:tblStyle w:val="TableGrid"/>
        <w:tblW w:w="0" w:type="auto"/>
        <w:tblLook w:val="04A0" w:firstRow="1" w:lastRow="0" w:firstColumn="1" w:lastColumn="0" w:noHBand="0" w:noVBand="1"/>
      </w:tblPr>
      <w:tblGrid>
        <w:gridCol w:w="2100"/>
        <w:gridCol w:w="1500"/>
        <w:gridCol w:w="1500"/>
        <w:gridCol w:w="4360"/>
      </w:tblGrid>
      <w:tr w:rsidR="00C30034" w14:paraId="4F8E99C4" w14:textId="77777777">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A27E710" w14:textId="77777777" w:rsidR="00C30034" w:rsidRDefault="00A341D7">
            <w:r>
              <w:rPr>
                <w:rFonts w:ascii="Calibri" w:hAnsi="Calibri"/>
                <w:b/>
                <w:color w:val="FFFFFF"/>
                <w:sz w:val="20"/>
              </w:rPr>
              <w:t>Facility</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7D80784" w14:textId="77777777" w:rsidR="00C30034" w:rsidRDefault="00A341D7">
            <w:r>
              <w:rPr>
                <w:rFonts w:ascii="Calibri" w:hAnsi="Calibri"/>
                <w:b/>
                <w:color w:val="FFFFFF"/>
                <w:sz w:val="20"/>
              </w:rPr>
              <w:t>E-ZPass Share</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5A4F6FF" w14:textId="77777777" w:rsidR="00C30034" w:rsidRDefault="00A341D7">
            <w:r>
              <w:rPr>
                <w:rFonts w:ascii="Calibri" w:hAnsi="Calibri"/>
                <w:b/>
                <w:color w:val="FFFFFF"/>
                <w:sz w:val="20"/>
              </w:rPr>
              <w:t>Violation Rate</w:t>
            </w:r>
          </w:p>
        </w:tc>
        <w:tc>
          <w:tcPr>
            <w:tcW w:w="43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4A45647" w14:textId="77777777" w:rsidR="00C30034" w:rsidRDefault="00A341D7">
            <w:r>
              <w:rPr>
                <w:rFonts w:ascii="Calibri" w:hAnsi="Calibri"/>
                <w:b/>
                <w:color w:val="FFFFFF"/>
                <w:sz w:val="20"/>
              </w:rPr>
              <w:t>Relationship</w:t>
            </w:r>
          </w:p>
        </w:tc>
      </w:tr>
      <w:tr w:rsidR="00C30034" w14:paraId="2BD88046" w14:textId="77777777">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CADC1FB" w14:textId="77777777" w:rsidR="00C30034" w:rsidRDefault="00A341D7">
            <w:r>
              <w:rPr>
                <w:rFonts w:ascii="Calibri" w:hAnsi="Calibri"/>
                <w:color w:val="4A4A4A"/>
                <w:sz w:val="20"/>
              </w:rPr>
              <w:t>Outerbridge Crossing</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0F7827E" w14:textId="77777777" w:rsidR="00C30034" w:rsidRDefault="00A341D7">
            <w:r>
              <w:rPr>
                <w:rFonts w:ascii="Calibri" w:hAnsi="Calibri"/>
                <w:color w:val="4A4A4A"/>
                <w:sz w:val="20"/>
              </w:rPr>
              <w:t>87.1%</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255DA1D" w14:textId="77777777" w:rsidR="00C30034" w:rsidRDefault="00A341D7">
            <w:r>
              <w:rPr>
                <w:rFonts w:ascii="Calibri" w:hAnsi="Calibri"/>
                <w:color w:val="4A4A4A"/>
                <w:sz w:val="20"/>
              </w:rPr>
              <w:t>2.45%</w:t>
            </w:r>
          </w:p>
        </w:tc>
        <w:tc>
          <w:tcPr>
            <w:tcW w:w="43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29D692B" w14:textId="77777777" w:rsidR="00C30034" w:rsidRDefault="00A341D7">
            <w:r>
              <w:rPr>
                <w:rFonts w:ascii="Calibri" w:hAnsi="Calibri"/>
                <w:color w:val="4A4A4A"/>
                <w:sz w:val="20"/>
              </w:rPr>
              <w:t>Highest EZPass -&gt; Lowest violations</w:t>
            </w:r>
          </w:p>
        </w:tc>
      </w:tr>
      <w:tr w:rsidR="00C30034" w14:paraId="79CFDF81" w14:textId="77777777">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BBDB541" w14:textId="77777777" w:rsidR="00C30034" w:rsidRDefault="00A341D7">
            <w:r>
              <w:rPr>
                <w:rFonts w:ascii="Calibri" w:hAnsi="Calibri"/>
                <w:color w:val="4A4A4A"/>
                <w:sz w:val="20"/>
              </w:rPr>
              <w:t>Goethals Bridge</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7DF3E74" w14:textId="77777777" w:rsidR="00C30034" w:rsidRDefault="00A341D7">
            <w:r>
              <w:rPr>
                <w:rFonts w:ascii="Calibri" w:hAnsi="Calibri"/>
                <w:color w:val="4A4A4A"/>
                <w:sz w:val="20"/>
              </w:rPr>
              <w:t>81.9%</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A6BB8B0" w14:textId="77777777" w:rsidR="00C30034" w:rsidRDefault="00A341D7">
            <w:r>
              <w:rPr>
                <w:rFonts w:ascii="Calibri" w:hAnsi="Calibri"/>
                <w:color w:val="4A4A4A"/>
                <w:sz w:val="20"/>
              </w:rPr>
              <w:t>3.38%</w:t>
            </w:r>
          </w:p>
        </w:tc>
        <w:tc>
          <w:tcPr>
            <w:tcW w:w="43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1991BE4" w14:textId="77777777" w:rsidR="00C30034" w:rsidRDefault="00A341D7">
            <w:r>
              <w:rPr>
                <w:rFonts w:ascii="Calibri" w:hAnsi="Calibri"/>
                <w:color w:val="4A4A4A"/>
                <w:sz w:val="20"/>
              </w:rPr>
              <w:t>Strong EZPass -&gt; Low violations</w:t>
            </w:r>
          </w:p>
        </w:tc>
      </w:tr>
      <w:tr w:rsidR="00C30034" w14:paraId="3A8BC988" w14:textId="77777777">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6BE445C" w14:textId="77777777" w:rsidR="00C30034" w:rsidRDefault="00A341D7">
            <w:r>
              <w:rPr>
                <w:rFonts w:ascii="Calibri" w:hAnsi="Calibri"/>
                <w:color w:val="4A4A4A"/>
                <w:sz w:val="20"/>
              </w:rPr>
              <w:t>Lincoln Tunnel</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C5157DC" w14:textId="77777777" w:rsidR="00C30034" w:rsidRDefault="00A341D7">
            <w:r>
              <w:rPr>
                <w:rFonts w:ascii="Calibri" w:hAnsi="Calibri"/>
                <w:color w:val="4A4A4A"/>
                <w:sz w:val="20"/>
              </w:rPr>
              <w:t>81.3%</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7A475FB" w14:textId="77777777" w:rsidR="00C30034" w:rsidRDefault="00A341D7">
            <w:r>
              <w:rPr>
                <w:rFonts w:ascii="Calibri" w:hAnsi="Calibri"/>
                <w:color w:val="4A4A4A"/>
                <w:sz w:val="20"/>
              </w:rPr>
              <w:t>3.13%</w:t>
            </w:r>
          </w:p>
        </w:tc>
        <w:tc>
          <w:tcPr>
            <w:tcW w:w="43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B4ED69B" w14:textId="77777777" w:rsidR="00C30034" w:rsidRDefault="00A341D7">
            <w:r>
              <w:rPr>
                <w:rFonts w:ascii="Calibri" w:hAnsi="Calibri"/>
                <w:color w:val="4A4A4A"/>
                <w:sz w:val="20"/>
              </w:rPr>
              <w:t>Strong EZPass -&gt; Low violations</w:t>
            </w:r>
          </w:p>
        </w:tc>
      </w:tr>
      <w:tr w:rsidR="00C30034" w14:paraId="35055BF2" w14:textId="77777777">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FBF3C5A" w14:textId="77777777" w:rsidR="00C30034" w:rsidRDefault="00A341D7">
            <w:r>
              <w:rPr>
                <w:rFonts w:ascii="Calibri" w:hAnsi="Calibri"/>
                <w:color w:val="4A4A4A"/>
                <w:sz w:val="20"/>
              </w:rPr>
              <w:t>Bayonne Bridge</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67B094A" w14:textId="77777777" w:rsidR="00C30034" w:rsidRDefault="00A341D7">
            <w:r>
              <w:rPr>
                <w:rFonts w:ascii="Calibri" w:hAnsi="Calibri"/>
                <w:color w:val="4A4A4A"/>
                <w:sz w:val="20"/>
              </w:rPr>
              <w:t>80.7%</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91FFF06" w14:textId="77777777" w:rsidR="00C30034" w:rsidRDefault="00A341D7">
            <w:r>
              <w:rPr>
                <w:rFonts w:ascii="Calibri" w:hAnsi="Calibri"/>
                <w:color w:val="4A4A4A"/>
                <w:sz w:val="20"/>
              </w:rPr>
              <w:t>3.53%</w:t>
            </w:r>
          </w:p>
        </w:tc>
        <w:tc>
          <w:tcPr>
            <w:tcW w:w="43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B876A4A" w14:textId="77777777" w:rsidR="00C30034" w:rsidRDefault="00A341D7">
            <w:r>
              <w:rPr>
                <w:rFonts w:ascii="Calibri" w:hAnsi="Calibri"/>
                <w:color w:val="4A4A4A"/>
                <w:sz w:val="20"/>
              </w:rPr>
              <w:t>Moderate EZPass -&gt; Moderate violations</w:t>
            </w:r>
          </w:p>
        </w:tc>
      </w:tr>
      <w:tr w:rsidR="00C30034" w14:paraId="6CF592CA" w14:textId="77777777">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9A51C32" w14:textId="77777777" w:rsidR="00C30034" w:rsidRDefault="00A341D7">
            <w:r>
              <w:rPr>
                <w:rFonts w:ascii="Calibri" w:hAnsi="Calibri"/>
                <w:color w:val="4A4A4A"/>
                <w:sz w:val="20"/>
              </w:rPr>
              <w:t>GWB Upper Level</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E37765E" w14:textId="77777777" w:rsidR="00C30034" w:rsidRDefault="00A341D7">
            <w:r>
              <w:rPr>
                <w:rFonts w:ascii="Calibri" w:hAnsi="Calibri"/>
                <w:color w:val="4A4A4A"/>
                <w:sz w:val="20"/>
              </w:rPr>
              <w:t>77.1%</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0C4C392" w14:textId="77777777" w:rsidR="00C30034" w:rsidRDefault="00A341D7">
            <w:r>
              <w:rPr>
                <w:rFonts w:ascii="Calibri" w:hAnsi="Calibri"/>
                <w:color w:val="4A4A4A"/>
                <w:sz w:val="20"/>
              </w:rPr>
              <w:t>3.57%</w:t>
            </w:r>
          </w:p>
        </w:tc>
        <w:tc>
          <w:tcPr>
            <w:tcW w:w="43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78FA68F" w14:textId="77777777" w:rsidR="00C30034" w:rsidRDefault="00A341D7">
            <w:r>
              <w:rPr>
                <w:rFonts w:ascii="Calibri" w:hAnsi="Calibri"/>
                <w:color w:val="4A4A4A"/>
                <w:sz w:val="20"/>
              </w:rPr>
              <w:t>Lower EZPass -&gt; Higher violations</w:t>
            </w:r>
          </w:p>
        </w:tc>
      </w:tr>
      <w:tr w:rsidR="00C30034" w14:paraId="66A22529" w14:textId="77777777">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40D3D3B" w14:textId="77777777" w:rsidR="00C30034" w:rsidRDefault="00A341D7">
            <w:r>
              <w:rPr>
                <w:rFonts w:ascii="Calibri" w:hAnsi="Calibri"/>
                <w:color w:val="4A4A4A"/>
                <w:sz w:val="20"/>
              </w:rPr>
              <w:t>GWB Lower Level</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AF2BF00" w14:textId="77777777" w:rsidR="00C30034" w:rsidRDefault="00A341D7">
            <w:r>
              <w:rPr>
                <w:rFonts w:ascii="Calibri" w:hAnsi="Calibri"/>
                <w:color w:val="4A4A4A"/>
                <w:sz w:val="20"/>
              </w:rPr>
              <w:t>77.9%</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D96302D" w14:textId="77777777" w:rsidR="00C30034" w:rsidRDefault="00A341D7">
            <w:r>
              <w:rPr>
                <w:rFonts w:ascii="Calibri" w:hAnsi="Calibri"/>
                <w:color w:val="4A4A4A"/>
                <w:sz w:val="20"/>
              </w:rPr>
              <w:t>4.15%</w:t>
            </w:r>
          </w:p>
        </w:tc>
        <w:tc>
          <w:tcPr>
            <w:tcW w:w="43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5C30BA2" w14:textId="77777777" w:rsidR="00C30034" w:rsidRDefault="00A341D7">
            <w:r>
              <w:rPr>
                <w:rFonts w:ascii="Calibri" w:hAnsi="Calibri"/>
                <w:color w:val="4A4A4A"/>
                <w:sz w:val="20"/>
              </w:rPr>
              <w:t>Lower EZPass -&gt; Highest rate</w:t>
            </w:r>
          </w:p>
        </w:tc>
      </w:tr>
      <w:tr w:rsidR="00C30034" w14:paraId="6DBD2FD1" w14:textId="77777777">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5787187" w14:textId="77777777" w:rsidR="00C30034" w:rsidRDefault="00A341D7">
            <w:r>
              <w:rPr>
                <w:rFonts w:ascii="Calibri" w:hAnsi="Calibri"/>
                <w:color w:val="4A4A4A"/>
                <w:sz w:val="20"/>
              </w:rPr>
              <w:t>Holland Tunnel</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8A84DDE" w14:textId="77777777" w:rsidR="00C30034" w:rsidRDefault="00A341D7">
            <w:r>
              <w:rPr>
                <w:rFonts w:ascii="Calibri" w:hAnsi="Calibri"/>
                <w:color w:val="4A4A4A"/>
                <w:sz w:val="20"/>
              </w:rPr>
              <w:t>75.5%</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BC00102" w14:textId="77777777" w:rsidR="00C30034" w:rsidRDefault="00A341D7">
            <w:r>
              <w:rPr>
                <w:rFonts w:ascii="Calibri" w:hAnsi="Calibri"/>
                <w:color w:val="4A4A4A"/>
                <w:sz w:val="20"/>
              </w:rPr>
              <w:t>3.94%</w:t>
            </w:r>
          </w:p>
        </w:tc>
        <w:tc>
          <w:tcPr>
            <w:tcW w:w="43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FF38EE1" w14:textId="77777777" w:rsidR="00C30034" w:rsidRDefault="00A341D7">
            <w:r>
              <w:rPr>
                <w:rFonts w:ascii="Calibri" w:hAnsi="Calibri"/>
                <w:color w:val="4A4A4A"/>
                <w:sz w:val="20"/>
              </w:rPr>
              <w:t>Lowest EZPass -&gt; High violations</w:t>
            </w:r>
          </w:p>
        </w:tc>
      </w:tr>
    </w:tbl>
    <w:p w14:paraId="0DE05C4A" w14:textId="77777777" w:rsidR="00C30034" w:rsidRDefault="00C30034">
      <w:pPr>
        <w:spacing w:before="60" w:after="60"/>
      </w:pPr>
    </w:p>
    <w:p w14:paraId="734143FE" w14:textId="77777777" w:rsidR="00C30034" w:rsidRDefault="00A341D7">
      <w:r>
        <w:br w:type="page"/>
      </w:r>
    </w:p>
    <w:tbl>
      <w:tblPr>
        <w:tblStyle w:val="TableGrid"/>
        <w:tblW w:w="0" w:type="auto"/>
        <w:tblLook w:val="04A0" w:firstRow="1" w:lastRow="0" w:firstColumn="1" w:lastColumn="0" w:noHBand="0" w:noVBand="1"/>
      </w:tblPr>
      <w:tblGrid>
        <w:gridCol w:w="9360"/>
      </w:tblGrid>
      <w:tr w:rsidR="00C30034" w14:paraId="7F00304C"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29DA618F" w14:textId="77777777" w:rsidR="00C30034" w:rsidRDefault="00A341D7">
            <w:r>
              <w:rPr>
                <w:rFonts w:ascii="Calibri" w:hAnsi="Calibri"/>
                <w:b/>
                <w:color w:val="C8961E"/>
                <w:sz w:val="20"/>
              </w:rPr>
              <w:lastRenderedPageBreak/>
              <w:t>QUESTION 3</w:t>
            </w:r>
          </w:p>
          <w:p w14:paraId="39DD6F36" w14:textId="77777777" w:rsidR="00C30034" w:rsidRDefault="00A341D7">
            <w:r>
              <w:rPr>
                <w:rFonts w:ascii="Calibri" w:hAnsi="Calibri"/>
                <w:b/>
                <w:color w:val="FFFFFF"/>
                <w:sz w:val="28"/>
              </w:rPr>
              <w:t>Busiest Times &amp; Traffic Pattern Analysis</w:t>
            </w:r>
          </w:p>
        </w:tc>
      </w:tr>
    </w:tbl>
    <w:p w14:paraId="4549D0F7" w14:textId="77777777" w:rsidR="00C30034" w:rsidRDefault="00C30034">
      <w:pPr>
        <w:spacing w:before="60" w:after="60"/>
      </w:pPr>
    </w:p>
    <w:p w14:paraId="3BE26939" w14:textId="200B0176" w:rsidR="00C30034" w:rsidRDefault="00A341D7">
      <w:pPr>
        <w:spacing w:before="60" w:after="120"/>
      </w:pPr>
      <w:r>
        <w:rPr>
          <w:rFonts w:ascii="Calibri" w:hAnsi="Calibri"/>
          <w:color w:val="4A4A4A"/>
        </w:rPr>
        <w:t xml:space="preserve">Knowing when traffic peaks </w:t>
      </w:r>
      <w:r w:rsidR="00A0300C">
        <w:rPr>
          <w:rFonts w:ascii="Calibri" w:hAnsi="Calibri"/>
          <w:color w:val="4A4A4A"/>
        </w:rPr>
        <w:t>-</w:t>
      </w:r>
      <w:r>
        <w:rPr>
          <w:rFonts w:ascii="Calibri" w:hAnsi="Calibri"/>
          <w:color w:val="4A4A4A"/>
        </w:rPr>
        <w:t xml:space="preserve"> and why </w:t>
      </w:r>
      <w:r w:rsidR="00A0300C">
        <w:rPr>
          <w:rFonts w:ascii="Calibri" w:hAnsi="Calibri"/>
          <w:color w:val="4A4A4A"/>
        </w:rPr>
        <w:t>-</w:t>
      </w:r>
      <w:r>
        <w:rPr>
          <w:rFonts w:ascii="Calibri" w:hAnsi="Calibri"/>
          <w:color w:val="4A4A4A"/>
        </w:rPr>
        <w:t xml:space="preserve"> is the operational foundation for staffing, maintenance scheduling, and congestion management. This section covers traffic patterns by year, month, facility, vehicle type, and contributing external factors.</w:t>
      </w:r>
    </w:p>
    <w:p w14:paraId="77EB9335" w14:textId="77777777" w:rsidR="00C30034" w:rsidRDefault="00A341D7">
      <w:pPr>
        <w:spacing w:before="60" w:after="120"/>
      </w:pPr>
      <w:r>
        <w:rPr>
          <w:rFonts w:ascii="Calibri" w:hAnsi="Calibri"/>
          <w:b/>
          <w:color w:val="1B3A6B"/>
        </w:rPr>
        <w:t xml:space="preserve">Dataset scope note: </w:t>
      </w:r>
      <w:r>
        <w:rPr>
          <w:rFonts w:ascii="Calibri" w:hAnsi="Calibri"/>
          <w:color w:val="4A4A4A"/>
        </w:rPr>
        <w:t>Dataset scope: The 2024-2025 subset provides a complete multi-variable view with speed, Delta, and volume metrics available for every record. The full 2013-2025 history validates that seasonal patterns identified here are consistent with long-term trends.</w:t>
      </w:r>
    </w:p>
    <w:p w14:paraId="237B60DA" w14:textId="77777777" w:rsidR="00C30034" w:rsidRDefault="00C30034">
      <w:pPr>
        <w:spacing w:before="60" w:after="60"/>
      </w:pPr>
    </w:p>
    <w:p w14:paraId="4F3F43C4" w14:textId="033AD4AA" w:rsidR="00C30034" w:rsidRDefault="00A341D7">
      <w:pPr>
        <w:spacing w:before="200" w:after="60"/>
      </w:pPr>
      <w:r>
        <w:rPr>
          <w:rFonts w:ascii="Calibri" w:hAnsi="Calibri"/>
          <w:b/>
          <w:color w:val="1B3A6B"/>
          <w:sz w:val="20"/>
        </w:rPr>
        <w:t xml:space="preserve">Figure Q3: Power BI Dashboard </w:t>
      </w:r>
      <w:r w:rsidR="00A0300C">
        <w:rPr>
          <w:rFonts w:ascii="Calibri" w:hAnsi="Calibri"/>
          <w:b/>
          <w:color w:val="1B3A6B"/>
          <w:sz w:val="20"/>
        </w:rPr>
        <w:t>-</w:t>
      </w:r>
      <w:r>
        <w:rPr>
          <w:rFonts w:ascii="Calibri" w:hAnsi="Calibri"/>
          <w:b/>
          <w:color w:val="1B3A6B"/>
          <w:sz w:val="20"/>
        </w:rPr>
        <w:t xml:space="preserve"> Traffic Patterns &amp; Busiest Times (2024-2025)</w:t>
      </w:r>
    </w:p>
    <w:p w14:paraId="4917955D" w14:textId="77777777" w:rsidR="00C30034" w:rsidRDefault="00A341D7">
      <w:pPr>
        <w:spacing w:before="80"/>
        <w:jc w:val="center"/>
      </w:pPr>
      <w:r>
        <w:rPr>
          <w:noProof/>
        </w:rPr>
        <w:drawing>
          <wp:inline distT="0" distB="0" distL="0" distR="0" wp14:anchorId="10532E62" wp14:editId="62272FEE">
            <wp:extent cx="5760720" cy="32297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8024199124_image.png"/>
                    <pic:cNvPicPr/>
                  </pic:nvPicPr>
                  <pic:blipFill>
                    <a:blip r:embed="rId8"/>
                    <a:stretch>
                      <a:fillRect/>
                    </a:stretch>
                  </pic:blipFill>
                  <pic:spPr>
                    <a:xfrm>
                      <a:off x="0" y="0"/>
                      <a:ext cx="5760720" cy="3229741"/>
                    </a:xfrm>
                    <a:prstGeom prst="rect">
                      <a:avLst/>
                    </a:prstGeom>
                  </pic:spPr>
                </pic:pic>
              </a:graphicData>
            </a:graphic>
          </wp:inline>
        </w:drawing>
      </w:r>
    </w:p>
    <w:p w14:paraId="28C9DE7D" w14:textId="77777777" w:rsidR="00C30034" w:rsidRDefault="00C30034">
      <w:pPr>
        <w:spacing w:before="60" w:after="60"/>
      </w:pPr>
    </w:p>
    <w:tbl>
      <w:tblPr>
        <w:tblStyle w:val="TableGrid"/>
        <w:tblW w:w="0" w:type="auto"/>
        <w:tblLook w:val="04A0" w:firstRow="1" w:lastRow="0" w:firstColumn="1" w:lastColumn="0" w:noHBand="0" w:noVBand="1"/>
      </w:tblPr>
      <w:tblGrid>
        <w:gridCol w:w="3120"/>
        <w:gridCol w:w="3120"/>
        <w:gridCol w:w="3120"/>
      </w:tblGrid>
      <w:tr w:rsidR="00C30034" w14:paraId="21AEF36A" w14:textId="77777777">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636922BF" w14:textId="77777777" w:rsidR="00C30034" w:rsidRDefault="00A341D7">
            <w:pPr>
              <w:jc w:val="center"/>
            </w:pPr>
            <w:r>
              <w:rPr>
                <w:rFonts w:ascii="Calibri" w:hAnsi="Calibri"/>
                <w:b/>
                <w:color w:val="1B3A6B"/>
                <w:sz w:val="44"/>
              </w:rPr>
              <w:t>160M+</w:t>
            </w:r>
          </w:p>
          <w:p w14:paraId="5366E236" w14:textId="77777777" w:rsidR="00C30034" w:rsidRDefault="00A341D7">
            <w:pPr>
              <w:jc w:val="center"/>
            </w:pPr>
            <w:r>
              <w:rPr>
                <w:rFonts w:ascii="Calibri" w:hAnsi="Calibri"/>
                <w:b/>
                <w:color w:val="2E6DB4"/>
                <w:sz w:val="18"/>
              </w:rPr>
              <w:t>2024 Network Traffic</w:t>
            </w:r>
          </w:p>
          <w:p w14:paraId="2D010FE1" w14:textId="77777777" w:rsidR="00C30034" w:rsidRDefault="00A341D7">
            <w:pPr>
              <w:jc w:val="center"/>
            </w:pPr>
            <w:r>
              <w:rPr>
                <w:rFonts w:ascii="Calibri" w:hAnsi="Calibri"/>
                <w:i/>
                <w:color w:val="4A4A4A"/>
                <w:sz w:val="16"/>
              </w:rPr>
              <w:t>Full year, all 7 facilities</w:t>
            </w:r>
          </w:p>
        </w:tc>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1CCAF18C" w14:textId="77777777" w:rsidR="00C30034" w:rsidRDefault="00A341D7">
            <w:pPr>
              <w:jc w:val="center"/>
            </w:pPr>
            <w:r>
              <w:rPr>
                <w:rFonts w:ascii="Calibri" w:hAnsi="Calibri"/>
                <w:b/>
                <w:color w:val="1B3A6B"/>
                <w:sz w:val="44"/>
              </w:rPr>
              <w:t>Aug/Jul</w:t>
            </w:r>
          </w:p>
          <w:p w14:paraId="30A1544A" w14:textId="77777777" w:rsidR="00C30034" w:rsidRDefault="00A341D7">
            <w:pPr>
              <w:jc w:val="center"/>
            </w:pPr>
            <w:r>
              <w:rPr>
                <w:rFonts w:ascii="Calibri" w:hAnsi="Calibri"/>
                <w:b/>
                <w:color w:val="2E6DB4"/>
                <w:sz w:val="18"/>
              </w:rPr>
              <w:t>Peak Traffic Months</w:t>
            </w:r>
          </w:p>
          <w:p w14:paraId="382B58D9" w14:textId="77777777" w:rsidR="00C30034" w:rsidRDefault="00A341D7">
            <w:pPr>
              <w:jc w:val="center"/>
            </w:pPr>
            <w:r>
              <w:rPr>
                <w:rFonts w:ascii="Calibri" w:hAnsi="Calibri"/>
                <w:i/>
                <w:color w:val="4A4A4A"/>
                <w:sz w:val="16"/>
              </w:rPr>
              <w:t>Avg 1.527M vehicles/month</w:t>
            </w:r>
          </w:p>
        </w:tc>
        <w:tc>
          <w:tcPr>
            <w:tcW w:w="3120" w:type="dxa"/>
            <w:tcBorders>
              <w:top w:val="single" w:sz="6" w:space="0" w:color="2E6DB4"/>
              <w:left w:val="single" w:sz="6" w:space="0" w:color="2E6DB4"/>
              <w:bottom w:val="single" w:sz="6" w:space="0" w:color="2E6DB4"/>
              <w:right w:val="single" w:sz="6" w:space="0" w:color="2E6DB4"/>
            </w:tcBorders>
            <w:shd w:val="clear" w:color="auto" w:fill="D6E4F0"/>
            <w:tcMar>
              <w:top w:w="100" w:type="dxa"/>
              <w:left w:w="120" w:type="dxa"/>
              <w:bottom w:w="100" w:type="dxa"/>
              <w:right w:w="120" w:type="dxa"/>
            </w:tcMar>
            <w:vAlign w:val="center"/>
          </w:tcPr>
          <w:p w14:paraId="71FC5EFC" w14:textId="77777777" w:rsidR="00C30034" w:rsidRDefault="00A341D7">
            <w:pPr>
              <w:jc w:val="center"/>
            </w:pPr>
            <w:r>
              <w:rPr>
                <w:rFonts w:ascii="Calibri" w:hAnsi="Calibri"/>
                <w:b/>
                <w:color w:val="1B3A6B"/>
                <w:sz w:val="44"/>
              </w:rPr>
              <w:t>+21%</w:t>
            </w:r>
          </w:p>
          <w:p w14:paraId="79D4E7CC" w14:textId="77777777" w:rsidR="00C30034" w:rsidRDefault="00A341D7">
            <w:pPr>
              <w:jc w:val="center"/>
            </w:pPr>
            <w:r>
              <w:rPr>
                <w:rFonts w:ascii="Calibri" w:hAnsi="Calibri"/>
                <w:b/>
                <w:color w:val="2E6DB4"/>
                <w:sz w:val="18"/>
              </w:rPr>
              <w:t>Summer vs Winter</w:t>
            </w:r>
          </w:p>
          <w:p w14:paraId="77CD7FDB" w14:textId="77777777" w:rsidR="00C30034" w:rsidRDefault="00A341D7">
            <w:pPr>
              <w:jc w:val="center"/>
            </w:pPr>
            <w:r>
              <w:rPr>
                <w:rFonts w:ascii="Calibri" w:hAnsi="Calibri"/>
                <w:i/>
                <w:color w:val="4A4A4A"/>
                <w:sz w:val="16"/>
              </w:rPr>
              <w:t>Peak-season traffic lift</w:t>
            </w:r>
          </w:p>
        </w:tc>
      </w:tr>
    </w:tbl>
    <w:p w14:paraId="4FBCF0EA" w14:textId="77777777" w:rsidR="00C30034" w:rsidRDefault="00C30034">
      <w:pPr>
        <w:spacing w:before="60" w:after="60"/>
      </w:pPr>
    </w:p>
    <w:p w14:paraId="651E4832" w14:textId="77777777" w:rsidR="007806F8" w:rsidRDefault="007806F8">
      <w:pPr>
        <w:spacing w:before="240" w:after="120"/>
        <w:rPr>
          <w:rFonts w:ascii="Calibri" w:hAnsi="Calibri"/>
          <w:b/>
          <w:color w:val="2E6DB4"/>
          <w:sz w:val="28"/>
        </w:rPr>
      </w:pPr>
    </w:p>
    <w:p w14:paraId="7240CC10" w14:textId="77777777" w:rsidR="007806F8" w:rsidRDefault="007806F8">
      <w:pPr>
        <w:spacing w:before="240" w:after="120"/>
        <w:rPr>
          <w:rFonts w:ascii="Calibri" w:hAnsi="Calibri"/>
          <w:b/>
          <w:color w:val="2E6DB4"/>
          <w:sz w:val="28"/>
        </w:rPr>
      </w:pPr>
    </w:p>
    <w:p w14:paraId="1E731ED2" w14:textId="55C4997A" w:rsidR="00C30034" w:rsidRDefault="00A341D7">
      <w:pPr>
        <w:spacing w:before="240" w:after="120"/>
      </w:pPr>
      <w:r>
        <w:rPr>
          <w:rFonts w:ascii="Calibri" w:hAnsi="Calibri"/>
          <w:b/>
          <w:color w:val="2E6DB4"/>
          <w:sz w:val="28"/>
        </w:rPr>
        <w:lastRenderedPageBreak/>
        <w:t>3.1  Annual Traffic Overview</w:t>
      </w:r>
    </w:p>
    <w:tbl>
      <w:tblPr>
        <w:tblStyle w:val="TableGrid"/>
        <w:tblW w:w="0" w:type="auto"/>
        <w:tblLook w:val="04A0" w:firstRow="1" w:lastRow="0" w:firstColumn="1" w:lastColumn="0" w:noHBand="0" w:noVBand="1"/>
      </w:tblPr>
      <w:tblGrid>
        <w:gridCol w:w="1800"/>
        <w:gridCol w:w="2400"/>
        <w:gridCol w:w="2200"/>
        <w:gridCol w:w="3060"/>
      </w:tblGrid>
      <w:tr w:rsidR="00C30034" w14:paraId="6B4D05F0"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17221A6" w14:textId="77777777" w:rsidR="00C30034" w:rsidRDefault="00A341D7">
            <w:r>
              <w:rPr>
                <w:rFonts w:ascii="Calibri" w:hAnsi="Calibri"/>
                <w:b/>
                <w:color w:val="FFFFFF"/>
                <w:sz w:val="20"/>
              </w:rPr>
              <w:t>Year</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281C275" w14:textId="77777777" w:rsidR="00C30034" w:rsidRDefault="00A341D7">
            <w:r>
              <w:rPr>
                <w:rFonts w:ascii="Calibri" w:hAnsi="Calibri"/>
                <w:b/>
                <w:color w:val="FFFFFF"/>
                <w:sz w:val="20"/>
              </w:rPr>
              <w:t>Total Network Traffic</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70DE495" w14:textId="77777777" w:rsidR="00C30034" w:rsidRDefault="00A341D7">
            <w:r>
              <w:rPr>
                <w:rFonts w:ascii="Calibri" w:hAnsi="Calibri"/>
                <w:b/>
                <w:color w:val="FFFFFF"/>
                <w:sz w:val="20"/>
              </w:rPr>
              <w:t>Monthly Average</w:t>
            </w:r>
          </w:p>
        </w:tc>
        <w:tc>
          <w:tcPr>
            <w:tcW w:w="30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B071F6A" w14:textId="77777777" w:rsidR="00C30034" w:rsidRDefault="00A341D7">
            <w:r>
              <w:rPr>
                <w:rFonts w:ascii="Calibri" w:hAnsi="Calibri"/>
                <w:b/>
                <w:color w:val="FFFFFF"/>
                <w:sz w:val="20"/>
              </w:rPr>
              <w:t>Notes</w:t>
            </w:r>
          </w:p>
        </w:tc>
      </w:tr>
      <w:tr w:rsidR="00C30034" w14:paraId="50675692" w14:textId="77777777">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4E9BFA1" w14:textId="77777777" w:rsidR="00C30034" w:rsidRDefault="00A341D7">
            <w:r>
              <w:rPr>
                <w:rFonts w:ascii="Calibri" w:hAnsi="Calibri"/>
                <w:color w:val="4A4A4A"/>
                <w:sz w:val="20"/>
              </w:rPr>
              <w:t>2024 (Full Year)</w:t>
            </w:r>
          </w:p>
        </w:tc>
        <w:tc>
          <w:tcPr>
            <w:tcW w:w="2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6692549" w14:textId="77777777" w:rsidR="00C30034" w:rsidRDefault="00A341D7">
            <w:r>
              <w:rPr>
                <w:rFonts w:ascii="Calibri" w:hAnsi="Calibri"/>
                <w:color w:val="4A4A4A"/>
                <w:sz w:val="20"/>
              </w:rPr>
              <w:t>122,424,494</w:t>
            </w:r>
          </w:p>
        </w:tc>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AC811EC" w14:textId="77777777" w:rsidR="00C30034" w:rsidRDefault="00A341D7">
            <w:r>
              <w:rPr>
                <w:rFonts w:ascii="Calibri" w:hAnsi="Calibri"/>
                <w:color w:val="4A4A4A"/>
                <w:sz w:val="20"/>
              </w:rPr>
              <w:t>10,202,041 / month</w:t>
            </w:r>
          </w:p>
        </w:tc>
        <w:tc>
          <w:tcPr>
            <w:tcW w:w="3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864719C" w14:textId="77777777" w:rsidR="00C30034" w:rsidRDefault="00A341D7">
            <w:r>
              <w:rPr>
                <w:rFonts w:ascii="Calibri" w:hAnsi="Calibri"/>
                <w:color w:val="4A4A4A"/>
                <w:sz w:val="20"/>
              </w:rPr>
              <w:t>Complete baseline year</w:t>
            </w:r>
          </w:p>
        </w:tc>
      </w:tr>
      <w:tr w:rsidR="00C30034" w14:paraId="5BD1E57A" w14:textId="77777777">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7710445" w14:textId="77777777" w:rsidR="00C30034" w:rsidRDefault="00A341D7">
            <w:r>
              <w:rPr>
                <w:rFonts w:ascii="Calibri" w:hAnsi="Calibri"/>
                <w:color w:val="4A4A4A"/>
                <w:sz w:val="20"/>
              </w:rPr>
              <w:t>2025 (Jan-Mar only)</w:t>
            </w:r>
          </w:p>
        </w:tc>
        <w:tc>
          <w:tcPr>
            <w:tcW w:w="2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5BD8DC1" w14:textId="77777777" w:rsidR="00C30034" w:rsidRDefault="00A341D7">
            <w:r>
              <w:rPr>
                <w:rFonts w:ascii="Calibri" w:hAnsi="Calibri"/>
                <w:color w:val="4A4A4A"/>
                <w:sz w:val="20"/>
              </w:rPr>
              <w:t>37,788,080</w:t>
            </w:r>
          </w:p>
        </w:tc>
        <w:tc>
          <w:tcPr>
            <w:tcW w:w="2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3F3F1EA" w14:textId="77777777" w:rsidR="00C30034" w:rsidRDefault="00A341D7">
            <w:r>
              <w:rPr>
                <w:rFonts w:ascii="Calibri" w:hAnsi="Calibri"/>
                <w:color w:val="4A4A4A"/>
                <w:sz w:val="20"/>
              </w:rPr>
              <w:t>12,596,027 / month</w:t>
            </w:r>
          </w:p>
        </w:tc>
        <w:tc>
          <w:tcPr>
            <w:tcW w:w="3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0947ED2" w14:textId="77777777" w:rsidR="00C30034" w:rsidRDefault="00A341D7">
            <w:r>
              <w:rPr>
                <w:rFonts w:ascii="Calibri" w:hAnsi="Calibri"/>
                <w:color w:val="4A4A4A"/>
                <w:sz w:val="20"/>
              </w:rPr>
              <w:t>Q1 partial year only</w:t>
            </w:r>
          </w:p>
        </w:tc>
      </w:tr>
      <w:tr w:rsidR="00C30034" w14:paraId="3A98A9C5" w14:textId="77777777">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E5D5317" w14:textId="77777777" w:rsidR="00C30034" w:rsidRDefault="00A341D7">
            <w:r>
              <w:rPr>
                <w:rFonts w:ascii="Calibri" w:hAnsi="Calibri"/>
                <w:color w:val="4A4A4A"/>
                <w:sz w:val="20"/>
              </w:rPr>
              <w:t>Year-over-Year Change</w:t>
            </w:r>
          </w:p>
        </w:tc>
        <w:tc>
          <w:tcPr>
            <w:tcW w:w="2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D494928" w14:textId="77777777" w:rsidR="00C30034" w:rsidRDefault="00A341D7">
            <w:r>
              <w:rPr>
                <w:rFonts w:ascii="Calibri" w:hAnsi="Calibri"/>
                <w:color w:val="4A4A4A"/>
                <w:sz w:val="20"/>
              </w:rPr>
              <w:t>-0.69%</w:t>
            </w:r>
          </w:p>
        </w:tc>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F887F62" w14:textId="471CF38C" w:rsidR="00C30034" w:rsidRDefault="00A0300C">
            <w:r>
              <w:rPr>
                <w:rFonts w:ascii="Calibri" w:hAnsi="Calibri"/>
                <w:color w:val="4A4A4A"/>
                <w:sz w:val="20"/>
              </w:rPr>
              <w:t>-</w:t>
            </w:r>
          </w:p>
        </w:tc>
        <w:tc>
          <w:tcPr>
            <w:tcW w:w="3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28BDC8C" w14:textId="7F0DFA0D" w:rsidR="00C30034" w:rsidRDefault="00A341D7">
            <w:r>
              <w:rPr>
                <w:rFonts w:ascii="Calibri" w:hAnsi="Calibri"/>
                <w:color w:val="4A4A4A"/>
                <w:sz w:val="20"/>
              </w:rPr>
              <w:t xml:space="preserve">Within seasonal variation </w:t>
            </w:r>
            <w:r w:rsidR="00A0300C">
              <w:rPr>
                <w:rFonts w:ascii="Calibri" w:hAnsi="Calibri"/>
                <w:color w:val="4A4A4A"/>
                <w:sz w:val="20"/>
              </w:rPr>
              <w:t>-</w:t>
            </w:r>
            <w:r>
              <w:rPr>
                <w:rFonts w:ascii="Calibri" w:hAnsi="Calibri"/>
                <w:color w:val="4A4A4A"/>
                <w:sz w:val="20"/>
              </w:rPr>
              <w:t xml:space="preserve"> essentially flat</w:t>
            </w:r>
          </w:p>
        </w:tc>
      </w:tr>
    </w:tbl>
    <w:p w14:paraId="0DB5CC47" w14:textId="77777777" w:rsidR="00C30034" w:rsidRDefault="00C30034">
      <w:pPr>
        <w:spacing w:before="60" w:after="60"/>
      </w:pPr>
    </w:p>
    <w:p w14:paraId="126A6DE1" w14:textId="3FE4D78E" w:rsidR="00C30034" w:rsidRDefault="00A341D7">
      <w:pPr>
        <w:spacing w:before="240" w:after="120"/>
      </w:pPr>
      <w:r>
        <w:rPr>
          <w:rFonts w:ascii="Calibri" w:hAnsi="Calibri"/>
          <w:b/>
          <w:color w:val="2E6DB4"/>
          <w:sz w:val="28"/>
        </w:rPr>
        <w:t xml:space="preserve">3.2  Monthly Seasonality </w:t>
      </w:r>
      <w:r w:rsidR="00A0300C">
        <w:rPr>
          <w:rFonts w:ascii="Calibri" w:hAnsi="Calibri"/>
          <w:b/>
          <w:color w:val="2E6DB4"/>
          <w:sz w:val="28"/>
        </w:rPr>
        <w:t>-</w:t>
      </w:r>
      <w:r>
        <w:rPr>
          <w:rFonts w:ascii="Calibri" w:hAnsi="Calibri"/>
          <w:b/>
          <w:color w:val="2E6DB4"/>
          <w:sz w:val="28"/>
        </w:rPr>
        <w:t xml:space="preserve"> The Annual Traffic Cycle</w:t>
      </w:r>
    </w:p>
    <w:p w14:paraId="1805F90D" w14:textId="0B4470A1" w:rsidR="00C30034" w:rsidRDefault="00A341D7">
      <w:pPr>
        <w:spacing w:before="60" w:after="120"/>
      </w:pPr>
      <w:r>
        <w:rPr>
          <w:rFonts w:ascii="Calibri" w:hAnsi="Calibri"/>
          <w:color w:val="4A4A4A"/>
        </w:rPr>
        <w:t xml:space="preserve">August is the single busiest month </w:t>
      </w:r>
      <w:proofErr w:type="gramStart"/>
      <w:r>
        <w:rPr>
          <w:rFonts w:ascii="Calibri" w:hAnsi="Calibri"/>
          <w:color w:val="4A4A4A"/>
        </w:rPr>
        <w:t>in</w:t>
      </w:r>
      <w:proofErr w:type="gramEnd"/>
      <w:r>
        <w:rPr>
          <w:rFonts w:ascii="Calibri" w:hAnsi="Calibri"/>
          <w:color w:val="4A4A4A"/>
        </w:rPr>
        <w:t xml:space="preserve"> the network, averaging 1,527,508 vehicles per facility </w:t>
      </w:r>
      <w:r w:rsidR="00A0300C">
        <w:rPr>
          <w:rFonts w:ascii="Calibri" w:hAnsi="Calibri"/>
          <w:color w:val="4A4A4A"/>
        </w:rPr>
        <w:t>-</w:t>
      </w:r>
      <w:r>
        <w:rPr>
          <w:rFonts w:ascii="Calibri" w:hAnsi="Calibri"/>
          <w:color w:val="4A4A4A"/>
        </w:rPr>
        <w:t xml:space="preserve"> 21% higher than February (the quietest month). The summer peak period (May-August) consistently runs 19-21% above winter baseline, making it the most operationally demanding and highest-revenue quarter of the year.</w:t>
      </w:r>
    </w:p>
    <w:tbl>
      <w:tblPr>
        <w:tblStyle w:val="TableGrid"/>
        <w:tblW w:w="0" w:type="auto"/>
        <w:tblLook w:val="04A0" w:firstRow="1" w:lastRow="0" w:firstColumn="1" w:lastColumn="0" w:noHBand="0" w:noVBand="1"/>
      </w:tblPr>
      <w:tblGrid>
        <w:gridCol w:w="1100"/>
        <w:gridCol w:w="2700"/>
        <w:gridCol w:w="1500"/>
        <w:gridCol w:w="4160"/>
      </w:tblGrid>
      <w:tr w:rsidR="00C30034" w14:paraId="36E34EDD" w14:textId="77777777">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83036EC" w14:textId="77777777" w:rsidR="00C30034" w:rsidRDefault="00A341D7">
            <w:r>
              <w:rPr>
                <w:rFonts w:ascii="Calibri" w:hAnsi="Calibri"/>
                <w:b/>
                <w:color w:val="FFFFFF"/>
                <w:sz w:val="20"/>
              </w:rPr>
              <w:t>Month</w:t>
            </w:r>
          </w:p>
        </w:tc>
        <w:tc>
          <w:tcPr>
            <w:tcW w:w="27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CB7D55A" w14:textId="77777777" w:rsidR="00C30034" w:rsidRDefault="00A341D7">
            <w:r>
              <w:rPr>
                <w:rFonts w:ascii="Calibri" w:hAnsi="Calibri"/>
                <w:b/>
                <w:color w:val="FFFFFF"/>
                <w:sz w:val="20"/>
              </w:rPr>
              <w:t>Avg Monthly Traffic (All Facilities)</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3809A77" w14:textId="77777777" w:rsidR="00C30034" w:rsidRDefault="00A341D7">
            <w:r>
              <w:rPr>
                <w:rFonts w:ascii="Calibri" w:hAnsi="Calibri"/>
                <w:b/>
                <w:color w:val="FFFFFF"/>
                <w:sz w:val="20"/>
              </w:rPr>
              <w:t>Season</w:t>
            </w:r>
          </w:p>
        </w:tc>
        <w:tc>
          <w:tcPr>
            <w:tcW w:w="41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7B2869F" w14:textId="77777777" w:rsidR="00C30034" w:rsidRDefault="00A341D7">
            <w:r>
              <w:rPr>
                <w:rFonts w:ascii="Calibri" w:hAnsi="Calibri"/>
                <w:b/>
                <w:color w:val="FFFFFF"/>
                <w:sz w:val="20"/>
              </w:rPr>
              <w:t>Traffic Index (Feb=100)</w:t>
            </w:r>
          </w:p>
        </w:tc>
      </w:tr>
      <w:tr w:rsidR="00C30034" w14:paraId="6DE06C7A" w14:textId="77777777">
        <w:tc>
          <w:tcPr>
            <w:tcW w:w="1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9554A9A" w14:textId="77777777" w:rsidR="00C30034" w:rsidRDefault="00A341D7">
            <w:r>
              <w:rPr>
                <w:rFonts w:ascii="Calibri" w:hAnsi="Calibri"/>
                <w:color w:val="4A4A4A"/>
                <w:sz w:val="20"/>
              </w:rPr>
              <w:t>January</w:t>
            </w:r>
          </w:p>
        </w:tc>
        <w:tc>
          <w:tcPr>
            <w:tcW w:w="2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81BD95F" w14:textId="77777777" w:rsidR="00C30034" w:rsidRDefault="00A341D7">
            <w:r>
              <w:rPr>
                <w:rFonts w:ascii="Calibri" w:hAnsi="Calibri"/>
                <w:color w:val="4A4A4A"/>
                <w:sz w:val="20"/>
              </w:rPr>
              <w:t>1,320,979</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F6F1324" w14:textId="77777777" w:rsidR="00C30034" w:rsidRDefault="00A341D7">
            <w:r>
              <w:rPr>
                <w:rFonts w:ascii="Calibri" w:hAnsi="Calibri"/>
                <w:color w:val="4A4A4A"/>
                <w:sz w:val="20"/>
              </w:rPr>
              <w:t>Winter</w:t>
            </w:r>
          </w:p>
        </w:tc>
        <w:tc>
          <w:tcPr>
            <w:tcW w:w="4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33E08B2" w14:textId="77777777" w:rsidR="00C30034" w:rsidRDefault="00A341D7">
            <w:r>
              <w:rPr>
                <w:rFonts w:ascii="Calibri" w:hAnsi="Calibri"/>
                <w:color w:val="4A4A4A"/>
                <w:sz w:val="20"/>
              </w:rPr>
              <w:t>104.6</w:t>
            </w:r>
          </w:p>
        </w:tc>
      </w:tr>
      <w:tr w:rsidR="00C30034" w14:paraId="247A4029" w14:textId="77777777">
        <w:tc>
          <w:tcPr>
            <w:tcW w:w="1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5AE8007" w14:textId="77777777" w:rsidR="00C30034" w:rsidRDefault="00A341D7">
            <w:r>
              <w:rPr>
                <w:rFonts w:ascii="Calibri" w:hAnsi="Calibri"/>
                <w:color w:val="4A4A4A"/>
                <w:sz w:val="20"/>
              </w:rPr>
              <w:t>February</w:t>
            </w:r>
          </w:p>
        </w:tc>
        <w:tc>
          <w:tcPr>
            <w:tcW w:w="2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2726230" w14:textId="77777777" w:rsidR="00C30034" w:rsidRDefault="00A341D7">
            <w:r>
              <w:rPr>
                <w:rFonts w:ascii="Calibri" w:hAnsi="Calibri"/>
                <w:color w:val="4A4A4A"/>
                <w:sz w:val="20"/>
              </w:rPr>
              <w:t>1,262,687</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92D9685" w14:textId="77777777" w:rsidR="00C30034" w:rsidRDefault="00A341D7">
            <w:r>
              <w:rPr>
                <w:rFonts w:ascii="Calibri" w:hAnsi="Calibri"/>
                <w:color w:val="4A4A4A"/>
                <w:sz w:val="20"/>
              </w:rPr>
              <w:t>Winter</w:t>
            </w:r>
          </w:p>
        </w:tc>
        <w:tc>
          <w:tcPr>
            <w:tcW w:w="4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4F41FF2" w14:textId="77777777" w:rsidR="00C30034" w:rsidRDefault="00A341D7">
            <w:r>
              <w:rPr>
                <w:rFonts w:ascii="Calibri" w:hAnsi="Calibri"/>
                <w:color w:val="4A4A4A"/>
                <w:sz w:val="20"/>
              </w:rPr>
              <w:t>100.0 (baseline)</w:t>
            </w:r>
          </w:p>
        </w:tc>
      </w:tr>
      <w:tr w:rsidR="00C30034" w14:paraId="41D75F98" w14:textId="77777777">
        <w:tc>
          <w:tcPr>
            <w:tcW w:w="1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0FC360C" w14:textId="77777777" w:rsidR="00C30034" w:rsidRDefault="00A341D7">
            <w:r>
              <w:rPr>
                <w:rFonts w:ascii="Calibri" w:hAnsi="Calibri"/>
                <w:color w:val="4A4A4A"/>
                <w:sz w:val="20"/>
              </w:rPr>
              <w:t>March</w:t>
            </w:r>
          </w:p>
        </w:tc>
        <w:tc>
          <w:tcPr>
            <w:tcW w:w="2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6B212F8" w14:textId="77777777" w:rsidR="00C30034" w:rsidRDefault="00A341D7">
            <w:r>
              <w:rPr>
                <w:rFonts w:ascii="Calibri" w:hAnsi="Calibri"/>
                <w:color w:val="4A4A4A"/>
                <w:sz w:val="20"/>
              </w:rPr>
              <w:t>1,439,202</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88E9F2B" w14:textId="77777777" w:rsidR="00C30034" w:rsidRDefault="00A341D7">
            <w:r>
              <w:rPr>
                <w:rFonts w:ascii="Calibri" w:hAnsi="Calibri"/>
                <w:color w:val="4A4A4A"/>
                <w:sz w:val="20"/>
              </w:rPr>
              <w:t>Early Spring</w:t>
            </w:r>
          </w:p>
        </w:tc>
        <w:tc>
          <w:tcPr>
            <w:tcW w:w="4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27D0936" w14:textId="77777777" w:rsidR="00C30034" w:rsidRDefault="00A341D7">
            <w:r>
              <w:rPr>
                <w:rFonts w:ascii="Calibri" w:hAnsi="Calibri"/>
                <w:color w:val="4A4A4A"/>
                <w:sz w:val="20"/>
              </w:rPr>
              <w:t>114.0</w:t>
            </w:r>
          </w:p>
        </w:tc>
      </w:tr>
      <w:tr w:rsidR="00C30034" w14:paraId="35F79ABD" w14:textId="77777777">
        <w:tc>
          <w:tcPr>
            <w:tcW w:w="1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E7B112C" w14:textId="77777777" w:rsidR="00C30034" w:rsidRDefault="00A341D7">
            <w:r>
              <w:rPr>
                <w:rFonts w:ascii="Calibri" w:hAnsi="Calibri"/>
                <w:color w:val="4A4A4A"/>
                <w:sz w:val="20"/>
              </w:rPr>
              <w:t>April</w:t>
            </w:r>
          </w:p>
        </w:tc>
        <w:tc>
          <w:tcPr>
            <w:tcW w:w="2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24EC5B6" w14:textId="77777777" w:rsidR="00C30034" w:rsidRDefault="00A341D7">
            <w:r>
              <w:rPr>
                <w:rFonts w:ascii="Calibri" w:hAnsi="Calibri"/>
                <w:color w:val="4A4A4A"/>
                <w:sz w:val="20"/>
              </w:rPr>
              <w:t>1,427,276</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303B35B" w14:textId="77777777" w:rsidR="00C30034" w:rsidRDefault="00A341D7">
            <w:r>
              <w:rPr>
                <w:rFonts w:ascii="Calibri" w:hAnsi="Calibri"/>
                <w:color w:val="4A4A4A"/>
                <w:sz w:val="20"/>
              </w:rPr>
              <w:t>Spring</w:t>
            </w:r>
          </w:p>
        </w:tc>
        <w:tc>
          <w:tcPr>
            <w:tcW w:w="4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004748A" w14:textId="77777777" w:rsidR="00C30034" w:rsidRDefault="00A341D7">
            <w:r>
              <w:rPr>
                <w:rFonts w:ascii="Calibri" w:hAnsi="Calibri"/>
                <w:color w:val="4A4A4A"/>
                <w:sz w:val="20"/>
              </w:rPr>
              <w:t>113.0</w:t>
            </w:r>
          </w:p>
        </w:tc>
      </w:tr>
      <w:tr w:rsidR="00C30034" w14:paraId="349553EF" w14:textId="77777777">
        <w:tc>
          <w:tcPr>
            <w:tcW w:w="1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6F81EDF" w14:textId="77777777" w:rsidR="00C30034" w:rsidRDefault="00A341D7">
            <w:r>
              <w:rPr>
                <w:rFonts w:ascii="Calibri" w:hAnsi="Calibri"/>
                <w:color w:val="4A4A4A"/>
                <w:sz w:val="20"/>
              </w:rPr>
              <w:t>May</w:t>
            </w:r>
          </w:p>
        </w:tc>
        <w:tc>
          <w:tcPr>
            <w:tcW w:w="2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7C54587" w14:textId="77777777" w:rsidR="00C30034" w:rsidRDefault="00A341D7">
            <w:r>
              <w:rPr>
                <w:rFonts w:ascii="Calibri" w:hAnsi="Calibri"/>
                <w:color w:val="4A4A4A"/>
                <w:sz w:val="20"/>
              </w:rPr>
              <w:t>1,522,711</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60910E7" w14:textId="77777777" w:rsidR="00C30034" w:rsidRDefault="00A341D7">
            <w:r>
              <w:rPr>
                <w:rFonts w:ascii="Calibri" w:hAnsi="Calibri"/>
                <w:color w:val="4A4A4A"/>
                <w:sz w:val="20"/>
              </w:rPr>
              <w:t>Late Spring</w:t>
            </w:r>
          </w:p>
        </w:tc>
        <w:tc>
          <w:tcPr>
            <w:tcW w:w="4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4DA44FC" w14:textId="77777777" w:rsidR="00C30034" w:rsidRDefault="00A341D7">
            <w:r>
              <w:rPr>
                <w:rFonts w:ascii="Calibri" w:hAnsi="Calibri"/>
                <w:color w:val="4A4A4A"/>
                <w:sz w:val="20"/>
              </w:rPr>
              <w:t>120.6</w:t>
            </w:r>
          </w:p>
        </w:tc>
      </w:tr>
      <w:tr w:rsidR="00C30034" w14:paraId="453BE47A" w14:textId="77777777">
        <w:tc>
          <w:tcPr>
            <w:tcW w:w="1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FC1D03D" w14:textId="77777777" w:rsidR="00C30034" w:rsidRDefault="00A341D7">
            <w:r>
              <w:rPr>
                <w:rFonts w:ascii="Calibri" w:hAnsi="Calibri"/>
                <w:color w:val="4A4A4A"/>
                <w:sz w:val="20"/>
              </w:rPr>
              <w:t>June</w:t>
            </w:r>
          </w:p>
        </w:tc>
        <w:tc>
          <w:tcPr>
            <w:tcW w:w="2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95E9AE3" w14:textId="77777777" w:rsidR="00C30034" w:rsidRDefault="00A341D7">
            <w:r>
              <w:rPr>
                <w:rFonts w:ascii="Calibri" w:hAnsi="Calibri"/>
                <w:color w:val="4A4A4A"/>
                <w:sz w:val="20"/>
              </w:rPr>
              <w:t>1,512,897</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D68D16E" w14:textId="77777777" w:rsidR="00C30034" w:rsidRDefault="00A341D7">
            <w:r>
              <w:rPr>
                <w:rFonts w:ascii="Calibri" w:hAnsi="Calibri"/>
                <w:color w:val="4A4A4A"/>
                <w:sz w:val="20"/>
              </w:rPr>
              <w:t>Summer</w:t>
            </w:r>
          </w:p>
        </w:tc>
        <w:tc>
          <w:tcPr>
            <w:tcW w:w="4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9373012" w14:textId="77777777" w:rsidR="00C30034" w:rsidRDefault="00A341D7">
            <w:r>
              <w:rPr>
                <w:rFonts w:ascii="Calibri" w:hAnsi="Calibri"/>
                <w:color w:val="4A4A4A"/>
                <w:sz w:val="20"/>
              </w:rPr>
              <w:t>119.8</w:t>
            </w:r>
          </w:p>
        </w:tc>
      </w:tr>
      <w:tr w:rsidR="00C30034" w14:paraId="76BC77A6" w14:textId="77777777">
        <w:tc>
          <w:tcPr>
            <w:tcW w:w="1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5B8F02B" w14:textId="77777777" w:rsidR="00C30034" w:rsidRDefault="00A341D7">
            <w:r>
              <w:rPr>
                <w:rFonts w:ascii="Calibri" w:hAnsi="Calibri"/>
                <w:color w:val="4A4A4A"/>
                <w:sz w:val="20"/>
              </w:rPr>
              <w:t>July</w:t>
            </w:r>
          </w:p>
        </w:tc>
        <w:tc>
          <w:tcPr>
            <w:tcW w:w="2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2E25EEA" w14:textId="77777777" w:rsidR="00C30034" w:rsidRDefault="00A341D7">
            <w:r>
              <w:rPr>
                <w:rFonts w:ascii="Calibri" w:hAnsi="Calibri"/>
                <w:color w:val="4A4A4A"/>
                <w:sz w:val="20"/>
              </w:rPr>
              <w:t>1,526,269</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16000D1" w14:textId="77777777" w:rsidR="00C30034" w:rsidRDefault="00A341D7">
            <w:r>
              <w:rPr>
                <w:rFonts w:ascii="Calibri" w:hAnsi="Calibri"/>
                <w:color w:val="4A4A4A"/>
                <w:sz w:val="20"/>
              </w:rPr>
              <w:t>Peak Summer</w:t>
            </w:r>
          </w:p>
        </w:tc>
        <w:tc>
          <w:tcPr>
            <w:tcW w:w="4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B0C022E" w14:textId="77777777" w:rsidR="00C30034" w:rsidRDefault="00A341D7">
            <w:r>
              <w:rPr>
                <w:rFonts w:ascii="Calibri" w:hAnsi="Calibri"/>
                <w:color w:val="4A4A4A"/>
                <w:sz w:val="20"/>
              </w:rPr>
              <w:t>120.9</w:t>
            </w:r>
          </w:p>
        </w:tc>
      </w:tr>
      <w:tr w:rsidR="00C30034" w14:paraId="03D70053" w14:textId="77777777">
        <w:tc>
          <w:tcPr>
            <w:tcW w:w="1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74717E9" w14:textId="77777777" w:rsidR="00C30034" w:rsidRDefault="00A341D7">
            <w:r>
              <w:rPr>
                <w:rFonts w:ascii="Calibri" w:hAnsi="Calibri"/>
                <w:color w:val="4A4A4A"/>
                <w:sz w:val="20"/>
              </w:rPr>
              <w:t>August</w:t>
            </w:r>
          </w:p>
        </w:tc>
        <w:tc>
          <w:tcPr>
            <w:tcW w:w="2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D6D222E" w14:textId="77777777" w:rsidR="00C30034" w:rsidRDefault="00A341D7">
            <w:r>
              <w:rPr>
                <w:rFonts w:ascii="Calibri" w:hAnsi="Calibri"/>
                <w:color w:val="4A4A4A"/>
                <w:sz w:val="20"/>
              </w:rPr>
              <w:t>1,527,508</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EC52511" w14:textId="77777777" w:rsidR="00C30034" w:rsidRDefault="00A341D7">
            <w:r>
              <w:rPr>
                <w:rFonts w:ascii="Calibri" w:hAnsi="Calibri"/>
                <w:color w:val="4A4A4A"/>
                <w:sz w:val="20"/>
              </w:rPr>
              <w:t>Peak Summer</w:t>
            </w:r>
          </w:p>
        </w:tc>
        <w:tc>
          <w:tcPr>
            <w:tcW w:w="4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C2BB54D" w14:textId="607573B3" w:rsidR="00C30034" w:rsidRDefault="00A341D7">
            <w:r>
              <w:rPr>
                <w:rFonts w:ascii="Calibri" w:hAnsi="Calibri"/>
                <w:color w:val="4A4A4A"/>
                <w:sz w:val="20"/>
              </w:rPr>
              <w:t>121.0  &lt;</w:t>
            </w:r>
            <w:r w:rsidR="00A0300C">
              <w:rPr>
                <w:rFonts w:ascii="Calibri" w:hAnsi="Calibri"/>
                <w:color w:val="4A4A4A"/>
                <w:sz w:val="20"/>
              </w:rPr>
              <w:t>-</w:t>
            </w:r>
            <w:r>
              <w:rPr>
                <w:rFonts w:ascii="Calibri" w:hAnsi="Calibri"/>
                <w:color w:val="4A4A4A"/>
                <w:sz w:val="20"/>
              </w:rPr>
              <w:t xml:space="preserve"> Network Peak</w:t>
            </w:r>
          </w:p>
        </w:tc>
      </w:tr>
      <w:tr w:rsidR="00C30034" w14:paraId="056B6201" w14:textId="77777777">
        <w:tc>
          <w:tcPr>
            <w:tcW w:w="1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A343037" w14:textId="77777777" w:rsidR="00C30034" w:rsidRDefault="00A341D7">
            <w:r>
              <w:rPr>
                <w:rFonts w:ascii="Calibri" w:hAnsi="Calibri"/>
                <w:color w:val="4A4A4A"/>
                <w:sz w:val="20"/>
              </w:rPr>
              <w:t>September</w:t>
            </w:r>
          </w:p>
        </w:tc>
        <w:tc>
          <w:tcPr>
            <w:tcW w:w="2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F2A936E" w14:textId="77777777" w:rsidR="00C30034" w:rsidRDefault="00A341D7">
            <w:r>
              <w:rPr>
                <w:rFonts w:ascii="Calibri" w:hAnsi="Calibri"/>
                <w:color w:val="4A4A4A"/>
                <w:sz w:val="20"/>
              </w:rPr>
              <w:t>1,456,508</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F66E0EA" w14:textId="77777777" w:rsidR="00C30034" w:rsidRDefault="00A341D7">
            <w:r>
              <w:rPr>
                <w:rFonts w:ascii="Calibri" w:hAnsi="Calibri"/>
                <w:color w:val="4A4A4A"/>
                <w:sz w:val="20"/>
              </w:rPr>
              <w:t>Early Fall</w:t>
            </w:r>
          </w:p>
        </w:tc>
        <w:tc>
          <w:tcPr>
            <w:tcW w:w="4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8CF57E3" w14:textId="77777777" w:rsidR="00C30034" w:rsidRDefault="00A341D7">
            <w:r>
              <w:rPr>
                <w:rFonts w:ascii="Calibri" w:hAnsi="Calibri"/>
                <w:color w:val="4A4A4A"/>
                <w:sz w:val="20"/>
              </w:rPr>
              <w:t>115.3</w:t>
            </w:r>
          </w:p>
        </w:tc>
      </w:tr>
      <w:tr w:rsidR="00C30034" w14:paraId="1BBC2230" w14:textId="77777777">
        <w:tc>
          <w:tcPr>
            <w:tcW w:w="1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39B7F3B" w14:textId="77777777" w:rsidR="00C30034" w:rsidRDefault="00A341D7">
            <w:r>
              <w:rPr>
                <w:rFonts w:ascii="Calibri" w:hAnsi="Calibri"/>
                <w:color w:val="4A4A4A"/>
                <w:sz w:val="20"/>
              </w:rPr>
              <w:t>October</w:t>
            </w:r>
          </w:p>
        </w:tc>
        <w:tc>
          <w:tcPr>
            <w:tcW w:w="2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F6CBD1E" w14:textId="77777777" w:rsidR="00C30034" w:rsidRDefault="00A341D7">
            <w:r>
              <w:rPr>
                <w:rFonts w:ascii="Calibri" w:hAnsi="Calibri"/>
                <w:color w:val="4A4A4A"/>
                <w:sz w:val="20"/>
              </w:rPr>
              <w:t>1,510,622</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9A01B11" w14:textId="77777777" w:rsidR="00C30034" w:rsidRDefault="00A341D7">
            <w:r>
              <w:rPr>
                <w:rFonts w:ascii="Calibri" w:hAnsi="Calibri"/>
                <w:color w:val="4A4A4A"/>
                <w:sz w:val="20"/>
              </w:rPr>
              <w:t>Fall</w:t>
            </w:r>
          </w:p>
        </w:tc>
        <w:tc>
          <w:tcPr>
            <w:tcW w:w="4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E3B15B1" w14:textId="77777777" w:rsidR="00C30034" w:rsidRDefault="00A341D7">
            <w:r>
              <w:rPr>
                <w:rFonts w:ascii="Calibri" w:hAnsi="Calibri"/>
                <w:color w:val="4A4A4A"/>
                <w:sz w:val="20"/>
              </w:rPr>
              <w:t>119.6</w:t>
            </w:r>
          </w:p>
        </w:tc>
      </w:tr>
      <w:tr w:rsidR="00C30034" w14:paraId="3DE394F2" w14:textId="77777777">
        <w:tc>
          <w:tcPr>
            <w:tcW w:w="1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B783AB8" w14:textId="77777777" w:rsidR="00C30034" w:rsidRDefault="00A341D7">
            <w:r>
              <w:rPr>
                <w:rFonts w:ascii="Calibri" w:hAnsi="Calibri"/>
                <w:color w:val="4A4A4A"/>
                <w:sz w:val="20"/>
              </w:rPr>
              <w:t>November</w:t>
            </w:r>
          </w:p>
        </w:tc>
        <w:tc>
          <w:tcPr>
            <w:tcW w:w="2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E716FEB" w14:textId="77777777" w:rsidR="00C30034" w:rsidRDefault="00A341D7">
            <w:r>
              <w:rPr>
                <w:rFonts w:ascii="Calibri" w:hAnsi="Calibri"/>
                <w:color w:val="4A4A4A"/>
                <w:sz w:val="20"/>
              </w:rPr>
              <w:t>1,440,680</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0DF8ABA" w14:textId="77777777" w:rsidR="00C30034" w:rsidRDefault="00A341D7">
            <w:r>
              <w:rPr>
                <w:rFonts w:ascii="Calibri" w:hAnsi="Calibri"/>
                <w:color w:val="4A4A4A"/>
                <w:sz w:val="20"/>
              </w:rPr>
              <w:t>Late Fall</w:t>
            </w:r>
          </w:p>
        </w:tc>
        <w:tc>
          <w:tcPr>
            <w:tcW w:w="4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AD9BAE3" w14:textId="77777777" w:rsidR="00C30034" w:rsidRDefault="00A341D7">
            <w:r>
              <w:rPr>
                <w:rFonts w:ascii="Calibri" w:hAnsi="Calibri"/>
                <w:color w:val="4A4A4A"/>
                <w:sz w:val="20"/>
              </w:rPr>
              <w:t>114.1</w:t>
            </w:r>
          </w:p>
        </w:tc>
      </w:tr>
      <w:tr w:rsidR="00C30034" w14:paraId="1DBE0278" w14:textId="77777777">
        <w:tc>
          <w:tcPr>
            <w:tcW w:w="1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ED5D2C4" w14:textId="77777777" w:rsidR="00C30034" w:rsidRDefault="00A341D7">
            <w:r>
              <w:rPr>
                <w:rFonts w:ascii="Calibri" w:hAnsi="Calibri"/>
                <w:color w:val="4A4A4A"/>
                <w:sz w:val="20"/>
              </w:rPr>
              <w:t>December</w:t>
            </w:r>
          </w:p>
        </w:tc>
        <w:tc>
          <w:tcPr>
            <w:tcW w:w="2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C0394A6" w14:textId="77777777" w:rsidR="00C30034" w:rsidRDefault="00A341D7">
            <w:r>
              <w:rPr>
                <w:rFonts w:ascii="Calibri" w:hAnsi="Calibri"/>
                <w:color w:val="4A4A4A"/>
                <w:sz w:val="20"/>
              </w:rPr>
              <w:t>1,490,029</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06A9047" w14:textId="77777777" w:rsidR="00C30034" w:rsidRDefault="00A341D7">
            <w:r>
              <w:rPr>
                <w:rFonts w:ascii="Calibri" w:hAnsi="Calibri"/>
                <w:color w:val="4A4A4A"/>
                <w:sz w:val="20"/>
              </w:rPr>
              <w:t>Holiday Season</w:t>
            </w:r>
          </w:p>
        </w:tc>
        <w:tc>
          <w:tcPr>
            <w:tcW w:w="4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32DC3D1" w14:textId="77777777" w:rsidR="00C30034" w:rsidRDefault="00A341D7">
            <w:r>
              <w:rPr>
                <w:rFonts w:ascii="Calibri" w:hAnsi="Calibri"/>
                <w:color w:val="4A4A4A"/>
                <w:sz w:val="20"/>
              </w:rPr>
              <w:t>118.0</w:t>
            </w:r>
          </w:p>
        </w:tc>
      </w:tr>
    </w:tbl>
    <w:p w14:paraId="1D716B65" w14:textId="77777777" w:rsidR="00C30034" w:rsidRDefault="00C30034">
      <w:pPr>
        <w:spacing w:before="60" w:after="60"/>
      </w:pPr>
    </w:p>
    <w:p w14:paraId="2331C534" w14:textId="1DF29E28" w:rsidR="00C30034" w:rsidRDefault="00A341D7">
      <w:pPr>
        <w:spacing w:before="240" w:after="120"/>
      </w:pPr>
      <w:r>
        <w:rPr>
          <w:rFonts w:ascii="Calibri" w:hAnsi="Calibri"/>
          <w:b/>
          <w:color w:val="2E6DB4"/>
          <w:sz w:val="28"/>
        </w:rPr>
        <w:t xml:space="preserve">3.3  Traffic by Facility </w:t>
      </w:r>
      <w:r w:rsidR="00A0300C">
        <w:rPr>
          <w:rFonts w:ascii="Calibri" w:hAnsi="Calibri"/>
          <w:b/>
          <w:color w:val="2E6DB4"/>
          <w:sz w:val="28"/>
        </w:rPr>
        <w:t>-</w:t>
      </w:r>
      <w:r>
        <w:rPr>
          <w:rFonts w:ascii="Calibri" w:hAnsi="Calibri"/>
          <w:b/>
          <w:color w:val="2E6DB4"/>
          <w:sz w:val="28"/>
        </w:rPr>
        <w:t xml:space="preserve"> Which Crossings Are Busiest?</w:t>
      </w:r>
    </w:p>
    <w:tbl>
      <w:tblPr>
        <w:tblStyle w:val="TableGrid"/>
        <w:tblW w:w="0" w:type="auto"/>
        <w:tblLook w:val="04A0" w:firstRow="1" w:lastRow="0" w:firstColumn="1" w:lastColumn="0" w:noHBand="0" w:noVBand="1"/>
      </w:tblPr>
      <w:tblGrid>
        <w:gridCol w:w="2000"/>
        <w:gridCol w:w="2100"/>
        <w:gridCol w:w="1800"/>
        <w:gridCol w:w="1100"/>
        <w:gridCol w:w="2460"/>
      </w:tblGrid>
      <w:tr w:rsidR="00C30034" w14:paraId="45932A5F" w14:textId="77777777">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767289E" w14:textId="77777777" w:rsidR="00C30034" w:rsidRDefault="00A341D7">
            <w:r>
              <w:rPr>
                <w:rFonts w:ascii="Calibri" w:hAnsi="Calibri"/>
                <w:b/>
                <w:color w:val="FFFFFF"/>
                <w:sz w:val="20"/>
              </w:rPr>
              <w:t>Facility</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B8E0F3C" w14:textId="77777777" w:rsidR="00C30034" w:rsidRDefault="00A341D7">
            <w:r>
              <w:rPr>
                <w:rFonts w:ascii="Calibri" w:hAnsi="Calibri"/>
                <w:b/>
                <w:color w:val="FFFFFF"/>
                <w:sz w:val="20"/>
              </w:rPr>
              <w:t>Total Traffic (Study Period)</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3EB68D4" w14:textId="77777777" w:rsidR="00C30034" w:rsidRDefault="00A341D7">
            <w:r>
              <w:rPr>
                <w:rFonts w:ascii="Calibri" w:hAnsi="Calibri"/>
                <w:b/>
                <w:color w:val="FFFFFF"/>
                <w:sz w:val="20"/>
              </w:rPr>
              <w:t>Avg Monthly Traffic</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9218CC5" w14:textId="77777777" w:rsidR="00C30034" w:rsidRDefault="00A341D7">
            <w:r>
              <w:rPr>
                <w:rFonts w:ascii="Calibri" w:hAnsi="Calibri"/>
                <w:b/>
                <w:color w:val="FFFFFF"/>
                <w:sz w:val="20"/>
              </w:rPr>
              <w:t>Network Share</w:t>
            </w:r>
          </w:p>
        </w:tc>
        <w:tc>
          <w:tcPr>
            <w:tcW w:w="24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7222FDF" w14:textId="77777777" w:rsidR="00C30034" w:rsidRDefault="00A341D7">
            <w:r>
              <w:rPr>
                <w:rFonts w:ascii="Calibri" w:hAnsi="Calibri"/>
                <w:b/>
                <w:color w:val="FFFFFF"/>
                <w:sz w:val="20"/>
              </w:rPr>
              <w:t>Type</w:t>
            </w:r>
          </w:p>
        </w:tc>
      </w:tr>
      <w:tr w:rsidR="00C30034" w14:paraId="34A61EC8"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9CD465E" w14:textId="77777777" w:rsidR="00C30034" w:rsidRDefault="00A341D7">
            <w:r>
              <w:rPr>
                <w:rFonts w:ascii="Calibri" w:hAnsi="Calibri"/>
                <w:color w:val="4A4A4A"/>
                <w:sz w:val="20"/>
              </w:rPr>
              <w:t>GWB Upper Level</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3116569" w14:textId="77777777" w:rsidR="00C30034" w:rsidRDefault="00A341D7">
            <w:r>
              <w:rPr>
                <w:rFonts w:ascii="Calibri" w:hAnsi="Calibri"/>
                <w:color w:val="4A4A4A"/>
                <w:sz w:val="20"/>
              </w:rPr>
              <w:t>36,438,885</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D6C17C8" w14:textId="77777777" w:rsidR="00C30034" w:rsidRDefault="00A341D7">
            <w:r>
              <w:rPr>
                <w:rFonts w:ascii="Calibri" w:hAnsi="Calibri"/>
                <w:color w:val="4A4A4A"/>
                <w:sz w:val="20"/>
              </w:rPr>
              <w:t>2,253,633</w:t>
            </w:r>
          </w:p>
        </w:tc>
        <w:tc>
          <w:tcPr>
            <w:tcW w:w="1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6D914B1" w14:textId="77777777" w:rsidR="00C30034" w:rsidRDefault="00A341D7">
            <w:r>
              <w:rPr>
                <w:rFonts w:ascii="Calibri" w:hAnsi="Calibri"/>
                <w:color w:val="4A4A4A"/>
                <w:sz w:val="20"/>
              </w:rPr>
              <w:t>22.7%</w:t>
            </w:r>
          </w:p>
        </w:tc>
        <w:tc>
          <w:tcPr>
            <w:tcW w:w="24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0FBBD9D" w14:textId="3BFA6FCE" w:rsidR="00C30034" w:rsidRDefault="00A341D7">
            <w:r>
              <w:rPr>
                <w:rFonts w:ascii="Calibri" w:hAnsi="Calibri"/>
                <w:color w:val="4A4A4A"/>
                <w:sz w:val="20"/>
              </w:rPr>
              <w:t xml:space="preserve">Bridge </w:t>
            </w:r>
            <w:r w:rsidR="00A0300C">
              <w:rPr>
                <w:rFonts w:ascii="Calibri" w:hAnsi="Calibri"/>
                <w:color w:val="4A4A4A"/>
                <w:sz w:val="20"/>
              </w:rPr>
              <w:t>-</w:t>
            </w:r>
            <w:r>
              <w:rPr>
                <w:rFonts w:ascii="Calibri" w:hAnsi="Calibri"/>
                <w:color w:val="4A4A4A"/>
                <w:sz w:val="20"/>
              </w:rPr>
              <w:t xml:space="preserve"> commuter/leisure</w:t>
            </w:r>
          </w:p>
        </w:tc>
      </w:tr>
      <w:tr w:rsidR="00C30034" w14:paraId="7D0D6A36"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3F7A3F7" w14:textId="77777777" w:rsidR="00C30034" w:rsidRDefault="00A341D7">
            <w:r>
              <w:rPr>
                <w:rFonts w:ascii="Calibri" w:hAnsi="Calibri"/>
                <w:color w:val="4A4A4A"/>
                <w:sz w:val="20"/>
              </w:rPr>
              <w:t>GWB Lower Level</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E5A153F" w14:textId="77777777" w:rsidR="00C30034" w:rsidRDefault="00A341D7">
            <w:r>
              <w:rPr>
                <w:rFonts w:ascii="Calibri" w:hAnsi="Calibri"/>
                <w:color w:val="4A4A4A"/>
                <w:sz w:val="20"/>
              </w:rPr>
              <w:t>29,685,780</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0EDD58C" w14:textId="77777777" w:rsidR="00C30034" w:rsidRDefault="00A341D7">
            <w:r>
              <w:rPr>
                <w:rFonts w:ascii="Calibri" w:hAnsi="Calibri"/>
                <w:color w:val="4A4A4A"/>
                <w:sz w:val="20"/>
              </w:rPr>
              <w:t>1,834,866</w:t>
            </w:r>
          </w:p>
        </w:tc>
        <w:tc>
          <w:tcPr>
            <w:tcW w:w="1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F263686" w14:textId="77777777" w:rsidR="00C30034" w:rsidRDefault="00A341D7">
            <w:r>
              <w:rPr>
                <w:rFonts w:ascii="Calibri" w:hAnsi="Calibri"/>
                <w:color w:val="4A4A4A"/>
                <w:sz w:val="20"/>
              </w:rPr>
              <w:t>18.5%</w:t>
            </w:r>
          </w:p>
        </w:tc>
        <w:tc>
          <w:tcPr>
            <w:tcW w:w="24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8068448" w14:textId="411E1DDA" w:rsidR="00C30034" w:rsidRDefault="00A341D7">
            <w:r>
              <w:rPr>
                <w:rFonts w:ascii="Calibri" w:hAnsi="Calibri"/>
                <w:color w:val="4A4A4A"/>
                <w:sz w:val="20"/>
              </w:rPr>
              <w:t xml:space="preserve">Bridge </w:t>
            </w:r>
            <w:r w:rsidR="00A0300C">
              <w:rPr>
                <w:rFonts w:ascii="Calibri" w:hAnsi="Calibri"/>
                <w:color w:val="4A4A4A"/>
                <w:sz w:val="20"/>
              </w:rPr>
              <w:t>-</w:t>
            </w:r>
            <w:r>
              <w:rPr>
                <w:rFonts w:ascii="Calibri" w:hAnsi="Calibri"/>
                <w:color w:val="4A4A4A"/>
                <w:sz w:val="20"/>
              </w:rPr>
              <w:t xml:space="preserve"> commuter/leisure</w:t>
            </w:r>
          </w:p>
        </w:tc>
      </w:tr>
      <w:tr w:rsidR="00C30034" w14:paraId="5D3B4924"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6B09255" w14:textId="77777777" w:rsidR="00C30034" w:rsidRDefault="00A341D7">
            <w:r>
              <w:rPr>
                <w:rFonts w:ascii="Calibri" w:hAnsi="Calibri"/>
                <w:color w:val="4A4A4A"/>
                <w:sz w:val="20"/>
              </w:rPr>
              <w:t>Lincoln Tunnel</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EEA6BF8" w14:textId="77777777" w:rsidR="00C30034" w:rsidRDefault="00A341D7">
            <w:r>
              <w:rPr>
                <w:rFonts w:ascii="Calibri" w:hAnsi="Calibri"/>
                <w:color w:val="4A4A4A"/>
                <w:sz w:val="20"/>
              </w:rPr>
              <w:t>24,604,785</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23CDF90" w14:textId="77777777" w:rsidR="00C30034" w:rsidRDefault="00A341D7">
            <w:r>
              <w:rPr>
                <w:rFonts w:ascii="Calibri" w:hAnsi="Calibri"/>
                <w:color w:val="4A4A4A"/>
                <w:sz w:val="20"/>
              </w:rPr>
              <w:t>1,520,296</w:t>
            </w:r>
          </w:p>
        </w:tc>
        <w:tc>
          <w:tcPr>
            <w:tcW w:w="1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4596251" w14:textId="77777777" w:rsidR="00C30034" w:rsidRDefault="00A341D7">
            <w:r>
              <w:rPr>
                <w:rFonts w:ascii="Calibri" w:hAnsi="Calibri"/>
                <w:color w:val="4A4A4A"/>
                <w:sz w:val="20"/>
              </w:rPr>
              <w:t>15.3%</w:t>
            </w:r>
          </w:p>
        </w:tc>
        <w:tc>
          <w:tcPr>
            <w:tcW w:w="24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41D9072" w14:textId="3A7D4B4A" w:rsidR="00C30034" w:rsidRDefault="00A341D7">
            <w:r>
              <w:rPr>
                <w:rFonts w:ascii="Calibri" w:hAnsi="Calibri"/>
                <w:color w:val="4A4A4A"/>
                <w:sz w:val="20"/>
              </w:rPr>
              <w:t xml:space="preserve">Tunnel </w:t>
            </w:r>
            <w:r w:rsidR="00A0300C">
              <w:rPr>
                <w:rFonts w:ascii="Calibri" w:hAnsi="Calibri"/>
                <w:color w:val="4A4A4A"/>
                <w:sz w:val="20"/>
              </w:rPr>
              <w:t>-</w:t>
            </w:r>
            <w:r>
              <w:rPr>
                <w:rFonts w:ascii="Calibri" w:hAnsi="Calibri"/>
                <w:color w:val="4A4A4A"/>
                <w:sz w:val="20"/>
              </w:rPr>
              <w:t xml:space="preserve"> commuter</w:t>
            </w:r>
          </w:p>
        </w:tc>
      </w:tr>
      <w:tr w:rsidR="00C30034" w14:paraId="097919FC"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671E137" w14:textId="77777777" w:rsidR="00C30034" w:rsidRDefault="00A341D7">
            <w:r>
              <w:rPr>
                <w:rFonts w:ascii="Calibri" w:hAnsi="Calibri"/>
                <w:color w:val="4A4A4A"/>
                <w:sz w:val="20"/>
              </w:rPr>
              <w:lastRenderedPageBreak/>
              <w:t>Goethals Bridge</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9D9CD7B" w14:textId="77777777" w:rsidR="00C30034" w:rsidRDefault="00A341D7">
            <w:r>
              <w:rPr>
                <w:rFonts w:ascii="Calibri" w:hAnsi="Calibri"/>
                <w:color w:val="4A4A4A"/>
                <w:sz w:val="20"/>
              </w:rPr>
              <w:t>23,961,191</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3AC9AA2" w14:textId="77777777" w:rsidR="00C30034" w:rsidRDefault="00A341D7">
            <w:r>
              <w:rPr>
                <w:rFonts w:ascii="Calibri" w:hAnsi="Calibri"/>
                <w:color w:val="4A4A4A"/>
                <w:sz w:val="20"/>
              </w:rPr>
              <w:t>1,481,061</w:t>
            </w:r>
          </w:p>
        </w:tc>
        <w:tc>
          <w:tcPr>
            <w:tcW w:w="1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FB52679" w14:textId="77777777" w:rsidR="00C30034" w:rsidRDefault="00A341D7">
            <w:r>
              <w:rPr>
                <w:rFonts w:ascii="Calibri" w:hAnsi="Calibri"/>
                <w:color w:val="4A4A4A"/>
                <w:sz w:val="20"/>
              </w:rPr>
              <w:t>14.9%</w:t>
            </w:r>
          </w:p>
        </w:tc>
        <w:tc>
          <w:tcPr>
            <w:tcW w:w="24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391BFD6" w14:textId="5FD2798E" w:rsidR="00C30034" w:rsidRDefault="00A341D7">
            <w:r>
              <w:rPr>
                <w:rFonts w:ascii="Calibri" w:hAnsi="Calibri"/>
                <w:color w:val="4A4A4A"/>
                <w:sz w:val="20"/>
              </w:rPr>
              <w:t xml:space="preserve">Bridge </w:t>
            </w:r>
            <w:r w:rsidR="00A0300C">
              <w:rPr>
                <w:rFonts w:ascii="Calibri" w:hAnsi="Calibri"/>
                <w:color w:val="4A4A4A"/>
                <w:sz w:val="20"/>
              </w:rPr>
              <w:t>-</w:t>
            </w:r>
            <w:r>
              <w:rPr>
                <w:rFonts w:ascii="Calibri" w:hAnsi="Calibri"/>
                <w:color w:val="4A4A4A"/>
                <w:sz w:val="20"/>
              </w:rPr>
              <w:t xml:space="preserve"> freight/mixed</w:t>
            </w:r>
          </w:p>
        </w:tc>
      </w:tr>
      <w:tr w:rsidR="00C30034" w14:paraId="1193B7A7"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5E69697" w14:textId="77777777" w:rsidR="00C30034" w:rsidRDefault="00A341D7">
            <w:r>
              <w:rPr>
                <w:rFonts w:ascii="Calibri" w:hAnsi="Calibri"/>
                <w:color w:val="4A4A4A"/>
                <w:sz w:val="20"/>
              </w:rPr>
              <w:t>Holland Tunnel</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A2BE19D" w14:textId="77777777" w:rsidR="00C30034" w:rsidRDefault="00A341D7">
            <w:r>
              <w:rPr>
                <w:rFonts w:ascii="Calibri" w:hAnsi="Calibri"/>
                <w:color w:val="4A4A4A"/>
                <w:sz w:val="20"/>
              </w:rPr>
              <w:t>20,544,414</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07B3E2C" w14:textId="77777777" w:rsidR="00C30034" w:rsidRDefault="00A341D7">
            <w:r>
              <w:rPr>
                <w:rFonts w:ascii="Calibri" w:hAnsi="Calibri"/>
                <w:color w:val="4A4A4A"/>
                <w:sz w:val="20"/>
              </w:rPr>
              <w:t>1,270,272</w:t>
            </w:r>
          </w:p>
        </w:tc>
        <w:tc>
          <w:tcPr>
            <w:tcW w:w="1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30CD476" w14:textId="77777777" w:rsidR="00C30034" w:rsidRDefault="00A341D7">
            <w:r>
              <w:rPr>
                <w:rFonts w:ascii="Calibri" w:hAnsi="Calibri"/>
                <w:color w:val="4A4A4A"/>
                <w:sz w:val="20"/>
              </w:rPr>
              <w:t>12.8%</w:t>
            </w:r>
          </w:p>
        </w:tc>
        <w:tc>
          <w:tcPr>
            <w:tcW w:w="24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E3F685D" w14:textId="6DDCA6D2" w:rsidR="00C30034" w:rsidRDefault="00A341D7">
            <w:r>
              <w:rPr>
                <w:rFonts w:ascii="Calibri" w:hAnsi="Calibri"/>
                <w:color w:val="4A4A4A"/>
                <w:sz w:val="20"/>
              </w:rPr>
              <w:t xml:space="preserve">Tunnel </w:t>
            </w:r>
            <w:r w:rsidR="00A0300C">
              <w:rPr>
                <w:rFonts w:ascii="Calibri" w:hAnsi="Calibri"/>
                <w:color w:val="4A4A4A"/>
                <w:sz w:val="20"/>
              </w:rPr>
              <w:t>-</w:t>
            </w:r>
            <w:r>
              <w:rPr>
                <w:rFonts w:ascii="Calibri" w:hAnsi="Calibri"/>
                <w:color w:val="4A4A4A"/>
                <w:sz w:val="20"/>
              </w:rPr>
              <w:t xml:space="preserve"> commuter/leisure</w:t>
            </w:r>
          </w:p>
        </w:tc>
      </w:tr>
      <w:tr w:rsidR="00C30034" w14:paraId="4C33DD61"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AF94746" w14:textId="77777777" w:rsidR="00C30034" w:rsidRDefault="00A341D7">
            <w:r>
              <w:rPr>
                <w:rFonts w:ascii="Calibri" w:hAnsi="Calibri"/>
                <w:color w:val="4A4A4A"/>
                <w:sz w:val="20"/>
              </w:rPr>
              <w:t>Outerbridge Crossing</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8303ED0" w14:textId="77777777" w:rsidR="00C30034" w:rsidRDefault="00A341D7">
            <w:r>
              <w:rPr>
                <w:rFonts w:ascii="Calibri" w:hAnsi="Calibri"/>
                <w:color w:val="4A4A4A"/>
                <w:sz w:val="20"/>
              </w:rPr>
              <w:t>19,555,172</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DE6B176" w14:textId="77777777" w:rsidR="00C30034" w:rsidRDefault="00A341D7">
            <w:r>
              <w:rPr>
                <w:rFonts w:ascii="Calibri" w:hAnsi="Calibri"/>
                <w:color w:val="4A4A4A"/>
                <w:sz w:val="20"/>
              </w:rPr>
              <w:t>1,209,220</w:t>
            </w:r>
          </w:p>
        </w:tc>
        <w:tc>
          <w:tcPr>
            <w:tcW w:w="1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632FE78" w14:textId="77777777" w:rsidR="00C30034" w:rsidRDefault="00A341D7">
            <w:r>
              <w:rPr>
                <w:rFonts w:ascii="Calibri" w:hAnsi="Calibri"/>
                <w:color w:val="4A4A4A"/>
                <w:sz w:val="20"/>
              </w:rPr>
              <w:t>12.2%</w:t>
            </w:r>
          </w:p>
        </w:tc>
        <w:tc>
          <w:tcPr>
            <w:tcW w:w="24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D590C26" w14:textId="12BC1160" w:rsidR="00C30034" w:rsidRDefault="00A341D7">
            <w:r>
              <w:rPr>
                <w:rFonts w:ascii="Calibri" w:hAnsi="Calibri"/>
                <w:color w:val="4A4A4A"/>
                <w:sz w:val="20"/>
              </w:rPr>
              <w:t xml:space="preserve">Bridge </w:t>
            </w:r>
            <w:r w:rsidR="00A0300C">
              <w:rPr>
                <w:rFonts w:ascii="Calibri" w:hAnsi="Calibri"/>
                <w:color w:val="4A4A4A"/>
                <w:sz w:val="20"/>
              </w:rPr>
              <w:t>-</w:t>
            </w:r>
            <w:r>
              <w:rPr>
                <w:rFonts w:ascii="Calibri" w:hAnsi="Calibri"/>
                <w:color w:val="4A4A4A"/>
                <w:sz w:val="20"/>
              </w:rPr>
              <w:t xml:space="preserve"> freight/residential</w:t>
            </w:r>
          </w:p>
        </w:tc>
      </w:tr>
      <w:tr w:rsidR="00C30034" w14:paraId="3FB8E246"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CC0A854" w14:textId="77777777" w:rsidR="00C30034" w:rsidRDefault="00A341D7">
            <w:r>
              <w:rPr>
                <w:rFonts w:ascii="Calibri" w:hAnsi="Calibri"/>
                <w:color w:val="4A4A4A"/>
                <w:sz w:val="20"/>
              </w:rPr>
              <w:t>Bayonne Bridge</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6069368" w14:textId="77777777" w:rsidR="00C30034" w:rsidRDefault="00A341D7">
            <w:r>
              <w:rPr>
                <w:rFonts w:ascii="Calibri" w:hAnsi="Calibri"/>
                <w:color w:val="4A4A4A"/>
                <w:sz w:val="20"/>
              </w:rPr>
              <w:t>5,422,347</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551BE0B" w14:textId="77777777" w:rsidR="00C30034" w:rsidRDefault="00A341D7">
            <w:r>
              <w:rPr>
                <w:rFonts w:ascii="Calibri" w:hAnsi="Calibri"/>
                <w:color w:val="4A4A4A"/>
                <w:sz w:val="20"/>
              </w:rPr>
              <w:t>335,266</w:t>
            </w:r>
          </w:p>
        </w:tc>
        <w:tc>
          <w:tcPr>
            <w:tcW w:w="1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BF48DDA" w14:textId="77777777" w:rsidR="00C30034" w:rsidRDefault="00A341D7">
            <w:r>
              <w:rPr>
                <w:rFonts w:ascii="Calibri" w:hAnsi="Calibri"/>
                <w:color w:val="4A4A4A"/>
                <w:sz w:val="20"/>
              </w:rPr>
              <w:t>3.4%</w:t>
            </w:r>
          </w:p>
        </w:tc>
        <w:tc>
          <w:tcPr>
            <w:tcW w:w="24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FF2C694" w14:textId="35F00AEE" w:rsidR="00C30034" w:rsidRDefault="00A341D7">
            <w:r>
              <w:rPr>
                <w:rFonts w:ascii="Calibri" w:hAnsi="Calibri"/>
                <w:color w:val="4A4A4A"/>
                <w:sz w:val="20"/>
              </w:rPr>
              <w:t xml:space="preserve">Bridge </w:t>
            </w:r>
            <w:r w:rsidR="00A0300C">
              <w:rPr>
                <w:rFonts w:ascii="Calibri" w:hAnsi="Calibri"/>
                <w:color w:val="4A4A4A"/>
                <w:sz w:val="20"/>
              </w:rPr>
              <w:t>-</w:t>
            </w:r>
            <w:r>
              <w:rPr>
                <w:rFonts w:ascii="Calibri" w:hAnsi="Calibri"/>
                <w:color w:val="4A4A4A"/>
                <w:sz w:val="20"/>
              </w:rPr>
              <w:t xml:space="preserve"> local</w:t>
            </w:r>
          </w:p>
        </w:tc>
      </w:tr>
      <w:tr w:rsidR="00C30034" w14:paraId="3F112C7A"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2CD6E59" w14:textId="77777777" w:rsidR="00C30034" w:rsidRDefault="00A341D7">
            <w:r>
              <w:rPr>
                <w:rFonts w:ascii="Calibri" w:hAnsi="Calibri"/>
                <w:color w:val="4A4A4A"/>
                <w:sz w:val="20"/>
              </w:rPr>
              <w:t>TOTAL</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E0F1AC9" w14:textId="77777777" w:rsidR="00C30034" w:rsidRDefault="00A341D7">
            <w:r>
              <w:rPr>
                <w:rFonts w:ascii="Calibri" w:hAnsi="Calibri"/>
                <w:color w:val="4A4A4A"/>
                <w:sz w:val="20"/>
              </w:rPr>
              <w:t>160,212,574</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4834B50" w14:textId="33E863A4" w:rsidR="00C30034" w:rsidRDefault="00A0300C">
            <w:r>
              <w:rPr>
                <w:rFonts w:ascii="Calibri" w:hAnsi="Calibri"/>
                <w:color w:val="4A4A4A"/>
                <w:sz w:val="20"/>
              </w:rPr>
              <w:t>-</w:t>
            </w:r>
          </w:p>
        </w:tc>
        <w:tc>
          <w:tcPr>
            <w:tcW w:w="1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BED220A" w14:textId="77777777" w:rsidR="00C30034" w:rsidRDefault="00A341D7">
            <w:r>
              <w:rPr>
                <w:rFonts w:ascii="Calibri" w:hAnsi="Calibri"/>
                <w:color w:val="4A4A4A"/>
                <w:sz w:val="20"/>
              </w:rPr>
              <w:t>100%</w:t>
            </w:r>
          </w:p>
        </w:tc>
        <w:tc>
          <w:tcPr>
            <w:tcW w:w="24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33FBBB8" w14:textId="33062A59" w:rsidR="00C30034" w:rsidRDefault="00A0300C">
            <w:r>
              <w:rPr>
                <w:rFonts w:ascii="Calibri" w:hAnsi="Calibri"/>
                <w:color w:val="4A4A4A"/>
                <w:sz w:val="20"/>
              </w:rPr>
              <w:t>-</w:t>
            </w:r>
          </w:p>
        </w:tc>
      </w:tr>
    </w:tbl>
    <w:p w14:paraId="10E42BBA" w14:textId="77777777" w:rsidR="00C30034" w:rsidRDefault="00C30034">
      <w:pPr>
        <w:spacing w:before="60" w:after="60"/>
      </w:pPr>
    </w:p>
    <w:p w14:paraId="1C6E3C2A" w14:textId="4A0E4DF7" w:rsidR="00C30034" w:rsidRDefault="00A341D7">
      <w:pPr>
        <w:spacing w:before="60" w:after="120"/>
      </w:pPr>
      <w:r>
        <w:rPr>
          <w:rFonts w:ascii="Calibri" w:hAnsi="Calibri"/>
          <w:color w:val="4A4A4A"/>
        </w:rPr>
        <w:t xml:space="preserve">The GWB (Upper + Lower combined) accounts for 41.2% of all network traffic. Lincoln and Goethals together add another 30.2%. These three locations handle 71.4% of all crossings </w:t>
      </w:r>
      <w:r w:rsidR="00A0300C">
        <w:rPr>
          <w:rFonts w:ascii="Calibri" w:hAnsi="Calibri"/>
          <w:color w:val="4A4A4A"/>
        </w:rPr>
        <w:t>-</w:t>
      </w:r>
      <w:r>
        <w:rPr>
          <w:rFonts w:ascii="Calibri" w:hAnsi="Calibri"/>
          <w:color w:val="4A4A4A"/>
        </w:rPr>
        <w:t xml:space="preserve"> making them the primary focus for capacity management, staffing, and revenue planning.</w:t>
      </w:r>
    </w:p>
    <w:p w14:paraId="4C06D692" w14:textId="77777777" w:rsidR="00C30034" w:rsidRDefault="00C30034">
      <w:pPr>
        <w:spacing w:before="60" w:after="60"/>
      </w:pPr>
    </w:p>
    <w:p w14:paraId="3D628B89" w14:textId="0BA29F62" w:rsidR="00C30034" w:rsidRDefault="00A341D7">
      <w:pPr>
        <w:spacing w:before="240" w:after="120"/>
      </w:pPr>
      <w:r>
        <w:rPr>
          <w:rFonts w:ascii="Calibri" w:hAnsi="Calibri"/>
          <w:b/>
          <w:color w:val="2E6DB4"/>
          <w:sz w:val="28"/>
        </w:rPr>
        <w:t xml:space="preserve">3.4  Congestion Patterns by Facility </w:t>
      </w:r>
      <w:r w:rsidR="00A0300C">
        <w:rPr>
          <w:rFonts w:ascii="Calibri" w:hAnsi="Calibri"/>
          <w:b/>
          <w:color w:val="2E6DB4"/>
          <w:sz w:val="28"/>
        </w:rPr>
        <w:t>-</w:t>
      </w:r>
      <w:r>
        <w:rPr>
          <w:rFonts w:ascii="Calibri" w:hAnsi="Calibri"/>
          <w:b/>
          <w:color w:val="2E6DB4"/>
          <w:sz w:val="28"/>
        </w:rPr>
        <w:t xml:space="preserve"> The Delta Analysis</w:t>
      </w:r>
    </w:p>
    <w:p w14:paraId="088FE136" w14:textId="77777777" w:rsidR="00C30034" w:rsidRDefault="00A341D7">
      <w:pPr>
        <w:spacing w:before="60" w:after="120"/>
      </w:pPr>
      <w:r>
        <w:rPr>
          <w:rFonts w:ascii="Calibri" w:hAnsi="Calibri"/>
          <w:color w:val="4A4A4A"/>
        </w:rPr>
        <w:t>The Delta metric (free-flow speed minus actual average speed) is the clearest indicator of congestion severity. A negative Delta means traffic is congested below free-flow conditions.</w:t>
      </w:r>
    </w:p>
    <w:tbl>
      <w:tblPr>
        <w:tblStyle w:val="TableGrid"/>
        <w:tblW w:w="0" w:type="auto"/>
        <w:tblLook w:val="04A0" w:firstRow="1" w:lastRow="0" w:firstColumn="1" w:lastColumn="0" w:noHBand="0" w:noVBand="1"/>
      </w:tblPr>
      <w:tblGrid>
        <w:gridCol w:w="2000"/>
        <w:gridCol w:w="1500"/>
        <w:gridCol w:w="1900"/>
        <w:gridCol w:w="1500"/>
        <w:gridCol w:w="2560"/>
      </w:tblGrid>
      <w:tr w:rsidR="00C30034" w14:paraId="42139896" w14:textId="77777777">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2BF9150" w14:textId="77777777" w:rsidR="00C30034" w:rsidRDefault="00A341D7">
            <w:r>
              <w:rPr>
                <w:rFonts w:ascii="Calibri" w:hAnsi="Calibri"/>
                <w:b/>
                <w:color w:val="FFFFFF"/>
                <w:sz w:val="20"/>
              </w:rPr>
              <w:t>Facility</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A36627B" w14:textId="77777777" w:rsidR="00C30034" w:rsidRDefault="00A341D7">
            <w:r>
              <w:rPr>
                <w:rFonts w:ascii="Calibri" w:hAnsi="Calibri"/>
                <w:b/>
                <w:color w:val="FFFFFF"/>
                <w:sz w:val="20"/>
              </w:rPr>
              <w:t>Avg Speed (mph)</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36D0044" w14:textId="77777777" w:rsidR="00C30034" w:rsidRDefault="00A341D7">
            <w:r>
              <w:rPr>
                <w:rFonts w:ascii="Calibri" w:hAnsi="Calibri"/>
                <w:b/>
                <w:color w:val="FFFFFF"/>
                <w:sz w:val="20"/>
              </w:rPr>
              <w:t>Free-Flow Speed (mph)</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7B02D03" w14:textId="77777777" w:rsidR="00C30034" w:rsidRDefault="00A341D7">
            <w:r>
              <w:rPr>
                <w:rFonts w:ascii="Calibri" w:hAnsi="Calibri"/>
                <w:b/>
                <w:color w:val="FFFFFF"/>
                <w:sz w:val="20"/>
              </w:rPr>
              <w:t>Avg Delta (mph)</w:t>
            </w:r>
          </w:p>
        </w:tc>
        <w:tc>
          <w:tcPr>
            <w:tcW w:w="25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CBB8CC0" w14:textId="77777777" w:rsidR="00C30034" w:rsidRDefault="00A341D7">
            <w:r>
              <w:rPr>
                <w:rFonts w:ascii="Calibri" w:hAnsi="Calibri"/>
                <w:b/>
                <w:color w:val="FFFFFF"/>
                <w:sz w:val="20"/>
              </w:rPr>
              <w:t>Congestion Level</w:t>
            </w:r>
          </w:p>
        </w:tc>
      </w:tr>
      <w:tr w:rsidR="00C30034" w14:paraId="0D093579"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4D18FA2" w14:textId="77777777" w:rsidR="00C30034" w:rsidRDefault="00A341D7">
            <w:r>
              <w:rPr>
                <w:rFonts w:ascii="Calibri" w:hAnsi="Calibri"/>
                <w:color w:val="4A4A4A"/>
                <w:sz w:val="20"/>
              </w:rPr>
              <w:t>GWB Upper Level</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67FE4DB" w14:textId="77777777" w:rsidR="00C30034" w:rsidRDefault="00A341D7">
            <w:r>
              <w:rPr>
                <w:rFonts w:ascii="Calibri" w:hAnsi="Calibri"/>
                <w:color w:val="4A4A4A"/>
                <w:sz w:val="20"/>
              </w:rPr>
              <w:t>27.7</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37BAFCE" w14:textId="77777777" w:rsidR="00C30034" w:rsidRDefault="00A341D7">
            <w:r>
              <w:rPr>
                <w:rFonts w:ascii="Calibri" w:hAnsi="Calibri"/>
                <w:color w:val="4A4A4A"/>
                <w:sz w:val="20"/>
              </w:rPr>
              <w:t>46.0</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B142A41" w14:textId="77777777" w:rsidR="00C30034" w:rsidRDefault="00A341D7">
            <w:r>
              <w:rPr>
                <w:rFonts w:ascii="Calibri" w:hAnsi="Calibri"/>
                <w:color w:val="4A4A4A"/>
                <w:sz w:val="20"/>
              </w:rPr>
              <w:t>-19.0</w:t>
            </w:r>
          </w:p>
        </w:tc>
        <w:tc>
          <w:tcPr>
            <w:tcW w:w="25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FA5F733" w14:textId="77777777" w:rsidR="00C30034" w:rsidRDefault="00A341D7">
            <w:r>
              <w:rPr>
                <w:rFonts w:ascii="Calibri" w:hAnsi="Calibri"/>
                <w:color w:val="4A4A4A"/>
                <w:sz w:val="20"/>
              </w:rPr>
              <w:t>Severely Congested</w:t>
            </w:r>
          </w:p>
        </w:tc>
      </w:tr>
      <w:tr w:rsidR="00C30034" w14:paraId="25F4FA65"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555238C" w14:textId="77777777" w:rsidR="00C30034" w:rsidRDefault="00A341D7">
            <w:r>
              <w:rPr>
                <w:rFonts w:ascii="Calibri" w:hAnsi="Calibri"/>
                <w:color w:val="4A4A4A"/>
                <w:sz w:val="20"/>
              </w:rPr>
              <w:t>GWB Lower Level</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E417B5E" w14:textId="77777777" w:rsidR="00C30034" w:rsidRDefault="00A341D7">
            <w:r>
              <w:rPr>
                <w:rFonts w:ascii="Calibri" w:hAnsi="Calibri"/>
                <w:color w:val="4A4A4A"/>
                <w:sz w:val="20"/>
              </w:rPr>
              <w:t>27.7</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1267FE4" w14:textId="77777777" w:rsidR="00C30034" w:rsidRDefault="00A341D7">
            <w:r>
              <w:rPr>
                <w:rFonts w:ascii="Calibri" w:hAnsi="Calibri"/>
                <w:color w:val="4A4A4A"/>
                <w:sz w:val="20"/>
              </w:rPr>
              <w:t>46.0</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D053740" w14:textId="77777777" w:rsidR="00C30034" w:rsidRDefault="00A341D7">
            <w:r>
              <w:rPr>
                <w:rFonts w:ascii="Calibri" w:hAnsi="Calibri"/>
                <w:color w:val="4A4A4A"/>
                <w:sz w:val="20"/>
              </w:rPr>
              <w:t>-19.0</w:t>
            </w:r>
          </w:p>
        </w:tc>
        <w:tc>
          <w:tcPr>
            <w:tcW w:w="25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C2581E4" w14:textId="77777777" w:rsidR="00C30034" w:rsidRDefault="00A341D7">
            <w:r>
              <w:rPr>
                <w:rFonts w:ascii="Calibri" w:hAnsi="Calibri"/>
                <w:color w:val="4A4A4A"/>
                <w:sz w:val="20"/>
              </w:rPr>
              <w:t>Severely Congested</w:t>
            </w:r>
          </w:p>
        </w:tc>
      </w:tr>
      <w:tr w:rsidR="00C30034" w14:paraId="02AEB4EB"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236C41E" w14:textId="77777777" w:rsidR="00C30034" w:rsidRDefault="00A341D7">
            <w:r>
              <w:rPr>
                <w:rFonts w:ascii="Calibri" w:hAnsi="Calibri"/>
                <w:color w:val="4A4A4A"/>
                <w:sz w:val="20"/>
              </w:rPr>
              <w:t>Lincoln Tunnel</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A0E7B0E" w14:textId="77777777" w:rsidR="00C30034" w:rsidRDefault="00A341D7">
            <w:r>
              <w:rPr>
                <w:rFonts w:ascii="Calibri" w:hAnsi="Calibri"/>
                <w:color w:val="4A4A4A"/>
                <w:sz w:val="20"/>
              </w:rPr>
              <w:t>21.6</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8939EDB" w14:textId="77777777" w:rsidR="00C30034" w:rsidRDefault="00A341D7">
            <w:r>
              <w:rPr>
                <w:rFonts w:ascii="Calibri" w:hAnsi="Calibri"/>
                <w:color w:val="4A4A4A"/>
                <w:sz w:val="20"/>
              </w:rPr>
              <w:t>36.5</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241F812" w14:textId="77777777" w:rsidR="00C30034" w:rsidRDefault="00A341D7">
            <w:r>
              <w:rPr>
                <w:rFonts w:ascii="Calibri" w:hAnsi="Calibri"/>
                <w:color w:val="4A4A4A"/>
                <w:sz w:val="20"/>
              </w:rPr>
              <w:t>-15.3</w:t>
            </w:r>
          </w:p>
        </w:tc>
        <w:tc>
          <w:tcPr>
            <w:tcW w:w="25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7D6B370" w14:textId="77777777" w:rsidR="00C30034" w:rsidRDefault="00A341D7">
            <w:r>
              <w:rPr>
                <w:rFonts w:ascii="Calibri" w:hAnsi="Calibri"/>
                <w:color w:val="4A4A4A"/>
                <w:sz w:val="20"/>
              </w:rPr>
              <w:t>Heavily Congested</w:t>
            </w:r>
          </w:p>
        </w:tc>
      </w:tr>
      <w:tr w:rsidR="00C30034" w14:paraId="33C7B11C"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35F5E23" w14:textId="77777777" w:rsidR="00C30034" w:rsidRDefault="00A341D7">
            <w:r>
              <w:rPr>
                <w:rFonts w:ascii="Calibri" w:hAnsi="Calibri"/>
                <w:color w:val="4A4A4A"/>
                <w:sz w:val="20"/>
              </w:rPr>
              <w:t>Holland Tunnel</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CAB121F" w14:textId="77777777" w:rsidR="00C30034" w:rsidRDefault="00A341D7">
            <w:r>
              <w:rPr>
                <w:rFonts w:ascii="Calibri" w:hAnsi="Calibri"/>
                <w:color w:val="4A4A4A"/>
                <w:sz w:val="20"/>
              </w:rPr>
              <w:t>25.3</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9E322F1" w14:textId="77777777" w:rsidR="00C30034" w:rsidRDefault="00A341D7">
            <w:r>
              <w:rPr>
                <w:rFonts w:ascii="Calibri" w:hAnsi="Calibri"/>
                <w:color w:val="4A4A4A"/>
                <w:sz w:val="20"/>
              </w:rPr>
              <w:t>33.5</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9C053A4" w14:textId="77777777" w:rsidR="00C30034" w:rsidRDefault="00A341D7">
            <w:r>
              <w:rPr>
                <w:rFonts w:ascii="Calibri" w:hAnsi="Calibri"/>
                <w:color w:val="4A4A4A"/>
                <w:sz w:val="20"/>
              </w:rPr>
              <w:t>-8.5</w:t>
            </w:r>
          </w:p>
        </w:tc>
        <w:tc>
          <w:tcPr>
            <w:tcW w:w="25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255771F" w14:textId="77777777" w:rsidR="00C30034" w:rsidRDefault="00A341D7">
            <w:r>
              <w:rPr>
                <w:rFonts w:ascii="Calibri" w:hAnsi="Calibri"/>
                <w:color w:val="4A4A4A"/>
                <w:sz w:val="20"/>
              </w:rPr>
              <w:t>Moderately Congested</w:t>
            </w:r>
          </w:p>
        </w:tc>
      </w:tr>
      <w:tr w:rsidR="00C30034" w14:paraId="3754221F"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EE258A4" w14:textId="77777777" w:rsidR="00C30034" w:rsidRDefault="00A341D7">
            <w:r>
              <w:rPr>
                <w:rFonts w:ascii="Calibri" w:hAnsi="Calibri"/>
                <w:color w:val="4A4A4A"/>
                <w:sz w:val="20"/>
              </w:rPr>
              <w:t>Goethals Bridge</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C6F3A69" w14:textId="77777777" w:rsidR="00C30034" w:rsidRDefault="00A341D7">
            <w:r>
              <w:rPr>
                <w:rFonts w:ascii="Calibri" w:hAnsi="Calibri"/>
                <w:color w:val="4A4A4A"/>
                <w:sz w:val="20"/>
              </w:rPr>
              <w:t>44.8</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22095C6" w14:textId="77777777" w:rsidR="00C30034" w:rsidRDefault="00A341D7">
            <w:r>
              <w:rPr>
                <w:rFonts w:ascii="Calibri" w:hAnsi="Calibri"/>
                <w:color w:val="4A4A4A"/>
                <w:sz w:val="20"/>
              </w:rPr>
              <w:t>44.9</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71EBFA5" w14:textId="77777777" w:rsidR="00C30034" w:rsidRDefault="00A341D7">
            <w:r>
              <w:rPr>
                <w:rFonts w:ascii="Calibri" w:hAnsi="Calibri"/>
                <w:color w:val="4A4A4A"/>
                <w:sz w:val="20"/>
              </w:rPr>
              <w:t>-0.1</w:t>
            </w:r>
          </w:p>
        </w:tc>
        <w:tc>
          <w:tcPr>
            <w:tcW w:w="25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1AAFA61" w14:textId="77777777" w:rsidR="00C30034" w:rsidRDefault="00A341D7">
            <w:r>
              <w:rPr>
                <w:rFonts w:ascii="Calibri" w:hAnsi="Calibri"/>
                <w:color w:val="4A4A4A"/>
                <w:sz w:val="20"/>
              </w:rPr>
              <w:t>Near Free-Flow</w:t>
            </w:r>
          </w:p>
        </w:tc>
      </w:tr>
      <w:tr w:rsidR="00C30034" w14:paraId="4C54FA03"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1ADD2A8" w14:textId="77777777" w:rsidR="00C30034" w:rsidRDefault="00A341D7">
            <w:r>
              <w:rPr>
                <w:rFonts w:ascii="Calibri" w:hAnsi="Calibri"/>
                <w:color w:val="4A4A4A"/>
                <w:sz w:val="20"/>
              </w:rPr>
              <w:t>Outerbridge Crossing</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477573C" w14:textId="77777777" w:rsidR="00C30034" w:rsidRDefault="00A341D7">
            <w:r>
              <w:rPr>
                <w:rFonts w:ascii="Calibri" w:hAnsi="Calibri"/>
                <w:color w:val="4A4A4A"/>
                <w:sz w:val="20"/>
              </w:rPr>
              <w:t>47.5</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15AA1B1" w14:textId="77777777" w:rsidR="00C30034" w:rsidRDefault="00A341D7">
            <w:r>
              <w:rPr>
                <w:rFonts w:ascii="Calibri" w:hAnsi="Calibri"/>
                <w:color w:val="4A4A4A"/>
                <w:sz w:val="20"/>
              </w:rPr>
              <w:t>46.3</w:t>
            </w:r>
          </w:p>
        </w:tc>
        <w:tc>
          <w:tcPr>
            <w:tcW w:w="1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CF9D7BF" w14:textId="77777777" w:rsidR="00C30034" w:rsidRDefault="00A341D7">
            <w:r>
              <w:rPr>
                <w:rFonts w:ascii="Calibri" w:hAnsi="Calibri"/>
                <w:color w:val="4A4A4A"/>
                <w:sz w:val="20"/>
              </w:rPr>
              <w:t>+1.2</w:t>
            </w:r>
          </w:p>
        </w:tc>
        <w:tc>
          <w:tcPr>
            <w:tcW w:w="25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7D68911" w14:textId="77777777" w:rsidR="00C30034" w:rsidRDefault="00A341D7">
            <w:r>
              <w:rPr>
                <w:rFonts w:ascii="Calibri" w:hAnsi="Calibri"/>
                <w:color w:val="4A4A4A"/>
                <w:sz w:val="20"/>
              </w:rPr>
              <w:t>Free-Flow (above baseline)</w:t>
            </w:r>
          </w:p>
        </w:tc>
      </w:tr>
      <w:tr w:rsidR="00C30034" w14:paraId="7074E6D2"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3081EB4" w14:textId="77777777" w:rsidR="00C30034" w:rsidRDefault="00A341D7">
            <w:r>
              <w:rPr>
                <w:rFonts w:ascii="Calibri" w:hAnsi="Calibri"/>
                <w:color w:val="4A4A4A"/>
                <w:sz w:val="20"/>
              </w:rPr>
              <w:t>Bayonne Bridge</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98EC286" w14:textId="77777777" w:rsidR="00C30034" w:rsidRDefault="00A341D7">
            <w:r>
              <w:rPr>
                <w:rFonts w:ascii="Calibri" w:hAnsi="Calibri"/>
                <w:color w:val="4A4A4A"/>
                <w:sz w:val="20"/>
              </w:rPr>
              <w:t>47.6</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4C94E26" w14:textId="77777777" w:rsidR="00C30034" w:rsidRDefault="00A341D7">
            <w:r>
              <w:rPr>
                <w:rFonts w:ascii="Calibri" w:hAnsi="Calibri"/>
                <w:color w:val="4A4A4A"/>
                <w:sz w:val="20"/>
              </w:rPr>
              <w:t>44.9</w:t>
            </w:r>
          </w:p>
        </w:tc>
        <w:tc>
          <w:tcPr>
            <w:tcW w:w="1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9C7B584" w14:textId="77777777" w:rsidR="00C30034" w:rsidRDefault="00A341D7">
            <w:r>
              <w:rPr>
                <w:rFonts w:ascii="Calibri" w:hAnsi="Calibri"/>
                <w:color w:val="4A4A4A"/>
                <w:sz w:val="20"/>
              </w:rPr>
              <w:t>+2.7</w:t>
            </w:r>
          </w:p>
        </w:tc>
        <w:tc>
          <w:tcPr>
            <w:tcW w:w="25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D8B34C9" w14:textId="77777777" w:rsidR="00C30034" w:rsidRDefault="00A341D7">
            <w:r>
              <w:rPr>
                <w:rFonts w:ascii="Calibri" w:hAnsi="Calibri"/>
                <w:color w:val="4A4A4A"/>
                <w:sz w:val="20"/>
              </w:rPr>
              <w:t>Free-Flow (above baseline)</w:t>
            </w:r>
          </w:p>
        </w:tc>
      </w:tr>
    </w:tbl>
    <w:p w14:paraId="4FC80465" w14:textId="77777777" w:rsidR="00C30034" w:rsidRDefault="00C30034">
      <w:pPr>
        <w:spacing w:before="60" w:after="60"/>
      </w:pPr>
    </w:p>
    <w:p w14:paraId="475D6524" w14:textId="77777777" w:rsidR="00C30034" w:rsidRDefault="00A341D7">
      <w:pPr>
        <w:spacing w:before="60" w:after="120"/>
      </w:pPr>
      <w:r>
        <w:rPr>
          <w:rFonts w:ascii="Calibri" w:hAnsi="Calibri"/>
          <w:color w:val="4A4A4A"/>
        </w:rPr>
        <w:t xml:space="preserve">Critical Finding: </w:t>
      </w:r>
    </w:p>
    <w:p w14:paraId="64FDF6BC" w14:textId="5B30779F" w:rsidR="00C30034" w:rsidRDefault="00A341D7">
      <w:pPr>
        <w:spacing w:before="60" w:after="120"/>
      </w:pPr>
      <w:r>
        <w:rPr>
          <w:rFonts w:ascii="Calibri" w:hAnsi="Calibri"/>
          <w:b/>
          <w:color w:val="1B3A6B"/>
        </w:rPr>
        <w:t xml:space="preserve">Critical Finding: </w:t>
      </w:r>
      <w:r>
        <w:rPr>
          <w:rFonts w:ascii="Calibri" w:hAnsi="Calibri"/>
          <w:color w:val="4A4A4A"/>
        </w:rPr>
        <w:t xml:space="preserve">The GWB and Lincoln Tunnel are chronically congested </w:t>
      </w:r>
      <w:r w:rsidR="00A0300C">
        <w:rPr>
          <w:rFonts w:ascii="Calibri" w:hAnsi="Calibri"/>
          <w:color w:val="4A4A4A"/>
        </w:rPr>
        <w:t>-</w:t>
      </w:r>
      <w:r>
        <w:rPr>
          <w:rFonts w:ascii="Calibri" w:hAnsi="Calibri"/>
          <w:color w:val="4A4A4A"/>
        </w:rPr>
        <w:t xml:space="preserve"> operating 15-19 mph below free-flow speeds on average across the entire year. This is a structural capacity constraint, not a peak-period problem. Outerbridge and Bayonne operate with headroom, suggesting these facilities could absorb additional volume if drivers could be incentivized to divert.</w:t>
      </w:r>
    </w:p>
    <w:p w14:paraId="7DEF7045" w14:textId="77777777" w:rsidR="00C30034" w:rsidRDefault="00C30034">
      <w:pPr>
        <w:spacing w:before="60" w:after="60"/>
      </w:pPr>
    </w:p>
    <w:p w14:paraId="753208A2" w14:textId="77777777" w:rsidR="007806F8" w:rsidRDefault="007806F8">
      <w:pPr>
        <w:spacing w:before="60" w:after="60"/>
      </w:pPr>
    </w:p>
    <w:p w14:paraId="6A0C7802" w14:textId="77777777" w:rsidR="007806F8" w:rsidRDefault="007806F8">
      <w:pPr>
        <w:spacing w:before="60" w:after="60"/>
      </w:pPr>
    </w:p>
    <w:p w14:paraId="67817DB6" w14:textId="77777777" w:rsidR="007806F8" w:rsidRDefault="007806F8">
      <w:pPr>
        <w:spacing w:before="60" w:after="60"/>
      </w:pPr>
    </w:p>
    <w:p w14:paraId="0FDF9ED5" w14:textId="77777777" w:rsidR="007806F8" w:rsidRDefault="007806F8">
      <w:pPr>
        <w:spacing w:before="60" w:after="60"/>
      </w:pPr>
    </w:p>
    <w:p w14:paraId="0B018C5F" w14:textId="77777777" w:rsidR="007806F8" w:rsidRDefault="007806F8">
      <w:pPr>
        <w:spacing w:before="60" w:after="60"/>
      </w:pPr>
    </w:p>
    <w:p w14:paraId="2FD4BCE9" w14:textId="77777777" w:rsidR="007806F8" w:rsidRDefault="007806F8">
      <w:pPr>
        <w:spacing w:before="60" w:after="60"/>
      </w:pPr>
    </w:p>
    <w:p w14:paraId="65B30F6F" w14:textId="77777777" w:rsidR="00C30034" w:rsidRDefault="00A341D7">
      <w:pPr>
        <w:spacing w:before="240" w:after="120"/>
      </w:pPr>
      <w:r>
        <w:rPr>
          <w:rFonts w:ascii="Calibri" w:hAnsi="Calibri"/>
          <w:b/>
          <w:color w:val="2E6DB4"/>
          <w:sz w:val="28"/>
        </w:rPr>
        <w:lastRenderedPageBreak/>
        <w:t>3.5  Vehicle Type Composition</w:t>
      </w:r>
    </w:p>
    <w:tbl>
      <w:tblPr>
        <w:tblStyle w:val="TableGrid"/>
        <w:tblW w:w="0" w:type="auto"/>
        <w:tblLook w:val="04A0" w:firstRow="1" w:lastRow="0" w:firstColumn="1" w:lastColumn="0" w:noHBand="0" w:noVBand="1"/>
      </w:tblPr>
      <w:tblGrid>
        <w:gridCol w:w="1700"/>
        <w:gridCol w:w="1300"/>
        <w:gridCol w:w="1900"/>
        <w:gridCol w:w="2060"/>
        <w:gridCol w:w="2500"/>
      </w:tblGrid>
      <w:tr w:rsidR="00C30034" w14:paraId="3AE59ED2" w14:textId="77777777">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16405A5" w14:textId="77777777" w:rsidR="00C30034" w:rsidRDefault="00A341D7">
            <w:r>
              <w:rPr>
                <w:rFonts w:ascii="Calibri" w:hAnsi="Calibri"/>
                <w:b/>
                <w:color w:val="FFFFFF"/>
                <w:sz w:val="20"/>
              </w:rPr>
              <w:t>Vehicle Type</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5394923" w14:textId="77777777" w:rsidR="00C30034" w:rsidRDefault="00A341D7">
            <w:r>
              <w:rPr>
                <w:rFonts w:ascii="Calibri" w:hAnsi="Calibri"/>
                <w:b/>
                <w:color w:val="FFFFFF"/>
                <w:sz w:val="20"/>
              </w:rPr>
              <w:t>Network Share</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1B76E0C" w14:textId="77777777" w:rsidR="00C30034" w:rsidRDefault="00A341D7">
            <w:r>
              <w:rPr>
                <w:rFonts w:ascii="Calibri" w:hAnsi="Calibri"/>
                <w:b/>
                <w:color w:val="FFFFFF"/>
                <w:sz w:val="20"/>
              </w:rPr>
              <w:t>Seasonal Pattern</w:t>
            </w:r>
          </w:p>
        </w:tc>
        <w:tc>
          <w:tcPr>
            <w:tcW w:w="20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505B441" w14:textId="77777777" w:rsidR="00C30034" w:rsidRDefault="00A341D7">
            <w:r>
              <w:rPr>
                <w:rFonts w:ascii="Calibri" w:hAnsi="Calibri"/>
                <w:b/>
                <w:color w:val="FFFFFF"/>
                <w:sz w:val="20"/>
              </w:rPr>
              <w:t>Key Facilities</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6E0D8AF" w14:textId="77777777" w:rsidR="00C30034" w:rsidRDefault="00A341D7">
            <w:r>
              <w:rPr>
                <w:rFonts w:ascii="Calibri" w:hAnsi="Calibri"/>
                <w:b/>
                <w:color w:val="FFFFFF"/>
                <w:sz w:val="20"/>
              </w:rPr>
              <w:t>Pricing Sensitivity</w:t>
            </w:r>
          </w:p>
        </w:tc>
      </w:tr>
      <w:tr w:rsidR="00C30034" w14:paraId="59942D9A" w14:textId="77777777">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60AB1B0" w14:textId="77777777" w:rsidR="00C30034" w:rsidRDefault="00A341D7">
            <w:r>
              <w:rPr>
                <w:rFonts w:ascii="Calibri" w:hAnsi="Calibri"/>
                <w:color w:val="4A4A4A"/>
                <w:sz w:val="20"/>
              </w:rPr>
              <w:t>Passenger Cars (Autos)</w:t>
            </w:r>
          </w:p>
        </w:tc>
        <w:tc>
          <w:tcPr>
            <w:tcW w:w="1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34F66C9" w14:textId="77777777" w:rsidR="00C30034" w:rsidRDefault="00A341D7">
            <w:r>
              <w:rPr>
                <w:rFonts w:ascii="Calibri" w:hAnsi="Calibri"/>
                <w:color w:val="4A4A4A"/>
                <w:sz w:val="20"/>
              </w:rPr>
              <w:t>~85-90%</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826E931" w14:textId="77777777" w:rsidR="00C30034" w:rsidRDefault="00A341D7">
            <w:r>
              <w:rPr>
                <w:rFonts w:ascii="Calibri" w:hAnsi="Calibri"/>
                <w:color w:val="4A4A4A"/>
                <w:sz w:val="20"/>
              </w:rPr>
              <w:t>Peaks in summer; lowest in winter</w:t>
            </w:r>
          </w:p>
        </w:tc>
        <w:tc>
          <w:tcPr>
            <w:tcW w:w="2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7CCAACE" w14:textId="14FB9760" w:rsidR="00C30034" w:rsidRDefault="00A341D7">
            <w:r>
              <w:rPr>
                <w:rFonts w:ascii="Calibri" w:hAnsi="Calibri"/>
                <w:color w:val="4A4A4A"/>
                <w:sz w:val="20"/>
              </w:rPr>
              <w:t xml:space="preserve">All </w:t>
            </w:r>
            <w:r w:rsidR="00A0300C">
              <w:rPr>
                <w:rFonts w:ascii="Calibri" w:hAnsi="Calibri"/>
                <w:color w:val="4A4A4A"/>
                <w:sz w:val="20"/>
              </w:rPr>
              <w:t>-</w:t>
            </w:r>
            <w:r>
              <w:rPr>
                <w:rFonts w:ascii="Calibri" w:hAnsi="Calibri"/>
                <w:color w:val="4A4A4A"/>
                <w:sz w:val="20"/>
              </w:rPr>
              <w:t xml:space="preserve"> GWB, Lincoln dominant</w:t>
            </w:r>
          </w:p>
        </w:tc>
        <w:tc>
          <w:tcPr>
            <w:tcW w:w="2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1C18EE7" w14:textId="77777777" w:rsidR="00C30034" w:rsidRDefault="00A341D7">
            <w:r>
              <w:rPr>
                <w:rFonts w:ascii="Calibri" w:hAnsi="Calibri"/>
                <w:color w:val="4A4A4A"/>
                <w:sz w:val="20"/>
              </w:rPr>
              <w:t>High (leisure) / Low (commuters)</w:t>
            </w:r>
          </w:p>
        </w:tc>
      </w:tr>
      <w:tr w:rsidR="00C30034" w14:paraId="49B301D6" w14:textId="77777777">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4A64630" w14:textId="77777777" w:rsidR="00C30034" w:rsidRDefault="00A341D7">
            <w:r>
              <w:rPr>
                <w:rFonts w:ascii="Calibri" w:hAnsi="Calibri"/>
                <w:color w:val="4A4A4A"/>
                <w:sz w:val="20"/>
              </w:rPr>
              <w:t>Small Trucks</w:t>
            </w:r>
          </w:p>
        </w:tc>
        <w:tc>
          <w:tcPr>
            <w:tcW w:w="13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9DF5FBB" w14:textId="77777777" w:rsidR="00C30034" w:rsidRDefault="00A341D7">
            <w:r>
              <w:rPr>
                <w:rFonts w:ascii="Calibri" w:hAnsi="Calibri"/>
                <w:color w:val="4A4A4A"/>
                <w:sz w:val="20"/>
              </w:rPr>
              <w:t>~4-5%</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9683691" w14:textId="77777777" w:rsidR="00C30034" w:rsidRDefault="00A341D7">
            <w:r>
              <w:rPr>
                <w:rFonts w:ascii="Calibri" w:hAnsi="Calibri"/>
                <w:color w:val="4A4A4A"/>
                <w:sz w:val="20"/>
              </w:rPr>
              <w:t>Stable year-round</w:t>
            </w:r>
          </w:p>
        </w:tc>
        <w:tc>
          <w:tcPr>
            <w:tcW w:w="2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E0223E8" w14:textId="77777777" w:rsidR="00C30034" w:rsidRDefault="00A341D7">
            <w:r>
              <w:rPr>
                <w:rFonts w:ascii="Calibri" w:hAnsi="Calibri"/>
                <w:color w:val="4A4A4A"/>
                <w:sz w:val="20"/>
              </w:rPr>
              <w:t>Goethals, Outerbridge, GWB</w:t>
            </w:r>
          </w:p>
        </w:tc>
        <w:tc>
          <w:tcPr>
            <w:tcW w:w="2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3283CD8" w14:textId="77777777" w:rsidR="00C30034" w:rsidRDefault="00A341D7">
            <w:r>
              <w:rPr>
                <w:rFonts w:ascii="Calibri" w:hAnsi="Calibri"/>
                <w:color w:val="4A4A4A"/>
                <w:sz w:val="20"/>
              </w:rPr>
              <w:t>Low (commercial necessity)</w:t>
            </w:r>
          </w:p>
        </w:tc>
      </w:tr>
      <w:tr w:rsidR="00C30034" w14:paraId="25329E9B" w14:textId="77777777">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35A40A3" w14:textId="77777777" w:rsidR="00C30034" w:rsidRDefault="00A341D7">
            <w:r>
              <w:rPr>
                <w:rFonts w:ascii="Calibri" w:hAnsi="Calibri"/>
                <w:color w:val="4A4A4A"/>
                <w:sz w:val="20"/>
              </w:rPr>
              <w:t>Large Trucks</w:t>
            </w:r>
          </w:p>
        </w:tc>
        <w:tc>
          <w:tcPr>
            <w:tcW w:w="1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86E9B82" w14:textId="77777777" w:rsidR="00C30034" w:rsidRDefault="00A341D7">
            <w:r>
              <w:rPr>
                <w:rFonts w:ascii="Calibri" w:hAnsi="Calibri"/>
                <w:color w:val="4A4A4A"/>
                <w:sz w:val="20"/>
              </w:rPr>
              <w:t>~2-3%</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650B273" w14:textId="77777777" w:rsidR="00C30034" w:rsidRDefault="00A341D7">
            <w:r>
              <w:rPr>
                <w:rFonts w:ascii="Calibri" w:hAnsi="Calibri"/>
                <w:color w:val="4A4A4A"/>
                <w:sz w:val="20"/>
              </w:rPr>
              <w:t>Freight-stable; less seasonal</w:t>
            </w:r>
          </w:p>
        </w:tc>
        <w:tc>
          <w:tcPr>
            <w:tcW w:w="2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0DAD905" w14:textId="77777777" w:rsidR="00C30034" w:rsidRDefault="00A341D7">
            <w:r>
              <w:rPr>
                <w:rFonts w:ascii="Calibri" w:hAnsi="Calibri"/>
                <w:color w:val="4A4A4A"/>
                <w:sz w:val="20"/>
              </w:rPr>
              <w:t>Goethals, Outerbridge</w:t>
            </w:r>
          </w:p>
        </w:tc>
        <w:tc>
          <w:tcPr>
            <w:tcW w:w="2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6C45661" w14:textId="77777777" w:rsidR="00C30034" w:rsidRDefault="00A341D7">
            <w:r>
              <w:rPr>
                <w:rFonts w:ascii="Calibri" w:hAnsi="Calibri"/>
                <w:color w:val="4A4A4A"/>
                <w:sz w:val="20"/>
              </w:rPr>
              <w:t>Very low (regulated routes)</w:t>
            </w:r>
          </w:p>
        </w:tc>
      </w:tr>
      <w:tr w:rsidR="00C30034" w14:paraId="325C3E1A" w14:textId="77777777">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1FB7235" w14:textId="77777777" w:rsidR="00C30034" w:rsidRDefault="00A341D7">
            <w:r>
              <w:rPr>
                <w:rFonts w:ascii="Calibri" w:hAnsi="Calibri"/>
                <w:color w:val="4A4A4A"/>
                <w:sz w:val="20"/>
              </w:rPr>
              <w:t>Buses</w:t>
            </w:r>
          </w:p>
        </w:tc>
        <w:tc>
          <w:tcPr>
            <w:tcW w:w="13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659232F" w14:textId="77777777" w:rsidR="00C30034" w:rsidRDefault="00A341D7">
            <w:r>
              <w:rPr>
                <w:rFonts w:ascii="Calibri" w:hAnsi="Calibri"/>
                <w:color w:val="4A4A4A"/>
                <w:sz w:val="20"/>
              </w:rPr>
              <w:t>~1-2%</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4A7AA4C" w14:textId="5D30B939" w:rsidR="00C30034" w:rsidRDefault="00A341D7">
            <w:r>
              <w:rPr>
                <w:rFonts w:ascii="Calibri" w:hAnsi="Calibri"/>
                <w:color w:val="4A4A4A"/>
                <w:sz w:val="20"/>
              </w:rPr>
              <w:t xml:space="preserve">Consistent </w:t>
            </w:r>
            <w:r w:rsidR="00A0300C">
              <w:rPr>
                <w:rFonts w:ascii="Calibri" w:hAnsi="Calibri"/>
                <w:color w:val="4A4A4A"/>
                <w:sz w:val="20"/>
              </w:rPr>
              <w:t>-</w:t>
            </w:r>
            <w:r>
              <w:rPr>
                <w:rFonts w:ascii="Calibri" w:hAnsi="Calibri"/>
                <w:color w:val="4A4A4A"/>
                <w:sz w:val="20"/>
              </w:rPr>
              <w:t xml:space="preserve"> commuter-driven</w:t>
            </w:r>
          </w:p>
        </w:tc>
        <w:tc>
          <w:tcPr>
            <w:tcW w:w="2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F3D18DA" w14:textId="77777777" w:rsidR="00C30034" w:rsidRDefault="00A341D7">
            <w:r>
              <w:rPr>
                <w:rFonts w:ascii="Calibri" w:hAnsi="Calibri"/>
                <w:color w:val="4A4A4A"/>
                <w:sz w:val="20"/>
              </w:rPr>
              <w:t>Lincoln, Holland tunnels</w:t>
            </w:r>
          </w:p>
        </w:tc>
        <w:tc>
          <w:tcPr>
            <w:tcW w:w="2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5EF249C" w14:textId="77777777" w:rsidR="00C30034" w:rsidRDefault="00A341D7">
            <w:r>
              <w:rPr>
                <w:rFonts w:ascii="Calibri" w:hAnsi="Calibri"/>
                <w:color w:val="4A4A4A"/>
                <w:sz w:val="20"/>
              </w:rPr>
              <w:t>Low (fixed schedules)</w:t>
            </w:r>
          </w:p>
        </w:tc>
      </w:tr>
    </w:tbl>
    <w:p w14:paraId="17C74596" w14:textId="77777777" w:rsidR="00C30034" w:rsidRDefault="00C30034">
      <w:pPr>
        <w:spacing w:before="60" w:after="60"/>
      </w:pPr>
    </w:p>
    <w:p w14:paraId="52C552AC" w14:textId="77777777" w:rsidR="00C30034" w:rsidRDefault="00A341D7">
      <w:pPr>
        <w:spacing w:before="240" w:after="120"/>
      </w:pPr>
      <w:r>
        <w:rPr>
          <w:rFonts w:ascii="Calibri" w:hAnsi="Calibri"/>
          <w:b/>
          <w:color w:val="2E6DB4"/>
          <w:sz w:val="28"/>
        </w:rPr>
        <w:t>3.6  External Factors Affecting Traffic Volume</w:t>
      </w:r>
    </w:p>
    <w:tbl>
      <w:tblPr>
        <w:tblStyle w:val="TableGrid"/>
        <w:tblW w:w="0" w:type="auto"/>
        <w:tblLook w:val="04A0" w:firstRow="1" w:lastRow="0" w:firstColumn="1" w:lastColumn="0" w:noHBand="0" w:noVBand="1"/>
      </w:tblPr>
      <w:tblGrid>
        <w:gridCol w:w="2600"/>
        <w:gridCol w:w="2100"/>
        <w:gridCol w:w="2000"/>
        <w:gridCol w:w="2760"/>
      </w:tblGrid>
      <w:tr w:rsidR="00C30034" w14:paraId="7DD41D24" w14:textId="77777777">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7017FC0" w14:textId="77777777" w:rsidR="00C30034" w:rsidRDefault="00A341D7">
            <w:r>
              <w:rPr>
                <w:rFonts w:ascii="Calibri" w:hAnsi="Calibri"/>
                <w:b/>
                <w:color w:val="FFFFFF"/>
                <w:sz w:val="20"/>
              </w:rPr>
              <w:t>Factor</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F8EDED7" w14:textId="77777777" w:rsidR="00C30034" w:rsidRDefault="00A341D7">
            <w:r>
              <w:rPr>
                <w:rFonts w:ascii="Calibri" w:hAnsi="Calibri"/>
                <w:b/>
                <w:color w:val="FFFFFF"/>
                <w:sz w:val="20"/>
              </w:rPr>
              <w:t>Estimated Effect</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7079BC5" w14:textId="77777777" w:rsidR="00C30034" w:rsidRDefault="00A341D7">
            <w:r>
              <w:rPr>
                <w:rFonts w:ascii="Calibri" w:hAnsi="Calibri"/>
                <w:b/>
                <w:color w:val="FFFFFF"/>
                <w:sz w:val="20"/>
              </w:rPr>
              <w:t>Primary Facilities</w:t>
            </w:r>
          </w:p>
        </w:tc>
        <w:tc>
          <w:tcPr>
            <w:tcW w:w="27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9EFC136" w14:textId="77777777" w:rsidR="00C30034" w:rsidRDefault="00A341D7">
            <w:r>
              <w:rPr>
                <w:rFonts w:ascii="Calibri" w:hAnsi="Calibri"/>
                <w:b/>
                <w:color w:val="FFFFFF"/>
                <w:sz w:val="20"/>
              </w:rPr>
              <w:t>In Dataset?</w:t>
            </w:r>
          </w:p>
        </w:tc>
      </w:tr>
      <w:tr w:rsidR="00C30034" w14:paraId="1609A48F" w14:textId="77777777">
        <w:tc>
          <w:tcPr>
            <w:tcW w:w="2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D6ED6E7" w14:textId="77777777" w:rsidR="00C30034" w:rsidRDefault="00A341D7">
            <w:r>
              <w:rPr>
                <w:rFonts w:ascii="Calibri" w:hAnsi="Calibri"/>
                <w:color w:val="4A4A4A"/>
                <w:sz w:val="20"/>
              </w:rPr>
              <w:t>Summer seasonality (Jun-Aug)</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0373A41" w14:textId="77777777" w:rsidR="00C30034" w:rsidRDefault="00A341D7">
            <w:r>
              <w:rPr>
                <w:rFonts w:ascii="Calibri" w:hAnsi="Calibri"/>
                <w:color w:val="4A4A4A"/>
                <w:sz w:val="20"/>
              </w:rPr>
              <w:t>High positive (+21% vs. winter)</w:t>
            </w:r>
          </w:p>
        </w:tc>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1C29D63" w14:textId="77777777" w:rsidR="00C30034" w:rsidRDefault="00A341D7">
            <w:r>
              <w:rPr>
                <w:rFonts w:ascii="Calibri" w:hAnsi="Calibri"/>
                <w:color w:val="4A4A4A"/>
                <w:sz w:val="20"/>
              </w:rPr>
              <w:t>All facilities</w:t>
            </w:r>
          </w:p>
        </w:tc>
        <w:tc>
          <w:tcPr>
            <w:tcW w:w="27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21CCDA3" w14:textId="77777777" w:rsidR="00C30034" w:rsidRDefault="00A341D7">
            <w:r>
              <w:rPr>
                <w:rFonts w:ascii="Calibri" w:hAnsi="Calibri"/>
                <w:color w:val="4A4A4A"/>
                <w:sz w:val="20"/>
              </w:rPr>
              <w:t>Yes</w:t>
            </w:r>
          </w:p>
        </w:tc>
      </w:tr>
      <w:tr w:rsidR="00C30034" w14:paraId="3A571F4D" w14:textId="77777777">
        <w:tc>
          <w:tcPr>
            <w:tcW w:w="2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AFABA39" w14:textId="77777777" w:rsidR="00C30034" w:rsidRDefault="00A341D7">
            <w:r>
              <w:rPr>
                <w:rFonts w:ascii="Calibri" w:hAnsi="Calibri"/>
                <w:color w:val="4A4A4A"/>
                <w:sz w:val="20"/>
              </w:rPr>
              <w:t>Holiday weekends (July 4, Labor Day)</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FC6DFFE" w14:textId="77777777" w:rsidR="00C30034" w:rsidRDefault="00A341D7">
            <w:r>
              <w:rPr>
                <w:rFonts w:ascii="Calibri" w:hAnsi="Calibri"/>
                <w:color w:val="4A4A4A"/>
                <w:sz w:val="20"/>
              </w:rPr>
              <w:t>Short-term spike</w:t>
            </w:r>
          </w:p>
        </w:tc>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B8BF176" w14:textId="77777777" w:rsidR="00C30034" w:rsidRDefault="00A341D7">
            <w:r>
              <w:rPr>
                <w:rFonts w:ascii="Calibri" w:hAnsi="Calibri"/>
                <w:color w:val="4A4A4A"/>
                <w:sz w:val="20"/>
              </w:rPr>
              <w:t>GWB, Outerbridge, Goethals</w:t>
            </w:r>
          </w:p>
        </w:tc>
        <w:tc>
          <w:tcPr>
            <w:tcW w:w="27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2BAFBB4" w14:textId="77777777" w:rsidR="00C30034" w:rsidRDefault="00A341D7">
            <w:r>
              <w:rPr>
                <w:rFonts w:ascii="Calibri" w:hAnsi="Calibri"/>
                <w:color w:val="4A4A4A"/>
                <w:sz w:val="20"/>
              </w:rPr>
              <w:t>Partial (monthly)</w:t>
            </w:r>
          </w:p>
        </w:tc>
      </w:tr>
      <w:tr w:rsidR="00C30034" w14:paraId="7FA3C152" w14:textId="77777777">
        <w:tc>
          <w:tcPr>
            <w:tcW w:w="2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B58B0ED" w14:textId="77777777" w:rsidR="00C30034" w:rsidRDefault="00A341D7">
            <w:r>
              <w:rPr>
                <w:rFonts w:ascii="Calibri" w:hAnsi="Calibri"/>
                <w:color w:val="4A4A4A"/>
                <w:sz w:val="20"/>
              </w:rPr>
              <w:t>E-ZPass adoption growth</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48859C6" w14:textId="77777777" w:rsidR="00C30034" w:rsidRDefault="00A341D7">
            <w:r>
              <w:rPr>
                <w:rFonts w:ascii="Calibri" w:hAnsi="Calibri"/>
                <w:color w:val="4A4A4A"/>
                <w:sz w:val="20"/>
              </w:rPr>
              <w:t>Positive throughput increase</w:t>
            </w:r>
          </w:p>
        </w:tc>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DE8ED6E" w14:textId="77777777" w:rsidR="00C30034" w:rsidRDefault="00A341D7">
            <w:r>
              <w:rPr>
                <w:rFonts w:ascii="Calibri" w:hAnsi="Calibri"/>
                <w:color w:val="4A4A4A"/>
                <w:sz w:val="20"/>
              </w:rPr>
              <w:t>All facilities</w:t>
            </w:r>
          </w:p>
        </w:tc>
        <w:tc>
          <w:tcPr>
            <w:tcW w:w="27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BE94909" w14:textId="77777777" w:rsidR="00C30034" w:rsidRDefault="00A341D7">
            <w:r>
              <w:rPr>
                <w:rFonts w:ascii="Calibri" w:hAnsi="Calibri"/>
                <w:color w:val="4A4A4A"/>
                <w:sz w:val="20"/>
              </w:rPr>
              <w:t>Yes</w:t>
            </w:r>
          </w:p>
        </w:tc>
      </w:tr>
      <w:tr w:rsidR="00C30034" w14:paraId="4E986C9F" w14:textId="77777777">
        <w:tc>
          <w:tcPr>
            <w:tcW w:w="2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83C6BF0" w14:textId="77777777" w:rsidR="00C30034" w:rsidRDefault="00A341D7">
            <w:r>
              <w:rPr>
                <w:rFonts w:ascii="Calibri" w:hAnsi="Calibri"/>
                <w:color w:val="4A4A4A"/>
                <w:sz w:val="20"/>
              </w:rPr>
              <w:t>Weather / nor'easters</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105A77C" w14:textId="77777777" w:rsidR="00C30034" w:rsidRDefault="00A341D7">
            <w:r>
              <w:rPr>
                <w:rFonts w:ascii="Calibri" w:hAnsi="Calibri"/>
                <w:color w:val="4A4A4A"/>
                <w:sz w:val="20"/>
              </w:rPr>
              <w:t>Temporary 10-25% reduction</w:t>
            </w:r>
          </w:p>
        </w:tc>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0F71CF5" w14:textId="77777777" w:rsidR="00C30034" w:rsidRDefault="00A341D7">
            <w:r>
              <w:rPr>
                <w:rFonts w:ascii="Calibri" w:hAnsi="Calibri"/>
                <w:color w:val="4A4A4A"/>
                <w:sz w:val="20"/>
              </w:rPr>
              <w:t>All facilities</w:t>
            </w:r>
          </w:p>
        </w:tc>
        <w:tc>
          <w:tcPr>
            <w:tcW w:w="27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31EC5D7" w14:textId="4D32F7E3" w:rsidR="00C30034" w:rsidRDefault="00A341D7">
            <w:r>
              <w:rPr>
                <w:rFonts w:ascii="Calibri" w:hAnsi="Calibri"/>
                <w:color w:val="4A4A4A"/>
                <w:sz w:val="20"/>
              </w:rPr>
              <w:t xml:space="preserve">No </w:t>
            </w:r>
            <w:r w:rsidR="00A0300C">
              <w:rPr>
                <w:rFonts w:ascii="Calibri" w:hAnsi="Calibri"/>
                <w:color w:val="4A4A4A"/>
                <w:sz w:val="20"/>
              </w:rPr>
              <w:t>-</w:t>
            </w:r>
            <w:r>
              <w:rPr>
                <w:rFonts w:ascii="Calibri" w:hAnsi="Calibri"/>
                <w:color w:val="4A4A4A"/>
                <w:sz w:val="20"/>
              </w:rPr>
              <w:t xml:space="preserve"> data gap</w:t>
            </w:r>
          </w:p>
        </w:tc>
      </w:tr>
      <w:tr w:rsidR="00C30034" w14:paraId="55B93A33" w14:textId="77777777">
        <w:tc>
          <w:tcPr>
            <w:tcW w:w="2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88BED59" w14:textId="77777777" w:rsidR="00C30034" w:rsidRDefault="00A341D7">
            <w:r>
              <w:rPr>
                <w:rFonts w:ascii="Calibri" w:hAnsi="Calibri"/>
                <w:color w:val="4A4A4A"/>
                <w:sz w:val="20"/>
              </w:rPr>
              <w:t>Remote work prevalence</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B1D5B28" w14:textId="77777777" w:rsidR="00C30034" w:rsidRDefault="00A341D7">
            <w:r>
              <w:rPr>
                <w:rFonts w:ascii="Calibri" w:hAnsi="Calibri"/>
                <w:color w:val="4A4A4A"/>
                <w:sz w:val="20"/>
              </w:rPr>
              <w:t>Dampens weekday commuter peaks</w:t>
            </w:r>
          </w:p>
        </w:tc>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03ECF9E" w14:textId="77777777" w:rsidR="00C30034" w:rsidRDefault="00A341D7">
            <w:r>
              <w:rPr>
                <w:rFonts w:ascii="Calibri" w:hAnsi="Calibri"/>
                <w:color w:val="4A4A4A"/>
                <w:sz w:val="20"/>
              </w:rPr>
              <w:t>Lincoln, Holland</w:t>
            </w:r>
          </w:p>
        </w:tc>
        <w:tc>
          <w:tcPr>
            <w:tcW w:w="27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4AFC22E" w14:textId="78BC7C9F" w:rsidR="00C30034" w:rsidRDefault="00A341D7">
            <w:r>
              <w:rPr>
                <w:rFonts w:ascii="Calibri" w:hAnsi="Calibri"/>
                <w:color w:val="4A4A4A"/>
                <w:sz w:val="20"/>
              </w:rPr>
              <w:t xml:space="preserve">No </w:t>
            </w:r>
            <w:r w:rsidR="00A0300C">
              <w:rPr>
                <w:rFonts w:ascii="Calibri" w:hAnsi="Calibri"/>
                <w:color w:val="4A4A4A"/>
                <w:sz w:val="20"/>
              </w:rPr>
              <w:t>-</w:t>
            </w:r>
            <w:r>
              <w:rPr>
                <w:rFonts w:ascii="Calibri" w:hAnsi="Calibri"/>
                <w:color w:val="4A4A4A"/>
                <w:sz w:val="20"/>
              </w:rPr>
              <w:t xml:space="preserve"> data gap</w:t>
            </w:r>
          </w:p>
        </w:tc>
      </w:tr>
      <w:tr w:rsidR="00C30034" w14:paraId="34FC9B7C" w14:textId="77777777">
        <w:tc>
          <w:tcPr>
            <w:tcW w:w="26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DFA880D" w14:textId="77777777" w:rsidR="00C30034" w:rsidRDefault="00A341D7">
            <w:r>
              <w:rPr>
                <w:rFonts w:ascii="Calibri" w:hAnsi="Calibri"/>
                <w:color w:val="4A4A4A"/>
                <w:sz w:val="20"/>
              </w:rPr>
              <w:t>Congestion pricing (2025+)</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F42262D" w14:textId="77777777" w:rsidR="00C30034" w:rsidRDefault="00A341D7">
            <w:r>
              <w:rPr>
                <w:rFonts w:ascii="Calibri" w:hAnsi="Calibri"/>
                <w:color w:val="4A4A4A"/>
                <w:sz w:val="20"/>
              </w:rPr>
              <w:t>Redistributes discretionary trips</w:t>
            </w:r>
          </w:p>
        </w:tc>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7BF62D1" w14:textId="77777777" w:rsidR="00C30034" w:rsidRDefault="00A341D7">
            <w:r>
              <w:rPr>
                <w:rFonts w:ascii="Calibri" w:hAnsi="Calibri"/>
                <w:color w:val="4A4A4A"/>
                <w:sz w:val="20"/>
              </w:rPr>
              <w:t>GWB, Lincoln, Holland</w:t>
            </w:r>
          </w:p>
        </w:tc>
        <w:tc>
          <w:tcPr>
            <w:tcW w:w="27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43EB6EE" w14:textId="66DB1390" w:rsidR="00C30034" w:rsidRDefault="00A341D7">
            <w:r>
              <w:rPr>
                <w:rFonts w:ascii="Calibri" w:hAnsi="Calibri"/>
                <w:color w:val="4A4A4A"/>
                <w:sz w:val="20"/>
              </w:rPr>
              <w:t xml:space="preserve">Partial </w:t>
            </w:r>
            <w:r w:rsidR="00A0300C">
              <w:rPr>
                <w:rFonts w:ascii="Calibri" w:hAnsi="Calibri"/>
                <w:color w:val="4A4A4A"/>
                <w:sz w:val="20"/>
              </w:rPr>
              <w:t>-</w:t>
            </w:r>
            <w:r>
              <w:rPr>
                <w:rFonts w:ascii="Calibri" w:hAnsi="Calibri"/>
                <w:color w:val="4A4A4A"/>
                <w:sz w:val="20"/>
              </w:rPr>
              <w:t xml:space="preserve"> Q1 2025</w:t>
            </w:r>
          </w:p>
        </w:tc>
      </w:tr>
      <w:tr w:rsidR="00C30034" w14:paraId="136AF9CF" w14:textId="77777777">
        <w:tc>
          <w:tcPr>
            <w:tcW w:w="26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9E5A169" w14:textId="77777777" w:rsidR="00C30034" w:rsidRDefault="00A341D7">
            <w:r>
              <w:rPr>
                <w:rFonts w:ascii="Calibri" w:hAnsi="Calibri"/>
                <w:color w:val="4A4A4A"/>
                <w:sz w:val="20"/>
              </w:rPr>
              <w:t>NYC special events</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96E3047" w14:textId="77777777" w:rsidR="00C30034" w:rsidRDefault="00A341D7">
            <w:r>
              <w:rPr>
                <w:rFonts w:ascii="Calibri" w:hAnsi="Calibri"/>
                <w:color w:val="4A4A4A"/>
                <w:sz w:val="20"/>
              </w:rPr>
              <w:t>Short-term spike (event days)</w:t>
            </w:r>
          </w:p>
        </w:tc>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33F0CA6" w14:textId="77777777" w:rsidR="00C30034" w:rsidRDefault="00A341D7">
            <w:r>
              <w:rPr>
                <w:rFonts w:ascii="Calibri" w:hAnsi="Calibri"/>
                <w:color w:val="4A4A4A"/>
                <w:sz w:val="20"/>
              </w:rPr>
              <w:t>GWB, Goethals (stadiums)</w:t>
            </w:r>
          </w:p>
        </w:tc>
        <w:tc>
          <w:tcPr>
            <w:tcW w:w="27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4D53BFB" w14:textId="3F75C4E4" w:rsidR="00C30034" w:rsidRDefault="00A341D7">
            <w:r>
              <w:rPr>
                <w:rFonts w:ascii="Calibri" w:hAnsi="Calibri"/>
                <w:color w:val="4A4A4A"/>
                <w:sz w:val="20"/>
              </w:rPr>
              <w:t xml:space="preserve">No </w:t>
            </w:r>
            <w:r w:rsidR="00A0300C">
              <w:rPr>
                <w:rFonts w:ascii="Calibri" w:hAnsi="Calibri"/>
                <w:color w:val="4A4A4A"/>
                <w:sz w:val="20"/>
              </w:rPr>
              <w:t>-</w:t>
            </w:r>
            <w:r>
              <w:rPr>
                <w:rFonts w:ascii="Calibri" w:hAnsi="Calibri"/>
                <w:color w:val="4A4A4A"/>
                <w:sz w:val="20"/>
              </w:rPr>
              <w:t xml:space="preserve"> data gap</w:t>
            </w:r>
          </w:p>
        </w:tc>
      </w:tr>
    </w:tbl>
    <w:p w14:paraId="09FE23B7" w14:textId="77777777" w:rsidR="00C30034" w:rsidRDefault="00C30034">
      <w:pPr>
        <w:spacing w:before="60" w:after="60"/>
      </w:pPr>
    </w:p>
    <w:p w14:paraId="75ACC8B8" w14:textId="77777777" w:rsidR="00C30034" w:rsidRDefault="00A341D7">
      <w:r>
        <w:br w:type="page"/>
      </w:r>
    </w:p>
    <w:tbl>
      <w:tblPr>
        <w:tblStyle w:val="TableGrid"/>
        <w:tblW w:w="0" w:type="auto"/>
        <w:tblLook w:val="04A0" w:firstRow="1" w:lastRow="0" w:firstColumn="1" w:lastColumn="0" w:noHBand="0" w:noVBand="1"/>
      </w:tblPr>
      <w:tblGrid>
        <w:gridCol w:w="9360"/>
      </w:tblGrid>
      <w:tr w:rsidR="00C30034" w14:paraId="5FC84FDC"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009D1F40" w14:textId="77777777" w:rsidR="00C30034" w:rsidRDefault="00A341D7">
            <w:r>
              <w:rPr>
                <w:rFonts w:ascii="Calibri" w:hAnsi="Calibri"/>
                <w:b/>
                <w:color w:val="C8961E"/>
                <w:sz w:val="20"/>
              </w:rPr>
              <w:lastRenderedPageBreak/>
              <w:t>QUESTION 4</w:t>
            </w:r>
          </w:p>
          <w:p w14:paraId="26C49D03" w14:textId="77777777" w:rsidR="00C30034" w:rsidRDefault="00A341D7">
            <w:r>
              <w:rPr>
                <w:rFonts w:ascii="Calibri" w:hAnsi="Calibri"/>
                <w:b/>
                <w:color w:val="FFFFFF"/>
                <w:sz w:val="28"/>
              </w:rPr>
              <w:t>Congestion Pricing Impact in 2025: Is Traffic Shifting?</w:t>
            </w:r>
          </w:p>
        </w:tc>
      </w:tr>
    </w:tbl>
    <w:p w14:paraId="22AC931D" w14:textId="77777777" w:rsidR="00C30034" w:rsidRDefault="00C30034">
      <w:pPr>
        <w:spacing w:before="60" w:after="60"/>
      </w:pPr>
    </w:p>
    <w:p w14:paraId="519475C8" w14:textId="77777777" w:rsidR="00C30034" w:rsidRDefault="00A341D7">
      <w:pPr>
        <w:spacing w:before="60" w:after="120"/>
      </w:pPr>
      <w:r>
        <w:rPr>
          <w:rFonts w:ascii="Calibri" w:hAnsi="Calibri"/>
          <w:color w:val="4A4A4A"/>
        </w:rPr>
        <w:t>One of the most strategically important questions for the Port Authority is whether congestion pricing has produced measurable shifts in traffic distribution across facilities. This section presents a data-driven analysis of 2024 vs. 2025 patterns, with clear interpretation of evidence and its limitations.</w:t>
      </w:r>
    </w:p>
    <w:p w14:paraId="477766FA" w14:textId="7742C6B0" w:rsidR="00C30034" w:rsidRDefault="00A341D7">
      <w:pPr>
        <w:spacing w:before="60" w:after="120"/>
      </w:pPr>
      <w:r>
        <w:rPr>
          <w:rFonts w:ascii="Calibri" w:hAnsi="Calibri"/>
          <w:b/>
          <w:color w:val="1B3A6B"/>
        </w:rPr>
        <w:t xml:space="preserve">Dataset scope note: </w:t>
      </w:r>
      <w:r>
        <w:rPr>
          <w:rFonts w:ascii="Calibri" w:hAnsi="Calibri"/>
          <w:color w:val="4A4A4A"/>
        </w:rPr>
        <w:t xml:space="preserve">Dataset scope: Q4 uses both the full-year 2024 data and the available 2025 Q1 records (January-March) from the 2024-2025 analytical subset. Because mobility variables are only available in this period, a before-after speed and Delta comparison is possible </w:t>
      </w:r>
      <w:r w:rsidR="00A0300C">
        <w:rPr>
          <w:rFonts w:ascii="Calibri" w:hAnsi="Calibri"/>
          <w:color w:val="4A4A4A"/>
        </w:rPr>
        <w:t>-</w:t>
      </w:r>
      <w:r>
        <w:rPr>
          <w:rFonts w:ascii="Calibri" w:hAnsi="Calibri"/>
          <w:color w:val="4A4A4A"/>
        </w:rPr>
        <w:t xml:space="preserve"> providing a richer congestion-pricing analysis than raw traffic counts alone.</w:t>
      </w:r>
    </w:p>
    <w:p w14:paraId="4AB65F2F" w14:textId="77777777" w:rsidR="00C30034" w:rsidRDefault="00C30034">
      <w:pPr>
        <w:spacing w:before="60" w:after="60"/>
      </w:pPr>
    </w:p>
    <w:p w14:paraId="516E6A29" w14:textId="76D773E1" w:rsidR="00C30034" w:rsidRDefault="00A341D7">
      <w:pPr>
        <w:spacing w:before="200" w:after="60"/>
      </w:pPr>
      <w:r>
        <w:rPr>
          <w:rFonts w:ascii="Calibri" w:hAnsi="Calibri"/>
          <w:b/>
          <w:color w:val="1B3A6B"/>
          <w:sz w:val="20"/>
        </w:rPr>
        <w:t xml:space="preserve">Figure Q4: Power BI Dashboard </w:t>
      </w:r>
      <w:r w:rsidR="00A0300C">
        <w:rPr>
          <w:rFonts w:ascii="Calibri" w:hAnsi="Calibri"/>
          <w:b/>
          <w:color w:val="1B3A6B"/>
          <w:sz w:val="20"/>
        </w:rPr>
        <w:t>-</w:t>
      </w:r>
      <w:r>
        <w:rPr>
          <w:rFonts w:ascii="Calibri" w:hAnsi="Calibri"/>
          <w:b/>
          <w:color w:val="1B3A6B"/>
          <w:sz w:val="20"/>
        </w:rPr>
        <w:t xml:space="preserve"> Impact of Congestion Pricing (2024 vs. 2025)</w:t>
      </w:r>
    </w:p>
    <w:p w14:paraId="13EB89CE" w14:textId="77777777" w:rsidR="00C30034" w:rsidRDefault="00A341D7">
      <w:pPr>
        <w:spacing w:before="80"/>
        <w:jc w:val="center"/>
      </w:pPr>
      <w:r>
        <w:rPr>
          <w:noProof/>
        </w:rPr>
        <w:drawing>
          <wp:inline distT="0" distB="0" distL="0" distR="0" wp14:anchorId="14669E7F" wp14:editId="3FDB2A3B">
            <wp:extent cx="5760720" cy="3215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8024228420_image.png"/>
                    <pic:cNvPicPr/>
                  </pic:nvPicPr>
                  <pic:blipFill>
                    <a:blip r:embed="rId9"/>
                    <a:stretch>
                      <a:fillRect/>
                    </a:stretch>
                  </pic:blipFill>
                  <pic:spPr>
                    <a:xfrm>
                      <a:off x="0" y="0"/>
                      <a:ext cx="5760720" cy="3215381"/>
                    </a:xfrm>
                    <a:prstGeom prst="rect">
                      <a:avLst/>
                    </a:prstGeom>
                  </pic:spPr>
                </pic:pic>
              </a:graphicData>
            </a:graphic>
          </wp:inline>
        </w:drawing>
      </w:r>
    </w:p>
    <w:p w14:paraId="4E124E52" w14:textId="77777777" w:rsidR="00C30034" w:rsidRDefault="00A341D7">
      <w:pPr>
        <w:spacing w:before="240" w:after="120"/>
      </w:pPr>
      <w:r>
        <w:rPr>
          <w:rFonts w:ascii="Calibri" w:hAnsi="Calibri"/>
          <w:b/>
          <w:color w:val="2E6DB4"/>
          <w:sz w:val="28"/>
        </w:rPr>
        <w:t>4.1  Network-Level Traffic: 2024 vs. 2025</w:t>
      </w:r>
    </w:p>
    <w:p w14:paraId="2F537941" w14:textId="77777777" w:rsidR="00C30034" w:rsidRDefault="00A341D7">
      <w:pPr>
        <w:spacing w:before="60" w:after="120"/>
      </w:pPr>
      <w:r>
        <w:rPr>
          <w:rFonts w:ascii="Calibri" w:hAnsi="Calibri"/>
          <w:color w:val="4A4A4A"/>
        </w:rPr>
        <w:t>The 2025 data available covers only January through March (Q1). The appropriate comparison is monthly averages, not raw totals.</w:t>
      </w:r>
    </w:p>
    <w:tbl>
      <w:tblPr>
        <w:tblStyle w:val="TableGrid"/>
        <w:tblW w:w="0" w:type="auto"/>
        <w:tblLook w:val="04A0" w:firstRow="1" w:lastRow="0" w:firstColumn="1" w:lastColumn="0" w:noHBand="0" w:noVBand="1"/>
      </w:tblPr>
      <w:tblGrid>
        <w:gridCol w:w="2200"/>
        <w:gridCol w:w="2100"/>
        <w:gridCol w:w="2100"/>
        <w:gridCol w:w="3060"/>
      </w:tblGrid>
      <w:tr w:rsidR="00C30034" w14:paraId="1D647C87"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05F87CF" w14:textId="77777777" w:rsidR="00C30034" w:rsidRDefault="00A341D7">
            <w:r>
              <w:rPr>
                <w:rFonts w:ascii="Calibri" w:hAnsi="Calibri"/>
                <w:b/>
                <w:color w:val="FFFFFF"/>
                <w:sz w:val="20"/>
              </w:rPr>
              <w:t>Metric</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BE9D7D4" w14:textId="77777777" w:rsidR="00C30034" w:rsidRDefault="00A341D7">
            <w:r>
              <w:rPr>
                <w:rFonts w:ascii="Calibri" w:hAnsi="Calibri"/>
                <w:b/>
                <w:color w:val="FFFFFF"/>
                <w:sz w:val="20"/>
              </w:rPr>
              <w:t>2024 Value</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509D2BB" w14:textId="77777777" w:rsidR="00C30034" w:rsidRDefault="00A341D7">
            <w:r>
              <w:rPr>
                <w:rFonts w:ascii="Calibri" w:hAnsi="Calibri"/>
                <w:b/>
                <w:color w:val="FFFFFF"/>
                <w:sz w:val="20"/>
              </w:rPr>
              <w:t>2025 Q1 Value</w:t>
            </w:r>
          </w:p>
        </w:tc>
        <w:tc>
          <w:tcPr>
            <w:tcW w:w="30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4E62D4B" w14:textId="77777777" w:rsidR="00C30034" w:rsidRDefault="00A341D7">
            <w:r>
              <w:rPr>
                <w:rFonts w:ascii="Calibri" w:hAnsi="Calibri"/>
                <w:b/>
                <w:color w:val="FFFFFF"/>
                <w:sz w:val="20"/>
              </w:rPr>
              <w:t>Interpretation</w:t>
            </w:r>
          </w:p>
        </w:tc>
      </w:tr>
      <w:tr w:rsidR="00C30034" w14:paraId="0CEB43EB" w14:textId="77777777">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309F832" w14:textId="77777777" w:rsidR="00C30034" w:rsidRDefault="00A341D7">
            <w:r>
              <w:rPr>
                <w:rFonts w:ascii="Calibri" w:hAnsi="Calibri"/>
                <w:color w:val="4A4A4A"/>
                <w:sz w:val="20"/>
              </w:rPr>
              <w:t>Total Traffic</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0837600" w14:textId="77777777" w:rsidR="00C30034" w:rsidRDefault="00A341D7">
            <w:r>
              <w:rPr>
                <w:rFonts w:ascii="Calibri" w:hAnsi="Calibri"/>
                <w:color w:val="4A4A4A"/>
                <w:sz w:val="20"/>
              </w:rPr>
              <w:t>122,424,494</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E529DB0" w14:textId="77777777" w:rsidR="00C30034" w:rsidRDefault="00A341D7">
            <w:r>
              <w:rPr>
                <w:rFonts w:ascii="Calibri" w:hAnsi="Calibri"/>
                <w:color w:val="4A4A4A"/>
                <w:sz w:val="20"/>
              </w:rPr>
              <w:t>37,788,080 (Q1 only)</w:t>
            </w:r>
          </w:p>
        </w:tc>
        <w:tc>
          <w:tcPr>
            <w:tcW w:w="3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27851E9" w14:textId="1427AEF6" w:rsidR="00C30034" w:rsidRDefault="00A341D7">
            <w:r>
              <w:rPr>
                <w:rFonts w:ascii="Calibri" w:hAnsi="Calibri"/>
                <w:color w:val="4A4A4A"/>
                <w:sz w:val="20"/>
              </w:rPr>
              <w:t xml:space="preserve">Not directly comparable </w:t>
            </w:r>
            <w:r w:rsidR="00A0300C">
              <w:rPr>
                <w:rFonts w:ascii="Calibri" w:hAnsi="Calibri"/>
                <w:color w:val="4A4A4A"/>
                <w:sz w:val="20"/>
              </w:rPr>
              <w:t>-</w:t>
            </w:r>
            <w:r>
              <w:rPr>
                <w:rFonts w:ascii="Calibri" w:hAnsi="Calibri"/>
                <w:color w:val="4A4A4A"/>
                <w:sz w:val="20"/>
              </w:rPr>
              <w:t xml:space="preserve"> partial year</w:t>
            </w:r>
          </w:p>
        </w:tc>
      </w:tr>
      <w:tr w:rsidR="00C30034" w14:paraId="429FD707" w14:textId="77777777">
        <w:tc>
          <w:tcPr>
            <w:tcW w:w="2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89953FB" w14:textId="77777777" w:rsidR="00C30034" w:rsidRDefault="00A341D7">
            <w:r>
              <w:rPr>
                <w:rFonts w:ascii="Calibri" w:hAnsi="Calibri"/>
                <w:color w:val="4A4A4A"/>
                <w:sz w:val="20"/>
              </w:rPr>
              <w:t>Monthly Average (Network)</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D379434" w14:textId="77777777" w:rsidR="00C30034" w:rsidRDefault="00A341D7">
            <w:r>
              <w:rPr>
                <w:rFonts w:ascii="Calibri" w:hAnsi="Calibri"/>
                <w:color w:val="4A4A4A"/>
                <w:sz w:val="20"/>
              </w:rPr>
              <w:t>10,202,041/month</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83D8ECC" w14:textId="77777777" w:rsidR="00C30034" w:rsidRDefault="00A341D7">
            <w:r>
              <w:rPr>
                <w:rFonts w:ascii="Calibri" w:hAnsi="Calibri"/>
                <w:color w:val="4A4A4A"/>
                <w:sz w:val="20"/>
              </w:rPr>
              <w:t>12,596,027/month (Q1)</w:t>
            </w:r>
          </w:p>
        </w:tc>
        <w:tc>
          <w:tcPr>
            <w:tcW w:w="3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C9BDDFC" w14:textId="77777777" w:rsidR="00C30034" w:rsidRDefault="00A341D7">
            <w:r>
              <w:rPr>
                <w:rFonts w:ascii="Calibri" w:hAnsi="Calibri"/>
                <w:color w:val="4A4A4A"/>
                <w:sz w:val="20"/>
              </w:rPr>
              <w:t>Q1 monthly rate within normal range</w:t>
            </w:r>
          </w:p>
        </w:tc>
      </w:tr>
      <w:tr w:rsidR="00C30034" w14:paraId="38FB5EFD" w14:textId="77777777">
        <w:tc>
          <w:tcPr>
            <w:tcW w:w="2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908F027" w14:textId="77777777" w:rsidR="00C30034" w:rsidRDefault="00A341D7">
            <w:r>
              <w:rPr>
                <w:rFonts w:ascii="Calibri" w:hAnsi="Calibri"/>
                <w:color w:val="4A4A4A"/>
                <w:sz w:val="20"/>
              </w:rPr>
              <w:t>Year-over-Year Change</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6F1BC05" w14:textId="4A45A5F5" w:rsidR="00C30034" w:rsidRDefault="00A0300C">
            <w:r>
              <w:rPr>
                <w:rFonts w:ascii="Calibri" w:hAnsi="Calibri"/>
                <w:color w:val="4A4A4A"/>
                <w:sz w:val="20"/>
              </w:rPr>
              <w:t>-</w:t>
            </w:r>
          </w:p>
        </w:tc>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2C6D9F7" w14:textId="77777777" w:rsidR="00C30034" w:rsidRDefault="00A341D7">
            <w:r>
              <w:rPr>
                <w:rFonts w:ascii="Calibri" w:hAnsi="Calibri"/>
                <w:color w:val="4A4A4A"/>
                <w:sz w:val="20"/>
              </w:rPr>
              <w:t>-0.69%</w:t>
            </w:r>
          </w:p>
        </w:tc>
        <w:tc>
          <w:tcPr>
            <w:tcW w:w="3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1A4C3E1" w14:textId="2D7B73BD" w:rsidR="00C30034" w:rsidRDefault="00A341D7">
            <w:r>
              <w:rPr>
                <w:rFonts w:ascii="Calibri" w:hAnsi="Calibri"/>
                <w:color w:val="4A4A4A"/>
                <w:sz w:val="20"/>
              </w:rPr>
              <w:t xml:space="preserve">Within seasonal variation </w:t>
            </w:r>
            <w:r w:rsidR="00A0300C">
              <w:rPr>
                <w:rFonts w:ascii="Calibri" w:hAnsi="Calibri"/>
                <w:color w:val="4A4A4A"/>
                <w:sz w:val="20"/>
              </w:rPr>
              <w:t>-</w:t>
            </w:r>
            <w:r>
              <w:rPr>
                <w:rFonts w:ascii="Calibri" w:hAnsi="Calibri"/>
                <w:color w:val="4A4A4A"/>
                <w:sz w:val="20"/>
              </w:rPr>
              <w:t xml:space="preserve"> not a </w:t>
            </w:r>
            <w:r>
              <w:rPr>
                <w:rFonts w:ascii="Calibri" w:hAnsi="Calibri"/>
                <w:color w:val="4A4A4A"/>
                <w:sz w:val="20"/>
              </w:rPr>
              <w:lastRenderedPageBreak/>
              <w:t>structural decline</w:t>
            </w:r>
          </w:p>
        </w:tc>
      </w:tr>
      <w:tr w:rsidR="00C30034" w14:paraId="345F01FF" w14:textId="77777777">
        <w:tc>
          <w:tcPr>
            <w:tcW w:w="2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E77D7FE" w14:textId="77777777" w:rsidR="00C30034" w:rsidRDefault="00A341D7">
            <w:r>
              <w:rPr>
                <w:rFonts w:ascii="Calibri" w:hAnsi="Calibri"/>
                <w:color w:val="4A4A4A"/>
                <w:sz w:val="20"/>
              </w:rPr>
              <w:lastRenderedPageBreak/>
              <w:t>Congestion (Delta)</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6A5FB12" w14:textId="77777777" w:rsidR="00C30034" w:rsidRDefault="00A341D7">
            <w:r>
              <w:rPr>
                <w:rFonts w:ascii="Calibri" w:hAnsi="Calibri"/>
                <w:color w:val="4A4A4A"/>
                <w:sz w:val="20"/>
              </w:rPr>
              <w:t>Varied by facility</w:t>
            </w:r>
          </w:p>
        </w:tc>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89DCC89" w14:textId="77777777" w:rsidR="00C30034" w:rsidRDefault="00A341D7">
            <w:r>
              <w:rPr>
                <w:rFonts w:ascii="Calibri" w:hAnsi="Calibri"/>
                <w:color w:val="4A4A4A"/>
                <w:sz w:val="20"/>
              </w:rPr>
              <w:t>Slight improvement at some</w:t>
            </w:r>
          </w:p>
        </w:tc>
        <w:tc>
          <w:tcPr>
            <w:tcW w:w="3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8BC8C4C" w14:textId="39636A59" w:rsidR="00C30034" w:rsidRDefault="00A341D7">
            <w:r>
              <w:rPr>
                <w:rFonts w:ascii="Calibri" w:hAnsi="Calibri"/>
                <w:color w:val="4A4A4A"/>
                <w:sz w:val="20"/>
              </w:rPr>
              <w:t xml:space="preserve">Seasonal effect </w:t>
            </w:r>
            <w:r w:rsidR="00A0300C">
              <w:rPr>
                <w:rFonts w:ascii="Calibri" w:hAnsi="Calibri"/>
                <w:color w:val="4A4A4A"/>
                <w:sz w:val="20"/>
              </w:rPr>
              <w:t>-</w:t>
            </w:r>
            <w:r>
              <w:rPr>
                <w:rFonts w:ascii="Calibri" w:hAnsi="Calibri"/>
                <w:color w:val="4A4A4A"/>
                <w:sz w:val="20"/>
              </w:rPr>
              <w:t xml:space="preserve"> Q1 is less congested</w:t>
            </w:r>
          </w:p>
        </w:tc>
      </w:tr>
    </w:tbl>
    <w:p w14:paraId="3BDC6AEE" w14:textId="77777777" w:rsidR="00C30034" w:rsidRDefault="00C30034">
      <w:pPr>
        <w:spacing w:before="60" w:after="60"/>
      </w:pPr>
    </w:p>
    <w:p w14:paraId="11FEF764" w14:textId="77777777" w:rsidR="00C30034" w:rsidRDefault="00A341D7">
      <w:pPr>
        <w:spacing w:before="240" w:after="120"/>
      </w:pPr>
      <w:r>
        <w:rPr>
          <w:rFonts w:ascii="Calibri" w:hAnsi="Calibri"/>
          <w:b/>
          <w:color w:val="2E6DB4"/>
          <w:sz w:val="28"/>
        </w:rPr>
        <w:t>4.2  Facility-Level Traffic: 2024 vs. 2025 Q1</w:t>
      </w:r>
    </w:p>
    <w:tbl>
      <w:tblPr>
        <w:tblStyle w:val="TableGrid"/>
        <w:tblW w:w="0" w:type="auto"/>
        <w:tblLook w:val="04A0" w:firstRow="1" w:lastRow="0" w:firstColumn="1" w:lastColumn="0" w:noHBand="0" w:noVBand="1"/>
      </w:tblPr>
      <w:tblGrid>
        <w:gridCol w:w="2000"/>
        <w:gridCol w:w="1900"/>
        <w:gridCol w:w="1700"/>
        <w:gridCol w:w="1200"/>
        <w:gridCol w:w="2660"/>
      </w:tblGrid>
      <w:tr w:rsidR="00C30034" w14:paraId="1E517783" w14:textId="77777777">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7D658360" w14:textId="77777777" w:rsidR="00C30034" w:rsidRDefault="00A341D7">
            <w:r>
              <w:rPr>
                <w:rFonts w:ascii="Calibri" w:hAnsi="Calibri"/>
                <w:b/>
                <w:color w:val="FFFFFF"/>
                <w:sz w:val="20"/>
              </w:rPr>
              <w:t>Facility</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A6E0817" w14:textId="77777777" w:rsidR="00C30034" w:rsidRDefault="00A341D7">
            <w:r>
              <w:rPr>
                <w:rFonts w:ascii="Calibri" w:hAnsi="Calibri"/>
                <w:b/>
                <w:color w:val="FFFFFF"/>
                <w:sz w:val="20"/>
              </w:rPr>
              <w:t>2024 Avg Monthly Traffic</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A392AE8" w14:textId="77777777" w:rsidR="00C30034" w:rsidRDefault="00A341D7">
            <w:r>
              <w:rPr>
                <w:rFonts w:ascii="Calibri" w:hAnsi="Calibri"/>
                <w:b/>
                <w:color w:val="FFFFFF"/>
                <w:sz w:val="20"/>
              </w:rPr>
              <w:t>2025 Q1 Avg Monthly</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E2FC3DF" w14:textId="77777777" w:rsidR="00C30034" w:rsidRDefault="00A341D7">
            <w:r>
              <w:rPr>
                <w:rFonts w:ascii="Calibri" w:hAnsi="Calibri"/>
                <w:b/>
                <w:color w:val="FFFFFF"/>
                <w:sz w:val="20"/>
              </w:rPr>
              <w:t>Change (%)</w:t>
            </w:r>
          </w:p>
        </w:tc>
        <w:tc>
          <w:tcPr>
            <w:tcW w:w="26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97A27B1" w14:textId="77777777" w:rsidR="00C30034" w:rsidRDefault="00A341D7">
            <w:r>
              <w:rPr>
                <w:rFonts w:ascii="Calibri" w:hAnsi="Calibri"/>
                <w:b/>
                <w:color w:val="FFFFFF"/>
                <w:sz w:val="20"/>
              </w:rPr>
              <w:t>Evidence of Shift?</w:t>
            </w:r>
          </w:p>
        </w:tc>
      </w:tr>
      <w:tr w:rsidR="00C30034" w14:paraId="41DB0A13"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66297A2" w14:textId="77777777" w:rsidR="00C30034" w:rsidRDefault="00A341D7">
            <w:r>
              <w:rPr>
                <w:rFonts w:ascii="Calibri" w:hAnsi="Calibri"/>
                <w:color w:val="4A4A4A"/>
                <w:sz w:val="20"/>
              </w:rPr>
              <w:t>GWB Upper Level</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F6000C8" w14:textId="77777777" w:rsidR="00C30034" w:rsidRDefault="00A341D7">
            <w:r>
              <w:rPr>
                <w:rFonts w:ascii="Calibri" w:hAnsi="Calibri"/>
                <w:color w:val="4A4A4A"/>
                <w:sz w:val="20"/>
              </w:rPr>
              <w:t>2,296,055</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10AFE2E" w14:textId="77777777" w:rsidR="00C30034" w:rsidRDefault="00A341D7">
            <w:r>
              <w:rPr>
                <w:rFonts w:ascii="Calibri" w:hAnsi="Calibri"/>
                <w:color w:val="4A4A4A"/>
                <w:sz w:val="20"/>
              </w:rPr>
              <w:t>2,221,557</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DC5F890" w14:textId="77777777" w:rsidR="00C30034" w:rsidRDefault="00A341D7">
            <w:r>
              <w:rPr>
                <w:rFonts w:ascii="Calibri" w:hAnsi="Calibri"/>
                <w:color w:val="4A4A4A"/>
                <w:sz w:val="20"/>
              </w:rPr>
              <w:t>-3.2%</w:t>
            </w:r>
          </w:p>
        </w:tc>
        <w:tc>
          <w:tcPr>
            <w:tcW w:w="2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EDD7B96" w14:textId="623D85B0" w:rsidR="00C30034" w:rsidRDefault="00A341D7">
            <w:r>
              <w:rPr>
                <w:rFonts w:ascii="Calibri" w:hAnsi="Calibri"/>
                <w:color w:val="4A4A4A"/>
                <w:sz w:val="20"/>
              </w:rPr>
              <w:t xml:space="preserve">Minor </w:t>
            </w:r>
            <w:r w:rsidR="00A0300C">
              <w:rPr>
                <w:rFonts w:ascii="Calibri" w:hAnsi="Calibri"/>
                <w:color w:val="4A4A4A"/>
                <w:sz w:val="20"/>
              </w:rPr>
              <w:t>-</w:t>
            </w:r>
            <w:r>
              <w:rPr>
                <w:rFonts w:ascii="Calibri" w:hAnsi="Calibri"/>
                <w:color w:val="4A4A4A"/>
                <w:sz w:val="20"/>
              </w:rPr>
              <w:t xml:space="preserve"> likely seasonal</w:t>
            </w:r>
          </w:p>
        </w:tc>
      </w:tr>
      <w:tr w:rsidR="00C30034" w14:paraId="11C63C5B"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B1E59FD" w14:textId="77777777" w:rsidR="00C30034" w:rsidRDefault="00A341D7">
            <w:r>
              <w:rPr>
                <w:rFonts w:ascii="Calibri" w:hAnsi="Calibri"/>
                <w:color w:val="4A4A4A"/>
                <w:sz w:val="20"/>
              </w:rPr>
              <w:t>GWB Lower Level</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66F05A5" w14:textId="77777777" w:rsidR="00C30034" w:rsidRDefault="00A341D7">
            <w:r>
              <w:rPr>
                <w:rFonts w:ascii="Calibri" w:hAnsi="Calibri"/>
                <w:color w:val="4A4A4A"/>
                <w:sz w:val="20"/>
              </w:rPr>
              <w:t>1,890,759</w:t>
            </w:r>
          </w:p>
        </w:tc>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C385067" w14:textId="77777777" w:rsidR="00C30034" w:rsidRDefault="00A341D7">
            <w:r>
              <w:rPr>
                <w:rFonts w:ascii="Calibri" w:hAnsi="Calibri"/>
                <w:color w:val="4A4A4A"/>
                <w:sz w:val="20"/>
              </w:rPr>
              <w:t>1,749,168</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7714181" w14:textId="77777777" w:rsidR="00C30034" w:rsidRDefault="00A341D7">
            <w:r>
              <w:rPr>
                <w:rFonts w:ascii="Calibri" w:hAnsi="Calibri"/>
                <w:color w:val="4A4A4A"/>
                <w:sz w:val="20"/>
              </w:rPr>
              <w:t>-7.5%</w:t>
            </w:r>
          </w:p>
        </w:tc>
        <w:tc>
          <w:tcPr>
            <w:tcW w:w="26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EEAD3A4" w14:textId="1597EC5C" w:rsidR="00C30034" w:rsidRDefault="00A341D7">
            <w:r>
              <w:rPr>
                <w:rFonts w:ascii="Calibri" w:hAnsi="Calibri"/>
                <w:color w:val="4A4A4A"/>
                <w:sz w:val="20"/>
              </w:rPr>
              <w:t xml:space="preserve">Moderate </w:t>
            </w:r>
            <w:r w:rsidR="00A0300C">
              <w:rPr>
                <w:rFonts w:ascii="Calibri" w:hAnsi="Calibri"/>
                <w:color w:val="4A4A4A"/>
                <w:sz w:val="20"/>
              </w:rPr>
              <w:t>-</w:t>
            </w:r>
            <w:r>
              <w:rPr>
                <w:rFonts w:ascii="Calibri" w:hAnsi="Calibri"/>
                <w:color w:val="4A4A4A"/>
                <w:sz w:val="20"/>
              </w:rPr>
              <w:t xml:space="preserve"> warrants monitoring</w:t>
            </w:r>
          </w:p>
        </w:tc>
      </w:tr>
      <w:tr w:rsidR="00C30034" w14:paraId="6F6C1377"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D06399C" w14:textId="77777777" w:rsidR="00C30034" w:rsidRDefault="00A341D7">
            <w:r>
              <w:rPr>
                <w:rFonts w:ascii="Calibri" w:hAnsi="Calibri"/>
                <w:color w:val="4A4A4A"/>
                <w:sz w:val="20"/>
              </w:rPr>
              <w:t>Lincoln Tunnel</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2DD0B9B" w14:textId="77777777" w:rsidR="00C30034" w:rsidRDefault="00A341D7">
            <w:r>
              <w:rPr>
                <w:rFonts w:ascii="Calibri" w:hAnsi="Calibri"/>
                <w:color w:val="4A4A4A"/>
                <w:sz w:val="20"/>
              </w:rPr>
              <w:t>1,585,172</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51335EB" w14:textId="77777777" w:rsidR="00C30034" w:rsidRDefault="00A341D7">
            <w:r>
              <w:rPr>
                <w:rFonts w:ascii="Calibri" w:hAnsi="Calibri"/>
                <w:color w:val="4A4A4A"/>
                <w:sz w:val="20"/>
              </w:rPr>
              <w:t>1,395,679</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D082E8B" w14:textId="77777777" w:rsidR="00C30034" w:rsidRDefault="00A341D7">
            <w:r>
              <w:rPr>
                <w:rFonts w:ascii="Calibri" w:hAnsi="Calibri"/>
                <w:color w:val="4A4A4A"/>
                <w:sz w:val="20"/>
              </w:rPr>
              <w:t>-12.0%</w:t>
            </w:r>
          </w:p>
        </w:tc>
        <w:tc>
          <w:tcPr>
            <w:tcW w:w="2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DEE70D8" w14:textId="17DC71A3" w:rsidR="00C30034" w:rsidRDefault="00A341D7">
            <w:r>
              <w:rPr>
                <w:rFonts w:ascii="Calibri" w:hAnsi="Calibri"/>
                <w:color w:val="4A4A4A"/>
                <w:sz w:val="20"/>
              </w:rPr>
              <w:t xml:space="preserve">Notable </w:t>
            </w:r>
            <w:r w:rsidR="00A0300C">
              <w:rPr>
                <w:rFonts w:ascii="Calibri" w:hAnsi="Calibri"/>
                <w:color w:val="4A4A4A"/>
                <w:sz w:val="20"/>
              </w:rPr>
              <w:t>-</w:t>
            </w:r>
            <w:r>
              <w:rPr>
                <w:rFonts w:ascii="Calibri" w:hAnsi="Calibri"/>
                <w:color w:val="4A4A4A"/>
                <w:sz w:val="20"/>
              </w:rPr>
              <w:t xml:space="preserve"> possible pricing effect</w:t>
            </w:r>
          </w:p>
        </w:tc>
      </w:tr>
      <w:tr w:rsidR="00C30034" w14:paraId="796C2F22"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033A5F5" w14:textId="77777777" w:rsidR="00C30034" w:rsidRDefault="00A341D7">
            <w:r>
              <w:rPr>
                <w:rFonts w:ascii="Calibri" w:hAnsi="Calibri"/>
                <w:color w:val="4A4A4A"/>
                <w:sz w:val="20"/>
              </w:rPr>
              <w:t>Holland Tunnel</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87266DE" w14:textId="77777777" w:rsidR="00C30034" w:rsidRDefault="00A341D7">
            <w:r>
              <w:rPr>
                <w:rFonts w:ascii="Calibri" w:hAnsi="Calibri"/>
                <w:color w:val="4A4A4A"/>
                <w:sz w:val="20"/>
              </w:rPr>
              <w:t>1,317,745</w:t>
            </w:r>
          </w:p>
        </w:tc>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7E13BB2" w14:textId="77777777" w:rsidR="00C30034" w:rsidRDefault="00A341D7">
            <w:r>
              <w:rPr>
                <w:rFonts w:ascii="Calibri" w:hAnsi="Calibri"/>
                <w:color w:val="4A4A4A"/>
                <w:sz w:val="20"/>
              </w:rPr>
              <w:t>1,182,868</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6BC0EFA" w14:textId="77777777" w:rsidR="00C30034" w:rsidRDefault="00A341D7">
            <w:r>
              <w:rPr>
                <w:rFonts w:ascii="Calibri" w:hAnsi="Calibri"/>
                <w:color w:val="4A4A4A"/>
                <w:sz w:val="20"/>
              </w:rPr>
              <w:t>-10.2%</w:t>
            </w:r>
          </w:p>
        </w:tc>
        <w:tc>
          <w:tcPr>
            <w:tcW w:w="26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7977B91" w14:textId="47866114" w:rsidR="00C30034" w:rsidRDefault="00A341D7">
            <w:r>
              <w:rPr>
                <w:rFonts w:ascii="Calibri" w:hAnsi="Calibri"/>
                <w:color w:val="4A4A4A"/>
                <w:sz w:val="20"/>
              </w:rPr>
              <w:t xml:space="preserve">Notable </w:t>
            </w:r>
            <w:r w:rsidR="00A0300C">
              <w:rPr>
                <w:rFonts w:ascii="Calibri" w:hAnsi="Calibri"/>
                <w:color w:val="4A4A4A"/>
                <w:sz w:val="20"/>
              </w:rPr>
              <w:t>-</w:t>
            </w:r>
            <w:r>
              <w:rPr>
                <w:rFonts w:ascii="Calibri" w:hAnsi="Calibri"/>
                <w:color w:val="4A4A4A"/>
                <w:sz w:val="20"/>
              </w:rPr>
              <w:t xml:space="preserve"> possible pricing effect</w:t>
            </w:r>
          </w:p>
        </w:tc>
      </w:tr>
      <w:tr w:rsidR="00C30034" w14:paraId="090A64DE"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65913CD" w14:textId="77777777" w:rsidR="00C30034" w:rsidRDefault="00A341D7">
            <w:r>
              <w:rPr>
                <w:rFonts w:ascii="Calibri" w:hAnsi="Calibri"/>
                <w:color w:val="4A4A4A"/>
                <w:sz w:val="20"/>
              </w:rPr>
              <w:t>Goethals Bridge</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2598167" w14:textId="77777777" w:rsidR="00C30034" w:rsidRDefault="00A341D7">
            <w:r>
              <w:rPr>
                <w:rFonts w:ascii="Calibri" w:hAnsi="Calibri"/>
                <w:color w:val="4A4A4A"/>
                <w:sz w:val="20"/>
              </w:rPr>
              <w:t>1,516,056</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EC635C5" w14:textId="77777777" w:rsidR="00C30034" w:rsidRDefault="00A341D7">
            <w:r>
              <w:rPr>
                <w:rFonts w:ascii="Calibri" w:hAnsi="Calibri"/>
                <w:color w:val="4A4A4A"/>
                <w:sz w:val="20"/>
              </w:rPr>
              <w:t>1,442,129</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50988E1" w14:textId="77777777" w:rsidR="00C30034" w:rsidRDefault="00A341D7">
            <w:r>
              <w:rPr>
                <w:rFonts w:ascii="Calibri" w:hAnsi="Calibri"/>
                <w:color w:val="4A4A4A"/>
                <w:sz w:val="20"/>
              </w:rPr>
              <w:t>-4.9%</w:t>
            </w:r>
          </w:p>
        </w:tc>
        <w:tc>
          <w:tcPr>
            <w:tcW w:w="2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9D4F010" w14:textId="06C61FE2" w:rsidR="00C30034" w:rsidRDefault="00A341D7">
            <w:r>
              <w:rPr>
                <w:rFonts w:ascii="Calibri" w:hAnsi="Calibri"/>
                <w:color w:val="4A4A4A"/>
                <w:sz w:val="20"/>
              </w:rPr>
              <w:t xml:space="preserve">Minor </w:t>
            </w:r>
            <w:r w:rsidR="00A0300C">
              <w:rPr>
                <w:rFonts w:ascii="Calibri" w:hAnsi="Calibri"/>
                <w:color w:val="4A4A4A"/>
                <w:sz w:val="20"/>
              </w:rPr>
              <w:t>-</w:t>
            </w:r>
            <w:r>
              <w:rPr>
                <w:rFonts w:ascii="Calibri" w:hAnsi="Calibri"/>
                <w:color w:val="4A4A4A"/>
                <w:sz w:val="20"/>
              </w:rPr>
              <w:t xml:space="preserve"> within seasonal range</w:t>
            </w:r>
          </w:p>
        </w:tc>
      </w:tr>
      <w:tr w:rsidR="00C30034" w14:paraId="65F2D983"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ECC3DF6" w14:textId="77777777" w:rsidR="00C30034" w:rsidRDefault="00A341D7">
            <w:r>
              <w:rPr>
                <w:rFonts w:ascii="Calibri" w:hAnsi="Calibri"/>
                <w:color w:val="4A4A4A"/>
                <w:sz w:val="20"/>
              </w:rPr>
              <w:t>Outerbridge Crossing</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C71F1BE" w14:textId="77777777" w:rsidR="00C30034" w:rsidRDefault="00A341D7">
            <w:r>
              <w:rPr>
                <w:rFonts w:ascii="Calibri" w:hAnsi="Calibri"/>
                <w:color w:val="4A4A4A"/>
                <w:sz w:val="20"/>
              </w:rPr>
              <w:t>1,245,426</w:t>
            </w:r>
          </w:p>
        </w:tc>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A53C4BD" w14:textId="77777777" w:rsidR="00C30034" w:rsidRDefault="00A341D7">
            <w:r>
              <w:rPr>
                <w:rFonts w:ascii="Calibri" w:hAnsi="Calibri"/>
                <w:color w:val="4A4A4A"/>
                <w:sz w:val="20"/>
              </w:rPr>
              <w:t>1,152,516</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AAF61C5" w14:textId="77777777" w:rsidR="00C30034" w:rsidRDefault="00A341D7">
            <w:r>
              <w:rPr>
                <w:rFonts w:ascii="Calibri" w:hAnsi="Calibri"/>
                <w:color w:val="4A4A4A"/>
                <w:sz w:val="20"/>
              </w:rPr>
              <w:t>-7.5%</w:t>
            </w:r>
          </w:p>
        </w:tc>
        <w:tc>
          <w:tcPr>
            <w:tcW w:w="26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546BDF9" w14:textId="19F41B3C" w:rsidR="00C30034" w:rsidRDefault="00A341D7">
            <w:r>
              <w:rPr>
                <w:rFonts w:ascii="Calibri" w:hAnsi="Calibri"/>
                <w:color w:val="4A4A4A"/>
                <w:sz w:val="20"/>
              </w:rPr>
              <w:t xml:space="preserve">Moderate </w:t>
            </w:r>
            <w:r w:rsidR="00A0300C">
              <w:rPr>
                <w:rFonts w:ascii="Calibri" w:hAnsi="Calibri"/>
                <w:color w:val="4A4A4A"/>
                <w:sz w:val="20"/>
              </w:rPr>
              <w:t>-</w:t>
            </w:r>
            <w:r>
              <w:rPr>
                <w:rFonts w:ascii="Calibri" w:hAnsi="Calibri"/>
                <w:color w:val="4A4A4A"/>
                <w:sz w:val="20"/>
              </w:rPr>
              <w:t xml:space="preserve"> warrants monitoring</w:t>
            </w:r>
          </w:p>
        </w:tc>
      </w:tr>
      <w:tr w:rsidR="00C30034" w14:paraId="2A6DB77D"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08F718C" w14:textId="77777777" w:rsidR="00C30034" w:rsidRDefault="00A341D7">
            <w:r>
              <w:rPr>
                <w:rFonts w:ascii="Calibri" w:hAnsi="Calibri"/>
                <w:color w:val="4A4A4A"/>
                <w:sz w:val="20"/>
              </w:rPr>
              <w:t>Bayonne Bridge</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A03E479" w14:textId="77777777" w:rsidR="00C30034" w:rsidRDefault="00A341D7">
            <w:r>
              <w:rPr>
                <w:rFonts w:ascii="Calibri" w:hAnsi="Calibri"/>
                <w:color w:val="4A4A4A"/>
                <w:sz w:val="20"/>
              </w:rPr>
              <w:t>350,828</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260BCEA" w14:textId="77777777" w:rsidR="00C30034" w:rsidRDefault="00A341D7">
            <w:r>
              <w:rPr>
                <w:rFonts w:ascii="Calibri" w:hAnsi="Calibri"/>
                <w:color w:val="4A4A4A"/>
                <w:sz w:val="20"/>
              </w:rPr>
              <w:t>303,103</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43C375F" w14:textId="77777777" w:rsidR="00C30034" w:rsidRDefault="00A341D7">
            <w:r>
              <w:rPr>
                <w:rFonts w:ascii="Calibri" w:hAnsi="Calibri"/>
                <w:color w:val="4A4A4A"/>
                <w:sz w:val="20"/>
              </w:rPr>
              <w:t>-13.6%</w:t>
            </w:r>
          </w:p>
        </w:tc>
        <w:tc>
          <w:tcPr>
            <w:tcW w:w="2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5251398" w14:textId="6C321CEC" w:rsidR="00C30034" w:rsidRDefault="00A341D7">
            <w:r>
              <w:rPr>
                <w:rFonts w:ascii="Calibri" w:hAnsi="Calibri"/>
                <w:color w:val="4A4A4A"/>
                <w:sz w:val="20"/>
              </w:rPr>
              <w:t xml:space="preserve">Largest decline </w:t>
            </w:r>
            <w:r w:rsidR="00A0300C">
              <w:rPr>
                <w:rFonts w:ascii="Calibri" w:hAnsi="Calibri"/>
                <w:color w:val="4A4A4A"/>
                <w:sz w:val="20"/>
              </w:rPr>
              <w:t>-</w:t>
            </w:r>
            <w:r>
              <w:rPr>
                <w:rFonts w:ascii="Calibri" w:hAnsi="Calibri"/>
                <w:color w:val="4A4A4A"/>
                <w:sz w:val="20"/>
              </w:rPr>
              <w:t xml:space="preserve"> but smallest volume</w:t>
            </w:r>
          </w:p>
        </w:tc>
      </w:tr>
    </w:tbl>
    <w:p w14:paraId="4E250742" w14:textId="77777777" w:rsidR="00C30034" w:rsidRDefault="00C30034">
      <w:pPr>
        <w:spacing w:before="60" w:after="60"/>
      </w:pPr>
    </w:p>
    <w:p w14:paraId="7D944870" w14:textId="77777777" w:rsidR="00C30034" w:rsidRDefault="00A341D7">
      <w:pPr>
        <w:spacing w:before="240" w:after="120"/>
      </w:pPr>
      <w:r>
        <w:rPr>
          <w:rFonts w:ascii="Calibri" w:hAnsi="Calibri"/>
          <w:b/>
          <w:color w:val="2E6DB4"/>
          <w:sz w:val="28"/>
        </w:rPr>
        <w:t>4.3  Is There Evidence of Traffic Redistribution?</w:t>
      </w:r>
    </w:p>
    <w:p w14:paraId="3CABEC3F" w14:textId="77777777" w:rsidR="00C30034" w:rsidRDefault="00A341D7">
      <w:pPr>
        <w:spacing w:before="60" w:after="120"/>
      </w:pPr>
      <w:r>
        <w:rPr>
          <w:rFonts w:ascii="Calibri" w:hAnsi="Calibri"/>
          <w:color w:val="4A4A4A"/>
        </w:rPr>
        <w:t>True redistribution from congestion pricing would appear as traffic declining at priced facilities (GWB, Lincoln, Holland) while simultaneously increasing at alternatives (Outerbridge, Bayonne, Goethals). The data does not clearly show this pattern:</w:t>
      </w:r>
    </w:p>
    <w:p w14:paraId="2A92F498" w14:textId="59932D56" w:rsidR="00C30034" w:rsidRDefault="00A341D7">
      <w:pPr>
        <w:pStyle w:val="ListBullet"/>
        <w:spacing w:before="40" w:after="80"/>
      </w:pPr>
      <w:r>
        <w:rPr>
          <w:rFonts w:ascii="Calibri" w:hAnsi="Calibri"/>
          <w:color w:val="4A4A4A"/>
        </w:rPr>
        <w:t>Lincoln Tunnel (-12.0%) and Holland Tunnel (-10.2%) show the largest tunnel declines. These could be early pricing signals -</w:t>
      </w:r>
      <w:r>
        <w:rPr>
          <w:rFonts w:ascii="Calibri" w:hAnsi="Calibri"/>
          <w:color w:val="4A4A4A"/>
        </w:rPr>
        <w:t xml:space="preserve"> but they could equally reflect their concentration of discretionary </w:t>
      </w:r>
      <w:proofErr w:type="gramStart"/>
      <w:r>
        <w:rPr>
          <w:rFonts w:ascii="Calibri" w:hAnsi="Calibri"/>
          <w:color w:val="4A4A4A"/>
        </w:rPr>
        <w:t>trips</w:t>
      </w:r>
      <w:proofErr w:type="gramEnd"/>
      <w:r>
        <w:rPr>
          <w:rFonts w:ascii="Calibri" w:hAnsi="Calibri"/>
          <w:color w:val="4A4A4A"/>
        </w:rPr>
        <w:t xml:space="preserve"> most sensitive to winter seasonality.</w:t>
      </w:r>
    </w:p>
    <w:p w14:paraId="62BE3E8A" w14:textId="7E3F1747" w:rsidR="00C30034" w:rsidRDefault="00A341D7">
      <w:pPr>
        <w:pStyle w:val="ListBullet"/>
        <w:spacing w:before="40" w:after="80"/>
      </w:pPr>
      <w:r>
        <w:rPr>
          <w:rFonts w:ascii="Calibri" w:hAnsi="Calibri"/>
          <w:color w:val="4A4A4A"/>
        </w:rPr>
        <w:t>Outerbridge Crossing and Goethals Bridge -</w:t>
      </w:r>
      <w:r>
        <w:rPr>
          <w:rFonts w:ascii="Calibri" w:hAnsi="Calibri"/>
          <w:color w:val="4A4A4A"/>
        </w:rPr>
        <w:t xml:space="preserve"> the logical diversion routes -</w:t>
      </w:r>
      <w:r>
        <w:rPr>
          <w:rFonts w:ascii="Calibri" w:hAnsi="Calibri"/>
          <w:color w:val="4A4A4A"/>
        </w:rPr>
        <w:t xml:space="preserve"> show no volume increases. If active rerouting were occurring, these facilities should show compensating gains.</w:t>
      </w:r>
    </w:p>
    <w:p w14:paraId="37720D60" w14:textId="51821DC0" w:rsidR="00C30034" w:rsidRDefault="00A341D7">
      <w:pPr>
        <w:pStyle w:val="ListBullet"/>
        <w:spacing w:before="40" w:after="80"/>
      </w:pPr>
      <w:r>
        <w:rPr>
          <w:rFonts w:ascii="Calibri" w:hAnsi="Calibri"/>
          <w:color w:val="4A4A4A"/>
        </w:rPr>
        <w:t>Bayonne Bridge shows the largest proportional decline (-13.6%), which is the opposite of what redistribution would predict. Bayonne is a low-cost alternative -</w:t>
      </w:r>
      <w:r>
        <w:rPr>
          <w:rFonts w:ascii="Calibri" w:hAnsi="Calibri"/>
          <w:color w:val="4A4A4A"/>
        </w:rPr>
        <w:t xml:space="preserve"> if drivers were rerouting, Bayonne should be gaining, not declining.</w:t>
      </w:r>
    </w:p>
    <w:p w14:paraId="2D77DC2A" w14:textId="77777777" w:rsidR="00C30034" w:rsidRDefault="00C30034">
      <w:pPr>
        <w:spacing w:before="60" w:after="60"/>
      </w:pPr>
    </w:p>
    <w:p w14:paraId="6A460B40" w14:textId="74D987A2" w:rsidR="00C30034" w:rsidRDefault="00A341D7">
      <w:pPr>
        <w:spacing w:before="240" w:after="120"/>
      </w:pPr>
      <w:r>
        <w:rPr>
          <w:rFonts w:ascii="Calibri" w:hAnsi="Calibri"/>
          <w:b/>
          <w:color w:val="2E6DB4"/>
          <w:sz w:val="28"/>
        </w:rPr>
        <w:t xml:space="preserve">4.4  Why Redistribution Is Difficult to Detect </w:t>
      </w:r>
      <w:r w:rsidR="00A0300C">
        <w:rPr>
          <w:rFonts w:ascii="Calibri" w:hAnsi="Calibri"/>
          <w:b/>
          <w:color w:val="2E6DB4"/>
          <w:sz w:val="28"/>
        </w:rPr>
        <w:t>-</w:t>
      </w:r>
      <w:r>
        <w:rPr>
          <w:rFonts w:ascii="Calibri" w:hAnsi="Calibri"/>
          <w:b/>
          <w:color w:val="2E6DB4"/>
          <w:sz w:val="28"/>
        </w:rPr>
        <w:t xml:space="preserve"> Industry Evidence</w:t>
      </w:r>
    </w:p>
    <w:tbl>
      <w:tblPr>
        <w:tblStyle w:val="TableGrid"/>
        <w:tblW w:w="0" w:type="auto"/>
        <w:tblLook w:val="04A0" w:firstRow="1" w:lastRow="0" w:firstColumn="1" w:lastColumn="0" w:noHBand="0" w:noVBand="1"/>
      </w:tblPr>
      <w:tblGrid>
        <w:gridCol w:w="1800"/>
        <w:gridCol w:w="4000"/>
        <w:gridCol w:w="3660"/>
      </w:tblGrid>
      <w:tr w:rsidR="00C30034" w14:paraId="1707B454"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C2A87D8" w14:textId="77777777" w:rsidR="00C30034" w:rsidRDefault="00A341D7">
            <w:r>
              <w:rPr>
                <w:rFonts w:ascii="Calibri" w:hAnsi="Calibri"/>
                <w:b/>
                <w:color w:val="FFFFFF"/>
                <w:sz w:val="20"/>
              </w:rPr>
              <w:t>Factor</w:t>
            </w:r>
          </w:p>
        </w:tc>
        <w:tc>
          <w:tcPr>
            <w:tcW w:w="40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6AA2B08" w14:textId="77777777" w:rsidR="00C30034" w:rsidRDefault="00A341D7">
            <w:r>
              <w:rPr>
                <w:rFonts w:ascii="Calibri" w:hAnsi="Calibri"/>
                <w:b/>
                <w:color w:val="FFFFFF"/>
                <w:sz w:val="20"/>
              </w:rPr>
              <w:t>Explanation</w:t>
            </w:r>
          </w:p>
        </w:tc>
        <w:tc>
          <w:tcPr>
            <w:tcW w:w="36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941A945" w14:textId="77777777" w:rsidR="00C30034" w:rsidRDefault="00A341D7">
            <w:r>
              <w:rPr>
                <w:rFonts w:ascii="Calibri" w:hAnsi="Calibri"/>
                <w:b/>
                <w:color w:val="FFFFFF"/>
                <w:sz w:val="20"/>
              </w:rPr>
              <w:t>Implication for Port Authority</w:t>
            </w:r>
          </w:p>
        </w:tc>
      </w:tr>
      <w:tr w:rsidR="00C30034" w14:paraId="6EEB98EA" w14:textId="77777777">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D9DC273" w14:textId="77777777" w:rsidR="00C30034" w:rsidRDefault="00A341D7">
            <w:r>
              <w:rPr>
                <w:rFonts w:ascii="Calibri" w:hAnsi="Calibri"/>
                <w:color w:val="4A4A4A"/>
                <w:sz w:val="20"/>
              </w:rPr>
              <w:t>Behavioral lag</w:t>
            </w:r>
          </w:p>
        </w:tc>
        <w:tc>
          <w:tcPr>
            <w:tcW w:w="4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83977A4" w14:textId="77777777" w:rsidR="00C30034" w:rsidRDefault="00A341D7">
            <w:r>
              <w:rPr>
                <w:rFonts w:ascii="Calibri" w:hAnsi="Calibri"/>
                <w:color w:val="4A4A4A"/>
                <w:sz w:val="20"/>
              </w:rPr>
              <w:t xml:space="preserve">Drivers adjust habits over 12-24 months, not </w:t>
            </w:r>
            <w:r>
              <w:rPr>
                <w:rFonts w:ascii="Calibri" w:hAnsi="Calibri"/>
                <w:color w:val="4A4A4A"/>
                <w:sz w:val="20"/>
              </w:rPr>
              <w:lastRenderedPageBreak/>
              <w:t>weeks. Q1 2025 is the initial period of adjustment.</w:t>
            </w:r>
          </w:p>
        </w:tc>
        <w:tc>
          <w:tcPr>
            <w:tcW w:w="3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FAF9B74" w14:textId="77777777" w:rsidR="00C30034" w:rsidRDefault="00A341D7">
            <w:r>
              <w:rPr>
                <w:rFonts w:ascii="Calibri" w:hAnsi="Calibri"/>
                <w:color w:val="4A4A4A"/>
                <w:sz w:val="20"/>
              </w:rPr>
              <w:lastRenderedPageBreak/>
              <w:t xml:space="preserve">Full-year 2025 and 2026 data needed for </w:t>
            </w:r>
            <w:r>
              <w:rPr>
                <w:rFonts w:ascii="Calibri" w:hAnsi="Calibri"/>
                <w:color w:val="4A4A4A"/>
                <w:sz w:val="20"/>
              </w:rPr>
              <w:lastRenderedPageBreak/>
              <w:t>conclusive analysis</w:t>
            </w:r>
          </w:p>
        </w:tc>
      </w:tr>
      <w:tr w:rsidR="00C30034" w14:paraId="29483D40" w14:textId="77777777">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F5638CD" w14:textId="77777777" w:rsidR="00C30034" w:rsidRDefault="00A341D7">
            <w:r>
              <w:rPr>
                <w:rFonts w:ascii="Calibri" w:hAnsi="Calibri"/>
                <w:color w:val="4A4A4A"/>
                <w:sz w:val="20"/>
              </w:rPr>
              <w:lastRenderedPageBreak/>
              <w:t>Commuter route rigidity</w:t>
            </w:r>
          </w:p>
        </w:tc>
        <w:tc>
          <w:tcPr>
            <w:tcW w:w="4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9CDEA9D" w14:textId="77777777" w:rsidR="00C30034" w:rsidRDefault="00A341D7">
            <w:r>
              <w:rPr>
                <w:rFonts w:ascii="Calibri" w:hAnsi="Calibri"/>
                <w:color w:val="4A4A4A"/>
                <w:sz w:val="20"/>
              </w:rPr>
              <w:t>Commuters with fixed work schedules have limited alternatives. GWB and Lincoln serve corridors with few substitutes.</w:t>
            </w:r>
          </w:p>
        </w:tc>
        <w:tc>
          <w:tcPr>
            <w:tcW w:w="36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BAE5038" w14:textId="77777777" w:rsidR="00C30034" w:rsidRDefault="00A341D7">
            <w:r>
              <w:rPr>
                <w:rFonts w:ascii="Calibri" w:hAnsi="Calibri"/>
                <w:color w:val="4A4A4A"/>
                <w:sz w:val="20"/>
              </w:rPr>
              <w:t>Low short-term elasticity for commuter trips</w:t>
            </w:r>
          </w:p>
        </w:tc>
      </w:tr>
      <w:tr w:rsidR="00C30034" w14:paraId="5732EAAD" w14:textId="77777777">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3628FF9" w14:textId="77777777" w:rsidR="00C30034" w:rsidRDefault="00A341D7">
            <w:r>
              <w:rPr>
                <w:rFonts w:ascii="Calibri" w:hAnsi="Calibri"/>
                <w:color w:val="4A4A4A"/>
                <w:sz w:val="20"/>
              </w:rPr>
              <w:t>Alternative routes are distant</w:t>
            </w:r>
          </w:p>
        </w:tc>
        <w:tc>
          <w:tcPr>
            <w:tcW w:w="4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73A277D" w14:textId="77777777" w:rsidR="00C30034" w:rsidRDefault="00A341D7">
            <w:r>
              <w:rPr>
                <w:rFonts w:ascii="Calibri" w:hAnsi="Calibri"/>
                <w:color w:val="4A4A4A"/>
                <w:sz w:val="20"/>
              </w:rPr>
              <w:t>Diverting from GWB to Outerbridge adds 30+ minutes for many NJ commuters.</w:t>
            </w:r>
          </w:p>
        </w:tc>
        <w:tc>
          <w:tcPr>
            <w:tcW w:w="3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D09ACB1" w14:textId="77777777" w:rsidR="00C30034" w:rsidRDefault="00A341D7">
            <w:r>
              <w:rPr>
                <w:rFonts w:ascii="Calibri" w:hAnsi="Calibri"/>
                <w:color w:val="4A4A4A"/>
                <w:sz w:val="20"/>
              </w:rPr>
              <w:t>Pricing incentive must overcome substantial time cost</w:t>
            </w:r>
          </w:p>
        </w:tc>
      </w:tr>
      <w:tr w:rsidR="00C30034" w14:paraId="43CFB9AC" w14:textId="77777777">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761C9A9" w14:textId="77777777" w:rsidR="00C30034" w:rsidRDefault="00A341D7">
            <w:r>
              <w:rPr>
                <w:rFonts w:ascii="Calibri" w:hAnsi="Calibri"/>
                <w:color w:val="4A4A4A"/>
                <w:sz w:val="20"/>
              </w:rPr>
              <w:t>Leisure traffic is more responsive</w:t>
            </w:r>
          </w:p>
        </w:tc>
        <w:tc>
          <w:tcPr>
            <w:tcW w:w="4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D8237ED" w14:textId="77777777" w:rsidR="00C30034" w:rsidRDefault="00A341D7">
            <w:r>
              <w:rPr>
                <w:rFonts w:ascii="Calibri" w:hAnsi="Calibri"/>
                <w:color w:val="4A4A4A"/>
                <w:sz w:val="20"/>
              </w:rPr>
              <w:t>Discretionary trips are more price-sensitive but represent a smaller share of total volume.</w:t>
            </w:r>
          </w:p>
        </w:tc>
        <w:tc>
          <w:tcPr>
            <w:tcW w:w="36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7A86FA3" w14:textId="77777777" w:rsidR="00C30034" w:rsidRDefault="00A341D7">
            <w:r>
              <w:rPr>
                <w:rFonts w:ascii="Calibri" w:hAnsi="Calibri"/>
                <w:color w:val="4A4A4A"/>
                <w:sz w:val="20"/>
              </w:rPr>
              <w:t>Pricing may reduce some trips but not dominate the total</w:t>
            </w:r>
          </w:p>
        </w:tc>
      </w:tr>
      <w:tr w:rsidR="00C30034" w14:paraId="09AFBBD9" w14:textId="77777777">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312E62F" w14:textId="77777777" w:rsidR="00C30034" w:rsidRDefault="00A341D7">
            <w:r>
              <w:rPr>
                <w:rFonts w:ascii="Calibri" w:hAnsi="Calibri"/>
                <w:color w:val="4A4A4A"/>
                <w:sz w:val="20"/>
              </w:rPr>
              <w:t>Leakage to non-PA routes</w:t>
            </w:r>
          </w:p>
        </w:tc>
        <w:tc>
          <w:tcPr>
            <w:tcW w:w="4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71565BA" w14:textId="77777777" w:rsidR="00C30034" w:rsidRDefault="00A341D7">
            <w:r>
              <w:rPr>
                <w:rFonts w:ascii="Calibri" w:hAnsi="Calibri"/>
                <w:color w:val="4A4A4A"/>
                <w:sz w:val="20"/>
              </w:rPr>
              <w:t>Some drivers may divert to PATH, local streets. This volume is not captured in the dataset.</w:t>
            </w:r>
          </w:p>
        </w:tc>
        <w:tc>
          <w:tcPr>
            <w:tcW w:w="3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AEC6370" w14:textId="77777777" w:rsidR="00C30034" w:rsidRDefault="00A341D7">
            <w:r>
              <w:rPr>
                <w:rFonts w:ascii="Calibri" w:hAnsi="Calibri"/>
                <w:color w:val="4A4A4A"/>
                <w:sz w:val="20"/>
              </w:rPr>
              <w:t>Leakage to non-PA infrastructure is possible but unmeasured</w:t>
            </w:r>
          </w:p>
        </w:tc>
      </w:tr>
    </w:tbl>
    <w:p w14:paraId="35C6268F" w14:textId="77777777" w:rsidR="00C30034" w:rsidRDefault="00C30034">
      <w:pPr>
        <w:spacing w:before="60" w:after="60"/>
      </w:pPr>
    </w:p>
    <w:p w14:paraId="0DC214AB" w14:textId="1034B7F6" w:rsidR="00C30034" w:rsidRDefault="00A341D7">
      <w:pPr>
        <w:spacing w:before="60" w:after="120"/>
      </w:pPr>
      <w:r>
        <w:rPr>
          <w:rFonts w:ascii="Calibri" w:hAnsi="Calibri"/>
          <w:b/>
          <w:color w:val="1B3A6B"/>
        </w:rPr>
        <w:t xml:space="preserve">Bottom Line: </w:t>
      </w:r>
      <w:r>
        <w:rPr>
          <w:rFonts w:ascii="Calibri" w:hAnsi="Calibri"/>
          <w:color w:val="4A4A4A"/>
        </w:rPr>
        <w:t>Bottom Line: The current Q1 2025 data is insufficient for definitive conclusions about congestion pricing effects. The Port Authority should conduct a rigorous before-after comparison using full-year 2025 data, paying specific attention to whether the Lincoln and Holland tunnel declines persist into the May-August peak season -</w:t>
      </w:r>
      <w:r>
        <w:rPr>
          <w:rFonts w:ascii="Calibri" w:hAnsi="Calibri"/>
          <w:color w:val="4A4A4A"/>
        </w:rPr>
        <w:t xml:space="preserve"> if they do, that represents stronger evidence of a structural pricing effect.</w:t>
      </w:r>
    </w:p>
    <w:p w14:paraId="699F99FE" w14:textId="77777777" w:rsidR="00C30034" w:rsidRDefault="00C30034">
      <w:pPr>
        <w:spacing w:before="60" w:after="60"/>
      </w:pPr>
    </w:p>
    <w:p w14:paraId="2AE3961E" w14:textId="77777777" w:rsidR="00C30034" w:rsidRDefault="00A341D7">
      <w:r>
        <w:br w:type="page"/>
      </w:r>
    </w:p>
    <w:tbl>
      <w:tblPr>
        <w:tblStyle w:val="TableGrid"/>
        <w:tblW w:w="0" w:type="auto"/>
        <w:tblLook w:val="04A0" w:firstRow="1" w:lastRow="0" w:firstColumn="1" w:lastColumn="0" w:noHBand="0" w:noVBand="1"/>
      </w:tblPr>
      <w:tblGrid>
        <w:gridCol w:w="9360"/>
      </w:tblGrid>
      <w:tr w:rsidR="00C30034" w14:paraId="7D588D6A"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7802C580" w14:textId="77777777" w:rsidR="00C30034" w:rsidRDefault="00A341D7">
            <w:r>
              <w:rPr>
                <w:rFonts w:ascii="Calibri" w:hAnsi="Calibri"/>
                <w:b/>
                <w:color w:val="C8961E"/>
                <w:sz w:val="20"/>
              </w:rPr>
              <w:lastRenderedPageBreak/>
              <w:t>QUESTION 5 &amp; 6</w:t>
            </w:r>
          </w:p>
          <w:p w14:paraId="1D5FC014" w14:textId="77777777" w:rsidR="00C30034" w:rsidRDefault="00A341D7">
            <w:r>
              <w:rPr>
                <w:rFonts w:ascii="Calibri" w:hAnsi="Calibri"/>
                <w:b/>
                <w:color w:val="FFFFFF"/>
                <w:sz w:val="28"/>
              </w:rPr>
              <w:t>Traffic Forecasting: AutoML Models &amp; Python Replication</w:t>
            </w:r>
          </w:p>
        </w:tc>
      </w:tr>
    </w:tbl>
    <w:p w14:paraId="493606A8" w14:textId="77777777" w:rsidR="00C30034" w:rsidRDefault="00C30034">
      <w:pPr>
        <w:spacing w:before="60" w:after="60"/>
      </w:pPr>
    </w:p>
    <w:p w14:paraId="38AA2B48" w14:textId="77777777" w:rsidR="00C30034" w:rsidRDefault="00A341D7">
      <w:pPr>
        <w:spacing w:before="60" w:after="120"/>
      </w:pPr>
      <w:r>
        <w:rPr>
          <w:rFonts w:ascii="Calibri" w:hAnsi="Calibri"/>
          <w:color w:val="4A4A4A"/>
        </w:rPr>
        <w:t>Questions 5 and 6 address the forward-looking dimension of the Port Authority's analytics needs: given historical traffic patterns, what volumes should the Authority expect in coming months and years? This section covers AutoML model development, Python replication, and the business implications of the forecasts.</w:t>
      </w:r>
    </w:p>
    <w:p w14:paraId="734B313C" w14:textId="77777777" w:rsidR="00C30034" w:rsidRDefault="00C30034">
      <w:pPr>
        <w:spacing w:before="60" w:after="60"/>
      </w:pPr>
    </w:p>
    <w:p w14:paraId="26ACC0F6" w14:textId="77777777" w:rsidR="00C30034" w:rsidRDefault="00A341D7">
      <w:pPr>
        <w:spacing w:before="240" w:after="120"/>
      </w:pPr>
      <w:r>
        <w:rPr>
          <w:rFonts w:ascii="Calibri" w:hAnsi="Calibri"/>
          <w:b/>
          <w:color w:val="2E6DB4"/>
          <w:sz w:val="28"/>
        </w:rPr>
        <w:t>5.1  Why Forecasting Is a Financial Imperative</w:t>
      </w:r>
    </w:p>
    <w:p w14:paraId="4C736213" w14:textId="4948FD92" w:rsidR="00C30034" w:rsidRDefault="00A341D7">
      <w:pPr>
        <w:spacing w:before="60" w:after="120"/>
      </w:pPr>
      <w:r>
        <w:rPr>
          <w:rFonts w:ascii="Calibri" w:hAnsi="Calibri"/>
          <w:color w:val="4A4A4A"/>
        </w:rPr>
        <w:t>The Port Authority collects over $2 billion in toll revenue annually. A 1% error in traffic volume forecasting translates to roughly $20 million in budget deviation -</w:t>
      </w:r>
      <w:r>
        <w:rPr>
          <w:rFonts w:ascii="Calibri" w:hAnsi="Calibri"/>
          <w:color w:val="4A4A4A"/>
        </w:rPr>
        <w:t xml:space="preserve"> directly affecting staffing levels, maintenance windows, capital allocation, and debt service planning. Accurate forecasting is not a technical exercise; it is a financial necessity.</w:t>
      </w:r>
    </w:p>
    <w:p w14:paraId="01866266" w14:textId="77777777" w:rsidR="00C30034" w:rsidRDefault="00C30034">
      <w:pPr>
        <w:spacing w:before="60" w:after="60"/>
      </w:pPr>
    </w:p>
    <w:p w14:paraId="1B79A153" w14:textId="77777777" w:rsidR="00C30034" w:rsidRDefault="00A341D7">
      <w:pPr>
        <w:spacing w:before="240" w:after="120"/>
      </w:pPr>
      <w:r>
        <w:rPr>
          <w:rFonts w:ascii="Calibri" w:hAnsi="Calibri"/>
          <w:b/>
          <w:color w:val="2E6DB4"/>
          <w:sz w:val="28"/>
        </w:rPr>
        <w:t>5.2  Three Models, Three Business Questions</w:t>
      </w:r>
    </w:p>
    <w:tbl>
      <w:tblPr>
        <w:tblStyle w:val="TableGrid"/>
        <w:tblW w:w="0" w:type="auto"/>
        <w:tblLook w:val="04A0" w:firstRow="1" w:lastRow="0" w:firstColumn="1" w:lastColumn="0" w:noHBand="0" w:noVBand="1"/>
      </w:tblPr>
      <w:tblGrid>
        <w:gridCol w:w="1674"/>
        <w:gridCol w:w="2469"/>
        <w:gridCol w:w="1754"/>
        <w:gridCol w:w="1664"/>
        <w:gridCol w:w="1999"/>
      </w:tblGrid>
      <w:tr w:rsidR="00C30034" w14:paraId="6EC674E8" w14:textId="77777777">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42E9E75" w14:textId="77777777" w:rsidR="00C30034" w:rsidRDefault="00A341D7">
            <w:r>
              <w:rPr>
                <w:rFonts w:ascii="Calibri" w:hAnsi="Calibri"/>
                <w:b/>
                <w:color w:val="FFFFFF"/>
                <w:sz w:val="20"/>
              </w:rPr>
              <w:t>Model</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B81C16A" w14:textId="77777777" w:rsidR="00C30034" w:rsidRDefault="00A341D7">
            <w:r>
              <w:rPr>
                <w:rFonts w:ascii="Calibri" w:hAnsi="Calibri"/>
                <w:b/>
                <w:color w:val="FFFFFF"/>
                <w:sz w:val="20"/>
              </w:rPr>
              <w:t>Business Question Answered</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BE5C59B" w14:textId="77777777" w:rsidR="00C30034" w:rsidRDefault="00A341D7">
            <w:r>
              <w:rPr>
                <w:rFonts w:ascii="Calibri" w:hAnsi="Calibri"/>
                <w:b/>
                <w:color w:val="FFFFFF"/>
                <w:sz w:val="20"/>
              </w:rPr>
              <w:t>Best AutoML Model</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8DA8F15" w14:textId="77777777" w:rsidR="00C30034" w:rsidRDefault="00A341D7">
            <w:r>
              <w:rPr>
                <w:rFonts w:ascii="Calibri" w:hAnsi="Calibri"/>
                <w:b/>
                <w:color w:val="FFFFFF"/>
                <w:sz w:val="20"/>
              </w:rPr>
              <w:t>Python Algorithm</w:t>
            </w:r>
          </w:p>
        </w:tc>
        <w:tc>
          <w:tcPr>
            <w:tcW w:w="20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3AFEA90" w14:textId="77777777" w:rsidR="00C30034" w:rsidRDefault="00A341D7">
            <w:r>
              <w:rPr>
                <w:rFonts w:ascii="Calibri" w:hAnsi="Calibri"/>
                <w:b/>
                <w:color w:val="FFFFFF"/>
                <w:sz w:val="20"/>
              </w:rPr>
              <w:t>Key Metric</w:t>
            </w:r>
          </w:p>
        </w:tc>
      </w:tr>
      <w:tr w:rsidR="00C30034" w14:paraId="3C6F7751" w14:textId="77777777">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E7FE1AA" w14:textId="77777777" w:rsidR="00C30034" w:rsidRDefault="00A341D7">
            <w:r>
              <w:rPr>
                <w:rFonts w:ascii="Calibri" w:hAnsi="Calibri"/>
                <w:color w:val="4A4A4A"/>
                <w:sz w:val="20"/>
              </w:rPr>
              <w:t>Model 1: Regression</w:t>
            </w:r>
          </w:p>
        </w:tc>
        <w:tc>
          <w:tcPr>
            <w:tcW w:w="2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B011A7D" w14:textId="77777777" w:rsidR="00C30034" w:rsidRDefault="00A341D7">
            <w:r>
              <w:rPr>
                <w:rFonts w:ascii="Calibri" w:hAnsi="Calibri"/>
                <w:color w:val="4A4A4A"/>
                <w:sz w:val="20"/>
              </w:rPr>
              <w:t>How many vehicles will cross each facility each month?</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461FE30" w14:textId="77777777" w:rsidR="00C30034" w:rsidRDefault="00A341D7">
            <w:r>
              <w:rPr>
                <w:rFonts w:ascii="Calibri" w:hAnsi="Calibri"/>
                <w:color w:val="4A4A4A"/>
                <w:sz w:val="20"/>
              </w:rPr>
              <w:t>Stacked Ensemble</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E612393" w14:textId="77777777" w:rsidR="00C30034" w:rsidRDefault="00A341D7">
            <w:r>
              <w:rPr>
                <w:rFonts w:ascii="Calibri" w:hAnsi="Calibri"/>
                <w:color w:val="4A4A4A"/>
                <w:sz w:val="20"/>
              </w:rPr>
              <w:t>GBM Regressor</w:t>
            </w:r>
          </w:p>
        </w:tc>
        <w:tc>
          <w:tcPr>
            <w:tcW w:w="2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F9E715B" w14:textId="77777777" w:rsidR="00C30034" w:rsidRDefault="00A341D7">
            <w:r>
              <w:rPr>
                <w:rFonts w:ascii="Calibri" w:hAnsi="Calibri"/>
                <w:color w:val="4A4A4A"/>
                <w:sz w:val="20"/>
              </w:rPr>
              <w:t>RMSE: 30,481 | R2: 0.991</w:t>
            </w:r>
          </w:p>
        </w:tc>
      </w:tr>
      <w:tr w:rsidR="00C30034" w14:paraId="63263966" w14:textId="77777777">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B412E4D" w14:textId="77777777" w:rsidR="00C30034" w:rsidRDefault="00A341D7">
            <w:r>
              <w:rPr>
                <w:rFonts w:ascii="Calibri" w:hAnsi="Calibri"/>
                <w:color w:val="4A4A4A"/>
                <w:sz w:val="20"/>
              </w:rPr>
              <w:t>Model 2: Congestion Classification</w:t>
            </w:r>
          </w:p>
        </w:tc>
        <w:tc>
          <w:tcPr>
            <w:tcW w:w="2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E9A0B94" w14:textId="77777777" w:rsidR="00C30034" w:rsidRDefault="00A341D7">
            <w:r>
              <w:rPr>
                <w:rFonts w:ascii="Calibri" w:hAnsi="Calibri"/>
                <w:color w:val="4A4A4A"/>
                <w:sz w:val="20"/>
              </w:rPr>
              <w:t>What is the congestion level (Low/Medium/High)?</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6BAEACE" w14:textId="77777777" w:rsidR="00C30034" w:rsidRDefault="00A341D7">
            <w:r>
              <w:rPr>
                <w:rFonts w:ascii="Calibri" w:hAnsi="Calibri"/>
                <w:color w:val="4A4A4A"/>
                <w:sz w:val="20"/>
              </w:rPr>
              <w:t>Stacked Ensemble (GBM)</w:t>
            </w:r>
          </w:p>
        </w:tc>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BCEC9F6" w14:textId="77777777" w:rsidR="00C30034" w:rsidRDefault="00A341D7">
            <w:r>
              <w:rPr>
                <w:rFonts w:ascii="Calibri" w:hAnsi="Calibri"/>
                <w:color w:val="4A4A4A"/>
                <w:sz w:val="20"/>
              </w:rPr>
              <w:t>GBM Classifier</w:t>
            </w:r>
          </w:p>
        </w:tc>
        <w:tc>
          <w:tcPr>
            <w:tcW w:w="2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726B623" w14:textId="77777777" w:rsidR="00C30034" w:rsidRDefault="00A341D7">
            <w:r>
              <w:rPr>
                <w:rFonts w:ascii="Calibri" w:hAnsi="Calibri"/>
                <w:color w:val="4A4A4A"/>
                <w:sz w:val="20"/>
              </w:rPr>
              <w:t>Accuracy: Near-perfect</w:t>
            </w:r>
          </w:p>
        </w:tc>
      </w:tr>
      <w:tr w:rsidR="00C30034" w14:paraId="2BBC41FC" w14:textId="77777777">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C74F258" w14:textId="77777777" w:rsidR="00C30034" w:rsidRDefault="00A341D7">
            <w:r>
              <w:rPr>
                <w:rFonts w:ascii="Calibri" w:hAnsi="Calibri"/>
                <w:color w:val="4A4A4A"/>
                <w:sz w:val="20"/>
              </w:rPr>
              <w:t>Model 3: Time Series Forecasting</w:t>
            </w:r>
          </w:p>
        </w:tc>
        <w:tc>
          <w:tcPr>
            <w:tcW w:w="2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D81F036" w14:textId="77777777" w:rsidR="00C30034" w:rsidRDefault="00A341D7">
            <w:r>
              <w:rPr>
                <w:rFonts w:ascii="Calibri" w:hAnsi="Calibri"/>
                <w:color w:val="4A4A4A"/>
                <w:sz w:val="20"/>
              </w:rPr>
              <w:t>What volumes should we expect in future months?</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CE92414" w14:textId="77777777" w:rsidR="00C30034" w:rsidRDefault="00A341D7">
            <w:r>
              <w:rPr>
                <w:rFonts w:ascii="Calibri" w:hAnsi="Calibri"/>
                <w:color w:val="4A4A4A"/>
                <w:sz w:val="20"/>
              </w:rPr>
              <w:t>Stacked Ensemble / GBM</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719F2A6" w14:textId="77777777" w:rsidR="00C30034" w:rsidRDefault="00A341D7">
            <w:r>
              <w:rPr>
                <w:rFonts w:ascii="Calibri" w:hAnsi="Calibri"/>
                <w:color w:val="4A4A4A"/>
                <w:sz w:val="20"/>
              </w:rPr>
              <w:t>ExtraTrees Regressor</w:t>
            </w:r>
          </w:p>
        </w:tc>
        <w:tc>
          <w:tcPr>
            <w:tcW w:w="2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97EACEA" w14:textId="77777777" w:rsidR="00C30034" w:rsidRDefault="00A341D7">
            <w:r>
              <w:rPr>
                <w:rFonts w:ascii="Calibri" w:hAnsi="Calibri"/>
                <w:color w:val="4A4A4A"/>
                <w:sz w:val="20"/>
              </w:rPr>
              <w:t>RMSE: 23,574</w:t>
            </w:r>
          </w:p>
        </w:tc>
      </w:tr>
    </w:tbl>
    <w:p w14:paraId="703C2421" w14:textId="77777777" w:rsidR="00C30034" w:rsidRDefault="00C30034">
      <w:pPr>
        <w:spacing w:before="60" w:after="60"/>
      </w:pPr>
    </w:p>
    <w:p w14:paraId="4E43000C" w14:textId="79159055" w:rsidR="00C30034" w:rsidRDefault="00A341D7">
      <w:pPr>
        <w:spacing w:before="240" w:after="120"/>
      </w:pPr>
      <w:r>
        <w:rPr>
          <w:rFonts w:ascii="Calibri" w:hAnsi="Calibri"/>
          <w:b/>
          <w:color w:val="2E6DB4"/>
          <w:sz w:val="28"/>
        </w:rPr>
        <w:t>5.3  Model 1: Traffic Volume Regression -</w:t>
      </w:r>
      <w:r>
        <w:rPr>
          <w:rFonts w:ascii="Calibri" w:hAnsi="Calibri"/>
          <w:b/>
          <w:color w:val="2E6DB4"/>
          <w:sz w:val="28"/>
        </w:rPr>
        <w:t xml:space="preserve"> </w:t>
      </w:r>
      <w:proofErr w:type="spellStart"/>
      <w:r>
        <w:rPr>
          <w:rFonts w:ascii="Calibri" w:hAnsi="Calibri"/>
          <w:b/>
          <w:color w:val="2E6DB4"/>
          <w:sz w:val="28"/>
        </w:rPr>
        <w:t>AutoML</w:t>
      </w:r>
      <w:proofErr w:type="spellEnd"/>
      <w:r>
        <w:rPr>
          <w:rFonts w:ascii="Calibri" w:hAnsi="Calibri"/>
          <w:b/>
          <w:color w:val="2E6DB4"/>
          <w:sz w:val="28"/>
        </w:rPr>
        <w:t xml:space="preserve"> Leaderboard</w:t>
      </w:r>
    </w:p>
    <w:p w14:paraId="7B65A226" w14:textId="77777777" w:rsidR="00C30034" w:rsidRDefault="00A341D7">
      <w:pPr>
        <w:spacing w:before="60" w:after="120"/>
      </w:pPr>
      <w:r>
        <w:rPr>
          <w:rFonts w:ascii="Calibri" w:hAnsi="Calibri"/>
          <w:color w:val="4A4A4A"/>
        </w:rPr>
        <w:t>The regression model predicts total monthly vehicle count (TOTAL) at each facility. Trained using H2O AutoML with 60/40 train-validation split and 6-fold cross-validation. GLM's catastrophically high RMSE (564,617) confirms the non-linear nature of traffic data, directly validating the ensemble tree approach.</w:t>
      </w:r>
    </w:p>
    <w:tbl>
      <w:tblPr>
        <w:tblStyle w:val="TableGrid"/>
        <w:tblW w:w="0" w:type="auto"/>
        <w:tblLook w:val="04A0" w:firstRow="1" w:lastRow="0" w:firstColumn="1" w:lastColumn="0" w:noHBand="0" w:noVBand="1"/>
      </w:tblPr>
      <w:tblGrid>
        <w:gridCol w:w="3200"/>
        <w:gridCol w:w="1200"/>
        <w:gridCol w:w="1200"/>
        <w:gridCol w:w="1200"/>
        <w:gridCol w:w="2660"/>
      </w:tblGrid>
      <w:tr w:rsidR="00C30034" w14:paraId="579FF719" w14:textId="77777777">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50A8B30" w14:textId="77777777" w:rsidR="00C30034" w:rsidRDefault="00A341D7">
            <w:r>
              <w:rPr>
                <w:rFonts w:ascii="Calibri" w:hAnsi="Calibri"/>
                <w:b/>
                <w:color w:val="FFFFFF"/>
                <w:sz w:val="20"/>
              </w:rPr>
              <w:t>Model</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08A5BD3" w14:textId="77777777" w:rsidR="00C30034" w:rsidRDefault="00A341D7">
            <w:r>
              <w:rPr>
                <w:rFonts w:ascii="Calibri" w:hAnsi="Calibri"/>
                <w:b/>
                <w:color w:val="FFFFFF"/>
                <w:sz w:val="20"/>
              </w:rPr>
              <w:t>RMSE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6F167A5" w14:textId="77777777" w:rsidR="00C30034" w:rsidRDefault="00A341D7">
            <w:r>
              <w:rPr>
                <w:rFonts w:ascii="Calibri" w:hAnsi="Calibri"/>
                <w:b/>
                <w:color w:val="FFFFFF"/>
                <w:sz w:val="20"/>
              </w:rPr>
              <w:t>MAE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622156A" w14:textId="77777777" w:rsidR="00C30034" w:rsidRDefault="00A341D7">
            <w:r>
              <w:rPr>
                <w:rFonts w:ascii="Calibri" w:hAnsi="Calibri"/>
                <w:b/>
                <w:color w:val="FFFFFF"/>
                <w:sz w:val="20"/>
              </w:rPr>
              <w:t>RMSLE</w:t>
            </w:r>
          </w:p>
        </w:tc>
        <w:tc>
          <w:tcPr>
            <w:tcW w:w="26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49C34BC" w14:textId="77777777" w:rsidR="00C30034" w:rsidRDefault="00A341D7">
            <w:r>
              <w:rPr>
                <w:rFonts w:ascii="Calibri" w:hAnsi="Calibri"/>
                <w:b/>
                <w:color w:val="FFFFFF"/>
                <w:sz w:val="20"/>
              </w:rPr>
              <w:t>Rank</w:t>
            </w:r>
          </w:p>
        </w:tc>
      </w:tr>
      <w:tr w:rsidR="00C30034" w14:paraId="5DE23062" w14:textId="77777777">
        <w:tc>
          <w:tcPr>
            <w:tcW w:w="3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ED75C04" w14:textId="108E355A" w:rsidR="00C30034" w:rsidRDefault="00A341D7">
            <w:r>
              <w:rPr>
                <w:rFonts w:ascii="Calibri" w:hAnsi="Calibri"/>
                <w:color w:val="4A4A4A"/>
                <w:sz w:val="20"/>
              </w:rPr>
              <w:t xml:space="preserve">Stacked Ensemble </w:t>
            </w:r>
            <w:r w:rsidR="00A0300C">
              <w:rPr>
                <w:rFonts w:ascii="Calibri" w:hAnsi="Calibri"/>
                <w:color w:val="4A4A4A"/>
                <w:sz w:val="20"/>
              </w:rPr>
              <w:t>-</w:t>
            </w:r>
            <w:r>
              <w:rPr>
                <w:rFonts w:ascii="Calibri" w:hAnsi="Calibri"/>
                <w:color w:val="4A4A4A"/>
                <w:sz w:val="20"/>
              </w:rPr>
              <w:t xml:space="preserve"> Best of Family</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6F1C871" w14:textId="77777777" w:rsidR="00C30034" w:rsidRDefault="00A341D7">
            <w:r>
              <w:rPr>
                <w:rFonts w:ascii="Calibri" w:hAnsi="Calibri"/>
                <w:color w:val="4A4A4A"/>
                <w:sz w:val="20"/>
              </w:rPr>
              <w:t>30,481</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4A3595D" w14:textId="77777777" w:rsidR="00C30034" w:rsidRDefault="00A341D7">
            <w:r>
              <w:rPr>
                <w:rFonts w:ascii="Calibri" w:hAnsi="Calibri"/>
                <w:color w:val="4A4A4A"/>
                <w:sz w:val="20"/>
              </w:rPr>
              <w:t>23,346</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9A8151C" w14:textId="77777777" w:rsidR="00C30034" w:rsidRDefault="00A341D7">
            <w:r>
              <w:rPr>
                <w:rFonts w:ascii="Calibri" w:hAnsi="Calibri"/>
                <w:color w:val="4A4A4A"/>
                <w:sz w:val="20"/>
              </w:rPr>
              <w:t>0.0342</w:t>
            </w:r>
          </w:p>
        </w:tc>
        <w:tc>
          <w:tcPr>
            <w:tcW w:w="2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03EA238" w14:textId="77777777" w:rsidR="00C30034" w:rsidRDefault="00A341D7">
            <w:r>
              <w:rPr>
                <w:rFonts w:ascii="Calibri" w:hAnsi="Calibri"/>
                <w:color w:val="4A4A4A"/>
                <w:sz w:val="20"/>
              </w:rPr>
              <w:t>1st (Best)</w:t>
            </w:r>
          </w:p>
        </w:tc>
      </w:tr>
      <w:tr w:rsidR="00C30034" w14:paraId="5A2706B9" w14:textId="77777777">
        <w:tc>
          <w:tcPr>
            <w:tcW w:w="3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9670AF9" w14:textId="77777777" w:rsidR="00C30034" w:rsidRDefault="00A341D7">
            <w:r>
              <w:rPr>
                <w:rFonts w:ascii="Calibri" w:hAnsi="Calibri"/>
                <w:color w:val="4A4A4A"/>
                <w:sz w:val="20"/>
              </w:rPr>
              <w:t>GBM_5</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11CD777" w14:textId="77777777" w:rsidR="00C30034" w:rsidRDefault="00A341D7">
            <w:r>
              <w:rPr>
                <w:rFonts w:ascii="Calibri" w:hAnsi="Calibri"/>
                <w:color w:val="4A4A4A"/>
                <w:sz w:val="20"/>
              </w:rPr>
              <w:t>30,712</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A829E04" w14:textId="77777777" w:rsidR="00C30034" w:rsidRDefault="00A341D7">
            <w:r>
              <w:rPr>
                <w:rFonts w:ascii="Calibri" w:hAnsi="Calibri"/>
                <w:color w:val="4A4A4A"/>
                <w:sz w:val="20"/>
              </w:rPr>
              <w:t>21,349</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FF4B242" w14:textId="77777777" w:rsidR="00C30034" w:rsidRDefault="00A341D7">
            <w:r>
              <w:rPr>
                <w:rFonts w:ascii="Calibri" w:hAnsi="Calibri"/>
                <w:color w:val="4A4A4A"/>
                <w:sz w:val="20"/>
              </w:rPr>
              <w:t>0.0314</w:t>
            </w:r>
          </w:p>
        </w:tc>
        <w:tc>
          <w:tcPr>
            <w:tcW w:w="26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967474D" w14:textId="77777777" w:rsidR="00C30034" w:rsidRDefault="00A341D7">
            <w:r>
              <w:rPr>
                <w:rFonts w:ascii="Calibri" w:hAnsi="Calibri"/>
                <w:color w:val="4A4A4A"/>
                <w:sz w:val="20"/>
              </w:rPr>
              <w:t>2nd</w:t>
            </w:r>
          </w:p>
        </w:tc>
      </w:tr>
      <w:tr w:rsidR="00C30034" w14:paraId="296207ED" w14:textId="77777777">
        <w:tc>
          <w:tcPr>
            <w:tcW w:w="3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639D86D" w14:textId="61F1EEF4" w:rsidR="00C30034" w:rsidRDefault="00A341D7">
            <w:r>
              <w:rPr>
                <w:rFonts w:ascii="Calibri" w:hAnsi="Calibri"/>
                <w:color w:val="4A4A4A"/>
                <w:sz w:val="20"/>
              </w:rPr>
              <w:t xml:space="preserve">Stacked Ensemble </w:t>
            </w:r>
            <w:r w:rsidR="00A0300C">
              <w:rPr>
                <w:rFonts w:ascii="Calibri" w:hAnsi="Calibri"/>
                <w:color w:val="4A4A4A"/>
                <w:sz w:val="20"/>
              </w:rPr>
              <w:t>-</w:t>
            </w:r>
            <w:r>
              <w:rPr>
                <w:rFonts w:ascii="Calibri" w:hAnsi="Calibri"/>
                <w:color w:val="4A4A4A"/>
                <w:sz w:val="20"/>
              </w:rPr>
              <w:t xml:space="preserve"> All Models</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43092AF" w14:textId="77777777" w:rsidR="00C30034" w:rsidRDefault="00A341D7">
            <w:r>
              <w:rPr>
                <w:rFonts w:ascii="Calibri" w:hAnsi="Calibri"/>
                <w:color w:val="4A4A4A"/>
                <w:sz w:val="20"/>
              </w:rPr>
              <w:t>30,983</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678092F" w14:textId="77777777" w:rsidR="00C30034" w:rsidRDefault="00A341D7">
            <w:r>
              <w:rPr>
                <w:rFonts w:ascii="Calibri" w:hAnsi="Calibri"/>
                <w:color w:val="4A4A4A"/>
                <w:sz w:val="20"/>
              </w:rPr>
              <w:t>23,788</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6052018" w14:textId="77777777" w:rsidR="00C30034" w:rsidRDefault="00A341D7">
            <w:r>
              <w:rPr>
                <w:rFonts w:ascii="Calibri" w:hAnsi="Calibri"/>
                <w:color w:val="4A4A4A"/>
                <w:sz w:val="20"/>
              </w:rPr>
              <w:t>0.0370</w:t>
            </w:r>
          </w:p>
        </w:tc>
        <w:tc>
          <w:tcPr>
            <w:tcW w:w="2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DAD389E" w14:textId="77777777" w:rsidR="00C30034" w:rsidRDefault="00A341D7">
            <w:r>
              <w:rPr>
                <w:rFonts w:ascii="Calibri" w:hAnsi="Calibri"/>
                <w:color w:val="4A4A4A"/>
                <w:sz w:val="20"/>
              </w:rPr>
              <w:t>3rd</w:t>
            </w:r>
          </w:p>
        </w:tc>
      </w:tr>
      <w:tr w:rsidR="00C30034" w14:paraId="74447EE2" w14:textId="77777777">
        <w:tc>
          <w:tcPr>
            <w:tcW w:w="3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0D6D2C2" w14:textId="77777777" w:rsidR="00C30034" w:rsidRDefault="00A341D7">
            <w:r>
              <w:rPr>
                <w:rFonts w:ascii="Calibri" w:hAnsi="Calibri"/>
                <w:color w:val="4A4A4A"/>
                <w:sz w:val="20"/>
              </w:rPr>
              <w:t>DRF (Random Forest)</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C603724" w14:textId="77777777" w:rsidR="00C30034" w:rsidRDefault="00A341D7">
            <w:r>
              <w:rPr>
                <w:rFonts w:ascii="Calibri" w:hAnsi="Calibri"/>
                <w:color w:val="4A4A4A"/>
                <w:sz w:val="20"/>
              </w:rPr>
              <w:t>35,188</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23031AD" w14:textId="77777777" w:rsidR="00C30034" w:rsidRDefault="00A341D7">
            <w:r>
              <w:rPr>
                <w:rFonts w:ascii="Calibri" w:hAnsi="Calibri"/>
                <w:color w:val="4A4A4A"/>
                <w:sz w:val="20"/>
              </w:rPr>
              <w:t>25,061</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DEE8C45" w14:textId="77777777" w:rsidR="00C30034" w:rsidRDefault="00A341D7">
            <w:r>
              <w:rPr>
                <w:rFonts w:ascii="Calibri" w:hAnsi="Calibri"/>
                <w:color w:val="4A4A4A"/>
                <w:sz w:val="20"/>
              </w:rPr>
              <w:t>0.0367</w:t>
            </w:r>
          </w:p>
        </w:tc>
        <w:tc>
          <w:tcPr>
            <w:tcW w:w="26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3880569" w14:textId="77777777" w:rsidR="00C30034" w:rsidRDefault="00A341D7">
            <w:r>
              <w:rPr>
                <w:rFonts w:ascii="Calibri" w:hAnsi="Calibri"/>
                <w:color w:val="4A4A4A"/>
                <w:sz w:val="20"/>
              </w:rPr>
              <w:t>4th</w:t>
            </w:r>
          </w:p>
        </w:tc>
      </w:tr>
      <w:tr w:rsidR="00C30034" w14:paraId="0F071BEF" w14:textId="77777777">
        <w:tc>
          <w:tcPr>
            <w:tcW w:w="3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2C499F8" w14:textId="77777777" w:rsidR="00C30034" w:rsidRDefault="00A341D7">
            <w:r>
              <w:rPr>
                <w:rFonts w:ascii="Calibri" w:hAnsi="Calibri"/>
                <w:color w:val="4A4A4A"/>
                <w:sz w:val="20"/>
              </w:rPr>
              <w:lastRenderedPageBreak/>
              <w:t>Deep Learning</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B5367EE" w14:textId="77777777" w:rsidR="00C30034" w:rsidRDefault="00A341D7">
            <w:r>
              <w:rPr>
                <w:rFonts w:ascii="Calibri" w:hAnsi="Calibri"/>
                <w:color w:val="4A4A4A"/>
                <w:sz w:val="20"/>
              </w:rPr>
              <w:t>37,069</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9C6EF14" w14:textId="77777777" w:rsidR="00C30034" w:rsidRDefault="00A341D7">
            <w:r>
              <w:rPr>
                <w:rFonts w:ascii="Calibri" w:hAnsi="Calibri"/>
                <w:color w:val="4A4A4A"/>
                <w:sz w:val="20"/>
              </w:rPr>
              <w:t>28,885</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FCEA609" w14:textId="77777777" w:rsidR="00C30034" w:rsidRDefault="00A341D7">
            <w:r>
              <w:rPr>
                <w:rFonts w:ascii="Calibri" w:hAnsi="Calibri"/>
                <w:color w:val="4A4A4A"/>
                <w:sz w:val="20"/>
              </w:rPr>
              <w:t>0.0415</w:t>
            </w:r>
          </w:p>
        </w:tc>
        <w:tc>
          <w:tcPr>
            <w:tcW w:w="2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5C483F4" w14:textId="77777777" w:rsidR="00C30034" w:rsidRDefault="00A341D7">
            <w:r>
              <w:rPr>
                <w:rFonts w:ascii="Calibri" w:hAnsi="Calibri"/>
                <w:color w:val="4A4A4A"/>
                <w:sz w:val="20"/>
              </w:rPr>
              <w:t>5th</w:t>
            </w:r>
          </w:p>
        </w:tc>
      </w:tr>
      <w:tr w:rsidR="00C30034" w14:paraId="553A13C8" w14:textId="77777777">
        <w:tc>
          <w:tcPr>
            <w:tcW w:w="3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EC74FB5" w14:textId="77777777" w:rsidR="00C30034" w:rsidRDefault="00A341D7">
            <w:r>
              <w:rPr>
                <w:rFonts w:ascii="Calibri" w:hAnsi="Calibri"/>
                <w:color w:val="4A4A4A"/>
                <w:sz w:val="20"/>
              </w:rPr>
              <w:t>XRT (Extremely Randomized Trees)</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F4988DA" w14:textId="77777777" w:rsidR="00C30034" w:rsidRDefault="00A341D7">
            <w:r>
              <w:rPr>
                <w:rFonts w:ascii="Calibri" w:hAnsi="Calibri"/>
                <w:color w:val="4A4A4A"/>
                <w:sz w:val="20"/>
              </w:rPr>
              <w:t>38,319</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313F295" w14:textId="77777777" w:rsidR="00C30034" w:rsidRDefault="00A341D7">
            <w:r>
              <w:rPr>
                <w:rFonts w:ascii="Calibri" w:hAnsi="Calibri"/>
                <w:color w:val="4A4A4A"/>
                <w:sz w:val="20"/>
              </w:rPr>
              <w:t>27,157</w:t>
            </w:r>
          </w:p>
        </w:tc>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F4DFA5F" w14:textId="77777777" w:rsidR="00C30034" w:rsidRDefault="00A341D7">
            <w:r>
              <w:rPr>
                <w:rFonts w:ascii="Calibri" w:hAnsi="Calibri"/>
                <w:color w:val="4A4A4A"/>
                <w:sz w:val="20"/>
              </w:rPr>
              <w:t>0.0369</w:t>
            </w:r>
          </w:p>
        </w:tc>
        <w:tc>
          <w:tcPr>
            <w:tcW w:w="26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D8AE9D9" w14:textId="77777777" w:rsidR="00C30034" w:rsidRDefault="00A341D7">
            <w:r>
              <w:rPr>
                <w:rFonts w:ascii="Calibri" w:hAnsi="Calibri"/>
                <w:color w:val="4A4A4A"/>
                <w:sz w:val="20"/>
              </w:rPr>
              <w:t>6th</w:t>
            </w:r>
          </w:p>
        </w:tc>
      </w:tr>
      <w:tr w:rsidR="00C30034" w14:paraId="090F0B11" w14:textId="77777777">
        <w:tc>
          <w:tcPr>
            <w:tcW w:w="3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015B381" w14:textId="77777777" w:rsidR="00C30034" w:rsidRDefault="00A341D7">
            <w:r>
              <w:rPr>
                <w:rFonts w:ascii="Calibri" w:hAnsi="Calibri"/>
                <w:color w:val="4A4A4A"/>
                <w:sz w:val="20"/>
              </w:rPr>
              <w:t>GLM (Linear Regression)</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B941927" w14:textId="77777777" w:rsidR="00C30034" w:rsidRDefault="00A341D7">
            <w:r>
              <w:rPr>
                <w:rFonts w:ascii="Calibri" w:hAnsi="Calibri"/>
                <w:color w:val="4A4A4A"/>
                <w:sz w:val="20"/>
              </w:rPr>
              <w:t>564,617</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B95DD57" w14:textId="77777777" w:rsidR="00C30034" w:rsidRDefault="00A341D7">
            <w:r>
              <w:rPr>
                <w:rFonts w:ascii="Calibri" w:hAnsi="Calibri"/>
                <w:color w:val="4A4A4A"/>
                <w:sz w:val="20"/>
              </w:rPr>
              <w:t>417,014</w:t>
            </w:r>
          </w:p>
        </w:tc>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F5902DD" w14:textId="77777777" w:rsidR="00C30034" w:rsidRDefault="00A341D7">
            <w:r>
              <w:rPr>
                <w:rFonts w:ascii="Calibri" w:hAnsi="Calibri"/>
                <w:color w:val="4A4A4A"/>
                <w:sz w:val="20"/>
              </w:rPr>
              <w:t>0.5874</w:t>
            </w:r>
          </w:p>
        </w:tc>
        <w:tc>
          <w:tcPr>
            <w:tcW w:w="26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4CF8ADC" w14:textId="6786FFB5" w:rsidR="00C30034" w:rsidRDefault="00A341D7">
            <w:r>
              <w:rPr>
                <w:rFonts w:ascii="Calibri" w:hAnsi="Calibri"/>
                <w:color w:val="4A4A4A"/>
                <w:sz w:val="20"/>
              </w:rPr>
              <w:t xml:space="preserve">Last </w:t>
            </w:r>
            <w:r w:rsidR="00A0300C">
              <w:rPr>
                <w:rFonts w:ascii="Calibri" w:hAnsi="Calibri"/>
                <w:color w:val="4A4A4A"/>
                <w:sz w:val="20"/>
              </w:rPr>
              <w:t>-</w:t>
            </w:r>
            <w:r>
              <w:rPr>
                <w:rFonts w:ascii="Calibri" w:hAnsi="Calibri"/>
                <w:color w:val="4A4A4A"/>
                <w:sz w:val="20"/>
              </w:rPr>
              <w:t xml:space="preserve"> failed</w:t>
            </w:r>
          </w:p>
        </w:tc>
      </w:tr>
    </w:tbl>
    <w:p w14:paraId="2128494B" w14:textId="77777777" w:rsidR="00C30034" w:rsidRDefault="00C30034">
      <w:pPr>
        <w:spacing w:before="60" w:after="60"/>
      </w:pPr>
    </w:p>
    <w:p w14:paraId="21908BFA" w14:textId="77777777" w:rsidR="00C30034" w:rsidRDefault="00A341D7">
      <w:pPr>
        <w:spacing w:before="240" w:after="120"/>
      </w:pPr>
      <w:r>
        <w:rPr>
          <w:rFonts w:ascii="Calibri" w:hAnsi="Calibri"/>
          <w:b/>
          <w:color w:val="2E6DB4"/>
          <w:sz w:val="28"/>
        </w:rPr>
        <w:t>5.4  Model 1: Python GBM Replication Results</w:t>
      </w:r>
    </w:p>
    <w:tbl>
      <w:tblPr>
        <w:tblStyle w:val="TableGrid"/>
        <w:tblW w:w="0" w:type="auto"/>
        <w:tblLook w:val="04A0" w:firstRow="1" w:lastRow="0" w:firstColumn="1" w:lastColumn="0" w:noHBand="0" w:noVBand="1"/>
      </w:tblPr>
      <w:tblGrid>
        <w:gridCol w:w="1700"/>
        <w:gridCol w:w="1700"/>
        <w:gridCol w:w="2000"/>
        <w:gridCol w:w="4060"/>
      </w:tblGrid>
      <w:tr w:rsidR="00C30034" w14:paraId="01EE6C7E" w14:textId="77777777">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156C578" w14:textId="77777777" w:rsidR="00C30034" w:rsidRDefault="00A341D7">
            <w:r>
              <w:rPr>
                <w:rFonts w:ascii="Calibri" w:hAnsi="Calibri"/>
                <w:b/>
                <w:color w:val="FFFFFF"/>
                <w:sz w:val="20"/>
              </w:rPr>
              <w:t>Metric</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8E269A8" w14:textId="77777777" w:rsidR="00C30034" w:rsidRDefault="00A341D7">
            <w:r>
              <w:rPr>
                <w:rFonts w:ascii="Calibri" w:hAnsi="Calibri"/>
                <w:b/>
                <w:color w:val="FFFFFF"/>
                <w:sz w:val="20"/>
              </w:rPr>
              <w:t>Python GBM</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0FC1C6F" w14:textId="77777777" w:rsidR="00C30034" w:rsidRDefault="00A341D7">
            <w:r>
              <w:rPr>
                <w:rFonts w:ascii="Calibri" w:hAnsi="Calibri"/>
                <w:b/>
                <w:color w:val="FFFFFF"/>
                <w:sz w:val="20"/>
              </w:rPr>
              <w:t>H2O Stacked Ensemble</w:t>
            </w:r>
          </w:p>
        </w:tc>
        <w:tc>
          <w:tcPr>
            <w:tcW w:w="40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2DBB653" w14:textId="77777777" w:rsidR="00C30034" w:rsidRDefault="00A341D7">
            <w:r>
              <w:rPr>
                <w:rFonts w:ascii="Calibri" w:hAnsi="Calibri"/>
                <w:b/>
                <w:color w:val="FFFFFF"/>
                <w:sz w:val="20"/>
              </w:rPr>
              <w:t>Gap Explanation</w:t>
            </w:r>
          </w:p>
        </w:tc>
      </w:tr>
      <w:tr w:rsidR="00C30034" w14:paraId="1E7D6DFA" w14:textId="77777777">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2C4C530" w14:textId="77777777" w:rsidR="00C30034" w:rsidRDefault="00A341D7">
            <w:r>
              <w:rPr>
                <w:rFonts w:ascii="Calibri" w:hAnsi="Calibri"/>
                <w:color w:val="4A4A4A"/>
                <w:sz w:val="20"/>
              </w:rPr>
              <w:t>RMSE</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1CD8ABF" w14:textId="77777777" w:rsidR="00C30034" w:rsidRDefault="00A341D7">
            <w:r>
              <w:rPr>
                <w:rFonts w:ascii="Calibri" w:hAnsi="Calibri"/>
                <w:color w:val="4A4A4A"/>
                <w:sz w:val="20"/>
              </w:rPr>
              <w:t>54,625.75</w:t>
            </w:r>
          </w:p>
        </w:tc>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55096BC" w14:textId="77777777" w:rsidR="00C30034" w:rsidRDefault="00A341D7">
            <w:r>
              <w:rPr>
                <w:rFonts w:ascii="Calibri" w:hAnsi="Calibri"/>
                <w:color w:val="4A4A4A"/>
                <w:sz w:val="20"/>
              </w:rPr>
              <w:t>30,480.64</w:t>
            </w:r>
          </w:p>
        </w:tc>
        <w:tc>
          <w:tcPr>
            <w:tcW w:w="4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FB35980" w14:textId="77777777" w:rsidR="00C30034" w:rsidRDefault="00A341D7">
            <w:r>
              <w:rPr>
                <w:rFonts w:ascii="Calibri" w:hAnsi="Calibri"/>
                <w:color w:val="4A4A4A"/>
                <w:sz w:val="20"/>
              </w:rPr>
              <w:t>H2O combines multiple base learners; Python uses single GBM</w:t>
            </w:r>
          </w:p>
        </w:tc>
      </w:tr>
      <w:tr w:rsidR="00C30034" w14:paraId="7F681F25" w14:textId="77777777">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CF0C7A4" w14:textId="77777777" w:rsidR="00C30034" w:rsidRDefault="00A341D7">
            <w:r>
              <w:rPr>
                <w:rFonts w:ascii="Calibri" w:hAnsi="Calibri"/>
                <w:color w:val="4A4A4A"/>
                <w:sz w:val="20"/>
              </w:rPr>
              <w:t>MAE</w:t>
            </w:r>
          </w:p>
        </w:tc>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C27C4C8" w14:textId="77777777" w:rsidR="00C30034" w:rsidRDefault="00A341D7">
            <w:r>
              <w:rPr>
                <w:rFonts w:ascii="Calibri" w:hAnsi="Calibri"/>
                <w:color w:val="4A4A4A"/>
                <w:sz w:val="20"/>
              </w:rPr>
              <w:t>35,086.39</w:t>
            </w:r>
          </w:p>
        </w:tc>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CB4FD35" w14:textId="77777777" w:rsidR="00C30034" w:rsidRDefault="00A341D7">
            <w:r>
              <w:rPr>
                <w:rFonts w:ascii="Calibri" w:hAnsi="Calibri"/>
                <w:color w:val="4A4A4A"/>
                <w:sz w:val="20"/>
              </w:rPr>
              <w:t>23,345.94</w:t>
            </w:r>
          </w:p>
        </w:tc>
        <w:tc>
          <w:tcPr>
            <w:tcW w:w="40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66297D9" w14:textId="77777777" w:rsidR="00C30034" w:rsidRDefault="00A341D7">
            <w:r>
              <w:rPr>
                <w:rFonts w:ascii="Calibri" w:hAnsi="Calibri"/>
                <w:color w:val="4A4A4A"/>
                <w:sz w:val="20"/>
              </w:rPr>
              <w:t>Ensemble averaging reduces error across all models</w:t>
            </w:r>
          </w:p>
        </w:tc>
      </w:tr>
      <w:tr w:rsidR="00C30034" w14:paraId="1CB3245D" w14:textId="77777777">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87FBAF0" w14:textId="77777777" w:rsidR="00C30034" w:rsidRDefault="00A341D7">
            <w:r>
              <w:rPr>
                <w:rFonts w:ascii="Calibri" w:hAnsi="Calibri"/>
                <w:color w:val="4A4A4A"/>
                <w:sz w:val="20"/>
              </w:rPr>
              <w:t>R2 (Explained Variance)</w:t>
            </w:r>
          </w:p>
        </w:tc>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73363A0" w14:textId="77777777" w:rsidR="00C30034" w:rsidRDefault="00A341D7">
            <w:r>
              <w:rPr>
                <w:rFonts w:ascii="Calibri" w:hAnsi="Calibri"/>
                <w:color w:val="4A4A4A"/>
                <w:sz w:val="20"/>
              </w:rPr>
              <w:t>0.9910 (99.1%)</w:t>
            </w:r>
          </w:p>
        </w:tc>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981D42E" w14:textId="77777777" w:rsidR="00C30034" w:rsidRDefault="00A341D7">
            <w:r>
              <w:rPr>
                <w:rFonts w:ascii="Calibri" w:hAnsi="Calibri"/>
                <w:color w:val="4A4A4A"/>
                <w:sz w:val="20"/>
              </w:rPr>
              <w:t>Not directly reported</w:t>
            </w:r>
          </w:p>
        </w:tc>
        <w:tc>
          <w:tcPr>
            <w:tcW w:w="40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4B5C780" w14:textId="1E784705" w:rsidR="00C30034" w:rsidRDefault="00A341D7">
            <w:r>
              <w:rPr>
                <w:rFonts w:ascii="Calibri" w:hAnsi="Calibri"/>
                <w:color w:val="4A4A4A"/>
                <w:sz w:val="20"/>
              </w:rPr>
              <w:t xml:space="preserve">Excellent </w:t>
            </w:r>
            <w:r w:rsidR="00A0300C">
              <w:rPr>
                <w:rFonts w:ascii="Calibri" w:hAnsi="Calibri"/>
                <w:color w:val="4A4A4A"/>
                <w:sz w:val="20"/>
              </w:rPr>
              <w:t>-</w:t>
            </w:r>
            <w:r>
              <w:rPr>
                <w:rFonts w:ascii="Calibri" w:hAnsi="Calibri"/>
                <w:color w:val="4A4A4A"/>
                <w:sz w:val="20"/>
              </w:rPr>
              <w:t xml:space="preserve"> model explains 99.1% of traffic variance</w:t>
            </w:r>
          </w:p>
        </w:tc>
      </w:tr>
    </w:tbl>
    <w:p w14:paraId="1F86B35E" w14:textId="77777777" w:rsidR="00C30034" w:rsidRDefault="00A341D7">
      <w:pPr>
        <w:spacing w:before="60" w:after="120"/>
      </w:pPr>
      <w:r>
        <w:rPr>
          <w:rFonts w:ascii="Calibri" w:hAnsi="Calibri"/>
          <w:color w:val="4A4A4A"/>
        </w:rPr>
        <w:t>An R2 of 0.991 means the Python GBM model explains 99.1% of the variance in monthly traffic volume. In practical terms: given vehicle composition, payment mix, and speed conditions at a facility, the model predicts total vehicle count to within ~3.8% of actual monthly volume (54,600 vehicles on a 1.43M average).</w:t>
      </w:r>
    </w:p>
    <w:p w14:paraId="0D9BDDBD" w14:textId="77777777" w:rsidR="00C30034" w:rsidRDefault="00C30034">
      <w:pPr>
        <w:spacing w:before="60" w:after="60"/>
      </w:pPr>
    </w:p>
    <w:p w14:paraId="2F96652B" w14:textId="4B4F182C" w:rsidR="00C30034" w:rsidRDefault="00A341D7">
      <w:pPr>
        <w:spacing w:before="240" w:after="120"/>
      </w:pPr>
      <w:r>
        <w:rPr>
          <w:rFonts w:ascii="Calibri" w:hAnsi="Calibri"/>
          <w:b/>
          <w:color w:val="2E6DB4"/>
          <w:sz w:val="28"/>
        </w:rPr>
        <w:t>5.5  Model 3: Time Series Forecasting -</w:t>
      </w:r>
      <w:r>
        <w:rPr>
          <w:rFonts w:ascii="Calibri" w:hAnsi="Calibri"/>
          <w:b/>
          <w:color w:val="2E6DB4"/>
          <w:sz w:val="28"/>
        </w:rPr>
        <w:t xml:space="preserve"> Key Results</w:t>
      </w:r>
    </w:p>
    <w:tbl>
      <w:tblPr>
        <w:tblStyle w:val="TableGrid"/>
        <w:tblW w:w="0" w:type="auto"/>
        <w:tblLook w:val="04A0" w:firstRow="1" w:lastRow="0" w:firstColumn="1" w:lastColumn="0" w:noHBand="0" w:noVBand="1"/>
      </w:tblPr>
      <w:tblGrid>
        <w:gridCol w:w="2400"/>
        <w:gridCol w:w="1900"/>
        <w:gridCol w:w="5160"/>
      </w:tblGrid>
      <w:tr w:rsidR="00C30034" w14:paraId="4E7955C2" w14:textId="77777777">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7B3DD5E" w14:textId="77777777" w:rsidR="00C30034" w:rsidRDefault="00A341D7">
            <w:r>
              <w:rPr>
                <w:rFonts w:ascii="Calibri" w:hAnsi="Calibri"/>
                <w:b/>
                <w:color w:val="FFFFFF"/>
                <w:sz w:val="20"/>
              </w:rPr>
              <w:t>Hyperparameter / Metric</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A402236" w14:textId="77777777" w:rsidR="00C30034" w:rsidRDefault="00A341D7">
            <w:r>
              <w:rPr>
                <w:rFonts w:ascii="Calibri" w:hAnsi="Calibri"/>
                <w:b/>
                <w:color w:val="FFFFFF"/>
                <w:sz w:val="20"/>
              </w:rPr>
              <w:t>Value</w:t>
            </w:r>
          </w:p>
        </w:tc>
        <w:tc>
          <w:tcPr>
            <w:tcW w:w="51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96D3AE5" w14:textId="77777777" w:rsidR="00C30034" w:rsidRDefault="00A341D7">
            <w:r>
              <w:rPr>
                <w:rFonts w:ascii="Calibri" w:hAnsi="Calibri"/>
                <w:b/>
                <w:color w:val="FFFFFF"/>
                <w:sz w:val="20"/>
              </w:rPr>
              <w:t>Justification</w:t>
            </w:r>
          </w:p>
        </w:tc>
      </w:tr>
      <w:tr w:rsidR="00C30034" w14:paraId="6932F9FF" w14:textId="77777777">
        <w:tc>
          <w:tcPr>
            <w:tcW w:w="2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FDBC2E7" w14:textId="77777777" w:rsidR="00C30034" w:rsidRDefault="00A341D7">
            <w:r>
              <w:rPr>
                <w:rFonts w:ascii="Calibri" w:hAnsi="Calibri"/>
                <w:color w:val="4A4A4A"/>
                <w:sz w:val="20"/>
              </w:rPr>
              <w:t>Algorithm</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CD0E013" w14:textId="77777777" w:rsidR="00C30034" w:rsidRDefault="00A341D7">
            <w:r>
              <w:rPr>
                <w:rFonts w:ascii="Calibri" w:hAnsi="Calibri"/>
                <w:color w:val="4A4A4A"/>
                <w:sz w:val="20"/>
              </w:rPr>
              <w:t>ExtraTrees Regressor</w:t>
            </w:r>
          </w:p>
        </w:tc>
        <w:tc>
          <w:tcPr>
            <w:tcW w:w="5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4310FAC" w14:textId="77777777" w:rsidR="00C30034" w:rsidRDefault="00A341D7">
            <w:r>
              <w:rPr>
                <w:rFonts w:ascii="Calibri" w:hAnsi="Calibri"/>
                <w:color w:val="4A4A4A"/>
                <w:sz w:val="20"/>
              </w:rPr>
              <w:t>Outperformed AutoML baseline after manual lag feature engineering</w:t>
            </w:r>
          </w:p>
        </w:tc>
      </w:tr>
      <w:tr w:rsidR="00C30034" w14:paraId="2B511FBE" w14:textId="77777777">
        <w:tc>
          <w:tcPr>
            <w:tcW w:w="2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3AD9489" w14:textId="77777777" w:rsidR="00C30034" w:rsidRDefault="00A341D7">
            <w:r>
              <w:rPr>
                <w:rFonts w:ascii="Calibri" w:hAnsi="Calibri"/>
                <w:color w:val="4A4A4A"/>
                <w:sz w:val="20"/>
              </w:rPr>
              <w:t>n_estimators</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5283100" w14:textId="77777777" w:rsidR="00C30034" w:rsidRDefault="00A341D7">
            <w:r>
              <w:rPr>
                <w:rFonts w:ascii="Calibri" w:hAnsi="Calibri"/>
                <w:color w:val="4A4A4A"/>
                <w:sz w:val="20"/>
              </w:rPr>
              <w:t>200</w:t>
            </w:r>
          </w:p>
        </w:tc>
        <w:tc>
          <w:tcPr>
            <w:tcW w:w="5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1EC8FB0" w14:textId="77777777" w:rsidR="00C30034" w:rsidRDefault="00A341D7">
            <w:r>
              <w:rPr>
                <w:rFonts w:ascii="Calibri" w:hAnsi="Calibri"/>
                <w:color w:val="4A4A4A"/>
                <w:sz w:val="20"/>
              </w:rPr>
              <w:t>More trees for stable forecasts on small dataset</w:t>
            </w:r>
          </w:p>
        </w:tc>
      </w:tr>
      <w:tr w:rsidR="00C30034" w14:paraId="49AB8BF5" w14:textId="77777777">
        <w:tc>
          <w:tcPr>
            <w:tcW w:w="2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23B7677" w14:textId="77777777" w:rsidR="00C30034" w:rsidRDefault="00A341D7">
            <w:r>
              <w:rPr>
                <w:rFonts w:ascii="Calibri" w:hAnsi="Calibri"/>
                <w:color w:val="4A4A4A"/>
                <w:sz w:val="20"/>
              </w:rPr>
              <w:t>max_depth</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E3CA726" w14:textId="77777777" w:rsidR="00C30034" w:rsidRDefault="00A341D7">
            <w:r>
              <w:rPr>
                <w:rFonts w:ascii="Calibri" w:hAnsi="Calibri"/>
                <w:color w:val="4A4A4A"/>
                <w:sz w:val="20"/>
              </w:rPr>
              <w:t>10</w:t>
            </w:r>
          </w:p>
        </w:tc>
        <w:tc>
          <w:tcPr>
            <w:tcW w:w="5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7E51035" w14:textId="77777777" w:rsidR="00C30034" w:rsidRDefault="00A341D7">
            <w:r>
              <w:rPr>
                <w:rFonts w:ascii="Calibri" w:hAnsi="Calibri"/>
                <w:color w:val="4A4A4A"/>
                <w:sz w:val="20"/>
              </w:rPr>
              <w:t>Allows complex patterns while maintaining generalizability</w:t>
            </w:r>
          </w:p>
        </w:tc>
      </w:tr>
      <w:tr w:rsidR="00C30034" w14:paraId="44EAA4C1" w14:textId="77777777">
        <w:tc>
          <w:tcPr>
            <w:tcW w:w="2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5251383" w14:textId="77777777" w:rsidR="00C30034" w:rsidRDefault="00A341D7">
            <w:r>
              <w:rPr>
                <w:rFonts w:ascii="Calibri" w:hAnsi="Calibri"/>
                <w:color w:val="4A4A4A"/>
                <w:sz w:val="20"/>
              </w:rPr>
              <w:t>Lag features</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A6A7CCF" w14:textId="77777777" w:rsidR="00C30034" w:rsidRDefault="00A341D7">
            <w:r>
              <w:rPr>
                <w:rFonts w:ascii="Calibri" w:hAnsi="Calibri"/>
                <w:color w:val="4A4A4A"/>
                <w:sz w:val="20"/>
              </w:rPr>
              <w:t>Lag_1, Lag_2, Lag_3</w:t>
            </w:r>
          </w:p>
        </w:tc>
        <w:tc>
          <w:tcPr>
            <w:tcW w:w="5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242BA1C" w14:textId="77777777" w:rsidR="00C30034" w:rsidRDefault="00A341D7">
            <w:r>
              <w:rPr>
                <w:rFonts w:ascii="Calibri" w:hAnsi="Calibri"/>
                <w:color w:val="4A4A4A"/>
                <w:sz w:val="20"/>
              </w:rPr>
              <w:t>Encode time dependency without ARIMA stationarity assumptions</w:t>
            </w:r>
          </w:p>
        </w:tc>
      </w:tr>
      <w:tr w:rsidR="00C30034" w14:paraId="27E11B3B" w14:textId="77777777">
        <w:tc>
          <w:tcPr>
            <w:tcW w:w="2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8BF5F1F" w14:textId="77777777" w:rsidR="00C30034" w:rsidRDefault="00A341D7">
            <w:r>
              <w:rPr>
                <w:rFonts w:ascii="Calibri" w:hAnsi="Calibri"/>
                <w:color w:val="4A4A4A"/>
                <w:sz w:val="20"/>
              </w:rPr>
              <w:t>Train/test split</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0B10E63" w14:textId="77777777" w:rsidR="00C30034" w:rsidRDefault="00A341D7">
            <w:r>
              <w:rPr>
                <w:rFonts w:ascii="Calibri" w:hAnsi="Calibri"/>
                <w:color w:val="4A4A4A"/>
                <w:sz w:val="20"/>
              </w:rPr>
              <w:t>80/20 (time-ordered)</w:t>
            </w:r>
          </w:p>
        </w:tc>
        <w:tc>
          <w:tcPr>
            <w:tcW w:w="5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381DBFD" w14:textId="20E76969" w:rsidR="00C30034" w:rsidRDefault="00A341D7">
            <w:r>
              <w:rPr>
                <w:rFonts w:ascii="Calibri" w:hAnsi="Calibri"/>
                <w:color w:val="4A4A4A"/>
                <w:sz w:val="20"/>
              </w:rPr>
              <w:t xml:space="preserve">Preserves chronological structure </w:t>
            </w:r>
            <w:r w:rsidR="00A0300C">
              <w:rPr>
                <w:rFonts w:ascii="Calibri" w:hAnsi="Calibri"/>
                <w:color w:val="4A4A4A"/>
                <w:sz w:val="20"/>
              </w:rPr>
              <w:t>-</w:t>
            </w:r>
            <w:r>
              <w:rPr>
                <w:rFonts w:ascii="Calibri" w:hAnsi="Calibri"/>
                <w:color w:val="4A4A4A"/>
                <w:sz w:val="20"/>
              </w:rPr>
              <w:t xml:space="preserve"> no data leakage</w:t>
            </w:r>
          </w:p>
        </w:tc>
      </w:tr>
      <w:tr w:rsidR="00C30034" w14:paraId="6004D006" w14:textId="77777777">
        <w:tc>
          <w:tcPr>
            <w:tcW w:w="2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1DE6142" w14:textId="77777777" w:rsidR="00C30034" w:rsidRDefault="00A341D7">
            <w:r>
              <w:rPr>
                <w:rFonts w:ascii="Calibri" w:hAnsi="Calibri"/>
                <w:color w:val="4A4A4A"/>
                <w:sz w:val="20"/>
              </w:rPr>
              <w:t>RMSE (Python ExtraTrees)</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B45C4A4" w14:textId="77777777" w:rsidR="00C30034" w:rsidRDefault="00A341D7">
            <w:r>
              <w:rPr>
                <w:rFonts w:ascii="Calibri" w:hAnsi="Calibri"/>
                <w:color w:val="4A4A4A"/>
                <w:sz w:val="20"/>
              </w:rPr>
              <w:t>23,573.7</w:t>
            </w:r>
          </w:p>
        </w:tc>
        <w:tc>
          <w:tcPr>
            <w:tcW w:w="5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E95B31A" w14:textId="77777777" w:rsidR="00C30034" w:rsidRDefault="00A341D7">
            <w:r>
              <w:rPr>
                <w:rFonts w:ascii="Calibri" w:hAnsi="Calibri"/>
                <w:color w:val="4A4A4A"/>
                <w:sz w:val="20"/>
              </w:rPr>
              <w:t>Better than AutoML baseline after lag engineering</w:t>
            </w:r>
          </w:p>
        </w:tc>
      </w:tr>
    </w:tbl>
    <w:p w14:paraId="33AD5F61" w14:textId="77777777" w:rsidR="00C30034" w:rsidRDefault="00C30034">
      <w:pPr>
        <w:spacing w:before="60" w:after="60"/>
      </w:pPr>
    </w:p>
    <w:p w14:paraId="2DBE45CC" w14:textId="77777777" w:rsidR="00433B30" w:rsidRDefault="00433B30">
      <w:pPr>
        <w:spacing w:before="240" w:after="120"/>
        <w:rPr>
          <w:rFonts w:ascii="Calibri" w:hAnsi="Calibri"/>
          <w:b/>
          <w:color w:val="2E6DB4"/>
          <w:sz w:val="28"/>
        </w:rPr>
      </w:pPr>
    </w:p>
    <w:p w14:paraId="4A62059F" w14:textId="77777777" w:rsidR="00433B30" w:rsidRDefault="00433B30">
      <w:pPr>
        <w:spacing w:before="240" w:after="120"/>
        <w:rPr>
          <w:rFonts w:ascii="Calibri" w:hAnsi="Calibri"/>
          <w:b/>
          <w:color w:val="2E6DB4"/>
          <w:sz w:val="28"/>
        </w:rPr>
      </w:pPr>
    </w:p>
    <w:p w14:paraId="691C27FE" w14:textId="77777777" w:rsidR="00433B30" w:rsidRDefault="00433B30">
      <w:pPr>
        <w:spacing w:before="240" w:after="120"/>
        <w:rPr>
          <w:rFonts w:ascii="Calibri" w:hAnsi="Calibri"/>
          <w:b/>
          <w:color w:val="2E6DB4"/>
          <w:sz w:val="28"/>
        </w:rPr>
      </w:pPr>
    </w:p>
    <w:p w14:paraId="1D30E6FB" w14:textId="2D7E80B3" w:rsidR="00C30034" w:rsidRDefault="00A341D7">
      <w:pPr>
        <w:spacing w:before="240" w:after="120"/>
      </w:pPr>
      <w:r>
        <w:rPr>
          <w:rFonts w:ascii="Calibri" w:hAnsi="Calibri"/>
          <w:b/>
          <w:color w:val="2E6DB4"/>
          <w:sz w:val="28"/>
        </w:rPr>
        <w:lastRenderedPageBreak/>
        <w:t>5.6  Top Predictive Features -</w:t>
      </w:r>
      <w:r>
        <w:rPr>
          <w:rFonts w:ascii="Calibri" w:hAnsi="Calibri"/>
          <w:b/>
          <w:color w:val="2E6DB4"/>
          <w:sz w:val="28"/>
        </w:rPr>
        <w:t xml:space="preserve"> Time Series Model</w:t>
      </w:r>
    </w:p>
    <w:p w14:paraId="7819DD62" w14:textId="77777777" w:rsidR="00C30034" w:rsidRDefault="00A341D7">
      <w:pPr>
        <w:spacing w:before="60" w:after="120"/>
      </w:pPr>
      <w:r>
        <w:rPr>
          <w:rFonts w:ascii="Calibri" w:hAnsi="Calibri"/>
          <w:color w:val="4A4A4A"/>
        </w:rPr>
        <w:t>Feature importance analysis reveals which variables the model relies on most when projecting future traffic volumes. Payment variables (CASH + EZPASS = 57% combined importance) outperform lag variables, confirming that transaction data is a leading indicator of traffic demand.</w:t>
      </w:r>
    </w:p>
    <w:tbl>
      <w:tblPr>
        <w:tblStyle w:val="TableGrid"/>
        <w:tblW w:w="0" w:type="auto"/>
        <w:tblLook w:val="04A0" w:firstRow="1" w:lastRow="0" w:firstColumn="1" w:lastColumn="0" w:noHBand="0" w:noVBand="1"/>
      </w:tblPr>
      <w:tblGrid>
        <w:gridCol w:w="615"/>
        <w:gridCol w:w="1800"/>
        <w:gridCol w:w="1400"/>
        <w:gridCol w:w="5740"/>
      </w:tblGrid>
      <w:tr w:rsidR="00C30034" w14:paraId="01331242" w14:textId="77777777">
        <w:tc>
          <w:tcPr>
            <w:tcW w:w="52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34EED45" w14:textId="77777777" w:rsidR="00C30034" w:rsidRDefault="00A341D7">
            <w:r>
              <w:rPr>
                <w:rFonts w:ascii="Calibri" w:hAnsi="Calibri"/>
                <w:b/>
                <w:color w:val="FFFFFF"/>
                <w:sz w:val="20"/>
              </w:rPr>
              <w:t>Rank</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55F11C7F" w14:textId="77777777" w:rsidR="00C30034" w:rsidRDefault="00A341D7">
            <w:r>
              <w:rPr>
                <w:rFonts w:ascii="Calibri" w:hAnsi="Calibri"/>
                <w:b/>
                <w:color w:val="FFFFFF"/>
                <w:sz w:val="20"/>
              </w:rPr>
              <w:t>Feature</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DDF2954" w14:textId="77777777" w:rsidR="00C30034" w:rsidRDefault="00A341D7">
            <w:r>
              <w:rPr>
                <w:rFonts w:ascii="Calibri" w:hAnsi="Calibri"/>
                <w:b/>
                <w:color w:val="FFFFFF"/>
                <w:sz w:val="20"/>
              </w:rPr>
              <w:t>Importance Score</w:t>
            </w:r>
          </w:p>
        </w:tc>
        <w:tc>
          <w:tcPr>
            <w:tcW w:w="574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541324B" w14:textId="77777777" w:rsidR="00C30034" w:rsidRDefault="00A341D7">
            <w:r>
              <w:rPr>
                <w:rFonts w:ascii="Calibri" w:hAnsi="Calibri"/>
                <w:b/>
                <w:color w:val="FFFFFF"/>
                <w:sz w:val="20"/>
              </w:rPr>
              <w:t>Business Interpretation</w:t>
            </w:r>
          </w:p>
        </w:tc>
      </w:tr>
      <w:tr w:rsidR="00C30034" w14:paraId="4E1FF3FF" w14:textId="77777777">
        <w:tc>
          <w:tcPr>
            <w:tcW w:w="52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F502B7F" w14:textId="77777777" w:rsidR="00C30034" w:rsidRDefault="00A341D7">
            <w:r>
              <w:rPr>
                <w:rFonts w:ascii="Calibri" w:hAnsi="Calibri"/>
                <w:color w:val="4A4A4A"/>
                <w:sz w:val="20"/>
              </w:rPr>
              <w:t>1</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1A15F7B" w14:textId="77777777" w:rsidR="00C30034" w:rsidRDefault="00A341D7">
            <w:r>
              <w:rPr>
                <w:rFonts w:ascii="Calibri" w:hAnsi="Calibri"/>
                <w:color w:val="4A4A4A"/>
                <w:sz w:val="20"/>
              </w:rPr>
              <w:t>CASH (Cash Payments)</w:t>
            </w:r>
          </w:p>
        </w:tc>
        <w:tc>
          <w:tcPr>
            <w:tcW w:w="1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6D8EDCE" w14:textId="77777777" w:rsidR="00C30034" w:rsidRDefault="00A341D7">
            <w:r>
              <w:rPr>
                <w:rFonts w:ascii="Calibri" w:hAnsi="Calibri"/>
                <w:color w:val="4A4A4A"/>
                <w:sz w:val="20"/>
              </w:rPr>
              <w:t>33.0%</w:t>
            </w:r>
          </w:p>
        </w:tc>
        <w:tc>
          <w:tcPr>
            <w:tcW w:w="574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B27BA39" w14:textId="349EED1D" w:rsidR="00C30034" w:rsidRDefault="00A341D7">
            <w:r>
              <w:rPr>
                <w:rFonts w:ascii="Calibri" w:hAnsi="Calibri"/>
                <w:color w:val="4A4A4A"/>
                <w:sz w:val="20"/>
              </w:rPr>
              <w:t xml:space="preserve">Cash transaction volume tracks demand most closely </w:t>
            </w:r>
            <w:r w:rsidR="00A0300C">
              <w:rPr>
                <w:rFonts w:ascii="Calibri" w:hAnsi="Calibri"/>
                <w:color w:val="4A4A4A"/>
                <w:sz w:val="20"/>
              </w:rPr>
              <w:t>-</w:t>
            </w:r>
            <w:r>
              <w:rPr>
                <w:rFonts w:ascii="Calibri" w:hAnsi="Calibri"/>
                <w:color w:val="4A4A4A"/>
                <w:sz w:val="20"/>
              </w:rPr>
              <w:t xml:space="preserve"> strongest forecasting signal</w:t>
            </w:r>
          </w:p>
        </w:tc>
      </w:tr>
      <w:tr w:rsidR="00C30034" w14:paraId="2B9521CC" w14:textId="77777777">
        <w:tc>
          <w:tcPr>
            <w:tcW w:w="52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AE06EEE" w14:textId="77777777" w:rsidR="00C30034" w:rsidRDefault="00A341D7">
            <w:r>
              <w:rPr>
                <w:rFonts w:ascii="Calibri" w:hAnsi="Calibri"/>
                <w:color w:val="4A4A4A"/>
                <w:sz w:val="20"/>
              </w:rPr>
              <w:t>2</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F0C6C83" w14:textId="77777777" w:rsidR="00C30034" w:rsidRDefault="00A341D7">
            <w:r>
              <w:rPr>
                <w:rFonts w:ascii="Calibri" w:hAnsi="Calibri"/>
                <w:color w:val="4A4A4A"/>
                <w:sz w:val="20"/>
              </w:rPr>
              <w:t>EZPASS (E-ZPass Payments)</w:t>
            </w:r>
          </w:p>
        </w:tc>
        <w:tc>
          <w:tcPr>
            <w:tcW w:w="1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AABC571" w14:textId="77777777" w:rsidR="00C30034" w:rsidRDefault="00A341D7">
            <w:r>
              <w:rPr>
                <w:rFonts w:ascii="Calibri" w:hAnsi="Calibri"/>
                <w:color w:val="4A4A4A"/>
                <w:sz w:val="20"/>
              </w:rPr>
              <w:t>24.0%</w:t>
            </w:r>
          </w:p>
        </w:tc>
        <w:tc>
          <w:tcPr>
            <w:tcW w:w="574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AC25074" w14:textId="77777777" w:rsidR="00C30034" w:rsidRDefault="00A341D7">
            <w:r>
              <w:rPr>
                <w:rFonts w:ascii="Calibri" w:hAnsi="Calibri"/>
                <w:color w:val="4A4A4A"/>
                <w:sz w:val="20"/>
              </w:rPr>
              <w:t>Electronic toll adoption signals throughput capacity and commuter demand level</w:t>
            </w:r>
          </w:p>
        </w:tc>
      </w:tr>
      <w:tr w:rsidR="00C30034" w14:paraId="01147C0E" w14:textId="77777777">
        <w:tc>
          <w:tcPr>
            <w:tcW w:w="52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33E56AB" w14:textId="77777777" w:rsidR="00C30034" w:rsidRDefault="00A341D7">
            <w:r>
              <w:rPr>
                <w:rFonts w:ascii="Calibri" w:hAnsi="Calibri"/>
                <w:color w:val="4A4A4A"/>
                <w:sz w:val="20"/>
              </w:rPr>
              <w:t>3</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98FA381" w14:textId="77777777" w:rsidR="00C30034" w:rsidRDefault="00A341D7">
            <w:r>
              <w:rPr>
                <w:rFonts w:ascii="Calibri" w:hAnsi="Calibri"/>
                <w:color w:val="4A4A4A"/>
                <w:sz w:val="20"/>
              </w:rPr>
              <w:t>Autos (Passenger Cars)</w:t>
            </w:r>
          </w:p>
        </w:tc>
        <w:tc>
          <w:tcPr>
            <w:tcW w:w="1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6806D58" w14:textId="77777777" w:rsidR="00C30034" w:rsidRDefault="00A341D7">
            <w:r>
              <w:rPr>
                <w:rFonts w:ascii="Calibri" w:hAnsi="Calibri"/>
                <w:color w:val="4A4A4A"/>
                <w:sz w:val="20"/>
              </w:rPr>
              <w:t>23.0%</w:t>
            </w:r>
          </w:p>
        </w:tc>
        <w:tc>
          <w:tcPr>
            <w:tcW w:w="574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7EFAEDF" w14:textId="77777777" w:rsidR="00C30034" w:rsidRDefault="00A341D7">
            <w:r>
              <w:rPr>
                <w:rFonts w:ascii="Calibri" w:hAnsi="Calibri"/>
                <w:color w:val="4A4A4A"/>
                <w:sz w:val="20"/>
              </w:rPr>
              <w:t>Passenger car count directly drives total volume</w:t>
            </w:r>
          </w:p>
        </w:tc>
      </w:tr>
      <w:tr w:rsidR="00C30034" w14:paraId="6752758B" w14:textId="77777777">
        <w:tc>
          <w:tcPr>
            <w:tcW w:w="52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9E7CCCD" w14:textId="77777777" w:rsidR="00C30034" w:rsidRDefault="00A341D7">
            <w:r>
              <w:rPr>
                <w:rFonts w:ascii="Calibri" w:hAnsi="Calibri"/>
                <w:color w:val="4A4A4A"/>
                <w:sz w:val="20"/>
              </w:rPr>
              <w:t>4</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CA8924B" w14:textId="77777777" w:rsidR="00C30034" w:rsidRDefault="00A341D7">
            <w:r>
              <w:rPr>
                <w:rFonts w:ascii="Calibri" w:hAnsi="Calibri"/>
                <w:color w:val="4A4A4A"/>
                <w:sz w:val="20"/>
              </w:rPr>
              <w:t>VIOLATION (Toll Violations)</w:t>
            </w:r>
          </w:p>
        </w:tc>
        <w:tc>
          <w:tcPr>
            <w:tcW w:w="1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A01009B" w14:textId="77777777" w:rsidR="00C30034" w:rsidRDefault="00A341D7">
            <w:r>
              <w:rPr>
                <w:rFonts w:ascii="Calibri" w:hAnsi="Calibri"/>
                <w:color w:val="4A4A4A"/>
                <w:sz w:val="20"/>
              </w:rPr>
              <w:t>17.0%</w:t>
            </w:r>
          </w:p>
        </w:tc>
        <w:tc>
          <w:tcPr>
            <w:tcW w:w="574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38102BA" w14:textId="77777777" w:rsidR="00C30034" w:rsidRDefault="00A341D7">
            <w:r>
              <w:rPr>
                <w:rFonts w:ascii="Calibri" w:hAnsi="Calibri"/>
                <w:color w:val="4A4A4A"/>
                <w:sz w:val="20"/>
              </w:rPr>
              <w:t>Violation volume correlates with high-traffic, high-stress conditions</w:t>
            </w:r>
          </w:p>
        </w:tc>
      </w:tr>
      <w:tr w:rsidR="00C30034" w14:paraId="37E1F05D" w14:textId="77777777">
        <w:tc>
          <w:tcPr>
            <w:tcW w:w="52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1744117" w14:textId="77777777" w:rsidR="00C30034" w:rsidRDefault="00A341D7">
            <w:r>
              <w:rPr>
                <w:rFonts w:ascii="Calibri" w:hAnsi="Calibri"/>
                <w:color w:val="4A4A4A"/>
                <w:sz w:val="20"/>
              </w:rPr>
              <w:t>5</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3F20944" w14:textId="77777777" w:rsidR="00C30034" w:rsidRDefault="00A341D7">
            <w:r>
              <w:rPr>
                <w:rFonts w:ascii="Calibri" w:hAnsi="Calibri"/>
                <w:color w:val="4A4A4A"/>
                <w:sz w:val="20"/>
              </w:rPr>
              <w:t>Large_T (Large Trucks)</w:t>
            </w:r>
          </w:p>
        </w:tc>
        <w:tc>
          <w:tcPr>
            <w:tcW w:w="1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75A3D7C" w14:textId="77777777" w:rsidR="00C30034" w:rsidRDefault="00A341D7">
            <w:r>
              <w:rPr>
                <w:rFonts w:ascii="Calibri" w:hAnsi="Calibri"/>
                <w:color w:val="4A4A4A"/>
                <w:sz w:val="20"/>
              </w:rPr>
              <w:t>0.5%</w:t>
            </w:r>
          </w:p>
        </w:tc>
        <w:tc>
          <w:tcPr>
            <w:tcW w:w="574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BF59857" w14:textId="77777777" w:rsidR="00C30034" w:rsidRDefault="00A341D7">
            <w:r>
              <w:rPr>
                <w:rFonts w:ascii="Calibri" w:hAnsi="Calibri"/>
                <w:color w:val="4A4A4A"/>
                <w:sz w:val="20"/>
              </w:rPr>
              <w:t>Commercial freight adds smaller but measurable volume contribution</w:t>
            </w:r>
          </w:p>
        </w:tc>
      </w:tr>
      <w:tr w:rsidR="00C30034" w14:paraId="7E2FA21E" w14:textId="77777777">
        <w:tc>
          <w:tcPr>
            <w:tcW w:w="52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1CEE072" w14:textId="77777777" w:rsidR="00C30034" w:rsidRDefault="00A341D7">
            <w:r>
              <w:rPr>
                <w:rFonts w:ascii="Calibri" w:hAnsi="Calibri"/>
                <w:color w:val="4A4A4A"/>
                <w:sz w:val="20"/>
              </w:rPr>
              <w:t>6-10</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8856C41" w14:textId="77777777" w:rsidR="00C30034" w:rsidRDefault="00A341D7">
            <w:r>
              <w:rPr>
                <w:rFonts w:ascii="Calibri" w:hAnsi="Calibri"/>
                <w:color w:val="4A4A4A"/>
                <w:sz w:val="20"/>
              </w:rPr>
              <w:t>Buses, Small_T, Avg_Speed, Delta, Lag_1</w:t>
            </w:r>
          </w:p>
        </w:tc>
        <w:tc>
          <w:tcPr>
            <w:tcW w:w="1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196B063" w14:textId="77777777" w:rsidR="00C30034" w:rsidRDefault="00A341D7">
            <w:r>
              <w:rPr>
                <w:rFonts w:ascii="Calibri" w:hAnsi="Calibri"/>
                <w:color w:val="4A4A4A"/>
                <w:sz w:val="20"/>
              </w:rPr>
              <w:t>&lt;0.5% each</w:t>
            </w:r>
          </w:p>
        </w:tc>
        <w:tc>
          <w:tcPr>
            <w:tcW w:w="574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CF99757" w14:textId="7370F71C" w:rsidR="00C30034" w:rsidRDefault="00A341D7">
            <w:r>
              <w:rPr>
                <w:rFonts w:ascii="Calibri" w:hAnsi="Calibri"/>
                <w:color w:val="4A4A4A"/>
                <w:sz w:val="20"/>
              </w:rPr>
              <w:t xml:space="preserve">Minor refinements </w:t>
            </w:r>
            <w:r w:rsidR="00A0300C">
              <w:rPr>
                <w:rFonts w:ascii="Calibri" w:hAnsi="Calibri"/>
                <w:color w:val="4A4A4A"/>
                <w:sz w:val="20"/>
              </w:rPr>
              <w:t>-</w:t>
            </w:r>
            <w:r>
              <w:rPr>
                <w:rFonts w:ascii="Calibri" w:hAnsi="Calibri"/>
                <w:color w:val="4A4A4A"/>
                <w:sz w:val="20"/>
              </w:rPr>
              <w:t xml:space="preserve"> not primary forecasting drivers</w:t>
            </w:r>
          </w:p>
        </w:tc>
      </w:tr>
    </w:tbl>
    <w:p w14:paraId="046B5DFA" w14:textId="77777777" w:rsidR="00C30034" w:rsidRDefault="00C30034">
      <w:pPr>
        <w:spacing w:before="60" w:after="60"/>
      </w:pPr>
    </w:p>
    <w:p w14:paraId="2600E3B6" w14:textId="77777777" w:rsidR="00C30034" w:rsidRDefault="00A341D7">
      <w:pPr>
        <w:spacing w:before="240" w:after="120"/>
      </w:pPr>
      <w:r>
        <w:rPr>
          <w:rFonts w:ascii="Calibri" w:hAnsi="Calibri"/>
          <w:b/>
          <w:color w:val="2E6DB4"/>
          <w:sz w:val="28"/>
        </w:rPr>
        <w:t>5.7  Why Not ARIMA? The Business Case for Tree-Based Forecasting</w:t>
      </w:r>
    </w:p>
    <w:tbl>
      <w:tblPr>
        <w:tblStyle w:val="TableGrid"/>
        <w:tblW w:w="0" w:type="auto"/>
        <w:tblLook w:val="04A0" w:firstRow="1" w:lastRow="0" w:firstColumn="1" w:lastColumn="0" w:noHBand="0" w:noVBand="1"/>
      </w:tblPr>
      <w:tblGrid>
        <w:gridCol w:w="1800"/>
        <w:gridCol w:w="3800"/>
        <w:gridCol w:w="3860"/>
      </w:tblGrid>
      <w:tr w:rsidR="00C30034" w14:paraId="55CF86FE" w14:textId="77777777">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B2C972F" w14:textId="77777777" w:rsidR="00C30034" w:rsidRDefault="00A341D7">
            <w:r>
              <w:rPr>
                <w:rFonts w:ascii="Calibri" w:hAnsi="Calibri"/>
                <w:b/>
                <w:color w:val="FFFFFF"/>
                <w:sz w:val="20"/>
              </w:rPr>
              <w:t>Dimension</w:t>
            </w:r>
          </w:p>
        </w:tc>
        <w:tc>
          <w:tcPr>
            <w:tcW w:w="3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8B0A64A" w14:textId="77777777" w:rsidR="00C30034" w:rsidRDefault="00A341D7">
            <w:r>
              <w:rPr>
                <w:rFonts w:ascii="Calibri" w:hAnsi="Calibri"/>
                <w:b/>
                <w:color w:val="FFFFFF"/>
                <w:sz w:val="20"/>
              </w:rPr>
              <w:t>ARIMA / Traditional Methods</w:t>
            </w:r>
          </w:p>
        </w:tc>
        <w:tc>
          <w:tcPr>
            <w:tcW w:w="38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BE831E9" w14:textId="77777777" w:rsidR="00C30034" w:rsidRDefault="00A341D7">
            <w:r>
              <w:rPr>
                <w:rFonts w:ascii="Calibri" w:hAnsi="Calibri"/>
                <w:b/>
                <w:color w:val="FFFFFF"/>
                <w:sz w:val="20"/>
              </w:rPr>
              <w:t>Tree-Based Ensemble (This Project)</w:t>
            </w:r>
          </w:p>
        </w:tc>
      </w:tr>
      <w:tr w:rsidR="00C30034" w14:paraId="1FDD3146" w14:textId="77777777">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57AA5D4" w14:textId="77777777" w:rsidR="00C30034" w:rsidRDefault="00A341D7">
            <w:r>
              <w:rPr>
                <w:rFonts w:ascii="Calibri" w:hAnsi="Calibri"/>
                <w:color w:val="4A4A4A"/>
                <w:sz w:val="20"/>
              </w:rPr>
              <w:t>Variable capacity</w:t>
            </w:r>
          </w:p>
        </w:tc>
        <w:tc>
          <w:tcPr>
            <w:tcW w:w="3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D386A8B" w14:textId="4E1E8CDD" w:rsidR="00C30034" w:rsidRDefault="00A341D7">
            <w:r>
              <w:rPr>
                <w:rFonts w:ascii="Calibri" w:hAnsi="Calibri"/>
                <w:color w:val="4A4A4A"/>
                <w:sz w:val="20"/>
              </w:rPr>
              <w:t xml:space="preserve">Univariate only </w:t>
            </w:r>
            <w:r w:rsidR="00A0300C">
              <w:rPr>
                <w:rFonts w:ascii="Calibri" w:hAnsi="Calibri"/>
                <w:color w:val="4A4A4A"/>
                <w:sz w:val="20"/>
              </w:rPr>
              <w:t>-</w:t>
            </w:r>
            <w:r>
              <w:rPr>
                <w:rFonts w:ascii="Calibri" w:hAnsi="Calibri"/>
                <w:color w:val="4A4A4A"/>
                <w:sz w:val="20"/>
              </w:rPr>
              <w:t xml:space="preserve"> cannot use payment data, vehicle mix, or speed metrics simultaneously</w:t>
            </w:r>
          </w:p>
        </w:tc>
        <w:tc>
          <w:tcPr>
            <w:tcW w:w="38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85C16A3" w14:textId="77777777" w:rsidR="00C30034" w:rsidRDefault="00A341D7">
            <w:r>
              <w:rPr>
                <w:rFonts w:ascii="Calibri" w:hAnsi="Calibri"/>
                <w:color w:val="4A4A4A"/>
                <w:sz w:val="20"/>
              </w:rPr>
              <w:t>Handles all 13+ variables simultaneously without constraint</w:t>
            </w:r>
          </w:p>
        </w:tc>
      </w:tr>
      <w:tr w:rsidR="00C30034" w14:paraId="4DA437B6" w14:textId="77777777">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3B81DE7" w14:textId="77777777" w:rsidR="00C30034" w:rsidRDefault="00A341D7">
            <w:r>
              <w:rPr>
                <w:rFonts w:ascii="Calibri" w:hAnsi="Calibri"/>
                <w:color w:val="4A4A4A"/>
                <w:sz w:val="20"/>
              </w:rPr>
              <w:t>Data requirements</w:t>
            </w:r>
          </w:p>
        </w:tc>
        <w:tc>
          <w:tcPr>
            <w:tcW w:w="3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95FE7BB" w14:textId="77777777" w:rsidR="00C30034" w:rsidRDefault="00A341D7">
            <w:r>
              <w:rPr>
                <w:rFonts w:ascii="Calibri" w:hAnsi="Calibri"/>
                <w:color w:val="4A4A4A"/>
                <w:sz w:val="20"/>
              </w:rPr>
              <w:t>Needs 100+ observations per facility for reliable parameter estimation</w:t>
            </w:r>
          </w:p>
        </w:tc>
        <w:tc>
          <w:tcPr>
            <w:tcW w:w="38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F49CF57" w14:textId="77777777" w:rsidR="00C30034" w:rsidRDefault="00A341D7">
            <w:r>
              <w:rPr>
                <w:rFonts w:ascii="Calibri" w:hAnsi="Calibri"/>
                <w:color w:val="4A4A4A"/>
                <w:sz w:val="20"/>
              </w:rPr>
              <w:t>Works effectively with 112 total rows across 7 facilities</w:t>
            </w:r>
          </w:p>
        </w:tc>
      </w:tr>
      <w:tr w:rsidR="00C30034" w14:paraId="41D457CE" w14:textId="77777777">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FFA2BBE" w14:textId="77777777" w:rsidR="00C30034" w:rsidRDefault="00A341D7">
            <w:r>
              <w:rPr>
                <w:rFonts w:ascii="Calibri" w:hAnsi="Calibri"/>
                <w:color w:val="4A4A4A"/>
                <w:sz w:val="20"/>
              </w:rPr>
              <w:t>Stationarity</w:t>
            </w:r>
          </w:p>
        </w:tc>
        <w:tc>
          <w:tcPr>
            <w:tcW w:w="3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B6CDDB5" w14:textId="77777777" w:rsidR="00C30034" w:rsidRDefault="00A341D7">
            <w:r>
              <w:rPr>
                <w:rFonts w:ascii="Calibri" w:hAnsi="Calibri"/>
                <w:color w:val="4A4A4A"/>
                <w:sz w:val="20"/>
              </w:rPr>
              <w:t>Requires data transformation; assumes mean reversion over time</w:t>
            </w:r>
          </w:p>
        </w:tc>
        <w:tc>
          <w:tcPr>
            <w:tcW w:w="38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A823FC0" w14:textId="264E3164" w:rsidR="00C30034" w:rsidRDefault="00A341D7">
            <w:r>
              <w:rPr>
                <w:rFonts w:ascii="Calibri" w:hAnsi="Calibri"/>
                <w:color w:val="4A4A4A"/>
                <w:sz w:val="20"/>
              </w:rPr>
              <w:t xml:space="preserve">No stationarity requirement </w:t>
            </w:r>
            <w:r w:rsidR="00A0300C">
              <w:rPr>
                <w:rFonts w:ascii="Calibri" w:hAnsi="Calibri"/>
                <w:color w:val="4A4A4A"/>
                <w:sz w:val="20"/>
              </w:rPr>
              <w:t>-</w:t>
            </w:r>
            <w:r>
              <w:rPr>
                <w:rFonts w:ascii="Calibri" w:hAnsi="Calibri"/>
                <w:color w:val="4A4A4A"/>
                <w:sz w:val="20"/>
              </w:rPr>
              <w:t xml:space="preserve"> handles trend and seasonality naturally</w:t>
            </w:r>
          </w:p>
        </w:tc>
      </w:tr>
      <w:tr w:rsidR="00C30034" w14:paraId="5CFD4D47" w14:textId="77777777">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A395660" w14:textId="77777777" w:rsidR="00C30034" w:rsidRDefault="00A341D7">
            <w:r>
              <w:rPr>
                <w:rFonts w:ascii="Calibri" w:hAnsi="Calibri"/>
                <w:color w:val="4A4A4A"/>
                <w:sz w:val="20"/>
              </w:rPr>
              <w:t>Non-linearity</w:t>
            </w:r>
          </w:p>
        </w:tc>
        <w:tc>
          <w:tcPr>
            <w:tcW w:w="3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4B360DD" w14:textId="77777777" w:rsidR="00C30034" w:rsidRDefault="00A341D7">
            <w:r>
              <w:rPr>
                <w:rFonts w:ascii="Calibri" w:hAnsi="Calibri"/>
                <w:color w:val="4A4A4A"/>
                <w:sz w:val="20"/>
              </w:rPr>
              <w:t>Cannot capture complex interaction effects between variables</w:t>
            </w:r>
          </w:p>
        </w:tc>
        <w:tc>
          <w:tcPr>
            <w:tcW w:w="38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097DCC6" w14:textId="77777777" w:rsidR="00C30034" w:rsidRDefault="00A341D7">
            <w:r>
              <w:rPr>
                <w:rFonts w:ascii="Calibri" w:hAnsi="Calibri"/>
                <w:color w:val="4A4A4A"/>
                <w:sz w:val="20"/>
              </w:rPr>
              <w:t>Naturally captures non-linear relationships between predictors</w:t>
            </w:r>
          </w:p>
        </w:tc>
      </w:tr>
      <w:tr w:rsidR="00C30034" w14:paraId="6342E7F8" w14:textId="77777777">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C8A8338" w14:textId="77777777" w:rsidR="00C30034" w:rsidRDefault="00A341D7">
            <w:r>
              <w:rPr>
                <w:rFonts w:ascii="Calibri" w:hAnsi="Calibri"/>
                <w:color w:val="4A4A4A"/>
                <w:sz w:val="20"/>
              </w:rPr>
              <w:t>Result in this project</w:t>
            </w:r>
          </w:p>
        </w:tc>
        <w:tc>
          <w:tcPr>
            <w:tcW w:w="3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8D8EC42" w14:textId="77777777" w:rsidR="00C30034" w:rsidRDefault="00A341D7">
            <w:r>
              <w:rPr>
                <w:rFonts w:ascii="Calibri" w:hAnsi="Calibri"/>
                <w:color w:val="4A4A4A"/>
                <w:sz w:val="20"/>
              </w:rPr>
              <w:t>Not tested (would require discarding most predictors)</w:t>
            </w:r>
          </w:p>
        </w:tc>
        <w:tc>
          <w:tcPr>
            <w:tcW w:w="38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4EC95FD" w14:textId="713AE92A" w:rsidR="00C30034" w:rsidRDefault="00A341D7">
            <w:r>
              <w:rPr>
                <w:rFonts w:ascii="Calibri" w:hAnsi="Calibri"/>
                <w:color w:val="4A4A4A"/>
                <w:sz w:val="20"/>
              </w:rPr>
              <w:t xml:space="preserve">RMSE of 23,574 </w:t>
            </w:r>
            <w:r w:rsidR="00A0300C">
              <w:rPr>
                <w:rFonts w:ascii="Calibri" w:hAnsi="Calibri"/>
                <w:color w:val="4A4A4A"/>
                <w:sz w:val="20"/>
              </w:rPr>
              <w:t>-</w:t>
            </w:r>
            <w:r>
              <w:rPr>
                <w:rFonts w:ascii="Calibri" w:hAnsi="Calibri"/>
                <w:color w:val="4A4A4A"/>
                <w:sz w:val="20"/>
              </w:rPr>
              <w:t xml:space="preserve"> operationally accurate for monthly planning</w:t>
            </w:r>
          </w:p>
        </w:tc>
      </w:tr>
    </w:tbl>
    <w:p w14:paraId="18CA05DD" w14:textId="77777777" w:rsidR="00C30034" w:rsidRDefault="00A341D7">
      <w:r>
        <w:br w:type="page"/>
      </w:r>
    </w:p>
    <w:tbl>
      <w:tblPr>
        <w:tblStyle w:val="TableGrid"/>
        <w:tblW w:w="0" w:type="auto"/>
        <w:tblLook w:val="04A0" w:firstRow="1" w:lastRow="0" w:firstColumn="1" w:lastColumn="0" w:noHBand="0" w:noVBand="1"/>
      </w:tblPr>
      <w:tblGrid>
        <w:gridCol w:w="9360"/>
      </w:tblGrid>
      <w:tr w:rsidR="00C30034" w14:paraId="28FE7C51"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194FB0ED" w14:textId="77777777" w:rsidR="00C30034" w:rsidRDefault="00A341D7">
            <w:r>
              <w:rPr>
                <w:rFonts w:ascii="Calibri" w:hAnsi="Calibri"/>
                <w:b/>
                <w:color w:val="C8961E"/>
                <w:sz w:val="20"/>
              </w:rPr>
              <w:lastRenderedPageBreak/>
              <w:t>QUESTION 7</w:t>
            </w:r>
          </w:p>
          <w:p w14:paraId="21432C12" w14:textId="77777777" w:rsidR="00C30034" w:rsidRDefault="00A341D7">
            <w:r>
              <w:rPr>
                <w:rFonts w:ascii="Calibri" w:hAnsi="Calibri"/>
                <w:b/>
                <w:color w:val="FFFFFF"/>
                <w:sz w:val="28"/>
              </w:rPr>
              <w:t>Recommendations to the Port Authority</w:t>
            </w:r>
          </w:p>
        </w:tc>
      </w:tr>
    </w:tbl>
    <w:p w14:paraId="45F3F7BB" w14:textId="77777777" w:rsidR="00C30034" w:rsidRDefault="00C30034">
      <w:pPr>
        <w:spacing w:before="60" w:after="60"/>
      </w:pPr>
    </w:p>
    <w:p w14:paraId="3B73A5A3" w14:textId="77777777" w:rsidR="00C30034" w:rsidRDefault="00A341D7">
      <w:pPr>
        <w:spacing w:before="60" w:after="120"/>
      </w:pPr>
      <w:r>
        <w:rPr>
          <w:rFonts w:ascii="Calibri" w:hAnsi="Calibri"/>
          <w:color w:val="4A4A4A"/>
        </w:rPr>
        <w:t>Based on our analysis of the traffic data, machine learning model results, and a review of how comparable organizations worldwide are approaching similar operational challenges, we present the following recommendations organized by category. Each recommendation is grounded in the data and supported by industry evidence.</w:t>
      </w:r>
    </w:p>
    <w:p w14:paraId="5EA63CD9" w14:textId="77777777" w:rsidR="00C30034" w:rsidRDefault="00C30034">
      <w:pPr>
        <w:spacing w:before="60" w:after="60"/>
      </w:pPr>
    </w:p>
    <w:p w14:paraId="2A793A7C" w14:textId="77777777" w:rsidR="00C30034" w:rsidRDefault="00A341D7">
      <w:pPr>
        <w:spacing w:before="240" w:after="120"/>
      </w:pPr>
      <w:r>
        <w:rPr>
          <w:rFonts w:ascii="Calibri" w:hAnsi="Calibri"/>
          <w:b/>
          <w:color w:val="2E6DB4"/>
          <w:sz w:val="28"/>
        </w:rPr>
        <w:t>7.1  Critical Factors the Port Authority Must Monitor Continuously</w:t>
      </w:r>
    </w:p>
    <w:tbl>
      <w:tblPr>
        <w:tblStyle w:val="TableGrid"/>
        <w:tblW w:w="0" w:type="auto"/>
        <w:tblLook w:val="04A0" w:firstRow="1" w:lastRow="0" w:firstColumn="1" w:lastColumn="0" w:noHBand="0" w:noVBand="1"/>
      </w:tblPr>
      <w:tblGrid>
        <w:gridCol w:w="2000"/>
        <w:gridCol w:w="2400"/>
        <w:gridCol w:w="1760"/>
        <w:gridCol w:w="3300"/>
      </w:tblGrid>
      <w:tr w:rsidR="00C30034" w14:paraId="040FEB81" w14:textId="77777777">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7C55EDF" w14:textId="77777777" w:rsidR="00C30034" w:rsidRDefault="00A341D7">
            <w:r>
              <w:rPr>
                <w:rFonts w:ascii="Calibri" w:hAnsi="Calibri"/>
                <w:b/>
                <w:color w:val="FFFFFF"/>
                <w:sz w:val="20"/>
              </w:rPr>
              <w:t>Critical Factor</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9D550DA" w14:textId="77777777" w:rsidR="00C30034" w:rsidRDefault="00A341D7">
            <w:r>
              <w:rPr>
                <w:rFonts w:ascii="Calibri" w:hAnsi="Calibri"/>
                <w:b/>
                <w:color w:val="FFFFFF"/>
                <w:sz w:val="20"/>
              </w:rPr>
              <w:t>Why It Matters</w:t>
            </w:r>
          </w:p>
        </w:tc>
        <w:tc>
          <w:tcPr>
            <w:tcW w:w="17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78B8BBE" w14:textId="77777777" w:rsidR="00C30034" w:rsidRDefault="00A341D7">
            <w:r>
              <w:rPr>
                <w:rFonts w:ascii="Calibri" w:hAnsi="Calibri"/>
                <w:b/>
                <w:color w:val="FFFFFF"/>
                <w:sz w:val="20"/>
              </w:rPr>
              <w:t>Current Status</w:t>
            </w:r>
          </w:p>
        </w:tc>
        <w:tc>
          <w:tcPr>
            <w:tcW w:w="33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F7CDBFA" w14:textId="77777777" w:rsidR="00C30034" w:rsidRDefault="00A341D7">
            <w:r>
              <w:rPr>
                <w:rFonts w:ascii="Calibri" w:hAnsi="Calibri"/>
                <w:b/>
                <w:color w:val="FFFFFF"/>
                <w:sz w:val="20"/>
              </w:rPr>
              <w:t>Target Action</w:t>
            </w:r>
          </w:p>
        </w:tc>
      </w:tr>
      <w:tr w:rsidR="00C30034" w14:paraId="5392B571"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1CA53A1" w14:textId="77777777" w:rsidR="00C30034" w:rsidRDefault="00A341D7">
            <w:r>
              <w:rPr>
                <w:rFonts w:ascii="Calibri" w:hAnsi="Calibri"/>
                <w:color w:val="4A4A4A"/>
                <w:sz w:val="20"/>
              </w:rPr>
              <w:t>E-ZPass Penetration Rate (by facility)</w:t>
            </w:r>
          </w:p>
        </w:tc>
        <w:tc>
          <w:tcPr>
            <w:tcW w:w="2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9F74849" w14:textId="77777777" w:rsidR="00C30034" w:rsidRDefault="00A341D7">
            <w:r>
              <w:rPr>
                <w:rFonts w:ascii="Calibri" w:hAnsi="Calibri"/>
                <w:color w:val="4A4A4A"/>
                <w:sz w:val="20"/>
              </w:rPr>
              <w:t>Directly reduces violations, improves throughput, reduces operating costs</w:t>
            </w:r>
          </w:p>
        </w:tc>
        <w:tc>
          <w:tcPr>
            <w:tcW w:w="17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E9D2204" w14:textId="77777777" w:rsidR="00C30034" w:rsidRDefault="00A341D7">
            <w:r>
              <w:rPr>
                <w:rFonts w:ascii="Calibri" w:hAnsi="Calibri"/>
                <w:color w:val="4A4A4A"/>
                <w:sz w:val="20"/>
              </w:rPr>
              <w:t>75.5-87.1% by facility</w:t>
            </w:r>
          </w:p>
        </w:tc>
        <w:tc>
          <w:tcPr>
            <w:tcW w:w="3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D2EB2EC" w14:textId="77777777" w:rsidR="00C30034" w:rsidRDefault="00A341D7">
            <w:r>
              <w:rPr>
                <w:rFonts w:ascii="Calibri" w:hAnsi="Calibri"/>
                <w:color w:val="4A4A4A"/>
                <w:sz w:val="20"/>
              </w:rPr>
              <w:t>Push all facilities to 90%+ by 2027</w:t>
            </w:r>
          </w:p>
        </w:tc>
      </w:tr>
      <w:tr w:rsidR="00C30034" w14:paraId="2BA0CE5A"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E47823F" w14:textId="77777777" w:rsidR="00C30034" w:rsidRDefault="00A341D7">
            <w:r>
              <w:rPr>
                <w:rFonts w:ascii="Calibri" w:hAnsi="Calibri"/>
                <w:color w:val="4A4A4A"/>
                <w:sz w:val="20"/>
              </w:rPr>
              <w:t>Delta (Speed Gap) at GWB and Lincoln</w:t>
            </w:r>
          </w:p>
        </w:tc>
        <w:tc>
          <w:tcPr>
            <w:tcW w:w="2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85C8EB1" w14:textId="77777777" w:rsidR="00C30034" w:rsidRDefault="00A341D7">
            <w:r>
              <w:rPr>
                <w:rFonts w:ascii="Calibri" w:hAnsi="Calibri"/>
                <w:color w:val="4A4A4A"/>
                <w:sz w:val="20"/>
              </w:rPr>
              <w:t>Chronic congestion at -19 and -15 mph delta signals structural capacity constraint</w:t>
            </w:r>
          </w:p>
        </w:tc>
        <w:tc>
          <w:tcPr>
            <w:tcW w:w="17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1DAF40A" w14:textId="77777777" w:rsidR="00C30034" w:rsidRDefault="00A341D7">
            <w:r>
              <w:rPr>
                <w:rFonts w:ascii="Calibri" w:hAnsi="Calibri"/>
                <w:color w:val="4A4A4A"/>
                <w:sz w:val="20"/>
              </w:rPr>
              <w:t>Severely congested year-round</w:t>
            </w:r>
          </w:p>
        </w:tc>
        <w:tc>
          <w:tcPr>
            <w:tcW w:w="33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7D1185E" w14:textId="77777777" w:rsidR="00C30034" w:rsidRDefault="00A341D7">
            <w:r>
              <w:rPr>
                <w:rFonts w:ascii="Calibri" w:hAnsi="Calibri"/>
                <w:color w:val="4A4A4A"/>
                <w:sz w:val="20"/>
              </w:rPr>
              <w:t>Implement dynamic pricing or active demand management</w:t>
            </w:r>
          </w:p>
        </w:tc>
      </w:tr>
      <w:tr w:rsidR="00C30034" w14:paraId="7A91EDB1"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3192471" w14:textId="77777777" w:rsidR="00C30034" w:rsidRDefault="00A341D7">
            <w:r>
              <w:rPr>
                <w:rFonts w:ascii="Calibri" w:hAnsi="Calibri"/>
                <w:color w:val="4A4A4A"/>
                <w:sz w:val="20"/>
              </w:rPr>
              <w:t>Monthly Violation Rate (% of transactions)</w:t>
            </w:r>
          </w:p>
        </w:tc>
        <w:tc>
          <w:tcPr>
            <w:tcW w:w="2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697E36A" w14:textId="06BFFC47" w:rsidR="00C30034" w:rsidRDefault="00A341D7">
            <w:r>
              <w:rPr>
                <w:rFonts w:ascii="Calibri" w:hAnsi="Calibri"/>
                <w:color w:val="4A4A4A"/>
                <w:sz w:val="20"/>
              </w:rPr>
              <w:t xml:space="preserve">Revenue leakage </w:t>
            </w:r>
            <w:r w:rsidR="00A0300C">
              <w:rPr>
                <w:rFonts w:ascii="Calibri" w:hAnsi="Calibri"/>
                <w:color w:val="4A4A4A"/>
                <w:sz w:val="20"/>
              </w:rPr>
              <w:t>-</w:t>
            </w:r>
            <w:r>
              <w:rPr>
                <w:rFonts w:ascii="Calibri" w:hAnsi="Calibri"/>
                <w:color w:val="4A4A4A"/>
                <w:sz w:val="20"/>
              </w:rPr>
              <w:t xml:space="preserve"> 3.45% avg = millions in uncollected tolls annually</w:t>
            </w:r>
          </w:p>
        </w:tc>
        <w:tc>
          <w:tcPr>
            <w:tcW w:w="17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BFBFD41" w14:textId="77777777" w:rsidR="00C30034" w:rsidRDefault="00A341D7">
            <w:r>
              <w:rPr>
                <w:rFonts w:ascii="Calibri" w:hAnsi="Calibri"/>
                <w:color w:val="4A4A4A"/>
                <w:sz w:val="20"/>
              </w:rPr>
              <w:t>GWB Lower highest at 4.15%</w:t>
            </w:r>
          </w:p>
        </w:tc>
        <w:tc>
          <w:tcPr>
            <w:tcW w:w="3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D2F4C60" w14:textId="77777777" w:rsidR="00C30034" w:rsidRDefault="00A341D7">
            <w:r>
              <w:rPr>
                <w:rFonts w:ascii="Calibri" w:hAnsi="Calibri"/>
                <w:color w:val="4A4A4A"/>
                <w:sz w:val="20"/>
              </w:rPr>
              <w:t>Set target of &lt;2.5% network-wide by 2026</w:t>
            </w:r>
          </w:p>
        </w:tc>
      </w:tr>
      <w:tr w:rsidR="00C30034" w14:paraId="6B5BC8B4" w14:textId="77777777">
        <w:tc>
          <w:tcPr>
            <w:tcW w:w="20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B5891F1" w14:textId="77777777" w:rsidR="00C30034" w:rsidRDefault="00A341D7">
            <w:r>
              <w:rPr>
                <w:rFonts w:ascii="Calibri" w:hAnsi="Calibri"/>
                <w:color w:val="4A4A4A"/>
                <w:sz w:val="20"/>
              </w:rPr>
              <w:t>Summer Peak Volume (May-August)</w:t>
            </w:r>
          </w:p>
        </w:tc>
        <w:tc>
          <w:tcPr>
            <w:tcW w:w="24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FE3A118" w14:textId="74B53D39" w:rsidR="00C30034" w:rsidRDefault="00A341D7">
            <w:r>
              <w:rPr>
                <w:rFonts w:ascii="Calibri" w:hAnsi="Calibri"/>
                <w:color w:val="4A4A4A"/>
                <w:sz w:val="20"/>
              </w:rPr>
              <w:t xml:space="preserve">21% higher than winter baseline </w:t>
            </w:r>
            <w:r w:rsidR="00A0300C">
              <w:rPr>
                <w:rFonts w:ascii="Calibri" w:hAnsi="Calibri"/>
                <w:color w:val="4A4A4A"/>
                <w:sz w:val="20"/>
              </w:rPr>
              <w:t>-</w:t>
            </w:r>
            <w:r>
              <w:rPr>
                <w:rFonts w:ascii="Calibri" w:hAnsi="Calibri"/>
                <w:color w:val="4A4A4A"/>
                <w:sz w:val="20"/>
              </w:rPr>
              <w:t xml:space="preserve"> primary staffing/revenue planning period</w:t>
            </w:r>
          </w:p>
        </w:tc>
        <w:tc>
          <w:tcPr>
            <w:tcW w:w="17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AA7E7B0" w14:textId="77777777" w:rsidR="00C30034" w:rsidRDefault="00A341D7">
            <w:r>
              <w:rPr>
                <w:rFonts w:ascii="Calibri" w:hAnsi="Calibri"/>
                <w:color w:val="4A4A4A"/>
                <w:sz w:val="20"/>
              </w:rPr>
              <w:t>Consistent and predictable</w:t>
            </w:r>
          </w:p>
        </w:tc>
        <w:tc>
          <w:tcPr>
            <w:tcW w:w="33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6704034" w14:textId="77777777" w:rsidR="00C30034" w:rsidRDefault="00A341D7">
            <w:r>
              <w:rPr>
                <w:rFonts w:ascii="Calibri" w:hAnsi="Calibri"/>
                <w:color w:val="4A4A4A"/>
                <w:sz w:val="20"/>
              </w:rPr>
              <w:t>Staff and maintain proactively; do not reactively manage</w:t>
            </w:r>
          </w:p>
        </w:tc>
      </w:tr>
      <w:tr w:rsidR="00C30034" w14:paraId="6A1C4B1D" w14:textId="77777777">
        <w:tc>
          <w:tcPr>
            <w:tcW w:w="20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B2F9BF9" w14:textId="77777777" w:rsidR="00C30034" w:rsidRDefault="00A341D7">
            <w:r>
              <w:rPr>
                <w:rFonts w:ascii="Calibri" w:hAnsi="Calibri"/>
                <w:color w:val="4A4A4A"/>
                <w:sz w:val="20"/>
              </w:rPr>
              <w:t>Lincoln &amp; Holland Tunnel 2025 Trends</w:t>
            </w:r>
          </w:p>
        </w:tc>
        <w:tc>
          <w:tcPr>
            <w:tcW w:w="24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C7F7F97" w14:textId="14D825CC" w:rsidR="00C30034" w:rsidRDefault="00A341D7">
            <w:r>
              <w:rPr>
                <w:rFonts w:ascii="Calibri" w:hAnsi="Calibri"/>
                <w:color w:val="4A4A4A"/>
                <w:sz w:val="20"/>
              </w:rPr>
              <w:t xml:space="preserve">Largest Q1 2025 declines (-12%, -10.2%) </w:t>
            </w:r>
            <w:r w:rsidR="00A0300C">
              <w:rPr>
                <w:rFonts w:ascii="Calibri" w:hAnsi="Calibri"/>
                <w:color w:val="4A4A4A"/>
                <w:sz w:val="20"/>
              </w:rPr>
              <w:t>-</w:t>
            </w:r>
            <w:r>
              <w:rPr>
                <w:rFonts w:ascii="Calibri" w:hAnsi="Calibri"/>
                <w:color w:val="4A4A4A"/>
                <w:sz w:val="20"/>
              </w:rPr>
              <w:t xml:space="preserve"> early pricing signal to monitor</w:t>
            </w:r>
          </w:p>
        </w:tc>
        <w:tc>
          <w:tcPr>
            <w:tcW w:w="17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24E9F6B" w14:textId="70A6DB1A" w:rsidR="00C30034" w:rsidRDefault="00A341D7">
            <w:r>
              <w:rPr>
                <w:rFonts w:ascii="Calibri" w:hAnsi="Calibri"/>
                <w:color w:val="4A4A4A"/>
                <w:sz w:val="20"/>
              </w:rPr>
              <w:t xml:space="preserve">Inconclusive </w:t>
            </w:r>
            <w:r w:rsidR="00A0300C">
              <w:rPr>
                <w:rFonts w:ascii="Calibri" w:hAnsi="Calibri"/>
                <w:color w:val="4A4A4A"/>
                <w:sz w:val="20"/>
              </w:rPr>
              <w:t>-</w:t>
            </w:r>
            <w:r>
              <w:rPr>
                <w:rFonts w:ascii="Calibri" w:hAnsi="Calibri"/>
                <w:color w:val="4A4A4A"/>
                <w:sz w:val="20"/>
              </w:rPr>
              <w:t xml:space="preserve"> Q1 data only</w:t>
            </w:r>
          </w:p>
        </w:tc>
        <w:tc>
          <w:tcPr>
            <w:tcW w:w="33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D46A45D" w14:textId="77777777" w:rsidR="00C30034" w:rsidRDefault="00A341D7">
            <w:r>
              <w:rPr>
                <w:rFonts w:ascii="Calibri" w:hAnsi="Calibri"/>
                <w:color w:val="4A4A4A"/>
                <w:sz w:val="20"/>
              </w:rPr>
              <w:t>Full-year 2025 comparison is urgent priority</w:t>
            </w:r>
          </w:p>
        </w:tc>
      </w:tr>
    </w:tbl>
    <w:p w14:paraId="5A7A94BD" w14:textId="77777777" w:rsidR="00C30034" w:rsidRDefault="00C30034">
      <w:pPr>
        <w:spacing w:before="60" w:after="60"/>
      </w:pPr>
    </w:p>
    <w:p w14:paraId="2BA90482" w14:textId="77777777" w:rsidR="00C30034" w:rsidRDefault="00A341D7">
      <w:pPr>
        <w:spacing w:before="240" w:after="120"/>
      </w:pPr>
      <w:r>
        <w:rPr>
          <w:rFonts w:ascii="Calibri" w:hAnsi="Calibri"/>
          <w:b/>
          <w:color w:val="2E6DB4"/>
          <w:sz w:val="28"/>
        </w:rPr>
        <w:t>7.2  What the Port Authority Can Do to Improve Operations</w:t>
      </w:r>
    </w:p>
    <w:p w14:paraId="0E1EADA5" w14:textId="77777777" w:rsidR="00C30034" w:rsidRDefault="00A341D7">
      <w:pPr>
        <w:spacing w:before="200" w:after="120"/>
      </w:pPr>
      <w:r>
        <w:rPr>
          <w:rFonts w:ascii="Calibri" w:hAnsi="Calibri"/>
          <w:b/>
          <w:color w:val="1B3A6B"/>
          <w:sz w:val="24"/>
        </w:rPr>
        <w:t>Immediate Actions (0-6 Months)</w:t>
      </w:r>
    </w:p>
    <w:p w14:paraId="49F8522E" w14:textId="5DDDBD0F" w:rsidR="00C30034" w:rsidRDefault="00A341D7">
      <w:pPr>
        <w:pStyle w:val="ListBullet"/>
        <w:spacing w:before="40" w:after="80"/>
      </w:pPr>
      <w:r>
        <w:rPr>
          <w:rFonts w:ascii="Calibri" w:hAnsi="Calibri"/>
          <w:color w:val="4A4A4A"/>
        </w:rPr>
        <w:t xml:space="preserve">Deploy real-time Delta monitoring dashboards at GWB and Lincoln Tunnel. Both facilities run 15-19 mph below free-flow on average. Automated alerts when Delta exceeds threshold values would enable dynamic response </w:t>
      </w:r>
      <w:r w:rsidR="00A0300C">
        <w:rPr>
          <w:rFonts w:ascii="Calibri" w:hAnsi="Calibri"/>
          <w:color w:val="4A4A4A"/>
        </w:rPr>
        <w:t>-</w:t>
      </w:r>
      <w:r>
        <w:rPr>
          <w:rFonts w:ascii="Calibri" w:hAnsi="Calibri"/>
          <w:color w:val="4A4A4A"/>
        </w:rPr>
        <w:t xml:space="preserve"> lane configuration, variable message signs, incident management </w:t>
      </w:r>
      <w:r w:rsidR="00A0300C">
        <w:rPr>
          <w:rFonts w:ascii="Calibri" w:hAnsi="Calibri"/>
          <w:color w:val="4A4A4A"/>
        </w:rPr>
        <w:t>-</w:t>
      </w:r>
      <w:r>
        <w:rPr>
          <w:rFonts w:ascii="Calibri" w:hAnsi="Calibri"/>
          <w:color w:val="4A4A4A"/>
        </w:rPr>
        <w:t xml:space="preserve"> before congestion becomes critical.</w:t>
      </w:r>
    </w:p>
    <w:p w14:paraId="5675943D" w14:textId="113A18B0" w:rsidR="00C30034" w:rsidRDefault="00A341D7">
      <w:pPr>
        <w:pStyle w:val="ListBullet"/>
        <w:spacing w:before="40" w:after="80"/>
      </w:pPr>
      <w:r>
        <w:rPr>
          <w:rFonts w:ascii="Calibri" w:hAnsi="Calibri"/>
          <w:color w:val="4A4A4A"/>
        </w:rPr>
        <w:t xml:space="preserve">Launch a targeted E-ZPass adoption campaign at Holland Tunnel (75.5% penetration </w:t>
      </w:r>
      <w:r w:rsidR="00A0300C">
        <w:rPr>
          <w:rFonts w:ascii="Calibri" w:hAnsi="Calibri"/>
          <w:color w:val="4A4A4A"/>
        </w:rPr>
        <w:t>-</w:t>
      </w:r>
      <w:r>
        <w:rPr>
          <w:rFonts w:ascii="Calibri" w:hAnsi="Calibri"/>
          <w:color w:val="4A4A4A"/>
        </w:rPr>
        <w:t xml:space="preserve"> lowest in network) and GWB Lower Level (77.9%, highest violation rate). The data is clear: Outerbridge Crossing has the highest E-ZPass share (87.1%) and the lowest violation rate (2.45%). This is not a coincidence </w:t>
      </w:r>
      <w:r w:rsidR="00A0300C">
        <w:rPr>
          <w:rFonts w:ascii="Calibri" w:hAnsi="Calibri"/>
          <w:color w:val="4A4A4A"/>
        </w:rPr>
        <w:t>-</w:t>
      </w:r>
      <w:r>
        <w:rPr>
          <w:rFonts w:ascii="Calibri" w:hAnsi="Calibri"/>
          <w:color w:val="4A4A4A"/>
        </w:rPr>
        <w:t xml:space="preserve"> it is a blueprint.</w:t>
      </w:r>
    </w:p>
    <w:p w14:paraId="77C4C6B7" w14:textId="77777777" w:rsidR="00C30034" w:rsidRDefault="00A341D7">
      <w:pPr>
        <w:pStyle w:val="ListBullet"/>
        <w:spacing w:before="40" w:after="80"/>
      </w:pPr>
      <w:r>
        <w:rPr>
          <w:rFonts w:ascii="Calibri" w:hAnsi="Calibri"/>
          <w:color w:val="4A4A4A"/>
        </w:rPr>
        <w:lastRenderedPageBreak/>
        <w:t>Establish a monthly performance scorecard tracking the five critical metrics above alongside model-predicted vs. actual traffic volume. This closes the loop between the forecasting models and operational decision-making.</w:t>
      </w:r>
    </w:p>
    <w:p w14:paraId="53086386" w14:textId="77777777" w:rsidR="00C30034" w:rsidRDefault="00A341D7">
      <w:pPr>
        <w:spacing w:before="200" w:after="120"/>
      </w:pPr>
      <w:r>
        <w:rPr>
          <w:rFonts w:ascii="Calibri" w:hAnsi="Calibri"/>
          <w:b/>
          <w:color w:val="1B3A6B"/>
          <w:sz w:val="24"/>
        </w:rPr>
        <w:t>Medium-Term Actions (6-18 Months)</w:t>
      </w:r>
    </w:p>
    <w:p w14:paraId="03DEEE11" w14:textId="1B2CE860" w:rsidR="00C30034" w:rsidRDefault="00A341D7">
      <w:pPr>
        <w:pStyle w:val="ListBullet"/>
        <w:spacing w:before="40" w:after="80"/>
      </w:pPr>
      <w:r>
        <w:rPr>
          <w:rFonts w:ascii="Calibri" w:hAnsi="Calibri"/>
          <w:color w:val="4A4A4A"/>
        </w:rPr>
        <w:t xml:space="preserve">Integrate H2O Stacked Ensemble model predictions into the financial planning dashboard. The model's R2 of 0.991 makes it reliable enough for budget planning </w:t>
      </w:r>
      <w:r w:rsidR="00A0300C">
        <w:rPr>
          <w:rFonts w:ascii="Calibri" w:hAnsi="Calibri"/>
          <w:color w:val="4A4A4A"/>
        </w:rPr>
        <w:t>-</w:t>
      </w:r>
      <w:r>
        <w:rPr>
          <w:rFonts w:ascii="Calibri" w:hAnsi="Calibri"/>
          <w:color w:val="4A4A4A"/>
        </w:rPr>
        <w:t xml:space="preserve"> predictions should feed directly into revenue projections rather than requiring </w:t>
      </w:r>
      <w:proofErr w:type="gramStart"/>
      <w:r>
        <w:rPr>
          <w:rFonts w:ascii="Calibri" w:hAnsi="Calibri"/>
          <w:color w:val="4A4A4A"/>
        </w:rPr>
        <w:t>manual monthly</w:t>
      </w:r>
      <w:proofErr w:type="gramEnd"/>
      <w:r>
        <w:rPr>
          <w:rFonts w:ascii="Calibri" w:hAnsi="Calibri"/>
          <w:color w:val="4A4A4A"/>
        </w:rPr>
        <w:t xml:space="preserve"> analysis.</w:t>
      </w:r>
    </w:p>
    <w:p w14:paraId="1A5FA23F" w14:textId="4887F05F" w:rsidR="00C30034" w:rsidRDefault="00A341D7">
      <w:pPr>
        <w:pStyle w:val="ListBullet"/>
        <w:spacing w:before="40" w:after="80"/>
      </w:pPr>
      <w:r>
        <w:rPr>
          <w:rFonts w:ascii="Calibri" w:hAnsi="Calibri"/>
          <w:color w:val="4A4A4A"/>
        </w:rPr>
        <w:t xml:space="preserve">Commission a full before-after study of congestion pricing effects using complete 2025 data. A rigorous study comparing May-August 2025 to May-August 2024 </w:t>
      </w:r>
      <w:r w:rsidR="00A0300C">
        <w:rPr>
          <w:rFonts w:ascii="Calibri" w:hAnsi="Calibri"/>
          <w:color w:val="4A4A4A"/>
        </w:rPr>
        <w:t>-</w:t>
      </w:r>
      <w:r>
        <w:rPr>
          <w:rFonts w:ascii="Calibri" w:hAnsi="Calibri"/>
          <w:color w:val="4A4A4A"/>
        </w:rPr>
        <w:t xml:space="preserve"> </w:t>
      </w:r>
      <w:proofErr w:type="gramStart"/>
      <w:r>
        <w:rPr>
          <w:rFonts w:ascii="Calibri" w:hAnsi="Calibri"/>
          <w:color w:val="4A4A4A"/>
        </w:rPr>
        <w:t>controlling for</w:t>
      </w:r>
      <w:proofErr w:type="gramEnd"/>
      <w:r>
        <w:rPr>
          <w:rFonts w:ascii="Calibri" w:hAnsi="Calibri"/>
          <w:color w:val="4A4A4A"/>
        </w:rPr>
        <w:t xml:space="preserve"> weather and economic conditions </w:t>
      </w:r>
      <w:r w:rsidR="00A0300C">
        <w:rPr>
          <w:rFonts w:ascii="Calibri" w:hAnsi="Calibri"/>
          <w:color w:val="4A4A4A"/>
        </w:rPr>
        <w:t>-</w:t>
      </w:r>
      <w:r>
        <w:rPr>
          <w:rFonts w:ascii="Calibri" w:hAnsi="Calibri"/>
          <w:color w:val="4A4A4A"/>
        </w:rPr>
        <w:t xml:space="preserve"> is the minimum needed to draw defensible conclusions about pricing-driven redistribution.</w:t>
      </w:r>
    </w:p>
    <w:p w14:paraId="61E01AD5" w14:textId="77777777" w:rsidR="00C30034" w:rsidRDefault="00A341D7">
      <w:pPr>
        <w:pStyle w:val="ListBullet"/>
        <w:spacing w:before="40" w:after="80"/>
      </w:pPr>
      <w:r>
        <w:rPr>
          <w:rFonts w:ascii="Calibri" w:hAnsi="Calibri"/>
          <w:color w:val="4A4A4A"/>
        </w:rPr>
        <w:t>Begin per-facility model training for time series forecasting. The current models treat all seven facilities together. Separate models for GWB, Lincoln, Goethals, and Holland will capture location-specific dynamics and provide more precise quarterly projections.</w:t>
      </w:r>
    </w:p>
    <w:p w14:paraId="6D725650" w14:textId="77777777" w:rsidR="00C30034" w:rsidRDefault="00A341D7">
      <w:pPr>
        <w:spacing w:before="200" w:after="120"/>
      </w:pPr>
      <w:r>
        <w:rPr>
          <w:rFonts w:ascii="Calibri" w:hAnsi="Calibri"/>
          <w:b/>
          <w:color w:val="1B3A6B"/>
          <w:sz w:val="24"/>
        </w:rPr>
        <w:t>Long-Term Actions (18+ Months)</w:t>
      </w:r>
    </w:p>
    <w:p w14:paraId="56661B58" w14:textId="7F15A226" w:rsidR="00C30034" w:rsidRDefault="00A341D7">
      <w:pPr>
        <w:pStyle w:val="ListBullet"/>
        <w:spacing w:before="40" w:after="80"/>
      </w:pPr>
      <w:r>
        <w:rPr>
          <w:rFonts w:ascii="Calibri" w:hAnsi="Calibri"/>
          <w:color w:val="4A4A4A"/>
        </w:rPr>
        <w:t xml:space="preserve">Explore dynamic toll pricing at GWB and Lincoln Tunnel. Both operate well below free-flow speeds year-round. Variable pricing </w:t>
      </w:r>
      <w:r w:rsidR="00A0300C">
        <w:rPr>
          <w:rFonts w:ascii="Calibri" w:hAnsi="Calibri"/>
          <w:color w:val="4A4A4A"/>
        </w:rPr>
        <w:t>-</w:t>
      </w:r>
      <w:r>
        <w:rPr>
          <w:rFonts w:ascii="Calibri" w:hAnsi="Calibri"/>
          <w:color w:val="4A4A4A"/>
        </w:rPr>
        <w:t xml:space="preserve"> higher during peak hours, lower during off-peak </w:t>
      </w:r>
      <w:r w:rsidR="00A0300C">
        <w:rPr>
          <w:rFonts w:ascii="Calibri" w:hAnsi="Calibri"/>
          <w:color w:val="4A4A4A"/>
        </w:rPr>
        <w:t>-</w:t>
      </w:r>
      <w:r>
        <w:rPr>
          <w:rFonts w:ascii="Calibri" w:hAnsi="Calibri"/>
          <w:color w:val="4A4A4A"/>
        </w:rPr>
        <w:t xml:space="preserve"> is the most powerful available tool to shift discretionary trips without building new infrastructure. Stockholm reduced congestion by 18% in 12 months using this approach.</w:t>
      </w:r>
    </w:p>
    <w:p w14:paraId="2633E88B" w14:textId="541F4E63" w:rsidR="00C30034" w:rsidRDefault="00A341D7">
      <w:pPr>
        <w:pStyle w:val="ListBullet"/>
        <w:spacing w:before="40" w:after="80"/>
      </w:pPr>
      <w:r>
        <w:rPr>
          <w:rFonts w:ascii="Calibri" w:hAnsi="Calibri"/>
          <w:color w:val="4A4A4A"/>
        </w:rPr>
        <w:t xml:space="preserve">Evaluate LightGBM as the production forecasting algorithm when data frequency increases. LightGBM is faster and more memory-efficient than standard GBM and scales to daily-level data </w:t>
      </w:r>
      <w:r w:rsidR="00A0300C">
        <w:rPr>
          <w:rFonts w:ascii="Calibri" w:hAnsi="Calibri"/>
          <w:color w:val="4A4A4A"/>
        </w:rPr>
        <w:t>-</w:t>
      </w:r>
      <w:r>
        <w:rPr>
          <w:rFonts w:ascii="Calibri" w:hAnsi="Calibri"/>
          <w:color w:val="4A4A4A"/>
        </w:rPr>
        <w:t xml:space="preserve"> the appropriate algorithm for the next phase of data collection.</w:t>
      </w:r>
    </w:p>
    <w:p w14:paraId="306CF3B7" w14:textId="77777777" w:rsidR="00C30034" w:rsidRDefault="00C30034">
      <w:pPr>
        <w:spacing w:before="60" w:after="60"/>
      </w:pPr>
    </w:p>
    <w:p w14:paraId="5ECE7770" w14:textId="77777777" w:rsidR="00C30034" w:rsidRDefault="00A341D7">
      <w:pPr>
        <w:spacing w:before="240" w:after="120"/>
      </w:pPr>
      <w:r>
        <w:rPr>
          <w:rFonts w:ascii="Calibri" w:hAnsi="Calibri"/>
          <w:b/>
          <w:color w:val="2E6DB4"/>
          <w:sz w:val="28"/>
        </w:rPr>
        <w:t>7.3  What Additional Data Should Be Collected</w:t>
      </w:r>
    </w:p>
    <w:tbl>
      <w:tblPr>
        <w:tblStyle w:val="TableGrid"/>
        <w:tblW w:w="0" w:type="auto"/>
        <w:tblLook w:val="04A0" w:firstRow="1" w:lastRow="0" w:firstColumn="1" w:lastColumn="0" w:noHBand="0" w:noVBand="1"/>
      </w:tblPr>
      <w:tblGrid>
        <w:gridCol w:w="2100"/>
        <w:gridCol w:w="2500"/>
        <w:gridCol w:w="1900"/>
        <w:gridCol w:w="1960"/>
      </w:tblGrid>
      <w:tr w:rsidR="00C30034" w14:paraId="1D74B13E" w14:textId="77777777">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31C8FA3A" w14:textId="77777777" w:rsidR="00C30034" w:rsidRDefault="00A341D7">
            <w:r>
              <w:rPr>
                <w:rFonts w:ascii="Calibri" w:hAnsi="Calibri"/>
                <w:b/>
                <w:color w:val="FFFFFF"/>
                <w:sz w:val="20"/>
              </w:rPr>
              <w:t>Data Gap</w:t>
            </w:r>
          </w:p>
        </w:tc>
        <w:tc>
          <w:tcPr>
            <w:tcW w:w="25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6344430" w14:textId="77777777" w:rsidR="00C30034" w:rsidRDefault="00A341D7">
            <w:r>
              <w:rPr>
                <w:rFonts w:ascii="Calibri" w:hAnsi="Calibri"/>
                <w:b/>
                <w:color w:val="FFFFFF"/>
                <w:sz w:val="20"/>
              </w:rPr>
              <w:t>Why It Matters</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E2892FF" w14:textId="77777777" w:rsidR="00C30034" w:rsidRDefault="00A341D7">
            <w:r>
              <w:rPr>
                <w:rFonts w:ascii="Calibri" w:hAnsi="Calibri"/>
                <w:b/>
                <w:color w:val="FFFFFF"/>
                <w:sz w:val="20"/>
              </w:rPr>
              <w:t>Source / Solution</w:t>
            </w:r>
          </w:p>
        </w:tc>
        <w:tc>
          <w:tcPr>
            <w:tcW w:w="19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159C04E6" w14:textId="77777777" w:rsidR="00C30034" w:rsidRDefault="00A341D7">
            <w:r>
              <w:rPr>
                <w:rFonts w:ascii="Calibri" w:hAnsi="Calibri"/>
                <w:b/>
                <w:color w:val="FFFFFF"/>
                <w:sz w:val="20"/>
              </w:rPr>
              <w:t>Priority</w:t>
            </w:r>
          </w:p>
        </w:tc>
      </w:tr>
      <w:tr w:rsidR="00C30034" w14:paraId="1F9E91AE" w14:textId="77777777">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0C04827" w14:textId="77777777" w:rsidR="00C30034" w:rsidRDefault="00A341D7">
            <w:r>
              <w:rPr>
                <w:rFonts w:ascii="Calibri" w:hAnsi="Calibri"/>
                <w:color w:val="4A4A4A"/>
                <w:sz w:val="20"/>
              </w:rPr>
              <w:t>Daily-level toll data (currently monthly)</w:t>
            </w:r>
          </w:p>
        </w:tc>
        <w:tc>
          <w:tcPr>
            <w:tcW w:w="2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B9CD597" w14:textId="77777777" w:rsidR="00C30034" w:rsidRDefault="00A341D7">
            <w:r>
              <w:rPr>
                <w:rFonts w:ascii="Calibri" w:hAnsi="Calibri"/>
                <w:color w:val="4A4A4A"/>
                <w:sz w:val="20"/>
              </w:rPr>
              <w:t>Monthly aggregation conceals hour-of-day and day-of-week patterns that drive real operational decisions</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ABAB808" w14:textId="77777777" w:rsidR="00C30034" w:rsidRDefault="00A341D7">
            <w:r>
              <w:rPr>
                <w:rFonts w:ascii="Calibri" w:hAnsi="Calibri"/>
                <w:color w:val="4A4A4A"/>
                <w:sz w:val="20"/>
              </w:rPr>
              <w:t>Internal toll system records</w:t>
            </w:r>
          </w:p>
        </w:tc>
        <w:tc>
          <w:tcPr>
            <w:tcW w:w="19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832CAE6" w14:textId="77777777" w:rsidR="00C30034" w:rsidRDefault="00A341D7">
            <w:r>
              <w:rPr>
                <w:rFonts w:ascii="Calibri" w:hAnsi="Calibri"/>
                <w:color w:val="4A4A4A"/>
                <w:sz w:val="20"/>
              </w:rPr>
              <w:t>Critical</w:t>
            </w:r>
          </w:p>
        </w:tc>
      </w:tr>
      <w:tr w:rsidR="00C30034" w14:paraId="7EEA999B" w14:textId="77777777">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1477590" w14:textId="77777777" w:rsidR="00C30034" w:rsidRDefault="00A341D7">
            <w:r>
              <w:rPr>
                <w:rFonts w:ascii="Calibri" w:hAnsi="Calibri"/>
                <w:color w:val="4A4A4A"/>
                <w:sz w:val="20"/>
              </w:rPr>
              <w:t>Weather data (precipitation, temperature, storms)</w:t>
            </w:r>
          </w:p>
        </w:tc>
        <w:tc>
          <w:tcPr>
            <w:tcW w:w="2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D75D560" w14:textId="77777777" w:rsidR="00C30034" w:rsidRDefault="00A341D7">
            <w:r>
              <w:rPr>
                <w:rFonts w:ascii="Calibri" w:hAnsi="Calibri"/>
                <w:color w:val="4A4A4A"/>
                <w:sz w:val="20"/>
              </w:rPr>
              <w:t>Storms can reduce volume 15-30%. Not in current dataset. Chicago Tollway halved forecast error by adding weather.</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C87A954" w14:textId="77777777" w:rsidR="00C30034" w:rsidRDefault="00A341D7">
            <w:r>
              <w:rPr>
                <w:rFonts w:ascii="Calibri" w:hAnsi="Calibri"/>
                <w:color w:val="4A4A4A"/>
                <w:sz w:val="20"/>
              </w:rPr>
              <w:t>NOAA API or Weather Underground</w:t>
            </w:r>
          </w:p>
        </w:tc>
        <w:tc>
          <w:tcPr>
            <w:tcW w:w="19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B77D31B" w14:textId="77777777" w:rsidR="00C30034" w:rsidRDefault="00A341D7">
            <w:r>
              <w:rPr>
                <w:rFonts w:ascii="Calibri" w:hAnsi="Calibri"/>
                <w:color w:val="4A4A4A"/>
                <w:sz w:val="20"/>
              </w:rPr>
              <w:t>High</w:t>
            </w:r>
          </w:p>
        </w:tc>
      </w:tr>
      <w:tr w:rsidR="00C30034" w14:paraId="4B0599C7" w14:textId="77777777">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913D79B" w14:textId="77777777" w:rsidR="00C30034" w:rsidRDefault="00A341D7">
            <w:r>
              <w:rPr>
                <w:rFonts w:ascii="Calibri" w:hAnsi="Calibri"/>
                <w:color w:val="4A4A4A"/>
                <w:sz w:val="20"/>
              </w:rPr>
              <w:t>Special events calendar (stadiums, concerts)</w:t>
            </w:r>
          </w:p>
        </w:tc>
        <w:tc>
          <w:tcPr>
            <w:tcW w:w="2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943185E" w14:textId="77777777" w:rsidR="00C30034" w:rsidRDefault="00A341D7">
            <w:r>
              <w:rPr>
                <w:rFonts w:ascii="Calibri" w:hAnsi="Calibri"/>
                <w:color w:val="4A4A4A"/>
                <w:sz w:val="20"/>
              </w:rPr>
              <w:t>Event-driven volume spikes cause predictable demand surges the model cannot currently anticipate</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E0ABDCA" w14:textId="77777777" w:rsidR="00C30034" w:rsidRDefault="00A341D7">
            <w:r>
              <w:rPr>
                <w:rFonts w:ascii="Calibri" w:hAnsi="Calibri"/>
                <w:color w:val="4A4A4A"/>
                <w:sz w:val="20"/>
              </w:rPr>
              <w:t>NYC events API, PANYNJ internal records</w:t>
            </w:r>
          </w:p>
        </w:tc>
        <w:tc>
          <w:tcPr>
            <w:tcW w:w="19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D1FE0F2" w14:textId="77777777" w:rsidR="00C30034" w:rsidRDefault="00A341D7">
            <w:r>
              <w:rPr>
                <w:rFonts w:ascii="Calibri" w:hAnsi="Calibri"/>
                <w:color w:val="4A4A4A"/>
                <w:sz w:val="20"/>
              </w:rPr>
              <w:t>High</w:t>
            </w:r>
          </w:p>
        </w:tc>
      </w:tr>
      <w:tr w:rsidR="00C30034" w14:paraId="200292EE" w14:textId="77777777">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0E9367E" w14:textId="77777777" w:rsidR="00C30034" w:rsidRDefault="00A341D7">
            <w:r>
              <w:rPr>
                <w:rFonts w:ascii="Calibri" w:hAnsi="Calibri"/>
                <w:color w:val="4A4A4A"/>
                <w:sz w:val="20"/>
              </w:rPr>
              <w:lastRenderedPageBreak/>
              <w:t>Historical data back to 2018 or earlier</w:t>
            </w:r>
          </w:p>
        </w:tc>
        <w:tc>
          <w:tcPr>
            <w:tcW w:w="2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DDC5962" w14:textId="77777777" w:rsidR="00C30034" w:rsidRDefault="00A341D7">
            <w:r>
              <w:rPr>
                <w:rFonts w:ascii="Calibri" w:hAnsi="Calibri"/>
                <w:color w:val="4A4A4A"/>
                <w:sz w:val="20"/>
              </w:rPr>
              <w:t>Current dataset: 26 months; per-facility subsets have as few as 16 rows. More history = better seasonal detection.</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95E0E19" w14:textId="77777777" w:rsidR="00C30034" w:rsidRDefault="00A341D7">
            <w:r>
              <w:rPr>
                <w:rFonts w:ascii="Calibri" w:hAnsi="Calibri"/>
                <w:color w:val="4A4A4A"/>
                <w:sz w:val="20"/>
              </w:rPr>
              <w:t>PANYNJ historical archives</w:t>
            </w:r>
          </w:p>
        </w:tc>
        <w:tc>
          <w:tcPr>
            <w:tcW w:w="19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84F948B" w14:textId="77777777" w:rsidR="00C30034" w:rsidRDefault="00A341D7">
            <w:r>
              <w:rPr>
                <w:rFonts w:ascii="Calibri" w:hAnsi="Calibri"/>
                <w:color w:val="4A4A4A"/>
                <w:sz w:val="20"/>
              </w:rPr>
              <w:t>High</w:t>
            </w:r>
          </w:p>
        </w:tc>
      </w:tr>
      <w:tr w:rsidR="00C30034" w14:paraId="6B1055A9" w14:textId="77777777">
        <w:tc>
          <w:tcPr>
            <w:tcW w:w="21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DCB86CF" w14:textId="77777777" w:rsidR="00C30034" w:rsidRDefault="00A341D7">
            <w:r>
              <w:rPr>
                <w:rFonts w:ascii="Calibri" w:hAnsi="Calibri"/>
                <w:color w:val="4A4A4A"/>
                <w:sz w:val="20"/>
              </w:rPr>
              <w:t>PATH and local street traffic</w:t>
            </w:r>
          </w:p>
        </w:tc>
        <w:tc>
          <w:tcPr>
            <w:tcW w:w="25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3FF7E94" w14:textId="77777777" w:rsidR="00C30034" w:rsidRDefault="00A341D7">
            <w:r>
              <w:rPr>
                <w:rFonts w:ascii="Calibri" w:hAnsi="Calibri"/>
                <w:color w:val="4A4A4A"/>
                <w:sz w:val="20"/>
              </w:rPr>
              <w:t>To detect rerouting in response to pricing, PA needs visibility into competing routes</w:t>
            </w:r>
          </w:p>
        </w:tc>
        <w:tc>
          <w:tcPr>
            <w:tcW w:w="1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BA7C344" w14:textId="77777777" w:rsidR="00C30034" w:rsidRDefault="00A341D7">
            <w:r>
              <w:rPr>
                <w:rFonts w:ascii="Calibri" w:hAnsi="Calibri"/>
                <w:color w:val="4A4A4A"/>
                <w:sz w:val="20"/>
              </w:rPr>
              <w:t>NJ Transit, NYC DOT data sharing</w:t>
            </w:r>
          </w:p>
        </w:tc>
        <w:tc>
          <w:tcPr>
            <w:tcW w:w="19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DFAD6D5" w14:textId="77777777" w:rsidR="00C30034" w:rsidRDefault="00A341D7">
            <w:r>
              <w:rPr>
                <w:rFonts w:ascii="Calibri" w:hAnsi="Calibri"/>
                <w:color w:val="4A4A4A"/>
                <w:sz w:val="20"/>
              </w:rPr>
              <w:t>Medium</w:t>
            </w:r>
          </w:p>
        </w:tc>
      </w:tr>
      <w:tr w:rsidR="00C30034" w14:paraId="0612B308" w14:textId="77777777">
        <w:tc>
          <w:tcPr>
            <w:tcW w:w="21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CB31BA5" w14:textId="77777777" w:rsidR="00C30034" w:rsidRDefault="00A341D7">
            <w:r>
              <w:rPr>
                <w:rFonts w:ascii="Calibri" w:hAnsi="Calibri"/>
                <w:color w:val="4A4A4A"/>
                <w:sz w:val="20"/>
              </w:rPr>
              <w:t>E-ZPass adoption rate per facility (as %)</w:t>
            </w:r>
          </w:p>
        </w:tc>
        <w:tc>
          <w:tcPr>
            <w:tcW w:w="25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E386E78" w14:textId="77777777" w:rsidR="00C30034" w:rsidRDefault="00A341D7">
            <w:r>
              <w:rPr>
                <w:rFonts w:ascii="Calibri" w:hAnsi="Calibri"/>
                <w:color w:val="4A4A4A"/>
                <w:sz w:val="20"/>
              </w:rPr>
              <w:t>Tracks trajectory of electronic adoption as a leading efficiency indicator</w:t>
            </w:r>
          </w:p>
        </w:tc>
        <w:tc>
          <w:tcPr>
            <w:tcW w:w="1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5F2D03A" w14:textId="77777777" w:rsidR="00C30034" w:rsidRDefault="00A341D7">
            <w:r>
              <w:rPr>
                <w:rFonts w:ascii="Calibri" w:hAnsi="Calibri"/>
                <w:color w:val="4A4A4A"/>
                <w:sz w:val="20"/>
              </w:rPr>
              <w:t>Internal tolling system</w:t>
            </w:r>
          </w:p>
        </w:tc>
        <w:tc>
          <w:tcPr>
            <w:tcW w:w="19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F2B2AB9" w14:textId="77777777" w:rsidR="00C30034" w:rsidRDefault="00A341D7">
            <w:r>
              <w:rPr>
                <w:rFonts w:ascii="Calibri" w:hAnsi="Calibri"/>
                <w:color w:val="4A4A4A"/>
                <w:sz w:val="20"/>
              </w:rPr>
              <w:t>Medium</w:t>
            </w:r>
          </w:p>
        </w:tc>
      </w:tr>
    </w:tbl>
    <w:p w14:paraId="166AF9BF" w14:textId="77777777" w:rsidR="00C30034" w:rsidRDefault="00C30034">
      <w:pPr>
        <w:spacing w:before="60" w:after="60"/>
      </w:pPr>
    </w:p>
    <w:p w14:paraId="20FBE4F0" w14:textId="639C2A74" w:rsidR="00C30034" w:rsidRDefault="00A341D7">
      <w:pPr>
        <w:spacing w:before="240" w:after="120"/>
      </w:pPr>
      <w:r>
        <w:rPr>
          <w:rFonts w:ascii="Calibri" w:hAnsi="Calibri"/>
          <w:b/>
          <w:color w:val="2E6DB4"/>
          <w:sz w:val="28"/>
        </w:rPr>
        <w:t>7.4  What Comparable Organizations Are Doing -</w:t>
      </w:r>
      <w:r>
        <w:rPr>
          <w:rFonts w:ascii="Calibri" w:hAnsi="Calibri"/>
          <w:b/>
          <w:color w:val="2E6DB4"/>
          <w:sz w:val="28"/>
        </w:rPr>
        <w:t xml:space="preserve"> Global Best Practices</w:t>
      </w:r>
    </w:p>
    <w:p w14:paraId="7A8A88C6" w14:textId="77777777" w:rsidR="00C30034" w:rsidRDefault="00A341D7">
      <w:pPr>
        <w:spacing w:before="60" w:after="120"/>
      </w:pPr>
      <w:r>
        <w:rPr>
          <w:rFonts w:ascii="Calibri" w:hAnsi="Calibri"/>
          <w:color w:val="4A4A4A"/>
        </w:rPr>
        <w:t>The Port Authority is not alone in facing these challenges. Leading transportation agencies and toll operators worldwide have implemented approaches that the Port Authority should evaluate and adopt:</w:t>
      </w:r>
    </w:p>
    <w:tbl>
      <w:tblPr>
        <w:tblStyle w:val="TableGrid"/>
        <w:tblW w:w="0" w:type="auto"/>
        <w:tblLook w:val="04A0" w:firstRow="1" w:lastRow="0" w:firstColumn="1" w:lastColumn="0" w:noHBand="0" w:noVBand="1"/>
      </w:tblPr>
      <w:tblGrid>
        <w:gridCol w:w="1700"/>
        <w:gridCol w:w="2800"/>
        <w:gridCol w:w="1800"/>
        <w:gridCol w:w="3160"/>
      </w:tblGrid>
      <w:tr w:rsidR="00C30034" w14:paraId="775DA8F5" w14:textId="77777777">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2FAE1FF9" w14:textId="77777777" w:rsidR="00C30034" w:rsidRDefault="00A341D7">
            <w:r>
              <w:rPr>
                <w:rFonts w:ascii="Calibri" w:hAnsi="Calibri"/>
                <w:b/>
                <w:color w:val="FFFFFF"/>
                <w:sz w:val="20"/>
              </w:rPr>
              <w:t>Organization</w:t>
            </w:r>
          </w:p>
        </w:tc>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60D59AA" w14:textId="77777777" w:rsidR="00C30034" w:rsidRDefault="00A341D7">
            <w:r>
              <w:rPr>
                <w:rFonts w:ascii="Calibri" w:hAnsi="Calibri"/>
                <w:b/>
                <w:color w:val="FFFFFF"/>
                <w:sz w:val="20"/>
              </w:rPr>
              <w:t>What They Are Doing</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935B02B" w14:textId="77777777" w:rsidR="00C30034" w:rsidRDefault="00A341D7">
            <w:r>
              <w:rPr>
                <w:rFonts w:ascii="Calibri" w:hAnsi="Calibri"/>
                <w:b/>
                <w:color w:val="FFFFFF"/>
                <w:sz w:val="20"/>
              </w:rPr>
              <w:t>Result / Outcome</w:t>
            </w:r>
          </w:p>
        </w:tc>
        <w:tc>
          <w:tcPr>
            <w:tcW w:w="31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BB41A31" w14:textId="77777777" w:rsidR="00C30034" w:rsidRDefault="00A341D7">
            <w:r>
              <w:rPr>
                <w:rFonts w:ascii="Calibri" w:hAnsi="Calibri"/>
                <w:b/>
                <w:color w:val="FFFFFF"/>
                <w:sz w:val="20"/>
              </w:rPr>
              <w:t>Relevance to PANYNJ</w:t>
            </w:r>
          </w:p>
        </w:tc>
      </w:tr>
      <w:tr w:rsidR="00C30034" w14:paraId="259B7122" w14:textId="77777777">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F27B337" w14:textId="77777777" w:rsidR="00C30034" w:rsidRDefault="00A341D7">
            <w:r>
              <w:rPr>
                <w:rFonts w:ascii="Calibri" w:hAnsi="Calibri"/>
                <w:color w:val="4A4A4A"/>
                <w:sz w:val="20"/>
              </w:rPr>
              <w:t>Transport for London (TfL), UK</w:t>
            </w:r>
          </w:p>
        </w:tc>
        <w:tc>
          <w:tcPr>
            <w:tcW w:w="2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1133AB2" w14:textId="77777777" w:rsidR="00C30034" w:rsidRDefault="00A341D7">
            <w:r>
              <w:rPr>
                <w:rFonts w:ascii="Calibri" w:hAnsi="Calibri"/>
                <w:color w:val="4A4A4A"/>
                <w:sz w:val="20"/>
              </w:rPr>
              <w:t>Deployed ML-based demand forecasting (GBM + neural network ensembles) for the Tube, bus, and Overground. Models update daily and feed directly into staffing and train frequency decisions.</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9BF7FDA" w14:textId="77777777" w:rsidR="00C30034" w:rsidRDefault="00A341D7">
            <w:r>
              <w:rPr>
                <w:rFonts w:ascii="Calibri" w:hAnsi="Calibri"/>
                <w:color w:val="4A4A4A"/>
                <w:sz w:val="20"/>
              </w:rPr>
              <w:t>15-20% improvement in staffing efficiency; service disruptions reduced by 12%</w:t>
            </w:r>
          </w:p>
        </w:tc>
        <w:tc>
          <w:tcPr>
            <w:tcW w:w="3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298A916" w14:textId="6F7A922C" w:rsidR="00C30034" w:rsidRDefault="00A341D7">
            <w:r>
              <w:rPr>
                <w:rFonts w:ascii="Calibri" w:hAnsi="Calibri"/>
                <w:color w:val="4A4A4A"/>
                <w:sz w:val="20"/>
              </w:rPr>
              <w:t xml:space="preserve">Directly applicable </w:t>
            </w:r>
            <w:r w:rsidR="00A0300C">
              <w:rPr>
                <w:rFonts w:ascii="Calibri" w:hAnsi="Calibri"/>
                <w:color w:val="4A4A4A"/>
                <w:sz w:val="20"/>
              </w:rPr>
              <w:t>-</w:t>
            </w:r>
            <w:r>
              <w:rPr>
                <w:rFonts w:ascii="Calibri" w:hAnsi="Calibri"/>
                <w:color w:val="4A4A4A"/>
                <w:sz w:val="20"/>
              </w:rPr>
              <w:t xml:space="preserve"> PA should replicate this model-to-operations pipeline immediately</w:t>
            </w:r>
          </w:p>
        </w:tc>
      </w:tr>
      <w:tr w:rsidR="00C30034" w14:paraId="59124349" w14:textId="77777777">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574FEB69" w14:textId="77777777" w:rsidR="00C30034" w:rsidRDefault="00A341D7">
            <w:r>
              <w:rPr>
                <w:rFonts w:ascii="Calibri" w:hAnsi="Calibri"/>
                <w:color w:val="4A4A4A"/>
                <w:sz w:val="20"/>
              </w:rPr>
              <w:t>Stockholm Congestion Pricing, Sweden</w:t>
            </w:r>
          </w:p>
        </w:tc>
        <w:tc>
          <w:tcPr>
            <w:tcW w:w="2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006EE9E" w14:textId="77777777" w:rsidR="00C30034" w:rsidRDefault="00A341D7">
            <w:r>
              <w:rPr>
                <w:rFonts w:ascii="Calibri" w:hAnsi="Calibri"/>
                <w:color w:val="4A4A4A"/>
                <w:sz w:val="20"/>
              </w:rPr>
              <w:t>Implemented time-of-day variable pricing in 2006. 20% reduction in peak congestion achieved within 12 months. Behavioral adjustment took 18 months to fully manifest.</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4FCE437" w14:textId="77777777" w:rsidR="00C30034" w:rsidRDefault="00A341D7">
            <w:r>
              <w:rPr>
                <w:rFonts w:ascii="Calibri" w:hAnsi="Calibri"/>
                <w:color w:val="4A4A4A"/>
                <w:sz w:val="20"/>
              </w:rPr>
              <w:t>Sustainable 18% congestion reduction maintained 15+ years later</w:t>
            </w:r>
          </w:p>
        </w:tc>
        <w:tc>
          <w:tcPr>
            <w:tcW w:w="3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4CBCA07" w14:textId="77777777" w:rsidR="00C30034" w:rsidRDefault="00A341D7">
            <w:r>
              <w:rPr>
                <w:rFonts w:ascii="Calibri" w:hAnsi="Calibri"/>
                <w:color w:val="4A4A4A"/>
                <w:sz w:val="20"/>
              </w:rPr>
              <w:t>Direct precedent for PA tunnel/bridge pricing evaluation and timeline expectations</w:t>
            </w:r>
          </w:p>
        </w:tc>
      </w:tr>
      <w:tr w:rsidR="00C30034" w14:paraId="19E32A19" w14:textId="77777777">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CAC3212" w14:textId="77777777" w:rsidR="00C30034" w:rsidRDefault="00A341D7">
            <w:r>
              <w:rPr>
                <w:rFonts w:ascii="Calibri" w:hAnsi="Calibri"/>
                <w:color w:val="4A4A4A"/>
                <w:sz w:val="20"/>
              </w:rPr>
              <w:t>New York MTA (Metro)</w:t>
            </w:r>
          </w:p>
        </w:tc>
        <w:tc>
          <w:tcPr>
            <w:tcW w:w="2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5099B41" w14:textId="77777777" w:rsidR="00C30034" w:rsidRDefault="00A341D7">
            <w:r>
              <w:rPr>
                <w:rFonts w:ascii="Calibri" w:hAnsi="Calibri"/>
                <w:color w:val="4A4A4A"/>
                <w:sz w:val="20"/>
              </w:rPr>
              <w:t>Uses GBM-based ensemble models for ridership demand forecasting, feeding into service frequency and maintenance scheduling. Retrains models monthly on new ridership data.</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C95E7BA" w14:textId="77777777" w:rsidR="00C30034" w:rsidRDefault="00A341D7">
            <w:r>
              <w:rPr>
                <w:rFonts w:ascii="Calibri" w:hAnsi="Calibri"/>
                <w:color w:val="4A4A4A"/>
                <w:sz w:val="20"/>
              </w:rPr>
              <w:t>Ridership prediction accuracy within 3-5%</w:t>
            </w:r>
          </w:p>
        </w:tc>
        <w:tc>
          <w:tcPr>
            <w:tcW w:w="3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DE79F9D" w14:textId="4AE5F2E9" w:rsidR="00C30034" w:rsidRDefault="00A341D7">
            <w:r>
              <w:rPr>
                <w:rFonts w:ascii="Calibri" w:hAnsi="Calibri"/>
                <w:color w:val="4A4A4A"/>
                <w:sz w:val="20"/>
              </w:rPr>
              <w:t xml:space="preserve">Same algorithms as this project </w:t>
            </w:r>
            <w:r w:rsidR="00A0300C">
              <w:rPr>
                <w:rFonts w:ascii="Calibri" w:hAnsi="Calibri"/>
                <w:color w:val="4A4A4A"/>
                <w:sz w:val="20"/>
              </w:rPr>
              <w:t>-</w:t>
            </w:r>
            <w:r>
              <w:rPr>
                <w:rFonts w:ascii="Calibri" w:hAnsi="Calibri"/>
                <w:color w:val="4A4A4A"/>
                <w:sz w:val="20"/>
              </w:rPr>
              <w:t xml:space="preserve"> integration pathway is proven and clear</w:t>
            </w:r>
          </w:p>
        </w:tc>
      </w:tr>
      <w:tr w:rsidR="00C30034" w14:paraId="5E645CC3" w14:textId="77777777">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AD2AF50" w14:textId="77777777" w:rsidR="00C30034" w:rsidRDefault="00A341D7">
            <w:r>
              <w:rPr>
                <w:rFonts w:ascii="Calibri" w:hAnsi="Calibri"/>
                <w:color w:val="4A4A4A"/>
                <w:sz w:val="20"/>
              </w:rPr>
              <w:t>E-ZPass Consortium (Multi-State)</w:t>
            </w:r>
          </w:p>
        </w:tc>
        <w:tc>
          <w:tcPr>
            <w:tcW w:w="2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F9C6CAD" w14:textId="77777777" w:rsidR="00C30034" w:rsidRDefault="00A341D7">
            <w:r>
              <w:rPr>
                <w:rFonts w:ascii="Calibri" w:hAnsi="Calibri"/>
                <w:color w:val="4A4A4A"/>
                <w:sz w:val="20"/>
              </w:rPr>
              <w:t>Deploys ML classification models for violation detection and fraud identification in real time. Models flag anomalous records before they enter the billing system.</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F01EFCD" w14:textId="77777777" w:rsidR="00C30034" w:rsidRDefault="00A341D7">
            <w:r>
              <w:rPr>
                <w:rFonts w:ascii="Calibri" w:hAnsi="Calibri"/>
                <w:color w:val="4A4A4A"/>
                <w:sz w:val="20"/>
              </w:rPr>
              <w:t>Violation recovery rates improved 25-30% at participating agencies</w:t>
            </w:r>
          </w:p>
        </w:tc>
        <w:tc>
          <w:tcPr>
            <w:tcW w:w="3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8598C33" w14:textId="77777777" w:rsidR="00C30034" w:rsidRDefault="00A341D7">
            <w:r>
              <w:rPr>
                <w:rFonts w:ascii="Calibri" w:hAnsi="Calibri"/>
                <w:color w:val="4A4A4A"/>
                <w:sz w:val="20"/>
              </w:rPr>
              <w:t>PA should deploy Model 2 (congestion classifier) as a real-time data quality gate now</w:t>
            </w:r>
          </w:p>
        </w:tc>
      </w:tr>
      <w:tr w:rsidR="00C30034" w14:paraId="494D0309" w14:textId="77777777">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B4795AE" w14:textId="77777777" w:rsidR="00C30034" w:rsidRDefault="00A341D7">
            <w:r>
              <w:rPr>
                <w:rFonts w:ascii="Calibri" w:hAnsi="Calibri"/>
                <w:color w:val="4A4A4A"/>
                <w:sz w:val="20"/>
              </w:rPr>
              <w:t>Chicago Skyway &amp; Illinois Tollway</w:t>
            </w:r>
          </w:p>
        </w:tc>
        <w:tc>
          <w:tcPr>
            <w:tcW w:w="2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446232F" w14:textId="77777777" w:rsidR="00C30034" w:rsidRDefault="00A341D7">
            <w:r>
              <w:rPr>
                <w:rFonts w:ascii="Calibri" w:hAnsi="Calibri"/>
                <w:color w:val="4A4A4A"/>
                <w:sz w:val="20"/>
              </w:rPr>
              <w:t xml:space="preserve">Uses ensemble regression for monthly revenue forecasting with per-facility models trained </w:t>
            </w:r>
            <w:r>
              <w:rPr>
                <w:rFonts w:ascii="Calibri" w:hAnsi="Calibri"/>
                <w:color w:val="4A4A4A"/>
                <w:sz w:val="20"/>
              </w:rPr>
              <w:lastRenderedPageBreak/>
              <w:t>separately. Integrates weather and event data as model inputs.</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1C075EC" w14:textId="77777777" w:rsidR="00C30034" w:rsidRDefault="00A341D7">
            <w:r>
              <w:rPr>
                <w:rFonts w:ascii="Calibri" w:hAnsi="Calibri"/>
                <w:color w:val="4A4A4A"/>
                <w:sz w:val="20"/>
              </w:rPr>
              <w:lastRenderedPageBreak/>
              <w:t xml:space="preserve">Forecast error reduced from 8.2% to 3.1% after </w:t>
            </w:r>
            <w:r>
              <w:rPr>
                <w:rFonts w:ascii="Calibri" w:hAnsi="Calibri"/>
                <w:color w:val="4A4A4A"/>
                <w:sz w:val="20"/>
              </w:rPr>
              <w:lastRenderedPageBreak/>
              <w:t>weather integration</w:t>
            </w:r>
          </w:p>
        </w:tc>
        <w:tc>
          <w:tcPr>
            <w:tcW w:w="3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F78D340" w14:textId="3405AE5D" w:rsidR="00C30034" w:rsidRDefault="00A341D7">
            <w:r>
              <w:rPr>
                <w:rFonts w:ascii="Calibri" w:hAnsi="Calibri"/>
                <w:color w:val="4A4A4A"/>
                <w:sz w:val="20"/>
              </w:rPr>
              <w:lastRenderedPageBreak/>
              <w:t xml:space="preserve">Shows direct value of per-facility modeling and weather variable addition </w:t>
            </w:r>
            <w:r w:rsidR="00A0300C">
              <w:rPr>
                <w:rFonts w:ascii="Calibri" w:hAnsi="Calibri"/>
                <w:color w:val="4A4A4A"/>
                <w:sz w:val="20"/>
              </w:rPr>
              <w:t>-</w:t>
            </w:r>
            <w:r>
              <w:rPr>
                <w:rFonts w:ascii="Calibri" w:hAnsi="Calibri"/>
                <w:color w:val="4A4A4A"/>
                <w:sz w:val="20"/>
              </w:rPr>
              <w:t xml:space="preserve"> replicate this</w:t>
            </w:r>
          </w:p>
        </w:tc>
      </w:tr>
      <w:tr w:rsidR="00C30034" w14:paraId="15CEB597" w14:textId="77777777">
        <w:tc>
          <w:tcPr>
            <w:tcW w:w="17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A7A405F" w14:textId="77777777" w:rsidR="00C30034" w:rsidRDefault="00A341D7">
            <w:r>
              <w:rPr>
                <w:rFonts w:ascii="Calibri" w:hAnsi="Calibri"/>
                <w:color w:val="4A4A4A"/>
                <w:sz w:val="20"/>
              </w:rPr>
              <w:t>Singapore Land Transport Authority</w:t>
            </w:r>
          </w:p>
        </w:tc>
        <w:tc>
          <w:tcPr>
            <w:tcW w:w="2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2F0436A8" w14:textId="77777777" w:rsidR="00C30034" w:rsidRDefault="00A341D7">
            <w:r>
              <w:rPr>
                <w:rFonts w:ascii="Calibri" w:hAnsi="Calibri"/>
                <w:color w:val="4A4A4A"/>
                <w:sz w:val="20"/>
              </w:rPr>
              <w:t>Implemented the world's most advanced Electronic Road Pricing (ERP) with dynamic, real-time pricing adjusting every 15 minutes based on live sensor data.</w:t>
            </w:r>
          </w:p>
        </w:tc>
        <w:tc>
          <w:tcPr>
            <w:tcW w:w="1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FB1A312" w14:textId="77777777" w:rsidR="00C30034" w:rsidRDefault="00A341D7">
            <w:r>
              <w:rPr>
                <w:rFonts w:ascii="Calibri" w:hAnsi="Calibri"/>
                <w:color w:val="4A4A4A"/>
                <w:sz w:val="20"/>
              </w:rPr>
              <w:t>Sustained free-flow conditions; 98%+ EZPass-equivalent adoption rate</w:t>
            </w:r>
          </w:p>
        </w:tc>
        <w:tc>
          <w:tcPr>
            <w:tcW w:w="31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6CC9D3C9" w14:textId="4A032A66" w:rsidR="00C30034" w:rsidRDefault="00A341D7">
            <w:r>
              <w:rPr>
                <w:rFonts w:ascii="Calibri" w:hAnsi="Calibri"/>
                <w:color w:val="4A4A4A"/>
                <w:sz w:val="20"/>
              </w:rPr>
              <w:t xml:space="preserve">Long-term vision for PA </w:t>
            </w:r>
            <w:r w:rsidR="00A0300C">
              <w:rPr>
                <w:rFonts w:ascii="Calibri" w:hAnsi="Calibri"/>
                <w:color w:val="4A4A4A"/>
                <w:sz w:val="20"/>
              </w:rPr>
              <w:t>-</w:t>
            </w:r>
            <w:r>
              <w:rPr>
                <w:rFonts w:ascii="Calibri" w:hAnsi="Calibri"/>
                <w:color w:val="4A4A4A"/>
                <w:sz w:val="20"/>
              </w:rPr>
              <w:t xml:space="preserve"> dynamic pricing with real-time ML-driven adjustment</w:t>
            </w:r>
          </w:p>
        </w:tc>
      </w:tr>
      <w:tr w:rsidR="00C30034" w14:paraId="590F05DC" w14:textId="77777777">
        <w:tc>
          <w:tcPr>
            <w:tcW w:w="17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619272A" w14:textId="77777777" w:rsidR="00C30034" w:rsidRDefault="00A341D7">
            <w:r>
              <w:rPr>
                <w:rFonts w:ascii="Calibri" w:hAnsi="Calibri"/>
                <w:color w:val="4A4A4A"/>
                <w:sz w:val="20"/>
              </w:rPr>
              <w:t>Kapsch TrafficCom (30+ countries)</w:t>
            </w:r>
          </w:p>
        </w:tc>
        <w:tc>
          <w:tcPr>
            <w:tcW w:w="2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7E0050C5" w14:textId="77777777" w:rsidR="00C30034" w:rsidRDefault="00A341D7">
            <w:r>
              <w:rPr>
                <w:rFonts w:ascii="Calibri" w:hAnsi="Calibri"/>
                <w:color w:val="4A4A4A"/>
                <w:sz w:val="20"/>
              </w:rPr>
              <w:t>Deploys GBM-based traffic prediction and congestion forecasting across North American and European highway networks. Standard ensemble regression for volume prediction.</w:t>
            </w:r>
          </w:p>
        </w:tc>
        <w:tc>
          <w:tcPr>
            <w:tcW w:w="1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6D277F96" w14:textId="77777777" w:rsidR="00C30034" w:rsidRDefault="00A341D7">
            <w:r>
              <w:rPr>
                <w:rFonts w:ascii="Calibri" w:hAnsi="Calibri"/>
                <w:color w:val="4A4A4A"/>
                <w:sz w:val="20"/>
              </w:rPr>
              <w:t>Production deployment at scale across 30+ countries</w:t>
            </w:r>
          </w:p>
        </w:tc>
        <w:tc>
          <w:tcPr>
            <w:tcW w:w="31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F569E99" w14:textId="77777777" w:rsidR="00C30034" w:rsidRDefault="00A341D7">
            <w:r>
              <w:rPr>
                <w:rFonts w:ascii="Calibri" w:hAnsi="Calibri"/>
                <w:color w:val="4A4A4A"/>
                <w:sz w:val="20"/>
              </w:rPr>
              <w:t>Confirms that this project's algorithmic approach is industry standard globally</w:t>
            </w:r>
          </w:p>
        </w:tc>
      </w:tr>
    </w:tbl>
    <w:p w14:paraId="30609E31" w14:textId="77777777" w:rsidR="00C30034" w:rsidRDefault="00C30034">
      <w:pPr>
        <w:spacing w:before="60" w:after="60"/>
      </w:pPr>
    </w:p>
    <w:p w14:paraId="05A18C68" w14:textId="77777777" w:rsidR="00C30034" w:rsidRDefault="00A341D7">
      <w:pPr>
        <w:spacing w:before="240" w:after="120"/>
      </w:pPr>
      <w:r>
        <w:rPr>
          <w:rFonts w:ascii="Calibri" w:hAnsi="Calibri"/>
          <w:b/>
          <w:color w:val="2E6DB4"/>
          <w:sz w:val="28"/>
        </w:rPr>
        <w:t>7.5  Model Deployment Roadmap</w:t>
      </w:r>
    </w:p>
    <w:p w14:paraId="219413A7" w14:textId="77777777" w:rsidR="00C30034" w:rsidRDefault="00A341D7">
      <w:pPr>
        <w:spacing w:before="60" w:after="120"/>
      </w:pPr>
      <w:r>
        <w:rPr>
          <w:rFonts w:ascii="Calibri" w:hAnsi="Calibri"/>
          <w:color w:val="4A4A4A"/>
        </w:rPr>
        <w:t>To transform this analytical work into a production decision-support system, we recommend the following phased deployment approach:</w:t>
      </w:r>
    </w:p>
    <w:tbl>
      <w:tblPr>
        <w:tblStyle w:val="TableGrid"/>
        <w:tblW w:w="0" w:type="auto"/>
        <w:tblLook w:val="04A0" w:firstRow="1" w:lastRow="0" w:firstColumn="1" w:lastColumn="0" w:noHBand="0" w:noVBand="1"/>
      </w:tblPr>
      <w:tblGrid>
        <w:gridCol w:w="1200"/>
        <w:gridCol w:w="918"/>
        <w:gridCol w:w="3800"/>
        <w:gridCol w:w="3560"/>
      </w:tblGrid>
      <w:tr w:rsidR="00C30034" w14:paraId="5DDE5FF7" w14:textId="77777777">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48C2A50A" w14:textId="77777777" w:rsidR="00C30034" w:rsidRDefault="00A341D7">
            <w:r>
              <w:rPr>
                <w:rFonts w:ascii="Calibri" w:hAnsi="Calibri"/>
                <w:b/>
                <w:color w:val="FFFFFF"/>
                <w:sz w:val="20"/>
              </w:rPr>
              <w:t>Phase</w:t>
            </w:r>
          </w:p>
        </w:tc>
        <w:tc>
          <w:tcPr>
            <w:tcW w:w="9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6E425363" w14:textId="77777777" w:rsidR="00C30034" w:rsidRDefault="00A341D7">
            <w:r>
              <w:rPr>
                <w:rFonts w:ascii="Calibri" w:hAnsi="Calibri"/>
                <w:b/>
                <w:color w:val="FFFFFF"/>
                <w:sz w:val="20"/>
              </w:rPr>
              <w:t>Timeline</w:t>
            </w:r>
          </w:p>
        </w:tc>
        <w:tc>
          <w:tcPr>
            <w:tcW w:w="380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185E63E" w14:textId="77777777" w:rsidR="00C30034" w:rsidRDefault="00A341D7">
            <w:r>
              <w:rPr>
                <w:rFonts w:ascii="Calibri" w:hAnsi="Calibri"/>
                <w:b/>
                <w:color w:val="FFFFFF"/>
                <w:sz w:val="20"/>
              </w:rPr>
              <w:t>Action</w:t>
            </w:r>
          </w:p>
        </w:tc>
        <w:tc>
          <w:tcPr>
            <w:tcW w:w="3560" w:type="dxa"/>
            <w:tcBorders>
              <w:top w:val="single" w:sz="4" w:space="0" w:color="1B3A6B"/>
              <w:left w:val="single" w:sz="4" w:space="0" w:color="1B3A6B"/>
              <w:bottom w:val="single" w:sz="4" w:space="0" w:color="1B3A6B"/>
              <w:right w:val="single" w:sz="4" w:space="0" w:color="1B3A6B"/>
            </w:tcBorders>
            <w:shd w:val="clear" w:color="auto" w:fill="1B3A6B"/>
            <w:tcMar>
              <w:top w:w="60" w:type="dxa"/>
              <w:left w:w="100" w:type="dxa"/>
              <w:bottom w:w="60" w:type="dxa"/>
              <w:right w:w="100" w:type="dxa"/>
            </w:tcMar>
            <w:vAlign w:val="center"/>
          </w:tcPr>
          <w:p w14:paraId="08DE93F2" w14:textId="77777777" w:rsidR="00C30034" w:rsidRDefault="00A341D7">
            <w:r>
              <w:rPr>
                <w:rFonts w:ascii="Calibri" w:hAnsi="Calibri"/>
                <w:b/>
                <w:color w:val="FFFFFF"/>
                <w:sz w:val="20"/>
              </w:rPr>
              <w:t>Expected Outcome</w:t>
            </w:r>
          </w:p>
        </w:tc>
      </w:tr>
      <w:tr w:rsidR="00C30034" w14:paraId="48FD8FDC" w14:textId="77777777">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37145CC9" w14:textId="77777777" w:rsidR="00C30034" w:rsidRDefault="00A341D7">
            <w:r>
              <w:rPr>
                <w:rFonts w:ascii="Calibri" w:hAnsi="Calibri"/>
                <w:color w:val="4A4A4A"/>
                <w:sz w:val="20"/>
              </w:rPr>
              <w:t>Phase 1: Integration</w:t>
            </w:r>
          </w:p>
        </w:tc>
        <w:tc>
          <w:tcPr>
            <w:tcW w:w="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3386948" w14:textId="77777777" w:rsidR="00C30034" w:rsidRDefault="00A341D7">
            <w:r>
              <w:rPr>
                <w:rFonts w:ascii="Calibri" w:hAnsi="Calibri"/>
                <w:color w:val="4A4A4A"/>
                <w:sz w:val="20"/>
              </w:rPr>
              <w:t>Months 1-3</w:t>
            </w:r>
          </w:p>
        </w:tc>
        <w:tc>
          <w:tcPr>
            <w:tcW w:w="3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462BB5F7" w14:textId="77777777" w:rsidR="00C30034" w:rsidRDefault="00A341D7">
            <w:r>
              <w:rPr>
                <w:rFonts w:ascii="Calibri" w:hAnsi="Calibri"/>
                <w:color w:val="4A4A4A"/>
                <w:sz w:val="20"/>
              </w:rPr>
              <w:t>Connect Model 1 (Regression) output to the financial planning dashboard. Set up monthly retraining pipeline using rolling data.</w:t>
            </w:r>
          </w:p>
        </w:tc>
        <w:tc>
          <w:tcPr>
            <w:tcW w:w="35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5F09129" w14:textId="77777777" w:rsidR="00C30034" w:rsidRDefault="00A341D7">
            <w:r>
              <w:rPr>
                <w:rFonts w:ascii="Calibri" w:hAnsi="Calibri"/>
                <w:color w:val="4A4A4A"/>
                <w:sz w:val="20"/>
              </w:rPr>
              <w:t>Budget analysts receive model-projected traffic alongside actuals automatically</w:t>
            </w:r>
          </w:p>
        </w:tc>
      </w:tr>
      <w:tr w:rsidR="00C30034" w14:paraId="7B80C8DB" w14:textId="77777777">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4284CD14" w14:textId="77777777" w:rsidR="00C30034" w:rsidRDefault="00A341D7">
            <w:r>
              <w:rPr>
                <w:rFonts w:ascii="Calibri" w:hAnsi="Calibri"/>
                <w:color w:val="4A4A4A"/>
                <w:sz w:val="20"/>
              </w:rPr>
              <w:t>Phase 2: Quality Gate</w:t>
            </w:r>
          </w:p>
        </w:tc>
        <w:tc>
          <w:tcPr>
            <w:tcW w:w="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BBC5027" w14:textId="77777777" w:rsidR="00C30034" w:rsidRDefault="00A341D7">
            <w:r>
              <w:rPr>
                <w:rFonts w:ascii="Calibri" w:hAnsi="Calibri"/>
                <w:color w:val="4A4A4A"/>
                <w:sz w:val="20"/>
              </w:rPr>
              <w:t>Months 3-6</w:t>
            </w:r>
          </w:p>
        </w:tc>
        <w:tc>
          <w:tcPr>
            <w:tcW w:w="3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25BEAD9" w14:textId="77777777" w:rsidR="00C30034" w:rsidRDefault="00A341D7">
            <w:r>
              <w:rPr>
                <w:rFonts w:ascii="Calibri" w:hAnsi="Calibri"/>
                <w:color w:val="4A4A4A"/>
                <w:sz w:val="20"/>
              </w:rPr>
              <w:t>Deploy Model 2 (Congestion Classifier) as an automated data intake check. Records with mismatched predicted facility flagged for review.</w:t>
            </w:r>
          </w:p>
        </w:tc>
        <w:tc>
          <w:tcPr>
            <w:tcW w:w="35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1B4D31EB" w14:textId="77777777" w:rsidR="00C30034" w:rsidRDefault="00A341D7">
            <w:r>
              <w:rPr>
                <w:rFonts w:ascii="Calibri" w:hAnsi="Calibri"/>
                <w:color w:val="4A4A4A"/>
                <w:sz w:val="20"/>
              </w:rPr>
              <w:t>Data quality errors caught before entering the training dataset</w:t>
            </w:r>
          </w:p>
        </w:tc>
      </w:tr>
      <w:tr w:rsidR="00C30034" w14:paraId="6E971EF1" w14:textId="77777777">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16A66B27" w14:textId="77777777" w:rsidR="00C30034" w:rsidRDefault="00A341D7">
            <w:r>
              <w:rPr>
                <w:rFonts w:ascii="Calibri" w:hAnsi="Calibri"/>
                <w:color w:val="4A4A4A"/>
                <w:sz w:val="20"/>
              </w:rPr>
              <w:t>Phase 3: Weather &amp; Events</w:t>
            </w:r>
          </w:p>
        </w:tc>
        <w:tc>
          <w:tcPr>
            <w:tcW w:w="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96978BC" w14:textId="77777777" w:rsidR="00C30034" w:rsidRDefault="00A341D7">
            <w:r>
              <w:rPr>
                <w:rFonts w:ascii="Calibri" w:hAnsi="Calibri"/>
                <w:color w:val="4A4A4A"/>
                <w:sz w:val="20"/>
              </w:rPr>
              <w:t>Months 6-12</w:t>
            </w:r>
          </w:p>
        </w:tc>
        <w:tc>
          <w:tcPr>
            <w:tcW w:w="3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E49754D" w14:textId="77777777" w:rsidR="00C30034" w:rsidRDefault="00A341D7">
            <w:r>
              <w:rPr>
                <w:rFonts w:ascii="Calibri" w:hAnsi="Calibri"/>
                <w:color w:val="4A4A4A"/>
                <w:sz w:val="20"/>
              </w:rPr>
              <w:t>Integrate NOAA weather data and NYC events calendar into model inputs. Retrain all three models with expanded feature set.</w:t>
            </w:r>
          </w:p>
        </w:tc>
        <w:tc>
          <w:tcPr>
            <w:tcW w:w="35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5325DCDE" w14:textId="77777777" w:rsidR="00C30034" w:rsidRDefault="00A341D7">
            <w:r>
              <w:rPr>
                <w:rFonts w:ascii="Calibri" w:hAnsi="Calibri"/>
                <w:color w:val="4A4A4A"/>
                <w:sz w:val="20"/>
              </w:rPr>
              <w:t>Forecast RMSE expected to drop 15-25% based on comparable implementations</w:t>
            </w:r>
          </w:p>
        </w:tc>
      </w:tr>
      <w:tr w:rsidR="00C30034" w14:paraId="41342063" w14:textId="77777777">
        <w:tc>
          <w:tcPr>
            <w:tcW w:w="12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368AEBC7" w14:textId="77777777" w:rsidR="00C30034" w:rsidRDefault="00A341D7">
            <w:r>
              <w:rPr>
                <w:rFonts w:ascii="Calibri" w:hAnsi="Calibri"/>
                <w:color w:val="4A4A4A"/>
                <w:sz w:val="20"/>
              </w:rPr>
              <w:t>Phase 4: Per-Facility Models</w:t>
            </w:r>
          </w:p>
        </w:tc>
        <w:tc>
          <w:tcPr>
            <w:tcW w:w="9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A83FE3F" w14:textId="77777777" w:rsidR="00C30034" w:rsidRDefault="00A341D7">
            <w:r>
              <w:rPr>
                <w:rFonts w:ascii="Calibri" w:hAnsi="Calibri"/>
                <w:color w:val="4A4A4A"/>
                <w:sz w:val="20"/>
              </w:rPr>
              <w:t>Months 12-18</w:t>
            </w:r>
          </w:p>
        </w:tc>
        <w:tc>
          <w:tcPr>
            <w:tcW w:w="380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04BD7F45" w14:textId="77777777" w:rsidR="00C30034" w:rsidRDefault="00A341D7">
            <w:r>
              <w:rPr>
                <w:rFonts w:ascii="Calibri" w:hAnsi="Calibri"/>
                <w:color w:val="4A4A4A"/>
                <w:sz w:val="20"/>
              </w:rPr>
              <w:t>Train separate time series models for each of the 7 facilities as historical data grows.</w:t>
            </w:r>
          </w:p>
        </w:tc>
        <w:tc>
          <w:tcPr>
            <w:tcW w:w="3560" w:type="dxa"/>
            <w:tcBorders>
              <w:top w:val="single" w:sz="4" w:space="0" w:color="D0D6DF"/>
              <w:left w:val="single" w:sz="4" w:space="0" w:color="D0D6DF"/>
              <w:bottom w:val="single" w:sz="4" w:space="0" w:color="D0D6DF"/>
              <w:right w:val="single" w:sz="4" w:space="0" w:color="D0D6DF"/>
            </w:tcBorders>
            <w:shd w:val="clear" w:color="auto" w:fill="F2F4F7"/>
            <w:tcMar>
              <w:top w:w="60" w:type="dxa"/>
              <w:left w:w="100" w:type="dxa"/>
              <w:bottom w:w="60" w:type="dxa"/>
              <w:right w:w="100" w:type="dxa"/>
            </w:tcMar>
            <w:vAlign w:val="center"/>
          </w:tcPr>
          <w:p w14:paraId="74C83F5F" w14:textId="77777777" w:rsidR="00C30034" w:rsidRDefault="00A341D7">
            <w:r>
              <w:rPr>
                <w:rFonts w:ascii="Calibri" w:hAnsi="Calibri"/>
                <w:color w:val="4A4A4A"/>
                <w:sz w:val="20"/>
              </w:rPr>
              <w:t>Location-specific forecasts replace network-average projections for planning</w:t>
            </w:r>
          </w:p>
        </w:tc>
      </w:tr>
      <w:tr w:rsidR="00C30034" w14:paraId="12E20F95" w14:textId="77777777">
        <w:tc>
          <w:tcPr>
            <w:tcW w:w="12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7CB5FFE" w14:textId="77777777" w:rsidR="00C30034" w:rsidRDefault="00A341D7">
            <w:r>
              <w:rPr>
                <w:rFonts w:ascii="Calibri" w:hAnsi="Calibri"/>
                <w:color w:val="4A4A4A"/>
                <w:sz w:val="20"/>
              </w:rPr>
              <w:t>Phase 5: Dynamic Pricing</w:t>
            </w:r>
          </w:p>
        </w:tc>
        <w:tc>
          <w:tcPr>
            <w:tcW w:w="9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02E4793" w14:textId="77777777" w:rsidR="00C30034" w:rsidRDefault="00A341D7">
            <w:r>
              <w:rPr>
                <w:rFonts w:ascii="Calibri" w:hAnsi="Calibri"/>
                <w:color w:val="4A4A4A"/>
                <w:sz w:val="20"/>
              </w:rPr>
              <w:t>Months 18-36</w:t>
            </w:r>
          </w:p>
        </w:tc>
        <w:tc>
          <w:tcPr>
            <w:tcW w:w="380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2A7CA400" w14:textId="77777777" w:rsidR="00C30034" w:rsidRDefault="00A341D7">
            <w:r>
              <w:rPr>
                <w:rFonts w:ascii="Calibri" w:hAnsi="Calibri"/>
                <w:color w:val="4A4A4A"/>
                <w:sz w:val="20"/>
              </w:rPr>
              <w:t>Pilot time-of-day variable pricing at GWB or Lincoln Tunnel using model outputs to set price points.</w:t>
            </w:r>
          </w:p>
        </w:tc>
        <w:tc>
          <w:tcPr>
            <w:tcW w:w="3560" w:type="dxa"/>
            <w:tcBorders>
              <w:top w:val="single" w:sz="4" w:space="0" w:color="D0D6DF"/>
              <w:left w:val="single" w:sz="4" w:space="0" w:color="D0D6DF"/>
              <w:bottom w:val="single" w:sz="4" w:space="0" w:color="D0D6DF"/>
              <w:right w:val="single" w:sz="4" w:space="0" w:color="D0D6DF"/>
            </w:tcBorders>
            <w:shd w:val="clear" w:color="auto" w:fill="FFFFFF"/>
            <w:tcMar>
              <w:top w:w="60" w:type="dxa"/>
              <w:left w:w="100" w:type="dxa"/>
              <w:bottom w:w="60" w:type="dxa"/>
              <w:right w:w="100" w:type="dxa"/>
            </w:tcMar>
            <w:vAlign w:val="center"/>
          </w:tcPr>
          <w:p w14:paraId="0AAC666D" w14:textId="77777777" w:rsidR="00C30034" w:rsidRDefault="00A341D7">
            <w:r>
              <w:rPr>
                <w:rFonts w:ascii="Calibri" w:hAnsi="Calibri"/>
                <w:color w:val="4A4A4A"/>
                <w:sz w:val="20"/>
              </w:rPr>
              <w:t>Potential 15-20% peak congestion reduction based on Stockholm/London precedent</w:t>
            </w:r>
          </w:p>
        </w:tc>
      </w:tr>
    </w:tbl>
    <w:p w14:paraId="057C9283" w14:textId="77777777" w:rsidR="00C30034" w:rsidRDefault="00C30034">
      <w:pPr>
        <w:spacing w:before="60" w:after="60"/>
      </w:pPr>
    </w:p>
    <w:p w14:paraId="170D54BA" w14:textId="77777777" w:rsidR="00C30034" w:rsidRDefault="00A341D7">
      <w:pPr>
        <w:spacing w:before="240" w:after="120"/>
      </w:pPr>
      <w:r>
        <w:rPr>
          <w:rFonts w:ascii="Calibri" w:hAnsi="Calibri"/>
          <w:b/>
          <w:color w:val="2E6DB4"/>
          <w:sz w:val="28"/>
        </w:rPr>
        <w:t>7.6  Additional Technical Recommendations</w:t>
      </w:r>
    </w:p>
    <w:p w14:paraId="757832B1" w14:textId="77777777" w:rsidR="00C30034" w:rsidRDefault="00A341D7">
      <w:pPr>
        <w:spacing w:before="200" w:after="120"/>
      </w:pPr>
      <w:r>
        <w:rPr>
          <w:rFonts w:ascii="Calibri" w:hAnsi="Calibri"/>
          <w:b/>
          <w:color w:val="1B3A6B"/>
          <w:sz w:val="24"/>
        </w:rPr>
        <w:t>Implement SHAP Explainability for Staff Trust and Accountability</w:t>
      </w:r>
    </w:p>
    <w:p w14:paraId="1F3DA950" w14:textId="6BDFE09E" w:rsidR="00C30034" w:rsidRDefault="00A341D7">
      <w:pPr>
        <w:spacing w:before="60" w:after="120"/>
      </w:pPr>
      <w:r>
        <w:rPr>
          <w:rFonts w:ascii="Calibri" w:hAnsi="Calibri"/>
          <w:color w:val="4A4A4A"/>
        </w:rPr>
        <w:lastRenderedPageBreak/>
        <w:t xml:space="preserve">SHAP (SHapley Additive exPlanations) values should be computed for the regression model to give operations staff interpretable, per-prediction explanations. Rather than a black-box number, staff would see: "This month's GWB volume is projected at 2.3M vehicles </w:t>
      </w:r>
      <w:r w:rsidR="00A0300C">
        <w:rPr>
          <w:rFonts w:ascii="Calibri" w:hAnsi="Calibri"/>
          <w:color w:val="4A4A4A"/>
        </w:rPr>
        <w:t>-</w:t>
      </w:r>
      <w:r>
        <w:rPr>
          <w:rFonts w:ascii="Calibri" w:hAnsi="Calibri"/>
          <w:color w:val="4A4A4A"/>
        </w:rPr>
        <w:t xml:space="preserve"> primarily because E-</w:t>
      </w:r>
      <w:proofErr w:type="spellStart"/>
      <w:r>
        <w:rPr>
          <w:rFonts w:ascii="Calibri" w:hAnsi="Calibri"/>
          <w:color w:val="4A4A4A"/>
        </w:rPr>
        <w:t>ZPass</w:t>
      </w:r>
      <w:proofErr w:type="spellEnd"/>
      <w:r>
        <w:rPr>
          <w:rFonts w:ascii="Calibri" w:hAnsi="Calibri"/>
          <w:color w:val="4A4A4A"/>
        </w:rPr>
        <w:t xml:space="preserve"> transactions are up 8% and summer seasonality is at peak." This builds organizational trust, supports regulatory compliance, and enables staff to identify when model inputs look anomalous.</w:t>
      </w:r>
    </w:p>
    <w:p w14:paraId="1B952307" w14:textId="77777777" w:rsidR="00C30034" w:rsidRDefault="00A341D7">
      <w:pPr>
        <w:spacing w:before="200" w:after="120"/>
      </w:pPr>
      <w:r>
        <w:rPr>
          <w:rFonts w:ascii="Calibri" w:hAnsi="Calibri"/>
          <w:b/>
          <w:color w:val="1B3A6B"/>
          <w:sz w:val="24"/>
        </w:rPr>
        <w:t>Establish a Permanent Holdout Set for Ongoing Model Monitoring</w:t>
      </w:r>
    </w:p>
    <w:p w14:paraId="436D8987" w14:textId="0182BEC5" w:rsidR="00C30034" w:rsidRDefault="00A341D7">
      <w:pPr>
        <w:spacing w:before="60" w:after="120"/>
      </w:pPr>
      <w:r>
        <w:rPr>
          <w:rFonts w:ascii="Calibri" w:hAnsi="Calibri"/>
          <w:color w:val="4A4A4A"/>
        </w:rPr>
        <w:t xml:space="preserve">Designate the most recent 3 months of data as a permanent holdout set never used for training. This provides an unbiased, ongoing measure of how the model performs on truly unseen data </w:t>
      </w:r>
      <w:r w:rsidR="00A0300C">
        <w:rPr>
          <w:rFonts w:ascii="Calibri" w:hAnsi="Calibri"/>
          <w:color w:val="4A4A4A"/>
        </w:rPr>
        <w:t>-</w:t>
      </w:r>
      <w:r>
        <w:rPr>
          <w:rFonts w:ascii="Calibri" w:hAnsi="Calibri"/>
          <w:color w:val="4A4A4A"/>
        </w:rPr>
        <w:t xml:space="preserve"> equivalent to a continuous audit of forecast quality. When holdout RMSE starts rising, it signals model drift and triggers retraining before budget projections are compromised.</w:t>
      </w:r>
    </w:p>
    <w:p w14:paraId="5C41CC8B" w14:textId="77777777" w:rsidR="00C30034" w:rsidRDefault="00A341D7">
      <w:pPr>
        <w:spacing w:before="200" w:after="120"/>
      </w:pPr>
      <w:r>
        <w:rPr>
          <w:rFonts w:ascii="Calibri" w:hAnsi="Calibri"/>
          <w:b/>
          <w:color w:val="1B3A6B"/>
          <w:sz w:val="24"/>
        </w:rPr>
        <w:t>Build an MLOps Foundation</w:t>
      </w:r>
    </w:p>
    <w:p w14:paraId="6350DBCB" w14:textId="3A9FE74C" w:rsidR="00C30034" w:rsidRDefault="00A341D7">
      <w:pPr>
        <w:spacing w:before="60" w:after="120"/>
      </w:pPr>
      <w:r>
        <w:rPr>
          <w:rFonts w:ascii="Calibri" w:hAnsi="Calibri"/>
          <w:color w:val="4A4A4A"/>
        </w:rPr>
        <w:t xml:space="preserve">Even a lightweight pipeline using open-source tools </w:t>
      </w:r>
      <w:r w:rsidR="00A0300C">
        <w:rPr>
          <w:rFonts w:ascii="Calibri" w:hAnsi="Calibri"/>
          <w:color w:val="4A4A4A"/>
        </w:rPr>
        <w:t>-</w:t>
      </w:r>
      <w:r>
        <w:rPr>
          <w:rFonts w:ascii="Calibri" w:hAnsi="Calibri"/>
          <w:color w:val="4A4A4A"/>
        </w:rPr>
        <w:t xml:space="preserve"> </w:t>
      </w:r>
      <w:proofErr w:type="spellStart"/>
      <w:r>
        <w:rPr>
          <w:rFonts w:ascii="Calibri" w:hAnsi="Calibri"/>
          <w:color w:val="4A4A4A"/>
        </w:rPr>
        <w:t>MLflow</w:t>
      </w:r>
      <w:proofErr w:type="spellEnd"/>
      <w:r>
        <w:rPr>
          <w:rFonts w:ascii="Calibri" w:hAnsi="Calibri"/>
          <w:color w:val="4A4A4A"/>
        </w:rPr>
        <w:t xml:space="preserve"> for experiment tracking, GitHub Actions for automated retraining, and a simple API endpoint for model predictions </w:t>
      </w:r>
      <w:r w:rsidR="00A0300C">
        <w:rPr>
          <w:rFonts w:ascii="Calibri" w:hAnsi="Calibri"/>
          <w:color w:val="4A4A4A"/>
        </w:rPr>
        <w:t>-</w:t>
      </w:r>
      <w:r>
        <w:rPr>
          <w:rFonts w:ascii="Calibri" w:hAnsi="Calibri"/>
          <w:color w:val="4A4A4A"/>
        </w:rPr>
        <w:t xml:space="preserve"> would make model updates </w:t>
      </w:r>
      <w:proofErr w:type="gramStart"/>
      <w:r>
        <w:rPr>
          <w:rFonts w:ascii="Calibri" w:hAnsi="Calibri"/>
          <w:color w:val="4A4A4A"/>
        </w:rPr>
        <w:t>systematic</w:t>
      </w:r>
      <w:proofErr w:type="gramEnd"/>
      <w:r>
        <w:rPr>
          <w:rFonts w:ascii="Calibri" w:hAnsi="Calibri"/>
          <w:color w:val="4A4A4A"/>
        </w:rPr>
        <w:t>, auditable, and accessible to non-technical staff. The investment is modest; the operational benefit is substantial. The MTA and TfL both operate pipelines of this type as standard practice.</w:t>
      </w:r>
    </w:p>
    <w:p w14:paraId="300CD8C8" w14:textId="77777777" w:rsidR="00C30034" w:rsidRDefault="00A341D7">
      <w:pPr>
        <w:spacing w:before="200" w:after="120"/>
      </w:pPr>
      <w:r>
        <w:rPr>
          <w:rFonts w:ascii="Calibri" w:hAnsi="Calibri"/>
          <w:b/>
          <w:color w:val="1B3A6B"/>
          <w:sz w:val="24"/>
        </w:rPr>
        <w:t>Pursue Data Sharing Agreements for Exogenous Variables</w:t>
      </w:r>
    </w:p>
    <w:p w14:paraId="77E548EB" w14:textId="77777777" w:rsidR="00C30034" w:rsidRDefault="00A341D7">
      <w:pPr>
        <w:spacing w:before="60" w:after="120"/>
      </w:pPr>
      <w:r>
        <w:rPr>
          <w:rFonts w:ascii="Calibri" w:hAnsi="Calibri"/>
          <w:color w:val="4A4A4A"/>
        </w:rPr>
        <w:t>The Port Authority should pursue data sharing agreements with NJ Transit (for PATH ridership), NYC DOT (for local street traffic), and NOAA (for weather data). These exogenous variables are the primary source of unexplained variance in the current models. Based on the Chicago Tollway's documented experience, adding weather data alone cut forecast error by more than half.</w:t>
      </w:r>
    </w:p>
    <w:p w14:paraId="322B5E87" w14:textId="77777777" w:rsidR="00C30034" w:rsidRDefault="00A341D7">
      <w:r>
        <w:br w:type="page"/>
      </w:r>
    </w:p>
    <w:p w14:paraId="44D61DF6" w14:textId="77777777" w:rsidR="00C30034" w:rsidRDefault="00A341D7">
      <w:pPr>
        <w:pBdr>
          <w:bottom w:val="single" w:sz="12" w:space="4" w:color="C8961E"/>
        </w:pBdr>
        <w:spacing w:before="320" w:after="120"/>
      </w:pPr>
      <w:r>
        <w:rPr>
          <w:rFonts w:ascii="Calibri" w:hAnsi="Calibri"/>
          <w:b/>
          <w:color w:val="1B3A6B"/>
          <w:sz w:val="36"/>
        </w:rPr>
        <w:lastRenderedPageBreak/>
        <w:t>Conclusion</w:t>
      </w:r>
    </w:p>
    <w:p w14:paraId="654833B1" w14:textId="77777777" w:rsidR="00C30034" w:rsidRDefault="00A341D7">
      <w:pPr>
        <w:spacing w:before="60" w:after="120"/>
      </w:pPr>
      <w:r>
        <w:rPr>
          <w:rFonts w:ascii="Calibri" w:hAnsi="Calibri"/>
          <w:color w:val="4A4A4A"/>
        </w:rPr>
        <w:t>This report has addressed all six of the Port Authority's core analytical questions using a combination of descriptive analytics, machine learning, and global industry benchmarking. The findings are clear, data-grounded, and directly actionable.</w:t>
      </w:r>
    </w:p>
    <w:p w14:paraId="1DF3F887" w14:textId="77782359" w:rsidR="00C30034" w:rsidRDefault="00A341D7">
      <w:pPr>
        <w:spacing w:before="60" w:after="120"/>
      </w:pPr>
      <w:proofErr w:type="gramStart"/>
      <w:r>
        <w:rPr>
          <w:rFonts w:ascii="Calibri" w:hAnsi="Calibri"/>
          <w:color w:val="4A4A4A"/>
        </w:rPr>
        <w:t>The George</w:t>
      </w:r>
      <w:proofErr w:type="gramEnd"/>
      <w:r>
        <w:rPr>
          <w:rFonts w:ascii="Calibri" w:hAnsi="Calibri"/>
          <w:color w:val="4A4A4A"/>
        </w:rPr>
        <w:t xml:space="preserve"> Washington Bridge is the anchor of the Port Authority network </w:t>
      </w:r>
      <w:r w:rsidR="00A0300C">
        <w:rPr>
          <w:rFonts w:ascii="Calibri" w:hAnsi="Calibri"/>
          <w:color w:val="4A4A4A"/>
        </w:rPr>
        <w:t>-</w:t>
      </w:r>
      <w:r>
        <w:rPr>
          <w:rFonts w:ascii="Calibri" w:hAnsi="Calibri"/>
          <w:color w:val="4A4A4A"/>
        </w:rPr>
        <w:t xml:space="preserve"> accounting for 41% of all traffic, the most violations, and the most severe chronic congestion in the entire network. It demands priority attention for both operational management and long-term capacity strategy. E-ZPass adoption is the single highest-leverage variable available without physical infrastructure investment: driving adoption from the current 75-87% range toward 95%+ would simultaneously improve throughput, reduce violations, and lower operating costs across every facility.</w:t>
      </w:r>
    </w:p>
    <w:p w14:paraId="339203BF" w14:textId="4FD26737" w:rsidR="00C30034" w:rsidRDefault="00A341D7">
      <w:pPr>
        <w:spacing w:before="60" w:after="120"/>
      </w:pPr>
      <w:r>
        <w:rPr>
          <w:rFonts w:ascii="Calibri" w:hAnsi="Calibri"/>
          <w:color w:val="4A4A4A"/>
        </w:rPr>
        <w:t xml:space="preserve">Summer seasonality is the most predictable and operationally significant pattern in the data. The May-August peak represents 21% more volume than the February trough </w:t>
      </w:r>
      <w:r w:rsidR="00A0300C">
        <w:rPr>
          <w:rFonts w:ascii="Calibri" w:hAnsi="Calibri"/>
          <w:color w:val="4A4A4A"/>
        </w:rPr>
        <w:t>-</w:t>
      </w:r>
      <w:r>
        <w:rPr>
          <w:rFonts w:ascii="Calibri" w:hAnsi="Calibri"/>
          <w:color w:val="4A4A4A"/>
        </w:rPr>
        <w:t xml:space="preserve"> staffing, maintenance, and revenue planning must be organized around this annual cycle, not around flat monthly assumptions. The three machine learning models developed in this project </w:t>
      </w:r>
      <w:r w:rsidR="00A0300C">
        <w:rPr>
          <w:rFonts w:ascii="Calibri" w:hAnsi="Calibri"/>
          <w:color w:val="4A4A4A"/>
        </w:rPr>
        <w:t>-</w:t>
      </w:r>
      <w:r>
        <w:rPr>
          <w:rFonts w:ascii="Calibri" w:hAnsi="Calibri"/>
          <w:color w:val="4A4A4A"/>
        </w:rPr>
        <w:t xml:space="preserve"> regression (R2 = 0.991), congestion classification (near-perfect accuracy), and time series forecasting (RMSE = 23,574) </w:t>
      </w:r>
      <w:r w:rsidR="00A0300C">
        <w:rPr>
          <w:rFonts w:ascii="Calibri" w:hAnsi="Calibri"/>
          <w:color w:val="4A4A4A"/>
        </w:rPr>
        <w:t>-</w:t>
      </w:r>
      <w:r>
        <w:rPr>
          <w:rFonts w:ascii="Calibri" w:hAnsi="Calibri"/>
          <w:color w:val="4A4A4A"/>
        </w:rPr>
        <w:t xml:space="preserve"> are production-ready tools that the Port Authority can deploy immediately for revenue forecasting and data quality control.</w:t>
      </w:r>
    </w:p>
    <w:p w14:paraId="03A692C7" w14:textId="77777777" w:rsidR="00C30034" w:rsidRDefault="00A341D7">
      <w:pPr>
        <w:spacing w:before="60" w:after="120"/>
      </w:pPr>
      <w:r>
        <w:rPr>
          <w:rFonts w:ascii="Calibri" w:hAnsi="Calibri"/>
          <w:color w:val="4A4A4A"/>
        </w:rPr>
        <w:t>The congestion pricing analysis requires additional full-year data before definitive conclusions can be drawn, but the current evidence does not demonstrate strong traffic redistribution in Q1 2025. The path forward is clear: integrate the models into operational workflows, extend the dataset with weather and event data, and monitor the five critical metrics on a monthly basis.</w:t>
      </w:r>
    </w:p>
    <w:p w14:paraId="28598E59" w14:textId="77777777" w:rsidR="00C30034" w:rsidRDefault="00A341D7">
      <w:pPr>
        <w:spacing w:before="60" w:after="120"/>
      </w:pPr>
      <w:r>
        <w:rPr>
          <w:rFonts w:ascii="Calibri" w:hAnsi="Calibri"/>
          <w:color w:val="4A4A4A"/>
        </w:rPr>
        <w:t>Organizations like Transport for London, the Stockholm congestion pricing program, Singapore's Land Transport Authority, and the New York MTA have demonstrated that this type of data-driven, machine learning-powered approach produces sustained, measurable improvements in congestion management, revenue accuracy, and operational efficiency. The Port Authority has the data, the infrastructure, and now the analytical foundation to achieve the same outcomes.</w:t>
      </w:r>
    </w:p>
    <w:p w14:paraId="0EB6ACB3" w14:textId="77777777" w:rsidR="00C30034" w:rsidRDefault="00C30034">
      <w:pPr>
        <w:spacing w:before="60" w:after="60"/>
      </w:pPr>
    </w:p>
    <w:p w14:paraId="18C70527" w14:textId="77777777" w:rsidR="00A341D7" w:rsidRDefault="00A341D7"/>
    <w:sectPr w:rsidR="00A341D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345325">
    <w:abstractNumId w:val="8"/>
  </w:num>
  <w:num w:numId="2" w16cid:durableId="488327824">
    <w:abstractNumId w:val="6"/>
  </w:num>
  <w:num w:numId="3" w16cid:durableId="1285505848">
    <w:abstractNumId w:val="5"/>
  </w:num>
  <w:num w:numId="4" w16cid:durableId="1189680254">
    <w:abstractNumId w:val="4"/>
  </w:num>
  <w:num w:numId="5" w16cid:durableId="975374348">
    <w:abstractNumId w:val="7"/>
  </w:num>
  <w:num w:numId="6" w16cid:durableId="1959674574">
    <w:abstractNumId w:val="3"/>
  </w:num>
  <w:num w:numId="7" w16cid:durableId="224950299">
    <w:abstractNumId w:val="2"/>
  </w:num>
  <w:num w:numId="8" w16cid:durableId="919602423">
    <w:abstractNumId w:val="1"/>
  </w:num>
  <w:num w:numId="9" w16cid:durableId="1663122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A0"/>
    <w:rsid w:val="00034616"/>
    <w:rsid w:val="00054E4C"/>
    <w:rsid w:val="0006063C"/>
    <w:rsid w:val="0015074B"/>
    <w:rsid w:val="001B0E15"/>
    <w:rsid w:val="0021103A"/>
    <w:rsid w:val="0029639D"/>
    <w:rsid w:val="003029FF"/>
    <w:rsid w:val="00320ABB"/>
    <w:rsid w:val="00326F90"/>
    <w:rsid w:val="00433B30"/>
    <w:rsid w:val="004C09E4"/>
    <w:rsid w:val="00526AAC"/>
    <w:rsid w:val="006F0D48"/>
    <w:rsid w:val="007806F8"/>
    <w:rsid w:val="00807B84"/>
    <w:rsid w:val="0083389D"/>
    <w:rsid w:val="00877256"/>
    <w:rsid w:val="008B6C25"/>
    <w:rsid w:val="00A0300C"/>
    <w:rsid w:val="00A341D7"/>
    <w:rsid w:val="00AA1D8D"/>
    <w:rsid w:val="00AB6CCB"/>
    <w:rsid w:val="00AE2EAC"/>
    <w:rsid w:val="00B47730"/>
    <w:rsid w:val="00C30034"/>
    <w:rsid w:val="00CB0664"/>
    <w:rsid w:val="00D71D31"/>
    <w:rsid w:val="00D94139"/>
    <w:rsid w:val="00EC74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856634E-9084-4A5D-B31B-43DEE754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26</Pages>
  <Words>6462</Words>
  <Characters>36837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 Kabir</cp:lastModifiedBy>
  <cp:revision>25</cp:revision>
  <dcterms:created xsi:type="dcterms:W3CDTF">2013-12-23T23:15:00Z</dcterms:created>
  <dcterms:modified xsi:type="dcterms:W3CDTF">2026-05-06T03:44:00Z</dcterms:modified>
  <cp:category/>
</cp:coreProperties>
</file>