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643E" w14:textId="70E8D677" w:rsidR="00B10042" w:rsidRDefault="00802FEF" w:rsidP="00B10042">
      <w:pPr>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3360" behindDoc="0" locked="0" layoutInCell="1" allowOverlap="1" wp14:anchorId="113E3B08" wp14:editId="1A13491E">
            <wp:simplePos x="0" y="0"/>
            <wp:positionH relativeFrom="page">
              <wp:align>right</wp:align>
            </wp:positionH>
            <wp:positionV relativeFrom="paragraph">
              <wp:posOffset>0</wp:posOffset>
            </wp:positionV>
            <wp:extent cx="7772400" cy="3352800"/>
            <wp:effectExtent l="0" t="0" r="0" b="0"/>
            <wp:wrapSquare wrapText="bothSides"/>
            <wp:docPr id="1147562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3352800"/>
                    </a:xfrm>
                    <a:prstGeom prst="rect">
                      <a:avLst/>
                    </a:prstGeom>
                    <a:noFill/>
                    <a:ln>
                      <a:noFill/>
                    </a:ln>
                  </pic:spPr>
                </pic:pic>
              </a:graphicData>
            </a:graphic>
            <wp14:sizeRelH relativeFrom="margin">
              <wp14:pctWidth>0</wp14:pctWidth>
            </wp14:sizeRelH>
          </wp:anchor>
        </w:drawing>
      </w:r>
    </w:p>
    <w:p w14:paraId="131CA4CE" w14:textId="2C2FA3F1" w:rsidR="00A54051" w:rsidRPr="00574F0F" w:rsidRDefault="003C6A60">
      <w:pPr>
        <w:rPr>
          <w:rFonts w:ascii="Times New Roman" w:hAnsi="Times New Roman" w:cs="Times New Roman"/>
          <w:b/>
          <w:bCs/>
          <w:color w:val="002060"/>
          <w:sz w:val="32"/>
          <w:szCs w:val="32"/>
        </w:rPr>
      </w:pPr>
      <w:r w:rsidRPr="00574F0F">
        <w:rPr>
          <w:rFonts w:ascii="Times New Roman" w:hAnsi="Times New Roman" w:cs="Times New Roman"/>
          <w:b/>
          <w:bCs/>
          <w:color w:val="002060"/>
          <w:sz w:val="32"/>
          <w:szCs w:val="32"/>
        </w:rPr>
        <w:t>Abstract:</w:t>
      </w:r>
    </w:p>
    <w:p w14:paraId="3A78A210" w14:textId="446FE35F" w:rsidR="003C6A60" w:rsidRPr="00574F0F" w:rsidRDefault="003C6A60">
      <w:pPr>
        <w:rPr>
          <w:rFonts w:ascii="Times New Roman" w:hAnsi="Times New Roman" w:cs="Times New Roman"/>
          <w:sz w:val="28"/>
          <w:szCs w:val="28"/>
        </w:rPr>
      </w:pPr>
      <w:r>
        <w:tab/>
      </w:r>
      <w:r w:rsidRPr="00574F0F">
        <w:rPr>
          <w:rFonts w:ascii="Times New Roman" w:hAnsi="Times New Roman" w:cs="Times New Roman"/>
          <w:sz w:val="28"/>
          <w:szCs w:val="28"/>
        </w:rPr>
        <w:t>Are you planning to take out a loan or perhaps you already have one, and the term "amortization" keeps popping up in your financial conversations? Don't worry; you're not alone. Amortization can sound like a complex financial term, but in reality, it's a fundamental concept that can have a significant impact on your financial well-being</w:t>
      </w:r>
    </w:p>
    <w:p w14:paraId="28CD8BC0" w14:textId="303923B0" w:rsidR="003C6A60" w:rsidRPr="00574F0F" w:rsidRDefault="003C6A60">
      <w:pPr>
        <w:rPr>
          <w:rFonts w:ascii="Times New Roman" w:hAnsi="Times New Roman" w:cs="Times New Roman"/>
          <w:b/>
          <w:bCs/>
          <w:sz w:val="32"/>
          <w:szCs w:val="32"/>
        </w:rPr>
      </w:pPr>
      <w:r w:rsidRPr="00574F0F">
        <w:rPr>
          <w:rFonts w:ascii="Times New Roman" w:hAnsi="Times New Roman" w:cs="Times New Roman"/>
          <w:b/>
          <w:bCs/>
          <w:color w:val="002060"/>
          <w:sz w:val="32"/>
          <w:szCs w:val="32"/>
        </w:rPr>
        <w:t>What is Amortization?</w:t>
      </w:r>
      <w:r w:rsidRPr="00574F0F">
        <w:rPr>
          <w:rFonts w:ascii="Times New Roman" w:hAnsi="Times New Roman" w:cs="Times New Roman"/>
          <w:b/>
          <w:bCs/>
          <w:sz w:val="32"/>
          <w:szCs w:val="32"/>
        </w:rPr>
        <w:tab/>
      </w:r>
    </w:p>
    <w:p w14:paraId="493A1FB6" w14:textId="309A6E2C" w:rsidR="003C6A60" w:rsidRPr="00574F0F" w:rsidRDefault="003C6A60">
      <w:pPr>
        <w:rPr>
          <w:rFonts w:ascii="Times New Roman" w:hAnsi="Times New Roman" w:cs="Times New Roman"/>
          <w:sz w:val="28"/>
          <w:szCs w:val="28"/>
        </w:rPr>
      </w:pPr>
      <w:r w:rsidRPr="00B10042">
        <w:rPr>
          <w:rFonts w:ascii="Times New Roman" w:hAnsi="Times New Roman" w:cs="Times New Roman"/>
          <w:sz w:val="24"/>
          <w:szCs w:val="24"/>
        </w:rPr>
        <w:tab/>
      </w:r>
      <w:r w:rsidRPr="00574F0F">
        <w:rPr>
          <w:rFonts w:ascii="Times New Roman" w:hAnsi="Times New Roman" w:cs="Times New Roman"/>
          <w:sz w:val="28"/>
          <w:szCs w:val="28"/>
        </w:rPr>
        <w:t>Amortization is an accounting technique used to periodically lower the book value of a loan or an intangible asset over a set period of time. Concerning a loan, amortization focuses on spreading out loan payments over time. When applied to an asset, amortization is similar to depreciation.</w:t>
      </w:r>
    </w:p>
    <w:p w14:paraId="446DED2D" w14:textId="262A26B2" w:rsidR="003C6A60" w:rsidRPr="00574F0F" w:rsidRDefault="003C6A60">
      <w:pPr>
        <w:rPr>
          <w:rFonts w:ascii="Times New Roman" w:hAnsi="Times New Roman" w:cs="Times New Roman"/>
          <w:b/>
          <w:bCs/>
          <w:color w:val="002060"/>
          <w:sz w:val="32"/>
          <w:szCs w:val="32"/>
        </w:rPr>
      </w:pPr>
      <w:r w:rsidRPr="00574F0F">
        <w:rPr>
          <w:rFonts w:ascii="Times New Roman" w:hAnsi="Times New Roman" w:cs="Times New Roman"/>
          <w:b/>
          <w:bCs/>
          <w:color w:val="002060"/>
          <w:sz w:val="32"/>
          <w:szCs w:val="32"/>
        </w:rPr>
        <w:t>Understanding Amortization</w:t>
      </w:r>
      <w:r w:rsidR="00802FEF" w:rsidRPr="00574F0F">
        <w:rPr>
          <w:rFonts w:ascii="Times New Roman" w:hAnsi="Times New Roman" w:cs="Times New Roman"/>
          <w:b/>
          <w:bCs/>
          <w:color w:val="002060"/>
          <w:sz w:val="32"/>
          <w:szCs w:val="32"/>
        </w:rPr>
        <w:t>:</w:t>
      </w:r>
    </w:p>
    <w:p w14:paraId="7C0EC631" w14:textId="7B00C6D8" w:rsidR="003C6A60" w:rsidRPr="00B10042" w:rsidRDefault="003C6A60" w:rsidP="003C6A60">
      <w:pPr>
        <w:rPr>
          <w:rFonts w:ascii="Times New Roman" w:hAnsi="Times New Roman" w:cs="Times New Roman"/>
          <w:sz w:val="24"/>
          <w:szCs w:val="24"/>
        </w:rPr>
      </w:pPr>
      <w:r w:rsidRPr="00574F0F">
        <w:rPr>
          <w:rFonts w:ascii="Times New Roman" w:hAnsi="Times New Roman" w:cs="Times New Roman"/>
          <w:sz w:val="28"/>
          <w:szCs w:val="28"/>
        </w:rPr>
        <w:t>The term “amortization” refers to two situations. First, amortization is used in the process of paying off debt through regular principal and interest payments over time. An amortization schedule is used to reduce the current balance on a loan — for example, a mortgage or a car loan — through installment payments.</w:t>
      </w:r>
    </w:p>
    <w:p w14:paraId="3E5D94AD" w14:textId="77777777" w:rsidR="002002EC" w:rsidRPr="00574F0F" w:rsidRDefault="003C6A60" w:rsidP="003C6A60">
      <w:pPr>
        <w:rPr>
          <w:rFonts w:ascii="Times New Roman" w:hAnsi="Times New Roman" w:cs="Times New Roman"/>
          <w:sz w:val="28"/>
          <w:szCs w:val="28"/>
        </w:rPr>
      </w:pPr>
      <w:r w:rsidRPr="00574F0F">
        <w:rPr>
          <w:rFonts w:ascii="Times New Roman" w:hAnsi="Times New Roman" w:cs="Times New Roman"/>
          <w:sz w:val="28"/>
          <w:szCs w:val="28"/>
        </w:rPr>
        <w:lastRenderedPageBreak/>
        <w:t>Second, amortization can also refer to the practice of spreading out capital expenses related to intangible assets over a specific duration — usually over the asset’s useful life — for accounting and tax purposes.</w:t>
      </w:r>
    </w:p>
    <w:p w14:paraId="29D930C2" w14:textId="7EF2A980" w:rsidR="003C6A60" w:rsidRPr="00574F0F" w:rsidRDefault="003C6A60" w:rsidP="003C6A60">
      <w:pPr>
        <w:rPr>
          <w:rFonts w:ascii="Times New Roman" w:hAnsi="Times New Roman" w:cs="Times New Roman"/>
          <w:sz w:val="28"/>
          <w:szCs w:val="28"/>
        </w:rPr>
      </w:pPr>
      <w:r w:rsidRPr="00574F0F">
        <w:rPr>
          <w:rFonts w:ascii="Times New Roman" w:hAnsi="Times New Roman" w:cs="Times New Roman"/>
          <w:sz w:val="28"/>
          <w:szCs w:val="28"/>
        </w:rPr>
        <w:t>An amortization schedule is a table or chart that outlines the periodic payments and allocation of those payments toward the principal and interest on a loan. It provides a detailed breakdown of how a loan is gradually paid off over time. This schedule is particularly common for mortgages, car loans, and other installment loans.</w:t>
      </w:r>
    </w:p>
    <w:p w14:paraId="4B80192B" w14:textId="674015E7" w:rsidR="003C6A60" w:rsidRPr="00574F0F" w:rsidRDefault="003C6A60" w:rsidP="003C6A60">
      <w:pPr>
        <w:pStyle w:val="ListParagraph"/>
        <w:numPr>
          <w:ilvl w:val="0"/>
          <w:numId w:val="2"/>
        </w:numPr>
        <w:rPr>
          <w:rFonts w:ascii="Times New Roman" w:hAnsi="Times New Roman" w:cs="Times New Roman"/>
          <w:sz w:val="28"/>
          <w:szCs w:val="28"/>
        </w:rPr>
      </w:pPr>
      <w:r w:rsidRPr="00574F0F">
        <w:rPr>
          <w:rFonts w:ascii="Times New Roman" w:hAnsi="Times New Roman" w:cs="Times New Roman"/>
          <w:sz w:val="28"/>
          <w:szCs w:val="28"/>
        </w:rPr>
        <w:t>How long will it take to pay off your loan?</w:t>
      </w:r>
    </w:p>
    <w:p w14:paraId="7DA5B064" w14:textId="44D4E2D3" w:rsidR="003C6A60" w:rsidRPr="00574F0F" w:rsidRDefault="003C6A60" w:rsidP="003C6A60">
      <w:pPr>
        <w:pStyle w:val="ListParagraph"/>
        <w:numPr>
          <w:ilvl w:val="0"/>
          <w:numId w:val="2"/>
        </w:numPr>
        <w:rPr>
          <w:rFonts w:ascii="Times New Roman" w:hAnsi="Times New Roman" w:cs="Times New Roman"/>
          <w:sz w:val="28"/>
          <w:szCs w:val="28"/>
        </w:rPr>
      </w:pPr>
      <w:r w:rsidRPr="00574F0F">
        <w:rPr>
          <w:rFonts w:ascii="Times New Roman" w:hAnsi="Times New Roman" w:cs="Times New Roman"/>
          <w:sz w:val="28"/>
          <w:szCs w:val="28"/>
        </w:rPr>
        <w:t xml:space="preserve"> How much interest will you pay over the life of the loan?</w:t>
      </w:r>
    </w:p>
    <w:p w14:paraId="4A2CCC89" w14:textId="3736558D" w:rsidR="003C6A60" w:rsidRPr="00574F0F" w:rsidRDefault="003C6A60" w:rsidP="003C6A60">
      <w:pPr>
        <w:pStyle w:val="ListParagraph"/>
        <w:numPr>
          <w:ilvl w:val="0"/>
          <w:numId w:val="2"/>
        </w:numPr>
        <w:rPr>
          <w:rFonts w:ascii="Times New Roman" w:hAnsi="Times New Roman" w:cs="Times New Roman"/>
          <w:sz w:val="28"/>
          <w:szCs w:val="28"/>
        </w:rPr>
      </w:pPr>
      <w:r w:rsidRPr="00574F0F">
        <w:rPr>
          <w:rFonts w:ascii="Times New Roman" w:hAnsi="Times New Roman" w:cs="Times New Roman"/>
          <w:sz w:val="28"/>
          <w:szCs w:val="28"/>
        </w:rPr>
        <w:t>What happens if you make extra payments?</w:t>
      </w:r>
    </w:p>
    <w:p w14:paraId="5EE0467C" w14:textId="503BBE68" w:rsidR="003C6A60" w:rsidRPr="00574F0F" w:rsidRDefault="003C6A60" w:rsidP="003C6A60">
      <w:pPr>
        <w:pStyle w:val="ListParagraph"/>
        <w:numPr>
          <w:ilvl w:val="0"/>
          <w:numId w:val="2"/>
        </w:numPr>
        <w:rPr>
          <w:rFonts w:ascii="Times New Roman" w:hAnsi="Times New Roman" w:cs="Times New Roman"/>
          <w:sz w:val="28"/>
          <w:szCs w:val="28"/>
        </w:rPr>
      </w:pPr>
      <w:r w:rsidRPr="00574F0F">
        <w:rPr>
          <w:rFonts w:ascii="Times New Roman" w:hAnsi="Times New Roman" w:cs="Times New Roman"/>
          <w:sz w:val="28"/>
          <w:szCs w:val="28"/>
        </w:rPr>
        <w:t>What if you want to refinance or pay off the loan early?</w:t>
      </w:r>
    </w:p>
    <w:p w14:paraId="680C628F" w14:textId="6C0445C2" w:rsidR="0021638B" w:rsidRDefault="0021638B" w:rsidP="003C6A60">
      <w:pPr>
        <w:pStyle w:val="ListParagraph"/>
      </w:pPr>
    </w:p>
    <w:p w14:paraId="039D38A4" w14:textId="4C13B1B1" w:rsidR="0021638B" w:rsidRDefault="00574F0F" w:rsidP="003C6A60">
      <w:pPr>
        <w:pStyle w:val="ListParagraph"/>
      </w:pPr>
      <w:r>
        <w:rPr>
          <w:noProof/>
        </w:rPr>
        <w:drawing>
          <wp:anchor distT="0" distB="0" distL="114300" distR="114300" simplePos="0" relativeHeight="251665408" behindDoc="0" locked="0" layoutInCell="1" allowOverlap="1" wp14:anchorId="1C2BA65D" wp14:editId="0CFB45B6">
            <wp:simplePos x="0" y="0"/>
            <wp:positionH relativeFrom="margin">
              <wp:posOffset>838200</wp:posOffset>
            </wp:positionH>
            <wp:positionV relativeFrom="page">
              <wp:posOffset>3867150</wp:posOffset>
            </wp:positionV>
            <wp:extent cx="3981450" cy="2767965"/>
            <wp:effectExtent l="0" t="0" r="0" b="0"/>
            <wp:wrapSquare wrapText="bothSides"/>
            <wp:docPr id="197105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8DF88" w14:textId="0739B64F" w:rsidR="0021638B" w:rsidRDefault="0021638B" w:rsidP="003C6A60">
      <w:pPr>
        <w:pStyle w:val="ListParagraph"/>
      </w:pPr>
    </w:p>
    <w:p w14:paraId="55A1BD2D" w14:textId="77777777" w:rsidR="0021638B" w:rsidRDefault="0021638B" w:rsidP="003C6A60">
      <w:pPr>
        <w:pStyle w:val="ListParagraph"/>
      </w:pPr>
    </w:p>
    <w:p w14:paraId="045C3CAE" w14:textId="11D70DE1" w:rsidR="0021638B" w:rsidRDefault="0021638B" w:rsidP="003C6A60">
      <w:pPr>
        <w:pStyle w:val="ListParagraph"/>
      </w:pPr>
    </w:p>
    <w:p w14:paraId="7FC8D918" w14:textId="2C5A1C69" w:rsidR="0021638B" w:rsidRDefault="0021638B" w:rsidP="003C6A60">
      <w:pPr>
        <w:pStyle w:val="ListParagraph"/>
      </w:pPr>
    </w:p>
    <w:p w14:paraId="2B7CEEEC" w14:textId="77777777" w:rsidR="00802FEF" w:rsidRDefault="00802FEF" w:rsidP="003C6A60">
      <w:pPr>
        <w:pStyle w:val="ListParagraph"/>
      </w:pPr>
    </w:p>
    <w:p w14:paraId="5095DF15" w14:textId="77777777" w:rsidR="00802FEF" w:rsidRDefault="00802FEF" w:rsidP="003C6A60">
      <w:pPr>
        <w:pStyle w:val="ListParagraph"/>
      </w:pPr>
    </w:p>
    <w:p w14:paraId="67B22AE1" w14:textId="77777777" w:rsidR="0021638B" w:rsidRDefault="0021638B" w:rsidP="003C6A60">
      <w:pPr>
        <w:pStyle w:val="ListParagraph"/>
      </w:pPr>
    </w:p>
    <w:p w14:paraId="32BFD52A" w14:textId="77777777" w:rsidR="0021638B" w:rsidRDefault="0021638B" w:rsidP="003C6A60">
      <w:pPr>
        <w:pStyle w:val="ListParagraph"/>
      </w:pPr>
    </w:p>
    <w:p w14:paraId="2CBB5ABF" w14:textId="378C041E" w:rsidR="0021638B" w:rsidRDefault="0021638B" w:rsidP="003C6A60">
      <w:pPr>
        <w:pStyle w:val="ListParagraph"/>
      </w:pPr>
    </w:p>
    <w:p w14:paraId="35B11860" w14:textId="77777777" w:rsidR="0021638B" w:rsidRDefault="0021638B" w:rsidP="003C6A60">
      <w:pPr>
        <w:pStyle w:val="ListParagraph"/>
      </w:pPr>
    </w:p>
    <w:p w14:paraId="4C7F9040" w14:textId="015A8CFB" w:rsidR="0021638B" w:rsidRDefault="0021638B" w:rsidP="003C6A60">
      <w:pPr>
        <w:pStyle w:val="ListParagraph"/>
      </w:pPr>
    </w:p>
    <w:p w14:paraId="5308BFF6" w14:textId="55788970" w:rsidR="003C6A60" w:rsidRDefault="0021638B" w:rsidP="003C6A60">
      <w:pPr>
        <w:pStyle w:val="ListParagraph"/>
      </w:pPr>
      <w:r>
        <w:t xml:space="preserve">                                                         </w:t>
      </w:r>
    </w:p>
    <w:p w14:paraId="3390609C" w14:textId="77777777" w:rsidR="00802FEF" w:rsidRDefault="00802FEF" w:rsidP="003C6A60">
      <w:pPr>
        <w:pStyle w:val="ListParagraph"/>
      </w:pPr>
    </w:p>
    <w:p w14:paraId="287048CE" w14:textId="77777777" w:rsidR="00802FEF" w:rsidRDefault="00802FEF" w:rsidP="003C6A60">
      <w:pPr>
        <w:pStyle w:val="ListParagraph"/>
      </w:pPr>
    </w:p>
    <w:p w14:paraId="50A6ECB0" w14:textId="77777777" w:rsidR="00802FEF" w:rsidRDefault="00802FEF" w:rsidP="003C6A60">
      <w:pPr>
        <w:pStyle w:val="ListParagraph"/>
      </w:pPr>
    </w:p>
    <w:p w14:paraId="49C6AEC2" w14:textId="77777777" w:rsidR="0021638B" w:rsidRDefault="0021638B" w:rsidP="003C6A60">
      <w:pPr>
        <w:pStyle w:val="ListParagraph"/>
      </w:pPr>
    </w:p>
    <w:p w14:paraId="21CA3857" w14:textId="4058A93C" w:rsidR="0021638B" w:rsidRPr="00574F0F" w:rsidRDefault="0021638B" w:rsidP="0021638B">
      <w:pPr>
        <w:pStyle w:val="ListParagraph"/>
        <w:ind w:left="0" w:hanging="90"/>
        <w:rPr>
          <w:rFonts w:ascii="Times New Roman" w:hAnsi="Times New Roman" w:cs="Times New Roman"/>
          <w:b/>
          <w:bCs/>
          <w:color w:val="002060"/>
          <w:sz w:val="32"/>
          <w:szCs w:val="32"/>
        </w:rPr>
      </w:pPr>
      <w:r w:rsidRPr="00574F0F">
        <w:rPr>
          <w:rFonts w:ascii="Times New Roman" w:hAnsi="Times New Roman" w:cs="Times New Roman"/>
          <w:b/>
          <w:bCs/>
          <w:color w:val="002060"/>
          <w:sz w:val="32"/>
          <w:szCs w:val="32"/>
        </w:rPr>
        <w:t xml:space="preserve">Types of </w:t>
      </w:r>
      <w:proofErr w:type="gramStart"/>
      <w:r w:rsidRPr="00574F0F">
        <w:rPr>
          <w:rFonts w:ascii="Times New Roman" w:hAnsi="Times New Roman" w:cs="Times New Roman"/>
          <w:b/>
          <w:bCs/>
          <w:color w:val="002060"/>
          <w:sz w:val="32"/>
          <w:szCs w:val="32"/>
        </w:rPr>
        <w:t>amortization</w:t>
      </w:r>
      <w:proofErr w:type="gramEnd"/>
      <w:r w:rsidRPr="00574F0F">
        <w:rPr>
          <w:rFonts w:ascii="Times New Roman" w:hAnsi="Times New Roman" w:cs="Times New Roman"/>
          <w:b/>
          <w:bCs/>
          <w:color w:val="002060"/>
          <w:sz w:val="32"/>
          <w:szCs w:val="32"/>
        </w:rPr>
        <w:t>:</w:t>
      </w:r>
    </w:p>
    <w:p w14:paraId="068BB40B" w14:textId="5B779C03" w:rsidR="0021638B" w:rsidRPr="00574F0F" w:rsidRDefault="0021638B" w:rsidP="0021638B">
      <w:pPr>
        <w:pStyle w:val="ListParagraph"/>
        <w:ind w:left="0" w:hanging="90"/>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4"/>
          <w:szCs w:val="24"/>
        </w:rPr>
        <w:tab/>
      </w:r>
      <w:r w:rsidRPr="00574F0F">
        <w:rPr>
          <w:rFonts w:ascii="Times New Roman" w:hAnsi="Times New Roman" w:cs="Times New Roman"/>
          <w:sz w:val="28"/>
          <w:szCs w:val="28"/>
        </w:rPr>
        <w:t xml:space="preserve">Amortization can be applied to various financial scenarios, and there are different types of </w:t>
      </w:r>
      <w:proofErr w:type="gramStart"/>
      <w:r w:rsidRPr="00574F0F">
        <w:rPr>
          <w:rFonts w:ascii="Times New Roman" w:hAnsi="Times New Roman" w:cs="Times New Roman"/>
          <w:sz w:val="28"/>
          <w:szCs w:val="28"/>
        </w:rPr>
        <w:t>amortization</w:t>
      </w:r>
      <w:proofErr w:type="gramEnd"/>
      <w:r w:rsidRPr="00574F0F">
        <w:rPr>
          <w:rFonts w:ascii="Times New Roman" w:hAnsi="Times New Roman" w:cs="Times New Roman"/>
          <w:sz w:val="28"/>
          <w:szCs w:val="28"/>
        </w:rPr>
        <w:t xml:space="preserve"> based on the context in which it is used. Here are some common types:</w:t>
      </w:r>
    </w:p>
    <w:p w14:paraId="344A8EE3" w14:textId="77777777" w:rsidR="004F11A8" w:rsidRPr="0021638B" w:rsidRDefault="004F11A8" w:rsidP="0021638B">
      <w:pPr>
        <w:pStyle w:val="ListParagraph"/>
        <w:ind w:left="0" w:hanging="90"/>
        <w:rPr>
          <w:rFonts w:ascii="Times New Roman" w:hAnsi="Times New Roman" w:cs="Times New Roman"/>
          <w:sz w:val="24"/>
          <w:szCs w:val="24"/>
        </w:rPr>
      </w:pPr>
    </w:p>
    <w:p w14:paraId="26B91C98" w14:textId="77777777"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Loan Amortization</w:t>
      </w:r>
    </w:p>
    <w:p w14:paraId="5A1F7419" w14:textId="693EBBD7" w:rsidR="0021638B" w:rsidRPr="00574F0F" w:rsidRDefault="0021638B" w:rsidP="0021638B">
      <w:pPr>
        <w:pStyle w:val="ListParagraph"/>
        <w:numPr>
          <w:ilvl w:val="0"/>
          <w:numId w:val="4"/>
        </w:numPr>
        <w:rPr>
          <w:rFonts w:ascii="Times New Roman" w:hAnsi="Times New Roman" w:cs="Times New Roman"/>
          <w:sz w:val="28"/>
          <w:szCs w:val="28"/>
        </w:rPr>
      </w:pPr>
      <w:r w:rsidRPr="00574F0F">
        <w:rPr>
          <w:rFonts w:ascii="Times New Roman" w:hAnsi="Times New Roman" w:cs="Times New Roman"/>
          <w:b/>
          <w:bCs/>
          <w:sz w:val="28"/>
          <w:szCs w:val="28"/>
        </w:rPr>
        <w:t xml:space="preserve">Straight-Line Amortization: </w:t>
      </w:r>
      <w:r w:rsidRPr="00574F0F">
        <w:rPr>
          <w:rFonts w:ascii="Times New Roman" w:hAnsi="Times New Roman" w:cs="Times New Roman"/>
          <w:sz w:val="28"/>
          <w:szCs w:val="28"/>
        </w:rPr>
        <w:t>Equal principal payments are made over each period, with interest calculated on the remaining balance. This results in gradually decreasing total interest payments over time.</w:t>
      </w:r>
    </w:p>
    <w:p w14:paraId="58A977E8" w14:textId="5CFD150A" w:rsidR="00AF69CA" w:rsidRPr="00574F0F" w:rsidRDefault="0021638B" w:rsidP="00AF69CA">
      <w:pPr>
        <w:pStyle w:val="ListParagraph"/>
        <w:numPr>
          <w:ilvl w:val="0"/>
          <w:numId w:val="4"/>
        </w:numPr>
        <w:rPr>
          <w:rFonts w:ascii="Times New Roman" w:hAnsi="Times New Roman" w:cs="Times New Roman"/>
          <w:sz w:val="28"/>
          <w:szCs w:val="28"/>
        </w:rPr>
      </w:pPr>
      <w:r w:rsidRPr="00574F0F">
        <w:rPr>
          <w:rFonts w:ascii="Times New Roman" w:hAnsi="Times New Roman" w:cs="Times New Roman"/>
          <w:b/>
          <w:bCs/>
          <w:sz w:val="28"/>
          <w:szCs w:val="28"/>
        </w:rPr>
        <w:lastRenderedPageBreak/>
        <w:t>Declining Balance Amortization:</w:t>
      </w:r>
      <w:r w:rsidRPr="00574F0F">
        <w:rPr>
          <w:rFonts w:ascii="Times New Roman" w:hAnsi="Times New Roman" w:cs="Times New Roman"/>
          <w:sz w:val="28"/>
          <w:szCs w:val="28"/>
        </w:rPr>
        <w:t xml:space="preserve"> The interest is calculated on the outstanding loan balance, leading to varying principal and interest payments. This method often results in higher initial interest payments.</w:t>
      </w:r>
    </w:p>
    <w:p w14:paraId="1942C8CB" w14:textId="47F4D50D" w:rsidR="00AF69CA" w:rsidRPr="00AF69CA" w:rsidRDefault="00AF69CA" w:rsidP="00AF69CA">
      <w:pPr>
        <w:pStyle w:val="ListParagraph"/>
        <w:ind w:left="1350"/>
        <w:rPr>
          <w:rFonts w:ascii="Times New Roman" w:hAnsi="Times New Roman" w:cs="Times New Roman"/>
          <w:sz w:val="24"/>
          <w:szCs w:val="24"/>
        </w:rPr>
      </w:pPr>
    </w:p>
    <w:p w14:paraId="4EA20934" w14:textId="41C9CECE"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Mortgage Amortization:</w:t>
      </w:r>
    </w:p>
    <w:p w14:paraId="3947FCE9" w14:textId="77777777" w:rsidR="0021638B" w:rsidRPr="00574F0F" w:rsidRDefault="0021638B" w:rsidP="0021638B">
      <w:pPr>
        <w:pStyle w:val="ListParagraph"/>
        <w:numPr>
          <w:ilvl w:val="0"/>
          <w:numId w:val="5"/>
        </w:numPr>
        <w:rPr>
          <w:rFonts w:ascii="Times New Roman" w:hAnsi="Times New Roman" w:cs="Times New Roman"/>
          <w:sz w:val="28"/>
          <w:szCs w:val="28"/>
        </w:rPr>
      </w:pPr>
      <w:r w:rsidRPr="00574F0F">
        <w:rPr>
          <w:rFonts w:ascii="Times New Roman" w:hAnsi="Times New Roman" w:cs="Times New Roman"/>
          <w:b/>
          <w:bCs/>
          <w:sz w:val="28"/>
          <w:szCs w:val="28"/>
        </w:rPr>
        <w:t>Fixed-Rate Mortgage Amortization:</w:t>
      </w:r>
      <w:r w:rsidRPr="00574F0F">
        <w:rPr>
          <w:rFonts w:ascii="Times New Roman" w:hAnsi="Times New Roman" w:cs="Times New Roman"/>
          <w:sz w:val="28"/>
          <w:szCs w:val="28"/>
        </w:rPr>
        <w:t xml:space="preserve"> Monthly payments remain constant, but the allocation between principal and interest changes over time, with more going towards principal as the loan matures.</w:t>
      </w:r>
    </w:p>
    <w:p w14:paraId="19BE5B80" w14:textId="77777777" w:rsidR="0021638B" w:rsidRPr="00574F0F" w:rsidRDefault="0021638B" w:rsidP="0021638B">
      <w:pPr>
        <w:pStyle w:val="ListParagraph"/>
        <w:numPr>
          <w:ilvl w:val="0"/>
          <w:numId w:val="5"/>
        </w:numPr>
        <w:rPr>
          <w:rFonts w:ascii="Times New Roman" w:hAnsi="Times New Roman" w:cs="Times New Roman"/>
          <w:sz w:val="28"/>
          <w:szCs w:val="28"/>
        </w:rPr>
      </w:pPr>
      <w:r w:rsidRPr="00574F0F">
        <w:rPr>
          <w:rFonts w:ascii="Times New Roman" w:hAnsi="Times New Roman" w:cs="Times New Roman"/>
          <w:b/>
          <w:bCs/>
          <w:sz w:val="28"/>
          <w:szCs w:val="28"/>
        </w:rPr>
        <w:t>Adjustable-Rate Mortgage (ARM) Amortization:</w:t>
      </w:r>
      <w:r w:rsidRPr="00574F0F">
        <w:rPr>
          <w:rFonts w:ascii="Times New Roman" w:hAnsi="Times New Roman" w:cs="Times New Roman"/>
          <w:sz w:val="28"/>
          <w:szCs w:val="28"/>
        </w:rPr>
        <w:t xml:space="preserve"> Interest rates may change, affecting the monthly payment amount and the allocation between principal and interest.</w:t>
      </w:r>
    </w:p>
    <w:p w14:paraId="22F02DA8" w14:textId="77777777" w:rsidR="007C39FB" w:rsidRPr="0021638B" w:rsidRDefault="007C39FB" w:rsidP="007C39FB">
      <w:pPr>
        <w:pStyle w:val="ListParagraph"/>
        <w:ind w:left="1440"/>
        <w:rPr>
          <w:rFonts w:ascii="Times New Roman" w:hAnsi="Times New Roman" w:cs="Times New Roman"/>
          <w:sz w:val="24"/>
          <w:szCs w:val="24"/>
        </w:rPr>
      </w:pPr>
    </w:p>
    <w:p w14:paraId="58A01829" w14:textId="4D446529"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Intangible Asset Amortization:</w:t>
      </w:r>
    </w:p>
    <w:p w14:paraId="10CBBBD5" w14:textId="77777777" w:rsidR="0021638B" w:rsidRPr="00574F0F" w:rsidRDefault="0021638B" w:rsidP="0021638B">
      <w:pPr>
        <w:pStyle w:val="ListParagraph"/>
        <w:numPr>
          <w:ilvl w:val="0"/>
          <w:numId w:val="6"/>
        </w:numPr>
        <w:rPr>
          <w:rFonts w:ascii="Times New Roman" w:hAnsi="Times New Roman" w:cs="Times New Roman"/>
          <w:sz w:val="28"/>
          <w:szCs w:val="28"/>
        </w:rPr>
      </w:pPr>
      <w:r w:rsidRPr="00574F0F">
        <w:rPr>
          <w:rFonts w:ascii="Times New Roman" w:hAnsi="Times New Roman" w:cs="Times New Roman"/>
          <w:b/>
          <w:bCs/>
          <w:sz w:val="28"/>
          <w:szCs w:val="28"/>
        </w:rPr>
        <w:t>Straight-Line Amortization:</w:t>
      </w:r>
      <w:r w:rsidRPr="00574F0F">
        <w:rPr>
          <w:rFonts w:ascii="Times New Roman" w:hAnsi="Times New Roman" w:cs="Times New Roman"/>
          <w:sz w:val="28"/>
          <w:szCs w:val="28"/>
        </w:rPr>
        <w:t xml:space="preserve"> The cost of an intangible asset (e.g., patents, copyrights) is evenly spread over its estimated useful life, resulting in a consistent expense each period.</w:t>
      </w:r>
    </w:p>
    <w:p w14:paraId="72F1932C" w14:textId="77777777" w:rsidR="0021638B" w:rsidRPr="00574F0F" w:rsidRDefault="0021638B" w:rsidP="0021638B">
      <w:pPr>
        <w:pStyle w:val="ListParagraph"/>
        <w:numPr>
          <w:ilvl w:val="0"/>
          <w:numId w:val="6"/>
        </w:numPr>
        <w:rPr>
          <w:rFonts w:ascii="Times New Roman" w:hAnsi="Times New Roman" w:cs="Times New Roman"/>
          <w:sz w:val="28"/>
          <w:szCs w:val="28"/>
        </w:rPr>
      </w:pPr>
      <w:r w:rsidRPr="00574F0F">
        <w:rPr>
          <w:rFonts w:ascii="Times New Roman" w:hAnsi="Times New Roman" w:cs="Times New Roman"/>
          <w:b/>
          <w:bCs/>
          <w:sz w:val="28"/>
          <w:szCs w:val="28"/>
        </w:rPr>
        <w:t>Accelerated Amortization:</w:t>
      </w:r>
      <w:r w:rsidRPr="00574F0F">
        <w:rPr>
          <w:rFonts w:ascii="Times New Roman" w:hAnsi="Times New Roman" w:cs="Times New Roman"/>
          <w:sz w:val="28"/>
          <w:szCs w:val="28"/>
        </w:rPr>
        <w:t xml:space="preserve"> Front-loads the amortization expense, recognizing a higher portion of the asset's cost in the earlier periods.</w:t>
      </w:r>
    </w:p>
    <w:p w14:paraId="6A1CFFD4" w14:textId="77777777" w:rsidR="007C39FB" w:rsidRPr="00574F0F" w:rsidRDefault="007C39FB" w:rsidP="007C39FB">
      <w:pPr>
        <w:pStyle w:val="ListParagraph"/>
        <w:ind w:left="1440"/>
        <w:rPr>
          <w:rFonts w:ascii="Times New Roman" w:hAnsi="Times New Roman" w:cs="Times New Roman"/>
          <w:sz w:val="32"/>
          <w:szCs w:val="32"/>
        </w:rPr>
      </w:pPr>
    </w:p>
    <w:p w14:paraId="1E23FB23" w14:textId="00AFF11E"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Bond Amortization:</w:t>
      </w:r>
    </w:p>
    <w:p w14:paraId="65663725" w14:textId="77777777" w:rsidR="0021638B" w:rsidRPr="00574F0F" w:rsidRDefault="0021638B" w:rsidP="0021638B">
      <w:pPr>
        <w:pStyle w:val="ListParagraph"/>
        <w:numPr>
          <w:ilvl w:val="0"/>
          <w:numId w:val="7"/>
        </w:numPr>
        <w:rPr>
          <w:rFonts w:ascii="Times New Roman" w:hAnsi="Times New Roman" w:cs="Times New Roman"/>
          <w:sz w:val="28"/>
          <w:szCs w:val="28"/>
        </w:rPr>
      </w:pPr>
      <w:r w:rsidRPr="00574F0F">
        <w:rPr>
          <w:rFonts w:ascii="Times New Roman" w:hAnsi="Times New Roman" w:cs="Times New Roman"/>
          <w:b/>
          <w:bCs/>
          <w:sz w:val="28"/>
          <w:szCs w:val="28"/>
        </w:rPr>
        <w:t>Premium Amortization:</w:t>
      </w:r>
      <w:r w:rsidRPr="00574F0F">
        <w:rPr>
          <w:rFonts w:ascii="Times New Roman" w:hAnsi="Times New Roman" w:cs="Times New Roman"/>
          <w:sz w:val="28"/>
          <w:szCs w:val="28"/>
        </w:rPr>
        <w:t xml:space="preserve"> For bonds issued at a premium (higher than face value), the premium is amortized over the bond's life, reducing the premium each period.</w:t>
      </w:r>
    </w:p>
    <w:p w14:paraId="1D5E6095" w14:textId="1570AE21" w:rsidR="0021638B" w:rsidRPr="00574F0F" w:rsidRDefault="0021638B" w:rsidP="0021638B">
      <w:pPr>
        <w:pStyle w:val="ListParagraph"/>
        <w:numPr>
          <w:ilvl w:val="0"/>
          <w:numId w:val="7"/>
        </w:numPr>
        <w:rPr>
          <w:rFonts w:ascii="Times New Roman" w:hAnsi="Times New Roman" w:cs="Times New Roman"/>
          <w:sz w:val="28"/>
          <w:szCs w:val="28"/>
        </w:rPr>
      </w:pPr>
      <w:r w:rsidRPr="00574F0F">
        <w:rPr>
          <w:rFonts w:ascii="Times New Roman" w:hAnsi="Times New Roman" w:cs="Times New Roman"/>
          <w:b/>
          <w:bCs/>
          <w:sz w:val="28"/>
          <w:szCs w:val="28"/>
        </w:rPr>
        <w:t>Discount Amortization:</w:t>
      </w:r>
      <w:r w:rsidRPr="00574F0F">
        <w:rPr>
          <w:rFonts w:ascii="Times New Roman" w:hAnsi="Times New Roman" w:cs="Times New Roman"/>
          <w:sz w:val="28"/>
          <w:szCs w:val="28"/>
        </w:rPr>
        <w:t xml:space="preserve"> For bonds issued at a discount (lower than face value), the discount is amortized over the bond's life, increasing the interest expense each period</w:t>
      </w:r>
      <w:r w:rsidR="007C39FB" w:rsidRPr="00574F0F">
        <w:rPr>
          <w:rFonts w:ascii="Times New Roman" w:hAnsi="Times New Roman" w:cs="Times New Roman"/>
          <w:sz w:val="28"/>
          <w:szCs w:val="28"/>
        </w:rPr>
        <w:t>.</w:t>
      </w:r>
    </w:p>
    <w:p w14:paraId="66AF3901" w14:textId="77777777" w:rsidR="007C39FB" w:rsidRPr="0021638B" w:rsidRDefault="007C39FB" w:rsidP="007C39FB">
      <w:pPr>
        <w:pStyle w:val="ListParagraph"/>
        <w:ind w:left="1440"/>
        <w:rPr>
          <w:rFonts w:ascii="Times New Roman" w:hAnsi="Times New Roman" w:cs="Times New Roman"/>
          <w:sz w:val="24"/>
          <w:szCs w:val="24"/>
        </w:rPr>
      </w:pPr>
    </w:p>
    <w:p w14:paraId="08D4F4F9" w14:textId="30B5CB53"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Software Amortization:</w:t>
      </w:r>
    </w:p>
    <w:p w14:paraId="6CC69DD1" w14:textId="77777777" w:rsidR="0021638B" w:rsidRPr="00574F0F" w:rsidRDefault="0021638B" w:rsidP="00481364">
      <w:pPr>
        <w:pStyle w:val="ListParagraph"/>
        <w:numPr>
          <w:ilvl w:val="0"/>
          <w:numId w:val="8"/>
        </w:numPr>
        <w:rPr>
          <w:rFonts w:ascii="Times New Roman" w:hAnsi="Times New Roman" w:cs="Times New Roman"/>
          <w:sz w:val="28"/>
          <w:szCs w:val="28"/>
        </w:rPr>
      </w:pPr>
      <w:r w:rsidRPr="00574F0F">
        <w:rPr>
          <w:rFonts w:ascii="Times New Roman" w:hAnsi="Times New Roman" w:cs="Times New Roman"/>
          <w:b/>
          <w:bCs/>
          <w:sz w:val="28"/>
          <w:szCs w:val="28"/>
        </w:rPr>
        <w:t>Straight-Line Amortization:</w:t>
      </w:r>
      <w:r w:rsidRPr="00574F0F">
        <w:rPr>
          <w:rFonts w:ascii="Times New Roman" w:hAnsi="Times New Roman" w:cs="Times New Roman"/>
          <w:sz w:val="28"/>
          <w:szCs w:val="28"/>
        </w:rPr>
        <w:t xml:space="preserve"> The cost of software is evenly distributed over its expected useful life, typically in terms of years.</w:t>
      </w:r>
    </w:p>
    <w:p w14:paraId="63B7F80E" w14:textId="77777777" w:rsidR="007C39FB" w:rsidRPr="0021638B" w:rsidRDefault="007C39FB" w:rsidP="007C39FB">
      <w:pPr>
        <w:pStyle w:val="ListParagraph"/>
        <w:ind w:left="1440"/>
        <w:rPr>
          <w:rFonts w:ascii="Times New Roman" w:hAnsi="Times New Roman" w:cs="Times New Roman"/>
          <w:sz w:val="24"/>
          <w:szCs w:val="24"/>
        </w:rPr>
      </w:pPr>
    </w:p>
    <w:p w14:paraId="36F9035D" w14:textId="38D26D61" w:rsidR="0021638B" w:rsidRPr="00574F0F" w:rsidRDefault="0021638B" w:rsidP="0021638B">
      <w:pPr>
        <w:pStyle w:val="ListParagraph"/>
        <w:numPr>
          <w:ilvl w:val="0"/>
          <w:numId w:val="3"/>
        </w:numPr>
        <w:rPr>
          <w:rFonts w:ascii="Times New Roman" w:hAnsi="Times New Roman" w:cs="Times New Roman"/>
          <w:b/>
          <w:bCs/>
          <w:sz w:val="32"/>
          <w:szCs w:val="32"/>
        </w:rPr>
      </w:pPr>
      <w:r w:rsidRPr="00574F0F">
        <w:rPr>
          <w:rFonts w:ascii="Times New Roman" w:hAnsi="Times New Roman" w:cs="Times New Roman"/>
          <w:b/>
          <w:bCs/>
          <w:sz w:val="32"/>
          <w:szCs w:val="32"/>
        </w:rPr>
        <w:t>Lease Amortization:</w:t>
      </w:r>
    </w:p>
    <w:p w14:paraId="0A02CFC5" w14:textId="77777777" w:rsidR="0021638B" w:rsidRPr="00574F0F" w:rsidRDefault="0021638B" w:rsidP="00481364">
      <w:pPr>
        <w:pStyle w:val="ListParagraph"/>
        <w:numPr>
          <w:ilvl w:val="0"/>
          <w:numId w:val="8"/>
        </w:numPr>
        <w:rPr>
          <w:rFonts w:ascii="Times New Roman" w:hAnsi="Times New Roman" w:cs="Times New Roman"/>
          <w:sz w:val="28"/>
          <w:szCs w:val="28"/>
        </w:rPr>
      </w:pPr>
      <w:r w:rsidRPr="00574F0F">
        <w:rPr>
          <w:rFonts w:ascii="Times New Roman" w:hAnsi="Times New Roman" w:cs="Times New Roman"/>
          <w:b/>
          <w:bCs/>
          <w:sz w:val="28"/>
          <w:szCs w:val="28"/>
        </w:rPr>
        <w:t>Capital Lease Amortization</w:t>
      </w:r>
      <w:r w:rsidRPr="00574F0F">
        <w:rPr>
          <w:rFonts w:ascii="Times New Roman" w:hAnsi="Times New Roman" w:cs="Times New Roman"/>
          <w:sz w:val="28"/>
          <w:szCs w:val="28"/>
        </w:rPr>
        <w:t>: Similar to loan amortization, where periodic payments consist of both principal and interest, reflecting the amortization of the leased asset.</w:t>
      </w:r>
    </w:p>
    <w:p w14:paraId="2B3FA15D" w14:textId="411AEB7F" w:rsidR="00AF69CA" w:rsidRPr="00574F0F" w:rsidRDefault="0021638B" w:rsidP="00AF69CA">
      <w:pPr>
        <w:pStyle w:val="ListParagraph"/>
        <w:numPr>
          <w:ilvl w:val="0"/>
          <w:numId w:val="8"/>
        </w:numPr>
        <w:rPr>
          <w:rFonts w:ascii="Times New Roman" w:hAnsi="Times New Roman" w:cs="Times New Roman"/>
          <w:sz w:val="28"/>
          <w:szCs w:val="28"/>
        </w:rPr>
      </w:pPr>
      <w:r w:rsidRPr="00574F0F">
        <w:rPr>
          <w:rFonts w:ascii="Times New Roman" w:hAnsi="Times New Roman" w:cs="Times New Roman"/>
          <w:b/>
          <w:bCs/>
          <w:sz w:val="28"/>
          <w:szCs w:val="28"/>
        </w:rPr>
        <w:lastRenderedPageBreak/>
        <w:t>Operating Lease Amortization:</w:t>
      </w:r>
      <w:r w:rsidRPr="00574F0F">
        <w:rPr>
          <w:rFonts w:ascii="Times New Roman" w:hAnsi="Times New Roman" w:cs="Times New Roman"/>
          <w:sz w:val="28"/>
          <w:szCs w:val="28"/>
        </w:rPr>
        <w:t xml:space="preserve"> Payments are expensed as incurred, and no asset amortization occurs on the lessee's books.</w:t>
      </w:r>
    </w:p>
    <w:p w14:paraId="77358B96" w14:textId="77777777" w:rsidR="00AF69CA" w:rsidRDefault="00AF69CA" w:rsidP="00AF69CA">
      <w:pPr>
        <w:pStyle w:val="ListParagraph"/>
        <w:ind w:left="1440"/>
        <w:rPr>
          <w:rFonts w:ascii="Times New Roman" w:hAnsi="Times New Roman" w:cs="Times New Roman"/>
          <w:b/>
          <w:bCs/>
          <w:sz w:val="24"/>
          <w:szCs w:val="24"/>
        </w:rPr>
      </w:pPr>
    </w:p>
    <w:p w14:paraId="3FC1B15A" w14:textId="04A4822B" w:rsidR="008F7BEF" w:rsidRPr="002002EC" w:rsidRDefault="002002EC" w:rsidP="00B5532F">
      <w:pPr>
        <w:pStyle w:val="ListParagraph"/>
        <w:ind w:left="1440"/>
        <w:rPr>
          <w:rFonts w:ascii="Times New Roman" w:hAnsi="Times New Roman" w:cs="Times New Roman"/>
          <w:b/>
          <w:bCs/>
          <w:sz w:val="32"/>
          <w:szCs w:val="32"/>
        </w:rPr>
      </w:pPr>
      <w:r w:rsidRPr="00574F0F">
        <w:rPr>
          <w:rFonts w:ascii="Times New Roman" w:hAnsi="Times New Roman" w:cs="Times New Roman"/>
          <w:b/>
          <w:bCs/>
          <w:noProof/>
          <w:color w:val="002060"/>
          <w:sz w:val="40"/>
          <w:szCs w:val="40"/>
        </w:rPr>
        <w:drawing>
          <wp:anchor distT="0" distB="0" distL="114300" distR="114300" simplePos="0" relativeHeight="251669504" behindDoc="0" locked="0" layoutInCell="1" allowOverlap="1" wp14:anchorId="6D1A1A52" wp14:editId="1D709F85">
            <wp:simplePos x="0" y="0"/>
            <wp:positionH relativeFrom="margin">
              <wp:align>right</wp:align>
            </wp:positionH>
            <wp:positionV relativeFrom="paragraph">
              <wp:posOffset>409575</wp:posOffset>
            </wp:positionV>
            <wp:extent cx="5943600" cy="3962400"/>
            <wp:effectExtent l="0" t="0" r="0" b="0"/>
            <wp:wrapSquare wrapText="bothSides"/>
            <wp:docPr id="1235452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F0F">
        <w:rPr>
          <w:rFonts w:ascii="Times New Roman" w:hAnsi="Times New Roman" w:cs="Times New Roman"/>
          <w:b/>
          <w:bCs/>
          <w:color w:val="002060"/>
          <w:sz w:val="40"/>
          <w:szCs w:val="40"/>
        </w:rPr>
        <w:t>Applications of Loan Amortization:</w:t>
      </w:r>
    </w:p>
    <w:p w14:paraId="5F98B466" w14:textId="77777777" w:rsidR="002002EC" w:rsidRDefault="002002EC" w:rsidP="00E72F13">
      <w:pPr>
        <w:pStyle w:val="ListParagraph"/>
        <w:ind w:left="0"/>
        <w:rPr>
          <w:rFonts w:ascii="Times New Roman" w:hAnsi="Times New Roman" w:cs="Times New Roman"/>
          <w:sz w:val="24"/>
          <w:szCs w:val="24"/>
        </w:rPr>
      </w:pPr>
    </w:p>
    <w:p w14:paraId="434884AE" w14:textId="77777777" w:rsidR="00B5532F" w:rsidRDefault="00B5532F" w:rsidP="00F0517F">
      <w:pPr>
        <w:pStyle w:val="ListParagraph"/>
        <w:ind w:left="1440" w:hanging="1440"/>
        <w:rPr>
          <w:rFonts w:ascii="Times New Roman" w:hAnsi="Times New Roman" w:cs="Times New Roman"/>
          <w:b/>
          <w:bCs/>
          <w:color w:val="002060"/>
          <w:sz w:val="28"/>
          <w:szCs w:val="28"/>
        </w:rPr>
      </w:pPr>
    </w:p>
    <w:p w14:paraId="18CA4123" w14:textId="77777777" w:rsidR="00B5532F" w:rsidRDefault="00B5532F" w:rsidP="00F0517F">
      <w:pPr>
        <w:pStyle w:val="ListParagraph"/>
        <w:ind w:left="1440" w:hanging="1440"/>
        <w:rPr>
          <w:rFonts w:ascii="Times New Roman" w:hAnsi="Times New Roman" w:cs="Times New Roman"/>
          <w:b/>
          <w:bCs/>
          <w:color w:val="002060"/>
          <w:sz w:val="28"/>
          <w:szCs w:val="28"/>
        </w:rPr>
      </w:pPr>
    </w:p>
    <w:p w14:paraId="6D33CB6A" w14:textId="5016E133" w:rsidR="00F0517F" w:rsidRPr="00574F0F" w:rsidRDefault="00F0517F" w:rsidP="00F0517F">
      <w:pPr>
        <w:pStyle w:val="ListParagraph"/>
        <w:ind w:left="1440" w:hanging="1440"/>
        <w:rPr>
          <w:rFonts w:ascii="Times New Roman" w:hAnsi="Times New Roman" w:cs="Times New Roman"/>
          <w:b/>
          <w:bCs/>
          <w:color w:val="002060"/>
          <w:sz w:val="32"/>
          <w:szCs w:val="32"/>
        </w:rPr>
      </w:pPr>
      <w:r w:rsidRPr="00574F0F">
        <w:rPr>
          <w:rFonts w:ascii="Times New Roman" w:hAnsi="Times New Roman" w:cs="Times New Roman"/>
          <w:b/>
          <w:bCs/>
          <w:color w:val="002060"/>
          <w:sz w:val="32"/>
          <w:szCs w:val="32"/>
        </w:rPr>
        <w:t>Why Is Amortization Important?</w:t>
      </w:r>
    </w:p>
    <w:p w14:paraId="2CCAF9F4" w14:textId="643B6BF9" w:rsidR="00F0517F" w:rsidRPr="00574F0F" w:rsidRDefault="00F0517F" w:rsidP="00574F0F">
      <w:pPr>
        <w:pStyle w:val="ListParagraph"/>
        <w:ind w:left="0" w:hanging="720"/>
        <w:rPr>
          <w:rFonts w:ascii="Times New Roman" w:hAnsi="Times New Roman" w:cs="Times New Roman"/>
          <w:sz w:val="28"/>
          <w:szCs w:val="28"/>
        </w:rPr>
      </w:pPr>
      <w:r>
        <w:rPr>
          <w:rFonts w:ascii="Times New Roman" w:hAnsi="Times New Roman" w:cs="Times New Roman"/>
          <w:sz w:val="24"/>
          <w:szCs w:val="24"/>
        </w:rPr>
        <w:tab/>
      </w:r>
      <w:r w:rsidR="00574F0F">
        <w:rPr>
          <w:rFonts w:ascii="Times New Roman" w:hAnsi="Times New Roman" w:cs="Times New Roman"/>
          <w:sz w:val="24"/>
          <w:szCs w:val="24"/>
        </w:rPr>
        <w:tab/>
      </w:r>
      <w:r w:rsidRPr="00574F0F">
        <w:rPr>
          <w:rFonts w:ascii="Times New Roman" w:hAnsi="Times New Roman" w:cs="Times New Roman"/>
          <w:sz w:val="28"/>
          <w:szCs w:val="28"/>
        </w:rPr>
        <w:t>Amortization is important because it helps businesses and investors understand</w:t>
      </w:r>
      <w:r w:rsidR="00574F0F">
        <w:rPr>
          <w:rFonts w:ascii="Times New Roman" w:hAnsi="Times New Roman" w:cs="Times New Roman"/>
          <w:sz w:val="28"/>
          <w:szCs w:val="28"/>
        </w:rPr>
        <w:t xml:space="preserve"> </w:t>
      </w:r>
      <w:r w:rsidRPr="00574F0F">
        <w:rPr>
          <w:rFonts w:ascii="Times New Roman" w:hAnsi="Times New Roman" w:cs="Times New Roman"/>
          <w:sz w:val="28"/>
          <w:szCs w:val="28"/>
        </w:rPr>
        <w:t>and forecast their costs over time. In the context of loan repayment, amortization schedules</w:t>
      </w:r>
      <w:r w:rsidR="00574F0F">
        <w:rPr>
          <w:rFonts w:ascii="Times New Roman" w:hAnsi="Times New Roman" w:cs="Times New Roman"/>
          <w:sz w:val="28"/>
          <w:szCs w:val="28"/>
        </w:rPr>
        <w:t xml:space="preserve"> </w:t>
      </w:r>
      <w:r w:rsidRPr="00574F0F">
        <w:rPr>
          <w:rFonts w:ascii="Times New Roman" w:hAnsi="Times New Roman" w:cs="Times New Roman"/>
          <w:sz w:val="28"/>
          <w:szCs w:val="28"/>
        </w:rPr>
        <w:t>provide clarity concerning the portion of a loan payment that consists of interest versus the</w:t>
      </w:r>
      <w:r w:rsidR="00574F0F">
        <w:rPr>
          <w:rFonts w:ascii="Times New Roman" w:hAnsi="Times New Roman" w:cs="Times New Roman"/>
          <w:sz w:val="28"/>
          <w:szCs w:val="28"/>
        </w:rPr>
        <w:t xml:space="preserve"> </w:t>
      </w:r>
      <w:r w:rsidRPr="00574F0F">
        <w:rPr>
          <w:rFonts w:ascii="Times New Roman" w:hAnsi="Times New Roman" w:cs="Times New Roman"/>
          <w:sz w:val="28"/>
          <w:szCs w:val="28"/>
        </w:rPr>
        <w:t>portion that is principal. This can be useful for purposes such as deducting interest payments on</w:t>
      </w:r>
      <w:r w:rsidR="00574F0F">
        <w:rPr>
          <w:rFonts w:ascii="Times New Roman" w:hAnsi="Times New Roman" w:cs="Times New Roman"/>
          <w:sz w:val="28"/>
          <w:szCs w:val="28"/>
        </w:rPr>
        <w:t xml:space="preserve"> </w:t>
      </w:r>
      <w:r w:rsidRPr="00574F0F">
        <w:rPr>
          <w:rFonts w:ascii="Times New Roman" w:hAnsi="Times New Roman" w:cs="Times New Roman"/>
          <w:sz w:val="28"/>
          <w:szCs w:val="28"/>
        </w:rPr>
        <w:t>income tax forms. It is also useful for planning to understand what a company’s future debt</w:t>
      </w:r>
      <w:r w:rsidR="00574F0F">
        <w:rPr>
          <w:rFonts w:ascii="Times New Roman" w:hAnsi="Times New Roman" w:cs="Times New Roman"/>
          <w:sz w:val="28"/>
          <w:szCs w:val="28"/>
        </w:rPr>
        <w:t xml:space="preserve"> </w:t>
      </w:r>
      <w:r w:rsidRPr="00574F0F">
        <w:rPr>
          <w:rFonts w:ascii="Times New Roman" w:hAnsi="Times New Roman" w:cs="Times New Roman"/>
          <w:sz w:val="28"/>
          <w:szCs w:val="28"/>
        </w:rPr>
        <w:t>balance will be after a series of payments have already been made.</w:t>
      </w:r>
    </w:p>
    <w:p w14:paraId="01E3D418" w14:textId="77777777" w:rsidR="00F0517F" w:rsidRPr="00574F0F" w:rsidRDefault="00F0517F" w:rsidP="00F0517F">
      <w:pPr>
        <w:pStyle w:val="ListParagraph"/>
        <w:ind w:left="0"/>
        <w:rPr>
          <w:rFonts w:ascii="Times New Roman" w:hAnsi="Times New Roman" w:cs="Times New Roman"/>
          <w:sz w:val="28"/>
          <w:szCs w:val="28"/>
        </w:rPr>
      </w:pPr>
    </w:p>
    <w:p w14:paraId="1C4C5704" w14:textId="08D3568D" w:rsidR="00F0517F" w:rsidRPr="00574F0F" w:rsidRDefault="00F0517F" w:rsidP="00F0517F">
      <w:pPr>
        <w:pStyle w:val="ListParagraph"/>
        <w:ind w:left="0"/>
        <w:rPr>
          <w:rFonts w:ascii="Times New Roman" w:hAnsi="Times New Roman" w:cs="Times New Roman"/>
          <w:sz w:val="28"/>
          <w:szCs w:val="28"/>
        </w:rPr>
      </w:pPr>
      <w:r w:rsidRPr="00574F0F">
        <w:rPr>
          <w:rFonts w:ascii="Times New Roman" w:hAnsi="Times New Roman" w:cs="Times New Roman"/>
          <w:sz w:val="28"/>
          <w:szCs w:val="28"/>
        </w:rPr>
        <w:t xml:space="preserve">Amortizing intangible assets is important because it can reduce a business’s taxable income, and therefore its tax liability, while giving investors a better understanding </w:t>
      </w:r>
      <w:r w:rsidRPr="00574F0F">
        <w:rPr>
          <w:rFonts w:ascii="Times New Roman" w:hAnsi="Times New Roman" w:cs="Times New Roman"/>
          <w:sz w:val="28"/>
          <w:szCs w:val="28"/>
        </w:rPr>
        <w:lastRenderedPageBreak/>
        <w:t>of the company’s true earnings. Intangible assets also have a finite useful life; over time, trademarks or patents may lose their value due to obsolescence. Amortizing intangible assets is also a reflection of how a company has “used up” the benefit of these assets.</w:t>
      </w:r>
    </w:p>
    <w:p w14:paraId="3E554CFC" w14:textId="2E8B3165" w:rsidR="00F0517F" w:rsidRDefault="001E5B50" w:rsidP="00E72F13">
      <w:pPr>
        <w:pStyle w:val="ListParagraph"/>
        <w:ind w:left="0"/>
        <w:rPr>
          <w:rFonts w:ascii="Times New Roman" w:hAnsi="Times New Roman" w:cs="Times New Roman"/>
          <w:b/>
          <w:bCs/>
          <w:color w:val="002060"/>
          <w:sz w:val="28"/>
          <w:szCs w:val="28"/>
        </w:rPr>
      </w:pPr>
      <w:r>
        <w:rPr>
          <w:rFonts w:ascii="Times New Roman" w:hAnsi="Times New Roman" w:cs="Times New Roman"/>
          <w:b/>
          <w:bCs/>
          <w:noProof/>
          <w:color w:val="002060"/>
          <w:sz w:val="28"/>
          <w:szCs w:val="28"/>
        </w:rPr>
        <w:drawing>
          <wp:anchor distT="0" distB="0" distL="114300" distR="114300" simplePos="0" relativeHeight="251670528" behindDoc="0" locked="0" layoutInCell="1" allowOverlap="1" wp14:anchorId="7FC0E207" wp14:editId="2CF2CE07">
            <wp:simplePos x="0" y="0"/>
            <wp:positionH relativeFrom="margin">
              <wp:align>right</wp:align>
            </wp:positionH>
            <wp:positionV relativeFrom="paragraph">
              <wp:posOffset>317500</wp:posOffset>
            </wp:positionV>
            <wp:extent cx="5934075" cy="3324225"/>
            <wp:effectExtent l="0" t="0" r="9525" b="9525"/>
            <wp:wrapSquare wrapText="bothSides"/>
            <wp:docPr id="882969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anchor>
        </w:drawing>
      </w:r>
    </w:p>
    <w:p w14:paraId="66C16942" w14:textId="6DFD6EA9" w:rsidR="00B5532F" w:rsidRDefault="00B5532F" w:rsidP="00E72F13">
      <w:pPr>
        <w:pStyle w:val="ListParagraph"/>
        <w:ind w:left="0"/>
        <w:rPr>
          <w:rFonts w:ascii="Times New Roman" w:hAnsi="Times New Roman" w:cs="Times New Roman"/>
          <w:b/>
          <w:bCs/>
          <w:color w:val="002060"/>
          <w:sz w:val="28"/>
          <w:szCs w:val="28"/>
        </w:rPr>
      </w:pPr>
    </w:p>
    <w:p w14:paraId="63ABF328" w14:textId="77777777" w:rsidR="00B5532F" w:rsidRDefault="00B5532F" w:rsidP="00E72F13">
      <w:pPr>
        <w:pStyle w:val="ListParagraph"/>
        <w:ind w:left="0"/>
        <w:rPr>
          <w:rFonts w:ascii="Times New Roman" w:hAnsi="Times New Roman" w:cs="Times New Roman"/>
          <w:b/>
          <w:bCs/>
          <w:color w:val="002060"/>
          <w:sz w:val="28"/>
          <w:szCs w:val="28"/>
        </w:rPr>
      </w:pPr>
    </w:p>
    <w:p w14:paraId="000C4C6D" w14:textId="266DF710" w:rsidR="008F7BEF" w:rsidRPr="001E5B50" w:rsidRDefault="008F7BEF" w:rsidP="00E72F13">
      <w:pPr>
        <w:pStyle w:val="ListParagraph"/>
        <w:ind w:left="0"/>
        <w:rPr>
          <w:rFonts w:ascii="Times New Roman" w:hAnsi="Times New Roman" w:cs="Times New Roman"/>
          <w:b/>
          <w:bCs/>
          <w:color w:val="002060"/>
          <w:sz w:val="32"/>
          <w:szCs w:val="32"/>
        </w:rPr>
      </w:pPr>
      <w:r w:rsidRPr="001E5B50">
        <w:rPr>
          <w:rFonts w:ascii="Times New Roman" w:hAnsi="Times New Roman" w:cs="Times New Roman"/>
          <w:b/>
          <w:bCs/>
          <w:color w:val="002060"/>
          <w:sz w:val="32"/>
          <w:szCs w:val="32"/>
        </w:rPr>
        <w:t>How we calculate a loan amortization?</w:t>
      </w:r>
    </w:p>
    <w:p w14:paraId="022C9DD9" w14:textId="3226F4E5" w:rsidR="007C39FB" w:rsidRPr="001E5B50" w:rsidRDefault="008F7BEF" w:rsidP="00E72F13">
      <w:pPr>
        <w:pStyle w:val="ListParagraph"/>
        <w:ind w:left="0"/>
        <w:rPr>
          <w:rFonts w:ascii="Times New Roman" w:hAnsi="Times New Roman" w:cs="Times New Roman"/>
          <w:sz w:val="28"/>
          <w:szCs w:val="28"/>
        </w:rPr>
      </w:pPr>
      <w:proofErr w:type="spellStart"/>
      <w:r w:rsidRPr="001E5B50">
        <w:rPr>
          <w:rFonts w:ascii="Times New Roman" w:hAnsi="Times New Roman" w:cs="Times New Roman"/>
          <w:sz w:val="28"/>
          <w:szCs w:val="28"/>
        </w:rPr>
        <w:t>The</w:t>
      </w:r>
      <w:proofErr w:type="spellEnd"/>
      <w:r w:rsidRPr="001E5B50">
        <w:rPr>
          <w:rFonts w:ascii="Times New Roman" w:hAnsi="Times New Roman" w:cs="Times New Roman"/>
          <w:sz w:val="28"/>
          <w:szCs w:val="28"/>
        </w:rPr>
        <w:t xml:space="preserve"> formula to calculate the monthly principal due on an amortized loan is as follows:​</w:t>
      </w:r>
    </w:p>
    <w:p w14:paraId="26B18118" w14:textId="3C1B576A" w:rsidR="008F7BEF" w:rsidRPr="001E5B50" w:rsidRDefault="008F7BEF" w:rsidP="00E72F13">
      <w:pPr>
        <w:pStyle w:val="ListParagraph"/>
        <w:ind w:left="0"/>
        <w:rPr>
          <w:rFonts w:ascii="Times New Roman" w:hAnsi="Times New Roman" w:cs="Times New Roman"/>
          <w:sz w:val="28"/>
          <w:szCs w:val="28"/>
        </w:rPr>
      </w:pPr>
      <m:oMathPara>
        <m:oMath>
          <m:r>
            <w:rPr>
              <w:rFonts w:ascii="Cambria Math" w:hAnsi="Cambria Math" w:cs="Times New Roman"/>
              <w:sz w:val="28"/>
              <w:szCs w:val="28"/>
            </w:rPr>
            <m:t>PMT=</m:t>
          </m:r>
          <m:f>
            <m:fPr>
              <m:ctrlPr>
                <w:rPr>
                  <w:rFonts w:ascii="Cambria Math" w:hAnsi="Cambria Math" w:cs="Times New Roman"/>
                  <w:i/>
                  <w:sz w:val="28"/>
                  <w:szCs w:val="28"/>
                </w:rPr>
              </m:ctrlPr>
            </m:fPr>
            <m:num>
              <m:r>
                <w:rPr>
                  <w:rFonts w:ascii="Cambria Math" w:hAnsi="Cambria Math" w:cs="Times New Roman"/>
                  <w:sz w:val="28"/>
                  <w:szCs w:val="28"/>
                </w:rPr>
                <m:t>P.r</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n</m:t>
                  </m:r>
                </m:sup>
              </m:sSup>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n</m:t>
                  </m:r>
                </m:sup>
              </m:sSup>
              <m:r>
                <w:rPr>
                  <w:rFonts w:ascii="Cambria Math" w:hAnsi="Cambria Math" w:cs="Times New Roman"/>
                  <w:sz w:val="28"/>
                  <w:szCs w:val="28"/>
                </w:rPr>
                <m:t>-1</m:t>
              </m:r>
            </m:den>
          </m:f>
        </m:oMath>
      </m:oMathPara>
    </w:p>
    <w:p w14:paraId="32AE1638" w14:textId="77777777" w:rsidR="008F7BEF" w:rsidRPr="001E5B50" w:rsidRDefault="008F7BEF" w:rsidP="008F7BEF">
      <w:pPr>
        <w:pStyle w:val="ListParagraph"/>
        <w:ind w:left="1440" w:hanging="1440"/>
        <w:rPr>
          <w:rFonts w:ascii="Times New Roman" w:hAnsi="Times New Roman" w:cs="Times New Roman"/>
          <w:sz w:val="28"/>
          <w:szCs w:val="28"/>
        </w:rPr>
      </w:pPr>
      <w:r w:rsidRPr="001E5B50">
        <w:rPr>
          <w:rFonts w:ascii="Times New Roman" w:hAnsi="Times New Roman" w:cs="Times New Roman"/>
          <w:sz w:val="28"/>
          <w:szCs w:val="28"/>
        </w:rPr>
        <w:t>Where:</w:t>
      </w:r>
    </w:p>
    <w:p w14:paraId="5B971E5C" w14:textId="77777777" w:rsidR="008F7BEF" w:rsidRPr="001E5B50" w:rsidRDefault="008F7BEF" w:rsidP="008F7BEF">
      <w:pPr>
        <w:pStyle w:val="ListParagraph"/>
        <w:ind w:left="1440" w:hanging="1440"/>
        <w:rPr>
          <w:rFonts w:ascii="Times New Roman" w:hAnsi="Times New Roman" w:cs="Times New Roman"/>
          <w:sz w:val="28"/>
          <w:szCs w:val="28"/>
        </w:rPr>
      </w:pPr>
    </w:p>
    <w:p w14:paraId="4F749C38" w14:textId="77777777" w:rsidR="008F7BEF" w:rsidRPr="001E5B50" w:rsidRDefault="008F7BEF" w:rsidP="008F7BEF">
      <w:pPr>
        <w:pStyle w:val="ListParagraph"/>
        <w:numPr>
          <w:ilvl w:val="0"/>
          <w:numId w:val="9"/>
        </w:numPr>
        <w:rPr>
          <w:rFonts w:ascii="Times New Roman" w:hAnsi="Times New Roman" w:cs="Times New Roman"/>
          <w:sz w:val="28"/>
          <w:szCs w:val="28"/>
        </w:rPr>
      </w:pPr>
      <w:r w:rsidRPr="001E5B50">
        <w:rPr>
          <w:rFonts w:ascii="Times New Roman" w:hAnsi="Times New Roman" w:cs="Times New Roman"/>
          <w:b/>
          <w:bCs/>
          <w:sz w:val="28"/>
          <w:szCs w:val="28"/>
        </w:rPr>
        <w:t>PMT</w:t>
      </w:r>
      <w:r w:rsidRPr="001E5B50">
        <w:rPr>
          <w:rFonts w:ascii="Times New Roman" w:hAnsi="Times New Roman" w:cs="Times New Roman"/>
          <w:sz w:val="28"/>
          <w:szCs w:val="28"/>
        </w:rPr>
        <w:t xml:space="preserve"> is the </w:t>
      </w:r>
      <w:r w:rsidRPr="001E5B50">
        <w:rPr>
          <w:rFonts w:ascii="Times New Roman" w:hAnsi="Times New Roman" w:cs="Times New Roman"/>
          <w:b/>
          <w:bCs/>
          <w:sz w:val="28"/>
          <w:szCs w:val="28"/>
        </w:rPr>
        <w:t>monthly payment</w:t>
      </w:r>
      <w:r w:rsidRPr="001E5B50">
        <w:rPr>
          <w:rFonts w:ascii="Times New Roman" w:hAnsi="Times New Roman" w:cs="Times New Roman"/>
          <w:sz w:val="28"/>
          <w:szCs w:val="28"/>
        </w:rPr>
        <w:t xml:space="preserve"> (the amount you need to pay each month).</w:t>
      </w:r>
    </w:p>
    <w:p w14:paraId="4799E04B" w14:textId="77777777" w:rsidR="008F7BEF" w:rsidRPr="001E5B50" w:rsidRDefault="008F7BEF" w:rsidP="008F7BEF">
      <w:pPr>
        <w:pStyle w:val="ListParagraph"/>
        <w:numPr>
          <w:ilvl w:val="0"/>
          <w:numId w:val="9"/>
        </w:numPr>
        <w:rPr>
          <w:rFonts w:ascii="Times New Roman" w:hAnsi="Times New Roman" w:cs="Times New Roman"/>
          <w:sz w:val="28"/>
          <w:szCs w:val="28"/>
        </w:rPr>
      </w:pPr>
      <w:r w:rsidRPr="001E5B50">
        <w:rPr>
          <w:rFonts w:ascii="Times New Roman" w:hAnsi="Times New Roman" w:cs="Times New Roman"/>
          <w:b/>
          <w:bCs/>
          <w:sz w:val="28"/>
          <w:szCs w:val="28"/>
        </w:rPr>
        <w:t>P</w:t>
      </w:r>
      <w:r w:rsidRPr="001E5B50">
        <w:rPr>
          <w:rFonts w:ascii="Times New Roman" w:hAnsi="Times New Roman" w:cs="Times New Roman"/>
          <w:sz w:val="28"/>
          <w:szCs w:val="28"/>
        </w:rPr>
        <w:t xml:space="preserve"> is the </w:t>
      </w:r>
      <w:r w:rsidRPr="001E5B50">
        <w:rPr>
          <w:rFonts w:ascii="Times New Roman" w:hAnsi="Times New Roman" w:cs="Times New Roman"/>
          <w:b/>
          <w:bCs/>
          <w:sz w:val="28"/>
          <w:szCs w:val="28"/>
        </w:rPr>
        <w:t>principal loan amount</w:t>
      </w:r>
      <w:r w:rsidRPr="001E5B50">
        <w:rPr>
          <w:rFonts w:ascii="Times New Roman" w:hAnsi="Times New Roman" w:cs="Times New Roman"/>
          <w:sz w:val="28"/>
          <w:szCs w:val="28"/>
        </w:rPr>
        <w:t xml:space="preserve"> (the initial amount borrowed).</w:t>
      </w:r>
    </w:p>
    <w:p w14:paraId="753E6FD0" w14:textId="77777777" w:rsidR="008F7BEF" w:rsidRPr="001E5B50" w:rsidRDefault="008F7BEF" w:rsidP="008F7BEF">
      <w:pPr>
        <w:pStyle w:val="ListParagraph"/>
        <w:numPr>
          <w:ilvl w:val="0"/>
          <w:numId w:val="9"/>
        </w:numPr>
        <w:rPr>
          <w:rFonts w:ascii="Times New Roman" w:hAnsi="Times New Roman" w:cs="Times New Roman"/>
          <w:sz w:val="28"/>
          <w:szCs w:val="28"/>
        </w:rPr>
      </w:pPr>
      <w:r w:rsidRPr="001E5B50">
        <w:rPr>
          <w:rFonts w:ascii="Times New Roman" w:hAnsi="Times New Roman" w:cs="Times New Roman"/>
          <w:b/>
          <w:bCs/>
          <w:sz w:val="28"/>
          <w:szCs w:val="28"/>
        </w:rPr>
        <w:t xml:space="preserve">r </w:t>
      </w:r>
      <w:r w:rsidRPr="001E5B50">
        <w:rPr>
          <w:rFonts w:ascii="Times New Roman" w:hAnsi="Times New Roman" w:cs="Times New Roman"/>
          <w:sz w:val="28"/>
          <w:szCs w:val="28"/>
        </w:rPr>
        <w:t xml:space="preserve">is the </w:t>
      </w:r>
      <w:r w:rsidRPr="001E5B50">
        <w:rPr>
          <w:rFonts w:ascii="Times New Roman" w:hAnsi="Times New Roman" w:cs="Times New Roman"/>
          <w:b/>
          <w:bCs/>
          <w:sz w:val="28"/>
          <w:szCs w:val="28"/>
        </w:rPr>
        <w:t>monthly interest rate</w:t>
      </w:r>
      <w:r w:rsidRPr="001E5B50">
        <w:rPr>
          <w:rFonts w:ascii="Times New Roman" w:hAnsi="Times New Roman" w:cs="Times New Roman"/>
          <w:sz w:val="28"/>
          <w:szCs w:val="28"/>
        </w:rPr>
        <w:t xml:space="preserve"> (the annual interest rate divided by 12 months).</w:t>
      </w:r>
    </w:p>
    <w:p w14:paraId="42264C91" w14:textId="77777777" w:rsidR="005C4922" w:rsidRPr="001E5B50" w:rsidRDefault="008F7BEF" w:rsidP="005C4922">
      <w:pPr>
        <w:pStyle w:val="ListParagraph"/>
        <w:numPr>
          <w:ilvl w:val="0"/>
          <w:numId w:val="9"/>
        </w:numPr>
        <w:rPr>
          <w:rFonts w:ascii="Times New Roman" w:hAnsi="Times New Roman" w:cs="Times New Roman"/>
          <w:sz w:val="28"/>
          <w:szCs w:val="28"/>
        </w:rPr>
      </w:pPr>
      <w:r w:rsidRPr="001E5B50">
        <w:rPr>
          <w:rFonts w:ascii="Times New Roman" w:hAnsi="Times New Roman" w:cs="Times New Roman"/>
          <w:b/>
          <w:bCs/>
          <w:sz w:val="28"/>
          <w:szCs w:val="28"/>
        </w:rPr>
        <w:t>n</w:t>
      </w:r>
      <w:r w:rsidRPr="001E5B50">
        <w:rPr>
          <w:rFonts w:ascii="Times New Roman" w:hAnsi="Times New Roman" w:cs="Times New Roman"/>
          <w:sz w:val="28"/>
          <w:szCs w:val="28"/>
        </w:rPr>
        <w:t xml:space="preserve"> is the </w:t>
      </w:r>
      <w:r w:rsidRPr="001E5B50">
        <w:rPr>
          <w:rFonts w:ascii="Times New Roman" w:hAnsi="Times New Roman" w:cs="Times New Roman"/>
          <w:b/>
          <w:bCs/>
          <w:sz w:val="28"/>
          <w:szCs w:val="28"/>
        </w:rPr>
        <w:t>total number of payments</w:t>
      </w:r>
      <w:r w:rsidRPr="001E5B50">
        <w:rPr>
          <w:rFonts w:ascii="Times New Roman" w:hAnsi="Times New Roman" w:cs="Times New Roman"/>
          <w:sz w:val="28"/>
          <w:szCs w:val="28"/>
        </w:rPr>
        <w:t xml:space="preserve"> (the loan term in months).</w:t>
      </w:r>
    </w:p>
    <w:p w14:paraId="04099BCB" w14:textId="77777777" w:rsidR="005C4922" w:rsidRPr="001E5B50" w:rsidRDefault="005C4922" w:rsidP="005C4922">
      <w:pPr>
        <w:pStyle w:val="ListParagraph"/>
        <w:rPr>
          <w:rFonts w:ascii="Times New Roman" w:hAnsi="Times New Roman" w:cs="Times New Roman"/>
          <w:b/>
          <w:bCs/>
          <w:sz w:val="28"/>
          <w:szCs w:val="28"/>
        </w:rPr>
      </w:pPr>
    </w:p>
    <w:p w14:paraId="12AA9C58" w14:textId="77777777" w:rsidR="00E72309" w:rsidRPr="001E5B50" w:rsidRDefault="008F7BEF" w:rsidP="00E72309">
      <w:pPr>
        <w:pStyle w:val="ListParagraph"/>
        <w:ind w:left="0"/>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lastRenderedPageBreak/>
        <w:t>To create the amortization schedule, you start with the first payment and then use the following formulas for each subsequent month:</w:t>
      </w:r>
    </w:p>
    <w:p w14:paraId="4CD93444" w14:textId="77777777" w:rsidR="00E72309" w:rsidRPr="001E5B50" w:rsidRDefault="00E72309" w:rsidP="00E72309">
      <w:pPr>
        <w:pStyle w:val="ListParagraph"/>
        <w:ind w:left="0"/>
        <w:rPr>
          <w:rFonts w:ascii="Times New Roman" w:hAnsi="Times New Roman" w:cs="Times New Roman"/>
          <w:color w:val="242424"/>
          <w:spacing w:val="-1"/>
          <w:sz w:val="28"/>
          <w:szCs w:val="28"/>
        </w:rPr>
      </w:pPr>
    </w:p>
    <w:p w14:paraId="4BC29DAF" w14:textId="363C92D1" w:rsidR="005C4922" w:rsidRPr="001E5B50" w:rsidRDefault="00E72309" w:rsidP="00B5532F">
      <w:pPr>
        <w:pStyle w:val="ListParagraph"/>
        <w:numPr>
          <w:ilvl w:val="0"/>
          <w:numId w:val="11"/>
        </w:numPr>
        <w:spacing w:line="360" w:lineRule="auto"/>
        <w:rPr>
          <w:rFonts w:ascii="Times New Roman" w:hAnsi="Times New Roman" w:cs="Times New Roman"/>
          <w:color w:val="242424"/>
          <w:spacing w:val="-1"/>
          <w:sz w:val="28"/>
          <w:szCs w:val="28"/>
        </w:rPr>
      </w:pPr>
      <w:r w:rsidRPr="001E5B50">
        <w:rPr>
          <w:rFonts w:ascii="Times New Roman" w:hAnsi="Times New Roman" w:cs="Times New Roman"/>
          <w:b/>
          <w:bCs/>
          <w:color w:val="242424"/>
          <w:spacing w:val="-1"/>
          <w:sz w:val="28"/>
          <w:szCs w:val="28"/>
        </w:rPr>
        <w:t>Calculate the interest portion of the payment:</w:t>
      </w:r>
    </w:p>
    <w:p w14:paraId="24725FDB" w14:textId="7D93B404" w:rsidR="00B5532F" w:rsidRPr="001E5B50" w:rsidRDefault="00E72309" w:rsidP="00B5532F">
      <w:pPr>
        <w:pStyle w:val="ListParagraph"/>
        <w:spacing w:line="360" w:lineRule="auto"/>
        <w:ind w:left="0"/>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tab/>
      </w:r>
      <w:r w:rsidRPr="001E5B50">
        <w:rPr>
          <w:rFonts w:ascii="Times New Roman" w:hAnsi="Times New Roman" w:cs="Times New Roman"/>
          <w:color w:val="242424"/>
          <w:spacing w:val="-1"/>
          <w:sz w:val="28"/>
          <w:szCs w:val="28"/>
        </w:rPr>
        <w:tab/>
        <w:t xml:space="preserve">Interest Payment = P </w:t>
      </w:r>
      <w:r w:rsidRPr="001E5B50">
        <w:rPr>
          <w:rFonts w:ascii="Cambria Math" w:hAnsi="Cambria Math" w:cs="Cambria Math"/>
          <w:color w:val="242424"/>
          <w:spacing w:val="-1"/>
          <w:sz w:val="28"/>
          <w:szCs w:val="28"/>
        </w:rPr>
        <w:t>⋅</w:t>
      </w:r>
      <w:r w:rsidRPr="001E5B50">
        <w:rPr>
          <w:rFonts w:ascii="Times New Roman" w:hAnsi="Times New Roman" w:cs="Times New Roman"/>
          <w:color w:val="242424"/>
          <w:spacing w:val="-1"/>
          <w:sz w:val="28"/>
          <w:szCs w:val="28"/>
        </w:rPr>
        <w:t xml:space="preserve"> r</w:t>
      </w:r>
    </w:p>
    <w:p w14:paraId="0BACFAC5" w14:textId="1869E510" w:rsidR="00E72309" w:rsidRPr="001E5B50" w:rsidRDefault="00E72309" w:rsidP="00E72309">
      <w:pPr>
        <w:pStyle w:val="ListParagraph"/>
        <w:numPr>
          <w:ilvl w:val="0"/>
          <w:numId w:val="11"/>
        </w:numPr>
        <w:rPr>
          <w:rFonts w:ascii="Times New Roman" w:hAnsi="Times New Roman" w:cs="Times New Roman"/>
          <w:b/>
          <w:bCs/>
          <w:color w:val="242424"/>
          <w:spacing w:val="-1"/>
          <w:sz w:val="28"/>
          <w:szCs w:val="28"/>
        </w:rPr>
      </w:pPr>
      <w:r w:rsidRPr="001E5B50">
        <w:rPr>
          <w:rFonts w:ascii="Times New Roman" w:hAnsi="Times New Roman" w:cs="Times New Roman"/>
          <w:b/>
          <w:bCs/>
          <w:color w:val="242424"/>
          <w:spacing w:val="-1"/>
          <w:sz w:val="28"/>
          <w:szCs w:val="28"/>
        </w:rPr>
        <w:t>Calculate the principal portion of the payment:</w:t>
      </w:r>
    </w:p>
    <w:p w14:paraId="64262C08" w14:textId="4B8A0DA9" w:rsidR="00E72309" w:rsidRPr="001E5B50" w:rsidRDefault="00E72309" w:rsidP="00E72309">
      <w:pPr>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tab/>
      </w:r>
      <w:r w:rsidRPr="001E5B50">
        <w:rPr>
          <w:rFonts w:ascii="Times New Roman" w:hAnsi="Times New Roman" w:cs="Times New Roman"/>
          <w:color w:val="242424"/>
          <w:spacing w:val="-1"/>
          <w:sz w:val="28"/>
          <w:szCs w:val="28"/>
        </w:rPr>
        <w:tab/>
        <w:t>Principal Payment = PMT − Interest Payment</w:t>
      </w:r>
    </w:p>
    <w:p w14:paraId="7F3A931F" w14:textId="34BE82CE" w:rsidR="00E72309" w:rsidRPr="001E5B50" w:rsidRDefault="00E72309" w:rsidP="00B5532F">
      <w:pPr>
        <w:pStyle w:val="ListParagraph"/>
        <w:numPr>
          <w:ilvl w:val="0"/>
          <w:numId w:val="11"/>
        </w:numPr>
        <w:spacing w:line="360" w:lineRule="auto"/>
        <w:rPr>
          <w:rFonts w:ascii="Times New Roman" w:hAnsi="Times New Roman" w:cs="Times New Roman"/>
          <w:b/>
          <w:bCs/>
          <w:color w:val="242424"/>
          <w:spacing w:val="-1"/>
          <w:sz w:val="28"/>
          <w:szCs w:val="28"/>
        </w:rPr>
      </w:pPr>
      <w:r w:rsidRPr="001E5B50">
        <w:rPr>
          <w:rFonts w:ascii="Times New Roman" w:hAnsi="Times New Roman" w:cs="Times New Roman"/>
          <w:b/>
          <w:bCs/>
          <w:color w:val="242424"/>
          <w:spacing w:val="-1"/>
          <w:sz w:val="28"/>
          <w:szCs w:val="28"/>
        </w:rPr>
        <w:t>Calculate the remaining loan balance after the payment:</w:t>
      </w:r>
    </w:p>
    <w:p w14:paraId="3D1ADEE5" w14:textId="101283CF" w:rsidR="00E72309" w:rsidRPr="001E5B50" w:rsidRDefault="00E72309" w:rsidP="00B5532F">
      <w:pPr>
        <w:pStyle w:val="ListParagraph"/>
        <w:spacing w:line="360" w:lineRule="auto"/>
        <w:ind w:left="0"/>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tab/>
      </w:r>
      <w:r w:rsidRPr="001E5B50">
        <w:rPr>
          <w:rFonts w:ascii="Times New Roman" w:hAnsi="Times New Roman" w:cs="Times New Roman"/>
          <w:color w:val="242424"/>
          <w:spacing w:val="-1"/>
          <w:sz w:val="28"/>
          <w:szCs w:val="28"/>
        </w:rPr>
        <w:tab/>
        <w:t>Remaining Balance = P − Principal Payment</w:t>
      </w:r>
    </w:p>
    <w:p w14:paraId="25907BE6" w14:textId="77777777" w:rsidR="00E72309" w:rsidRPr="001E5B50" w:rsidRDefault="00E72309" w:rsidP="005C4922">
      <w:pPr>
        <w:pStyle w:val="ListParagraph"/>
        <w:ind w:left="0"/>
        <w:rPr>
          <w:rFonts w:ascii="Times New Roman" w:hAnsi="Times New Roman" w:cs="Times New Roman"/>
          <w:color w:val="242424"/>
          <w:spacing w:val="-1"/>
          <w:sz w:val="28"/>
          <w:szCs w:val="28"/>
        </w:rPr>
      </w:pPr>
    </w:p>
    <w:p w14:paraId="72BBBEB3" w14:textId="061D1A8E" w:rsidR="00E72309" w:rsidRPr="001E5B50" w:rsidRDefault="00E72309" w:rsidP="005C4922">
      <w:pPr>
        <w:pStyle w:val="ListParagraph"/>
        <w:ind w:left="0"/>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t>Repeat these calculations for each subsequent month, using the new remaining balance as the principal amount for the next month.</w:t>
      </w:r>
    </w:p>
    <w:p w14:paraId="6DACBD71" w14:textId="03876FB6" w:rsidR="00E72309" w:rsidRPr="001E5B50" w:rsidRDefault="00E72309" w:rsidP="005C4922">
      <w:pPr>
        <w:pStyle w:val="ListParagraph"/>
        <w:ind w:left="0"/>
        <w:rPr>
          <w:rFonts w:ascii="Times New Roman" w:hAnsi="Times New Roman" w:cs="Times New Roman"/>
          <w:color w:val="242424"/>
          <w:spacing w:val="-1"/>
          <w:sz w:val="28"/>
          <w:szCs w:val="28"/>
        </w:rPr>
      </w:pPr>
      <w:r w:rsidRPr="001E5B50">
        <w:rPr>
          <w:rFonts w:ascii="Times New Roman" w:hAnsi="Times New Roman" w:cs="Times New Roman"/>
          <w:color w:val="242424"/>
          <w:spacing w:val="-1"/>
          <w:sz w:val="28"/>
          <w:szCs w:val="28"/>
        </w:rPr>
        <w:t>Continue this process until you reach the last payment, and the remaining balance becomes zero.</w:t>
      </w:r>
    </w:p>
    <w:p w14:paraId="284BB34D" w14:textId="77777777" w:rsidR="00311F20" w:rsidRDefault="00311F20" w:rsidP="005C4922">
      <w:pPr>
        <w:pStyle w:val="ListParagraph"/>
        <w:ind w:left="0"/>
        <w:rPr>
          <w:rFonts w:ascii="Times New Roman" w:hAnsi="Times New Roman" w:cs="Times New Roman"/>
          <w:b/>
          <w:bCs/>
          <w:sz w:val="24"/>
          <w:szCs w:val="24"/>
        </w:rPr>
      </w:pPr>
    </w:p>
    <w:p w14:paraId="5418562A" w14:textId="7ECA0C6D" w:rsidR="008F7BEF" w:rsidRPr="001E5B50" w:rsidRDefault="00311F20" w:rsidP="005C4922">
      <w:pPr>
        <w:pStyle w:val="ListParagraph"/>
        <w:ind w:left="0"/>
        <w:rPr>
          <w:rFonts w:ascii="Times New Roman" w:hAnsi="Times New Roman" w:cs="Times New Roman"/>
          <w:b/>
          <w:bCs/>
          <w:color w:val="002060"/>
          <w:sz w:val="32"/>
          <w:szCs w:val="32"/>
        </w:rPr>
      </w:pPr>
      <w:r w:rsidRPr="001E5B50">
        <w:rPr>
          <w:rFonts w:ascii="Times New Roman" w:hAnsi="Times New Roman" w:cs="Times New Roman"/>
          <w:b/>
          <w:bCs/>
          <w:color w:val="002060"/>
          <w:sz w:val="32"/>
          <w:szCs w:val="32"/>
        </w:rPr>
        <w:t>Preparing amortization schedules:</w:t>
      </w:r>
    </w:p>
    <w:p w14:paraId="43D79E5E" w14:textId="4F9C8118" w:rsidR="00311F20" w:rsidRPr="001E5B50" w:rsidRDefault="00311F20" w:rsidP="005C4922">
      <w:pPr>
        <w:pStyle w:val="ListParagraph"/>
        <w:ind w:left="0"/>
        <w:rPr>
          <w:rFonts w:ascii="Times New Roman" w:hAnsi="Times New Roman" w:cs="Times New Roman"/>
          <w:sz w:val="28"/>
          <w:szCs w:val="28"/>
        </w:rPr>
      </w:pPr>
      <w:r>
        <w:rPr>
          <w:rFonts w:ascii="Times New Roman" w:hAnsi="Times New Roman" w:cs="Times New Roman"/>
          <w:sz w:val="24"/>
          <w:szCs w:val="24"/>
        </w:rPr>
        <w:tab/>
      </w:r>
      <w:r w:rsidRPr="001E5B50">
        <w:rPr>
          <w:rFonts w:ascii="Times New Roman" w:hAnsi="Times New Roman" w:cs="Times New Roman"/>
          <w:sz w:val="28"/>
          <w:szCs w:val="28"/>
        </w:rPr>
        <w:t>Amortization schedules usually have six columns, each communicating information to the borrower and lender. The six columns are often laid out as shown below:</w:t>
      </w:r>
    </w:p>
    <w:p w14:paraId="00985208" w14:textId="4B52C55D" w:rsidR="00311F20" w:rsidRDefault="00311F20" w:rsidP="005C4922">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DC28C8F" wp14:editId="34CAA512">
            <wp:simplePos x="0" y="0"/>
            <wp:positionH relativeFrom="margin">
              <wp:align>right</wp:align>
            </wp:positionH>
            <wp:positionV relativeFrom="paragraph">
              <wp:posOffset>318135</wp:posOffset>
            </wp:positionV>
            <wp:extent cx="5943600" cy="2305050"/>
            <wp:effectExtent l="0" t="0" r="0" b="0"/>
            <wp:wrapSquare wrapText="bothSides"/>
            <wp:docPr id="1949612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14:sizeRelV relativeFrom="margin">
              <wp14:pctHeight>0</wp14:pctHeight>
            </wp14:sizeRelV>
          </wp:anchor>
        </w:drawing>
      </w:r>
    </w:p>
    <w:p w14:paraId="5E7606EC" w14:textId="77777777" w:rsidR="00F0517F" w:rsidRDefault="00F0517F" w:rsidP="002002EC">
      <w:pPr>
        <w:pStyle w:val="ListParagraph"/>
        <w:ind w:left="0"/>
        <w:rPr>
          <w:rFonts w:ascii="Times New Roman" w:hAnsi="Times New Roman" w:cs="Times New Roman"/>
          <w:sz w:val="24"/>
          <w:szCs w:val="24"/>
        </w:rPr>
      </w:pPr>
    </w:p>
    <w:p w14:paraId="6A6B0FC3" w14:textId="77777777" w:rsidR="00F0517F" w:rsidRDefault="00F0517F" w:rsidP="002002EC">
      <w:pPr>
        <w:pStyle w:val="ListParagraph"/>
        <w:ind w:left="0"/>
        <w:rPr>
          <w:rFonts w:ascii="Times New Roman" w:hAnsi="Times New Roman" w:cs="Times New Roman"/>
          <w:sz w:val="24"/>
          <w:szCs w:val="24"/>
        </w:rPr>
      </w:pPr>
    </w:p>
    <w:p w14:paraId="420147EE" w14:textId="77777777" w:rsidR="00B5532F" w:rsidRDefault="00B5532F" w:rsidP="002002EC">
      <w:pPr>
        <w:pStyle w:val="ListParagraph"/>
        <w:ind w:left="0"/>
        <w:rPr>
          <w:rFonts w:ascii="Times New Roman" w:hAnsi="Times New Roman" w:cs="Times New Roman"/>
          <w:sz w:val="24"/>
          <w:szCs w:val="24"/>
        </w:rPr>
      </w:pPr>
    </w:p>
    <w:p w14:paraId="64AB50BB" w14:textId="569C3745" w:rsidR="00311F20" w:rsidRDefault="002002EC" w:rsidP="002002EC">
      <w:pPr>
        <w:pStyle w:val="ListParagraph"/>
        <w:ind w:left="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2881E55" wp14:editId="5DFC958C">
            <wp:simplePos x="0" y="0"/>
            <wp:positionH relativeFrom="margin">
              <wp:align>right</wp:align>
            </wp:positionH>
            <wp:positionV relativeFrom="paragraph">
              <wp:posOffset>0</wp:posOffset>
            </wp:positionV>
            <wp:extent cx="5857875" cy="3228975"/>
            <wp:effectExtent l="0" t="0" r="9525" b="9525"/>
            <wp:wrapSquare wrapText="bothSides"/>
            <wp:docPr id="2114248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3228975"/>
                    </a:xfrm>
                    <a:prstGeom prst="rect">
                      <a:avLst/>
                    </a:prstGeom>
                    <a:noFill/>
                    <a:ln>
                      <a:noFill/>
                    </a:ln>
                  </pic:spPr>
                </pic:pic>
              </a:graphicData>
            </a:graphic>
          </wp:anchor>
        </w:drawing>
      </w:r>
    </w:p>
    <w:p w14:paraId="7A2381D0" w14:textId="4E8E264B" w:rsidR="00311F20" w:rsidRPr="001E5B50" w:rsidRDefault="00311F20" w:rsidP="001E5B50">
      <w:pPr>
        <w:pStyle w:val="ListParagraph"/>
        <w:numPr>
          <w:ilvl w:val="0"/>
          <w:numId w:val="13"/>
        </w:numPr>
        <w:ind w:left="90"/>
        <w:rPr>
          <w:rFonts w:ascii="Times New Roman" w:hAnsi="Times New Roman" w:cs="Times New Roman"/>
          <w:sz w:val="28"/>
          <w:szCs w:val="28"/>
        </w:rPr>
      </w:pPr>
      <w:r w:rsidRPr="001E5B50">
        <w:rPr>
          <w:rFonts w:ascii="Times New Roman" w:hAnsi="Times New Roman" w:cs="Times New Roman"/>
          <w:b/>
          <w:bCs/>
          <w:sz w:val="28"/>
          <w:szCs w:val="28"/>
        </w:rPr>
        <w:t>Period:</w:t>
      </w:r>
      <w:r w:rsidRPr="001E5B50">
        <w:rPr>
          <w:rFonts w:ascii="Times New Roman" w:hAnsi="Times New Roman" w:cs="Times New Roman"/>
          <w:sz w:val="28"/>
          <w:szCs w:val="28"/>
        </w:rPr>
        <w:t xml:space="preserve"> The period is the timing of each loan payment, often represented on a</w:t>
      </w:r>
    </w:p>
    <w:p w14:paraId="27632C1D" w14:textId="77E81BA5" w:rsidR="00802FEF" w:rsidRPr="001E5B50" w:rsidRDefault="00311F20" w:rsidP="001E5B50">
      <w:pPr>
        <w:pStyle w:val="ListParagraph"/>
        <w:ind w:left="90"/>
        <w:rPr>
          <w:rFonts w:ascii="Times New Roman" w:hAnsi="Times New Roman" w:cs="Times New Roman"/>
          <w:sz w:val="28"/>
          <w:szCs w:val="28"/>
        </w:rPr>
      </w:pPr>
      <w:r w:rsidRPr="001E5B50">
        <w:rPr>
          <w:rFonts w:ascii="Times New Roman" w:hAnsi="Times New Roman" w:cs="Times New Roman"/>
          <w:sz w:val="28"/>
          <w:szCs w:val="28"/>
        </w:rPr>
        <w:t>monthly basis. However, each row on an amortization represents a payment so if a loan is due bi-weekly or quarterly, the period will be the same. This column helps a borrower and lender understand which payments will be broken down in what ways.</w:t>
      </w:r>
    </w:p>
    <w:p w14:paraId="31705C8B" w14:textId="7770001F" w:rsidR="00311F20" w:rsidRPr="001E5B50" w:rsidRDefault="00311F20" w:rsidP="001E5B50">
      <w:pPr>
        <w:pStyle w:val="ListParagraph"/>
        <w:ind w:left="90"/>
        <w:rPr>
          <w:rFonts w:ascii="Times New Roman" w:hAnsi="Times New Roman" w:cs="Times New Roman"/>
          <w:sz w:val="28"/>
          <w:szCs w:val="28"/>
        </w:rPr>
      </w:pPr>
      <w:r w:rsidRPr="001E5B50">
        <w:rPr>
          <w:rFonts w:ascii="Times New Roman" w:hAnsi="Times New Roman" w:cs="Times New Roman"/>
          <w:sz w:val="28"/>
          <w:szCs w:val="28"/>
        </w:rPr>
        <w:t>This may either be shown as a payment number (i.e., Payment 1, Payment 2, etc.) or a date (i.e. 1/1/2023, 2/1/2023, etc.).</w:t>
      </w:r>
    </w:p>
    <w:p w14:paraId="71DB9BB0" w14:textId="77777777" w:rsidR="00802FEF" w:rsidRPr="001E5B50" w:rsidRDefault="00802FEF" w:rsidP="001E5B50">
      <w:pPr>
        <w:pStyle w:val="ListParagraph"/>
        <w:ind w:left="90"/>
        <w:rPr>
          <w:rFonts w:ascii="Times New Roman" w:hAnsi="Times New Roman" w:cs="Times New Roman"/>
          <w:sz w:val="28"/>
          <w:szCs w:val="28"/>
        </w:rPr>
      </w:pPr>
    </w:p>
    <w:p w14:paraId="3E9B1D55" w14:textId="2A0AD96E" w:rsidR="00311F20" w:rsidRPr="001E5B50" w:rsidRDefault="00311F20" w:rsidP="001E5B50">
      <w:pPr>
        <w:pStyle w:val="ListParagraph"/>
        <w:numPr>
          <w:ilvl w:val="0"/>
          <w:numId w:val="13"/>
        </w:numPr>
        <w:ind w:left="90"/>
        <w:rPr>
          <w:rFonts w:ascii="Times New Roman" w:hAnsi="Times New Roman" w:cs="Times New Roman"/>
          <w:sz w:val="28"/>
          <w:szCs w:val="28"/>
        </w:rPr>
      </w:pPr>
      <w:r w:rsidRPr="001E5B50">
        <w:rPr>
          <w:rFonts w:ascii="Times New Roman" w:hAnsi="Times New Roman" w:cs="Times New Roman"/>
          <w:b/>
          <w:bCs/>
          <w:sz w:val="28"/>
          <w:szCs w:val="28"/>
        </w:rPr>
        <w:t>Beginning Loan Balance:</w:t>
      </w:r>
      <w:r w:rsidRPr="001E5B50">
        <w:rPr>
          <w:rFonts w:ascii="Times New Roman" w:hAnsi="Times New Roman" w:cs="Times New Roman"/>
          <w:sz w:val="28"/>
          <w:szCs w:val="28"/>
        </w:rPr>
        <w:t xml:space="preserve"> The beginning loan balance is the amount of debt owed at the beginning of the period. This amount is either the original amount of the loan or the amount carried over from the prior month (last month’s ending loan balance equals this month’s beginning loan balance).</w:t>
      </w:r>
    </w:p>
    <w:p w14:paraId="7B62167F" w14:textId="77777777" w:rsidR="00802FEF" w:rsidRPr="001E5B50" w:rsidRDefault="00802FEF" w:rsidP="001E5B50">
      <w:pPr>
        <w:pStyle w:val="ListParagraph"/>
        <w:ind w:left="90"/>
        <w:rPr>
          <w:rFonts w:ascii="Times New Roman" w:hAnsi="Times New Roman" w:cs="Times New Roman"/>
          <w:sz w:val="28"/>
          <w:szCs w:val="28"/>
        </w:rPr>
      </w:pPr>
    </w:p>
    <w:p w14:paraId="5FC121BD" w14:textId="5A891E3E" w:rsidR="00311F20" w:rsidRPr="001E5B50" w:rsidRDefault="00311F20" w:rsidP="001E5B50">
      <w:pPr>
        <w:pStyle w:val="ListParagraph"/>
        <w:numPr>
          <w:ilvl w:val="0"/>
          <w:numId w:val="13"/>
        </w:numPr>
        <w:ind w:left="90"/>
        <w:rPr>
          <w:rFonts w:ascii="Times New Roman" w:hAnsi="Times New Roman" w:cs="Times New Roman"/>
          <w:sz w:val="28"/>
          <w:szCs w:val="28"/>
        </w:rPr>
      </w:pPr>
      <w:r w:rsidRPr="001E5B50">
        <w:rPr>
          <w:rFonts w:ascii="Times New Roman" w:hAnsi="Times New Roman" w:cs="Times New Roman"/>
          <w:b/>
          <w:bCs/>
          <w:sz w:val="28"/>
          <w:szCs w:val="28"/>
        </w:rPr>
        <w:t>Payment:</w:t>
      </w:r>
      <w:r w:rsidRPr="001E5B50">
        <w:rPr>
          <w:rFonts w:ascii="Times New Roman" w:hAnsi="Times New Roman" w:cs="Times New Roman"/>
          <w:sz w:val="28"/>
          <w:szCs w:val="28"/>
        </w:rPr>
        <w:t xml:space="preserve"> The payment is the monthly obligation calculated above. This will often remain constant over the term of the loan. Though you usually calculate the payment amount before calculating interest and principal, payment is equal to the sum of principal and interest.</w:t>
      </w:r>
    </w:p>
    <w:p w14:paraId="69707D52" w14:textId="77777777" w:rsidR="00802FEF" w:rsidRPr="001E5B50" w:rsidRDefault="00802FEF" w:rsidP="001E5B50">
      <w:pPr>
        <w:pStyle w:val="ListParagraph"/>
        <w:ind w:left="90"/>
        <w:rPr>
          <w:rFonts w:ascii="Times New Roman" w:hAnsi="Times New Roman" w:cs="Times New Roman"/>
          <w:sz w:val="28"/>
          <w:szCs w:val="28"/>
        </w:rPr>
      </w:pPr>
    </w:p>
    <w:p w14:paraId="0F384407" w14:textId="77777777" w:rsidR="00311F20" w:rsidRPr="001E5B50" w:rsidRDefault="00311F20" w:rsidP="001E5B50">
      <w:pPr>
        <w:pStyle w:val="ListParagraph"/>
        <w:numPr>
          <w:ilvl w:val="0"/>
          <w:numId w:val="13"/>
        </w:numPr>
        <w:ind w:left="90"/>
        <w:rPr>
          <w:rFonts w:ascii="Times New Roman" w:hAnsi="Times New Roman" w:cs="Times New Roman"/>
          <w:sz w:val="28"/>
          <w:szCs w:val="28"/>
        </w:rPr>
      </w:pPr>
      <w:r w:rsidRPr="001E5B50">
        <w:rPr>
          <w:rFonts w:ascii="Times New Roman" w:hAnsi="Times New Roman" w:cs="Times New Roman"/>
          <w:b/>
          <w:bCs/>
          <w:sz w:val="28"/>
          <w:szCs w:val="28"/>
        </w:rPr>
        <w:t>Interest</w:t>
      </w:r>
      <w:r w:rsidRPr="001E5B50">
        <w:rPr>
          <w:rFonts w:ascii="Times New Roman" w:hAnsi="Times New Roman" w:cs="Times New Roman"/>
          <w:sz w:val="28"/>
          <w:szCs w:val="28"/>
        </w:rPr>
        <w:t xml:space="preserve">: The interest portion is the amount of the payment that gets applied as interest expense. This is often calculated as the outstanding loan balance multiplied by the interest rate attributable to this period’s portion of the rate. For </w:t>
      </w:r>
      <w:r w:rsidRPr="001E5B50">
        <w:rPr>
          <w:rFonts w:ascii="Times New Roman" w:hAnsi="Times New Roman" w:cs="Times New Roman"/>
          <w:sz w:val="28"/>
          <w:szCs w:val="28"/>
        </w:rPr>
        <w:lastRenderedPageBreak/>
        <w:t>example, if a payment is owed monthly, this interest rate may be calculated as 1/12 of the interest rate multiplied by the beginning balance. Always be mindful of how a lender calculates, applies, and compounds your annual percentage rate as this impacts your schedule. As the outstanding loan balance decreases over time, less interest should be charged each period.</w:t>
      </w:r>
    </w:p>
    <w:p w14:paraId="1F9F933A" w14:textId="77777777" w:rsidR="00802FEF" w:rsidRPr="001E5B50" w:rsidRDefault="00802FEF" w:rsidP="001E5B50">
      <w:pPr>
        <w:pStyle w:val="ListParagraph"/>
        <w:ind w:left="90"/>
        <w:rPr>
          <w:rFonts w:ascii="Times New Roman" w:hAnsi="Times New Roman" w:cs="Times New Roman"/>
          <w:sz w:val="28"/>
          <w:szCs w:val="28"/>
        </w:rPr>
      </w:pPr>
    </w:p>
    <w:p w14:paraId="7C967763" w14:textId="77777777" w:rsidR="00311F20" w:rsidRPr="001E5B50" w:rsidRDefault="00311F20" w:rsidP="001E5B50">
      <w:pPr>
        <w:pStyle w:val="ListParagraph"/>
        <w:numPr>
          <w:ilvl w:val="0"/>
          <w:numId w:val="13"/>
        </w:numPr>
        <w:ind w:left="360"/>
        <w:rPr>
          <w:rFonts w:ascii="Times New Roman" w:hAnsi="Times New Roman" w:cs="Times New Roman"/>
          <w:sz w:val="28"/>
          <w:szCs w:val="28"/>
        </w:rPr>
      </w:pPr>
      <w:r w:rsidRPr="001E5B50">
        <w:rPr>
          <w:rFonts w:ascii="Times New Roman" w:hAnsi="Times New Roman" w:cs="Times New Roman"/>
          <w:b/>
          <w:bCs/>
          <w:sz w:val="28"/>
          <w:szCs w:val="28"/>
        </w:rPr>
        <w:t>Principal:</w:t>
      </w:r>
      <w:r w:rsidRPr="001E5B50">
        <w:rPr>
          <w:rFonts w:ascii="Times New Roman" w:hAnsi="Times New Roman" w:cs="Times New Roman"/>
          <w:sz w:val="28"/>
          <w:szCs w:val="28"/>
        </w:rPr>
        <w:t xml:space="preserve"> The principal portion is simply the </w:t>
      </w:r>
      <w:proofErr w:type="gramStart"/>
      <w:r w:rsidRPr="001E5B50">
        <w:rPr>
          <w:rFonts w:ascii="Times New Roman" w:hAnsi="Times New Roman" w:cs="Times New Roman"/>
          <w:sz w:val="28"/>
          <w:szCs w:val="28"/>
        </w:rPr>
        <w:t>left over</w:t>
      </w:r>
      <w:proofErr w:type="gramEnd"/>
      <w:r w:rsidRPr="001E5B50">
        <w:rPr>
          <w:rFonts w:ascii="Times New Roman" w:hAnsi="Times New Roman" w:cs="Times New Roman"/>
          <w:sz w:val="28"/>
          <w:szCs w:val="28"/>
        </w:rPr>
        <w:t xml:space="preserve"> amount of the payment. This is the total payment amount less the amount of interest expense for this period. As the outstanding loan balance decreases over time, less interest will be charged, so the value of this column should increase over time.</w:t>
      </w:r>
    </w:p>
    <w:p w14:paraId="17AE0A7B" w14:textId="77777777" w:rsidR="00802FEF" w:rsidRPr="001E5B50" w:rsidRDefault="00802FEF" w:rsidP="001E5B50">
      <w:pPr>
        <w:pStyle w:val="ListParagraph"/>
        <w:ind w:left="90"/>
        <w:rPr>
          <w:rFonts w:ascii="Times New Roman" w:hAnsi="Times New Roman" w:cs="Times New Roman"/>
          <w:sz w:val="28"/>
          <w:szCs w:val="28"/>
        </w:rPr>
      </w:pPr>
    </w:p>
    <w:p w14:paraId="336F0FAB" w14:textId="77777777" w:rsidR="00311F20" w:rsidRPr="001E5B50" w:rsidRDefault="00311F20" w:rsidP="001E5B50">
      <w:pPr>
        <w:pStyle w:val="ListParagraph"/>
        <w:numPr>
          <w:ilvl w:val="0"/>
          <w:numId w:val="13"/>
        </w:numPr>
        <w:ind w:left="90"/>
        <w:rPr>
          <w:rFonts w:ascii="Times New Roman" w:hAnsi="Times New Roman" w:cs="Times New Roman"/>
          <w:sz w:val="28"/>
          <w:szCs w:val="28"/>
        </w:rPr>
      </w:pPr>
      <w:r w:rsidRPr="001E5B50">
        <w:rPr>
          <w:rFonts w:ascii="Times New Roman" w:hAnsi="Times New Roman" w:cs="Times New Roman"/>
          <w:b/>
          <w:bCs/>
          <w:sz w:val="28"/>
          <w:szCs w:val="28"/>
        </w:rPr>
        <w:t>Ending Loan Balance:</w:t>
      </w:r>
      <w:r w:rsidRPr="001E5B50">
        <w:rPr>
          <w:rFonts w:ascii="Times New Roman" w:hAnsi="Times New Roman" w:cs="Times New Roman"/>
          <w:sz w:val="28"/>
          <w:szCs w:val="28"/>
        </w:rPr>
        <w:t xml:space="preserve"> The ending loan balance is the remaining principal balance after the principal payment for a given period has been deducted. It represents the outstanding amount of the loan after each payment.</w:t>
      </w:r>
    </w:p>
    <w:p w14:paraId="0A4C4D52" w14:textId="77777777" w:rsidR="00311F20" w:rsidRPr="001E5B50" w:rsidRDefault="00311F20" w:rsidP="001E5B50">
      <w:pPr>
        <w:pStyle w:val="ListParagraph"/>
        <w:ind w:left="90" w:hanging="720"/>
        <w:rPr>
          <w:rFonts w:ascii="Times New Roman" w:hAnsi="Times New Roman" w:cs="Times New Roman"/>
          <w:sz w:val="28"/>
          <w:szCs w:val="28"/>
        </w:rPr>
      </w:pPr>
    </w:p>
    <w:p w14:paraId="65BD41A8" w14:textId="2C3F0913" w:rsidR="00311F20" w:rsidRPr="001E5B50" w:rsidRDefault="00311F20" w:rsidP="001E5B50">
      <w:pPr>
        <w:pStyle w:val="ListParagraph"/>
        <w:ind w:left="90" w:hanging="720"/>
        <w:rPr>
          <w:rFonts w:ascii="Times New Roman" w:hAnsi="Times New Roman" w:cs="Times New Roman"/>
          <w:sz w:val="28"/>
          <w:szCs w:val="28"/>
        </w:rPr>
      </w:pPr>
      <w:r w:rsidRPr="001E5B50">
        <w:rPr>
          <w:rFonts w:ascii="Times New Roman" w:hAnsi="Times New Roman" w:cs="Times New Roman"/>
          <w:sz w:val="28"/>
          <w:szCs w:val="28"/>
        </w:rPr>
        <w:tab/>
        <w:t>By examining an amortization schedule, borrowers can track their progress in repaying the loan, see how much interest they are paying, and understand how each payment contributes to reducing the outstanding balance. This information can be useful for budgeting and financial planning.</w:t>
      </w:r>
    </w:p>
    <w:p w14:paraId="6E053F51" w14:textId="77777777" w:rsidR="00B5532F" w:rsidRDefault="00B5532F" w:rsidP="00311F20">
      <w:pPr>
        <w:pStyle w:val="ListParagraph"/>
        <w:ind w:left="0"/>
        <w:rPr>
          <w:rFonts w:ascii="Times New Roman" w:hAnsi="Times New Roman" w:cs="Times New Roman"/>
          <w:b/>
          <w:bCs/>
          <w:sz w:val="28"/>
          <w:szCs w:val="28"/>
        </w:rPr>
      </w:pPr>
    </w:p>
    <w:p w14:paraId="548912B3" w14:textId="59CB799C" w:rsidR="00010502" w:rsidRPr="001E5B50" w:rsidRDefault="00010502" w:rsidP="00311F20">
      <w:pPr>
        <w:pStyle w:val="ListParagraph"/>
        <w:ind w:left="0"/>
        <w:rPr>
          <w:rFonts w:ascii="Times New Roman" w:hAnsi="Times New Roman" w:cs="Times New Roman"/>
          <w:b/>
          <w:bCs/>
          <w:color w:val="002060"/>
          <w:sz w:val="32"/>
          <w:szCs w:val="32"/>
        </w:rPr>
      </w:pPr>
      <w:r w:rsidRPr="001E5B50">
        <w:rPr>
          <w:rFonts w:ascii="Times New Roman" w:hAnsi="Times New Roman" w:cs="Times New Roman"/>
          <w:b/>
          <w:bCs/>
          <w:color w:val="002060"/>
          <w:sz w:val="32"/>
          <w:szCs w:val="32"/>
        </w:rPr>
        <w:t>Example:</w:t>
      </w:r>
    </w:p>
    <w:p w14:paraId="7A85EB77" w14:textId="555B85C8" w:rsidR="00010502" w:rsidRPr="001E5B50" w:rsidRDefault="00532C79" w:rsidP="00311F20">
      <w:pPr>
        <w:pStyle w:val="ListParagraph"/>
        <w:ind w:left="0"/>
        <w:rPr>
          <w:rFonts w:ascii="Times New Roman" w:hAnsi="Times New Roman" w:cs="Times New Roman"/>
          <w:sz w:val="28"/>
          <w:szCs w:val="28"/>
        </w:rPr>
      </w:pPr>
      <w:r>
        <w:rPr>
          <w:rFonts w:ascii="Times New Roman" w:hAnsi="Times New Roman" w:cs="Times New Roman"/>
          <w:sz w:val="24"/>
          <w:szCs w:val="24"/>
        </w:rPr>
        <w:tab/>
      </w:r>
      <w:r w:rsidR="00010502" w:rsidRPr="001E5B50">
        <w:rPr>
          <w:rFonts w:ascii="Times New Roman" w:hAnsi="Times New Roman" w:cs="Times New Roman"/>
          <w:sz w:val="28"/>
          <w:szCs w:val="28"/>
        </w:rPr>
        <w:t xml:space="preserve">Here’s an amortization schedule for a $50,000 </w:t>
      </w:r>
      <w:proofErr w:type="spellStart"/>
      <w:r w:rsidR="00010502" w:rsidRPr="001E5B50">
        <w:rPr>
          <w:rFonts w:ascii="Times New Roman" w:hAnsi="Times New Roman" w:cs="Times New Roman"/>
          <w:sz w:val="28"/>
          <w:szCs w:val="28"/>
        </w:rPr>
        <w:t>mortages</w:t>
      </w:r>
      <w:proofErr w:type="spellEnd"/>
      <w:r w:rsidR="00010502" w:rsidRPr="001E5B50">
        <w:rPr>
          <w:rFonts w:ascii="Times New Roman" w:hAnsi="Times New Roman" w:cs="Times New Roman"/>
          <w:sz w:val="28"/>
          <w:szCs w:val="28"/>
        </w:rPr>
        <w:t xml:space="preserve"> with a 20% interest rate over 15 years.</w:t>
      </w:r>
    </w:p>
    <w:p w14:paraId="4569882E" w14:textId="77777777" w:rsidR="00532C79" w:rsidRPr="001E5B50" w:rsidRDefault="00532C79" w:rsidP="00311F20">
      <w:pPr>
        <w:pStyle w:val="ListParagraph"/>
        <w:ind w:left="0"/>
        <w:rPr>
          <w:rFonts w:ascii="Times New Roman" w:hAnsi="Times New Roman" w:cs="Times New Roman"/>
          <w:sz w:val="28"/>
          <w:szCs w:val="28"/>
        </w:rPr>
      </w:pPr>
    </w:p>
    <w:p w14:paraId="5A47CFF4" w14:textId="0C08B738" w:rsidR="00010502"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sz w:val="28"/>
          <w:szCs w:val="28"/>
        </w:rPr>
        <w:t>Firstly, need to calculate the monthly interest rate and the total number of payments.</w:t>
      </w:r>
    </w:p>
    <w:p w14:paraId="40BD2148" w14:textId="5E09082B" w:rsidR="00532C79"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b/>
          <w:bCs/>
          <w:sz w:val="28"/>
          <w:szCs w:val="28"/>
        </w:rPr>
        <w:t>Principal Loan Amount (P):</w:t>
      </w:r>
      <w:r w:rsidRPr="001E5B50">
        <w:rPr>
          <w:rFonts w:ascii="Times New Roman" w:hAnsi="Times New Roman" w:cs="Times New Roman"/>
          <w:sz w:val="28"/>
          <w:szCs w:val="28"/>
        </w:rPr>
        <w:t xml:space="preserve"> $50,000</w:t>
      </w:r>
    </w:p>
    <w:p w14:paraId="4A5B3856" w14:textId="0474B50E" w:rsidR="00532C79"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b/>
          <w:bCs/>
          <w:sz w:val="28"/>
          <w:szCs w:val="28"/>
        </w:rPr>
        <w:t>Annual Interest Rate (r):</w:t>
      </w:r>
      <w:r w:rsidRPr="001E5B50">
        <w:rPr>
          <w:rFonts w:ascii="Times New Roman" w:hAnsi="Times New Roman" w:cs="Times New Roman"/>
          <w:sz w:val="28"/>
          <w:szCs w:val="28"/>
        </w:rPr>
        <w:t xml:space="preserve"> 20% (0.20 as a decimal)</w:t>
      </w:r>
    </w:p>
    <w:p w14:paraId="5510AA5D" w14:textId="188AACA0" w:rsidR="00532C79"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b/>
          <w:bCs/>
          <w:sz w:val="28"/>
          <w:szCs w:val="28"/>
        </w:rPr>
        <w:t>Monthly Interest Rate (r/12):</w:t>
      </w:r>
      <w:r w:rsidRPr="001E5B50">
        <w:rPr>
          <w:rFonts w:ascii="Times New Roman" w:hAnsi="Times New Roman" w:cs="Times New Roman"/>
          <w:sz w:val="28"/>
          <w:szCs w:val="28"/>
        </w:rPr>
        <w:t xml:space="preserve"> 0.20 / 12 = 0.01667 (rounded to 5 decimal places)</w:t>
      </w:r>
    </w:p>
    <w:p w14:paraId="631E8952" w14:textId="4B98344B" w:rsidR="00532C79"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b/>
          <w:bCs/>
          <w:sz w:val="28"/>
          <w:szCs w:val="28"/>
        </w:rPr>
        <w:t>Total Number of Payments (n):</w:t>
      </w:r>
      <w:r w:rsidRPr="001E5B50">
        <w:rPr>
          <w:rFonts w:ascii="Times New Roman" w:hAnsi="Times New Roman" w:cs="Times New Roman"/>
          <w:sz w:val="28"/>
          <w:szCs w:val="28"/>
        </w:rPr>
        <w:t xml:space="preserve"> 15 years * 12 months/year = 180 months</w:t>
      </w:r>
    </w:p>
    <w:p w14:paraId="5A4BEA2A" w14:textId="77777777" w:rsidR="00532C79" w:rsidRPr="001E5B50" w:rsidRDefault="00532C79" w:rsidP="00311F20">
      <w:pPr>
        <w:pStyle w:val="ListParagraph"/>
        <w:ind w:left="0"/>
        <w:rPr>
          <w:rFonts w:ascii="Times New Roman" w:hAnsi="Times New Roman" w:cs="Times New Roman"/>
          <w:sz w:val="28"/>
          <w:szCs w:val="28"/>
        </w:rPr>
      </w:pPr>
    </w:p>
    <w:p w14:paraId="0BDD0422" w14:textId="559B404F" w:rsidR="00532C79" w:rsidRPr="001E5B50" w:rsidRDefault="00532C79" w:rsidP="00311F20">
      <w:pPr>
        <w:pStyle w:val="ListParagraph"/>
        <w:ind w:left="0"/>
        <w:rPr>
          <w:rFonts w:ascii="Times New Roman" w:hAnsi="Times New Roman" w:cs="Times New Roman"/>
          <w:sz w:val="28"/>
          <w:szCs w:val="28"/>
        </w:rPr>
      </w:pPr>
      <w:r w:rsidRPr="001E5B50">
        <w:rPr>
          <w:rFonts w:ascii="Times New Roman" w:hAnsi="Times New Roman" w:cs="Times New Roman"/>
          <w:sz w:val="28"/>
          <w:szCs w:val="28"/>
        </w:rPr>
        <w:t>Now, you can calculate the monthly payment (PMT) using the formula:</w:t>
      </w:r>
    </w:p>
    <w:p w14:paraId="52D9797B" w14:textId="0B36A762" w:rsidR="00532C79" w:rsidRPr="001E5B50" w:rsidRDefault="00532C79" w:rsidP="00311F20">
      <w:pPr>
        <w:pStyle w:val="ListParagraph"/>
        <w:ind w:left="0"/>
        <w:rPr>
          <w:rFonts w:ascii="Times New Roman" w:hAnsi="Times New Roman" w:cs="Times New Roman"/>
          <w:sz w:val="28"/>
          <w:szCs w:val="28"/>
        </w:rPr>
      </w:pPr>
    </w:p>
    <w:p w14:paraId="6E662043" w14:textId="6F3DEEBE" w:rsidR="00CD649A" w:rsidRPr="001E5B50" w:rsidRDefault="00CD649A" w:rsidP="00311F20">
      <w:pPr>
        <w:pStyle w:val="ListParagraph"/>
        <w:ind w:left="0"/>
        <w:rPr>
          <w:rFonts w:ascii="Times New Roman" w:eastAsiaTheme="minorEastAsia" w:hAnsi="Times New Roman" w:cs="Times New Roman"/>
          <w:sz w:val="28"/>
          <w:szCs w:val="28"/>
        </w:rPr>
      </w:pPr>
      <m:oMathPara>
        <m:oMath>
          <m:r>
            <w:rPr>
              <w:rFonts w:ascii="Cambria Math" w:hAnsi="Cambria Math" w:cs="Times New Roman"/>
              <w:sz w:val="28"/>
              <w:szCs w:val="28"/>
            </w:rPr>
            <m:t>PMT=</m:t>
          </m:r>
          <m:f>
            <m:fPr>
              <m:ctrlPr>
                <w:rPr>
                  <w:rFonts w:ascii="Cambria Math" w:hAnsi="Cambria Math" w:cs="Times New Roman"/>
                  <w:i/>
                  <w:sz w:val="28"/>
                  <w:szCs w:val="28"/>
                </w:rPr>
              </m:ctrlPr>
            </m:fPr>
            <m:num>
              <m:r>
                <w:rPr>
                  <w:rFonts w:ascii="Cambria Math" w:hAnsi="Cambria Math" w:cs="Times New Roman"/>
                  <w:sz w:val="28"/>
                  <w:szCs w:val="28"/>
                </w:rPr>
                <m:t>P∙r</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n</m:t>
                  </m:r>
                </m:sup>
              </m:sSup>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1+r</m:t>
                      </m:r>
                    </m:e>
                  </m:d>
                </m:e>
                <m:sup>
                  <m:r>
                    <w:rPr>
                      <w:rFonts w:ascii="Cambria Math" w:hAnsi="Cambria Math" w:cs="Times New Roman"/>
                      <w:sz w:val="28"/>
                      <w:szCs w:val="28"/>
                    </w:rPr>
                    <m:t>n</m:t>
                  </m:r>
                </m:sup>
              </m:sSup>
              <m:r>
                <w:rPr>
                  <w:rFonts w:ascii="Cambria Math" w:hAnsi="Cambria Math" w:cs="Times New Roman"/>
                  <w:sz w:val="28"/>
                  <w:szCs w:val="28"/>
                </w:rPr>
                <m:t>-1</m:t>
              </m:r>
            </m:den>
          </m:f>
        </m:oMath>
      </m:oMathPara>
    </w:p>
    <w:p w14:paraId="1941A753" w14:textId="77777777" w:rsidR="00CD649A" w:rsidRPr="00CD649A" w:rsidRDefault="00CD649A" w:rsidP="00311F20">
      <w:pPr>
        <w:pStyle w:val="ListParagraph"/>
        <w:ind w:left="0"/>
        <w:rPr>
          <w:rFonts w:ascii="Times New Roman" w:eastAsiaTheme="minorEastAsia" w:hAnsi="Times New Roman" w:cs="Times New Roman"/>
          <w:sz w:val="28"/>
          <w:szCs w:val="28"/>
        </w:rPr>
      </w:pPr>
    </w:p>
    <w:p w14:paraId="3A1A1F66" w14:textId="103A1114" w:rsidR="00CD649A" w:rsidRPr="001E5B50" w:rsidRDefault="00CD649A" w:rsidP="00311F20">
      <w:pPr>
        <w:pStyle w:val="ListParagraph"/>
        <w:ind w:left="0"/>
        <w:rPr>
          <w:rFonts w:ascii="Times New Roman" w:hAnsi="Times New Roman" w:cs="Times New Roman"/>
          <w:sz w:val="28"/>
          <w:szCs w:val="28"/>
        </w:rPr>
      </w:pPr>
      <m:oMathPara>
        <m:oMath>
          <m:r>
            <w:rPr>
              <w:rFonts w:ascii="Cambria Math" w:hAnsi="Cambria Math" w:cs="Times New Roman"/>
              <w:sz w:val="28"/>
              <w:szCs w:val="28"/>
            </w:rPr>
            <w:lastRenderedPageBreak/>
            <m:t>PMT=</m:t>
          </m:r>
          <m:f>
            <m:fPr>
              <m:ctrlPr>
                <w:rPr>
                  <w:rFonts w:ascii="Cambria Math" w:hAnsi="Cambria Math" w:cs="Times New Roman"/>
                  <w:i/>
                  <w:sz w:val="28"/>
                  <w:szCs w:val="28"/>
                </w:rPr>
              </m:ctrlPr>
            </m:fPr>
            <m:num>
              <m:r>
                <w:rPr>
                  <w:rFonts w:ascii="Cambria Math" w:hAnsi="Cambria Math" w:cs="Times New Roman"/>
                  <w:sz w:val="28"/>
                  <w:szCs w:val="28"/>
                </w:rPr>
                <m:t>50,000×0∙0167</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1+0∙0167</m:t>
                      </m:r>
                    </m:e>
                  </m:d>
                </m:e>
                <m:sup>
                  <m:r>
                    <w:rPr>
                      <w:rFonts w:ascii="Cambria Math" w:hAnsi="Cambria Math" w:cs="Times New Roman"/>
                      <w:sz w:val="28"/>
                      <w:szCs w:val="28"/>
                    </w:rPr>
                    <m:t>180</m:t>
                  </m:r>
                </m:sup>
              </m:sSup>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1+0∙0167</m:t>
                      </m:r>
                    </m:e>
                  </m:d>
                </m:e>
                <m:sup>
                  <m:r>
                    <w:rPr>
                      <w:rFonts w:ascii="Cambria Math" w:hAnsi="Cambria Math" w:cs="Times New Roman"/>
                      <w:sz w:val="28"/>
                      <w:szCs w:val="28"/>
                    </w:rPr>
                    <m:t>180</m:t>
                  </m:r>
                </m:sup>
              </m:sSup>
              <m:r>
                <w:rPr>
                  <w:rFonts w:ascii="Cambria Math" w:hAnsi="Cambria Math" w:cs="Times New Roman"/>
                  <w:sz w:val="28"/>
                  <w:szCs w:val="28"/>
                </w:rPr>
                <m:t>-1</m:t>
              </m:r>
            </m:den>
          </m:f>
        </m:oMath>
      </m:oMathPara>
    </w:p>
    <w:p w14:paraId="4303A1DA" w14:textId="77777777" w:rsidR="00CD649A" w:rsidRPr="001E5B50" w:rsidRDefault="00CD649A" w:rsidP="00311F20">
      <w:pPr>
        <w:pStyle w:val="ListParagraph"/>
        <w:ind w:left="0"/>
        <w:rPr>
          <w:rFonts w:ascii="Times New Roman" w:hAnsi="Times New Roman" w:cs="Times New Roman"/>
          <w:sz w:val="28"/>
          <w:szCs w:val="28"/>
        </w:rPr>
      </w:pPr>
    </w:p>
    <w:p w14:paraId="294365F5" w14:textId="4413B495" w:rsidR="00532C79" w:rsidRPr="001E5B50" w:rsidRDefault="00CD649A" w:rsidP="00311F20">
      <w:pPr>
        <w:pStyle w:val="ListParagraph"/>
        <w:ind w:left="0"/>
        <w:rPr>
          <w:rFonts w:ascii="Times New Roman" w:hAnsi="Times New Roman" w:cs="Times New Roman"/>
          <w:sz w:val="28"/>
          <w:szCs w:val="28"/>
        </w:rPr>
      </w:pPr>
      <w:r w:rsidRPr="001E5B50">
        <w:rPr>
          <w:rFonts w:ascii="Times New Roman" w:hAnsi="Times New Roman" w:cs="Times New Roman"/>
          <w:sz w:val="28"/>
          <w:szCs w:val="28"/>
        </w:rPr>
        <w:t>Calculating this, the monthly payment (PMT) is approximately $952.48.</w:t>
      </w:r>
    </w:p>
    <w:p w14:paraId="62E02388" w14:textId="77777777" w:rsidR="00FF4C33" w:rsidRPr="001E5B50" w:rsidRDefault="00FF4C33" w:rsidP="00311F20">
      <w:pPr>
        <w:pStyle w:val="ListParagraph"/>
        <w:ind w:left="0"/>
        <w:rPr>
          <w:rFonts w:ascii="Times New Roman" w:hAnsi="Times New Roman" w:cs="Times New Roman"/>
          <w:sz w:val="28"/>
          <w:szCs w:val="28"/>
        </w:rPr>
      </w:pPr>
    </w:p>
    <w:p w14:paraId="1E41669D" w14:textId="4D6C3E43" w:rsidR="00FF4C33" w:rsidRPr="001E5B50" w:rsidRDefault="00FF4C33" w:rsidP="00311F20">
      <w:pPr>
        <w:pStyle w:val="ListParagraph"/>
        <w:ind w:left="0"/>
        <w:rPr>
          <w:rFonts w:ascii="Times New Roman" w:hAnsi="Times New Roman" w:cs="Times New Roman"/>
          <w:sz w:val="28"/>
          <w:szCs w:val="28"/>
        </w:rPr>
      </w:pPr>
      <w:r w:rsidRPr="001E5B50">
        <w:rPr>
          <w:rFonts w:ascii="Times New Roman" w:hAnsi="Times New Roman" w:cs="Times New Roman"/>
          <w:sz w:val="28"/>
          <w:szCs w:val="28"/>
        </w:rPr>
        <w:t>Now, let’s create an amortization schedule for the first few months:</w:t>
      </w:r>
    </w:p>
    <w:p w14:paraId="34892ED0" w14:textId="77777777" w:rsidR="005D5A75" w:rsidRDefault="005D5A75" w:rsidP="00311F20">
      <w:pPr>
        <w:pStyle w:val="ListParagraph"/>
        <w:ind w:left="0"/>
        <w:rPr>
          <w:rFonts w:ascii="Times New Roman" w:hAnsi="Times New Roman" w:cs="Times New Roman"/>
          <w:sz w:val="24"/>
          <w:szCs w:val="24"/>
        </w:rPr>
      </w:pPr>
    </w:p>
    <w:p w14:paraId="4DDF99CE" w14:textId="0488F751" w:rsidR="00FF4C33" w:rsidRDefault="005D5A75" w:rsidP="00311F20">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C4BF9BE" wp14:editId="71351C96">
            <wp:simplePos x="0" y="0"/>
            <wp:positionH relativeFrom="margin">
              <wp:align>right</wp:align>
            </wp:positionH>
            <wp:positionV relativeFrom="paragraph">
              <wp:posOffset>2540</wp:posOffset>
            </wp:positionV>
            <wp:extent cx="5943600" cy="2095500"/>
            <wp:effectExtent l="0" t="0" r="0" b="0"/>
            <wp:wrapSquare wrapText="bothSides"/>
            <wp:docPr id="1646693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anchor>
        </w:drawing>
      </w:r>
    </w:p>
    <w:p w14:paraId="4E4A8973" w14:textId="00387356" w:rsidR="005D5A75" w:rsidRPr="001E5B50" w:rsidRDefault="001D17B1" w:rsidP="00311F20">
      <w:pPr>
        <w:pStyle w:val="ListParagraph"/>
        <w:ind w:left="0"/>
        <w:rPr>
          <w:rFonts w:ascii="Times New Roman" w:hAnsi="Times New Roman" w:cs="Times New Roman"/>
          <w:sz w:val="28"/>
          <w:szCs w:val="28"/>
        </w:rPr>
      </w:pPr>
      <w:r w:rsidRPr="001E5B50">
        <w:rPr>
          <w:rFonts w:ascii="Times New Roman" w:hAnsi="Times New Roman" w:cs="Times New Roman"/>
          <w:sz w:val="28"/>
          <w:szCs w:val="28"/>
        </w:rPr>
        <w:t>This table represents the first five payments of the amortization schedule. As you can see, with each payment, a larger portion goes toward reducing the principal balance, while the interest portion decreases. The ending balance gradually decreases until it reaches zero at the end of the loan term.</w:t>
      </w:r>
    </w:p>
    <w:p w14:paraId="72113228" w14:textId="77777777" w:rsidR="00D1231E" w:rsidRDefault="00D1231E" w:rsidP="00311F20">
      <w:pPr>
        <w:pStyle w:val="ListParagraph"/>
        <w:ind w:left="0"/>
        <w:rPr>
          <w:rFonts w:ascii="Times New Roman" w:hAnsi="Times New Roman" w:cs="Times New Roman"/>
          <w:sz w:val="24"/>
          <w:szCs w:val="24"/>
        </w:rPr>
      </w:pPr>
    </w:p>
    <w:p w14:paraId="4DF4B6AB" w14:textId="7095554E" w:rsidR="00D1231E" w:rsidRPr="001E5B50" w:rsidRDefault="00D1231E" w:rsidP="00311F20">
      <w:pPr>
        <w:pStyle w:val="ListParagraph"/>
        <w:ind w:left="0"/>
        <w:rPr>
          <w:rFonts w:ascii="Times New Roman" w:hAnsi="Times New Roman" w:cs="Times New Roman"/>
          <w:b/>
          <w:bCs/>
          <w:color w:val="002060"/>
          <w:sz w:val="32"/>
          <w:szCs w:val="32"/>
        </w:rPr>
      </w:pPr>
      <w:r w:rsidRPr="001E5B50">
        <w:rPr>
          <w:rFonts w:ascii="Times New Roman" w:hAnsi="Times New Roman" w:cs="Times New Roman"/>
          <w:b/>
          <w:bCs/>
          <w:color w:val="002060"/>
          <w:sz w:val="32"/>
          <w:szCs w:val="32"/>
        </w:rPr>
        <w:t>Conclusion:</w:t>
      </w:r>
    </w:p>
    <w:p w14:paraId="3FF7DCA1" w14:textId="2BF684E0" w:rsidR="00D1231E" w:rsidRPr="001E5B50" w:rsidRDefault="00B5532F" w:rsidP="00D1231E">
      <w:pPr>
        <w:pStyle w:val="ListParagraph"/>
        <w:ind w:left="0"/>
        <w:rPr>
          <w:rFonts w:ascii="Times New Roman" w:hAnsi="Times New Roman" w:cs="Times New Roman"/>
          <w:sz w:val="28"/>
          <w:szCs w:val="28"/>
        </w:rPr>
      </w:pPr>
      <w:r>
        <w:rPr>
          <w:rFonts w:ascii="Times New Roman" w:hAnsi="Times New Roman" w:cs="Times New Roman"/>
          <w:sz w:val="24"/>
          <w:szCs w:val="24"/>
        </w:rPr>
        <w:tab/>
      </w:r>
      <w:r w:rsidR="00D1231E" w:rsidRPr="001E5B50">
        <w:rPr>
          <w:rFonts w:ascii="Times New Roman" w:hAnsi="Times New Roman" w:cs="Times New Roman"/>
          <w:sz w:val="28"/>
          <w:szCs w:val="28"/>
        </w:rPr>
        <w:t>An amortization schedule is a valuable financial tool that systematically breaks down the repayment of loans, mortgages, or the allocation of costs for intangible assets over time. It provides a detailed roadmap of scheduled payments, delineating the distribution between principal and interest components throughout the life of the financial instrument or asset. The schedule not only aids in managing and budgeting for periodic payments but also offers insights into the changing composition of these payments over the course of the amortization period. Through the use of various amortization methods such as straight-line or declining balance, businesses and individuals can tailor their repayment structures to align with financial goals and obligations. Ultimately, amortization schedules contribute to financial transparency, accurate accounting, and informed decision-making, enhancing overall financial management and planning.</w:t>
      </w:r>
    </w:p>
    <w:sectPr w:rsidR="00D1231E" w:rsidRPr="001E5B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6939D" w14:textId="77777777" w:rsidR="00F22FDC" w:rsidRDefault="00F22FDC" w:rsidP="0021638B">
      <w:pPr>
        <w:spacing w:after="0" w:line="240" w:lineRule="auto"/>
      </w:pPr>
      <w:r>
        <w:separator/>
      </w:r>
    </w:p>
  </w:endnote>
  <w:endnote w:type="continuationSeparator" w:id="0">
    <w:p w14:paraId="763C051F" w14:textId="77777777" w:rsidR="00F22FDC" w:rsidRDefault="00F22FDC" w:rsidP="00216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062E2" w14:textId="77777777" w:rsidR="00F22FDC" w:rsidRDefault="00F22FDC" w:rsidP="0021638B">
      <w:pPr>
        <w:spacing w:after="0" w:line="240" w:lineRule="auto"/>
      </w:pPr>
      <w:r>
        <w:separator/>
      </w:r>
    </w:p>
  </w:footnote>
  <w:footnote w:type="continuationSeparator" w:id="0">
    <w:p w14:paraId="02E68E00" w14:textId="77777777" w:rsidR="00F22FDC" w:rsidRDefault="00F22FDC" w:rsidP="00216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A618C"/>
    <w:multiLevelType w:val="hybridMultilevel"/>
    <w:tmpl w:val="7E7AB4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DD2BBD"/>
    <w:multiLevelType w:val="hybridMultilevel"/>
    <w:tmpl w:val="7CB4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6E212D"/>
    <w:multiLevelType w:val="hybridMultilevel"/>
    <w:tmpl w:val="679EAAB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368E32AA"/>
    <w:multiLevelType w:val="hybridMultilevel"/>
    <w:tmpl w:val="09E4F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197D8C"/>
    <w:multiLevelType w:val="multilevel"/>
    <w:tmpl w:val="74A07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5441E5"/>
    <w:multiLevelType w:val="hybridMultilevel"/>
    <w:tmpl w:val="48B49C6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4F33278F"/>
    <w:multiLevelType w:val="hybridMultilevel"/>
    <w:tmpl w:val="21FC3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492"/>
    <w:multiLevelType w:val="hybridMultilevel"/>
    <w:tmpl w:val="CF161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C466D6"/>
    <w:multiLevelType w:val="multilevel"/>
    <w:tmpl w:val="D6FC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282D1C"/>
    <w:multiLevelType w:val="hybridMultilevel"/>
    <w:tmpl w:val="9D1A8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774B56"/>
    <w:multiLevelType w:val="hybridMultilevel"/>
    <w:tmpl w:val="7F3EC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2052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C801314"/>
    <w:multiLevelType w:val="hybridMultilevel"/>
    <w:tmpl w:val="4058FC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46182">
    <w:abstractNumId w:val="6"/>
  </w:num>
  <w:num w:numId="2" w16cid:durableId="662247355">
    <w:abstractNumId w:val="12"/>
  </w:num>
  <w:num w:numId="3" w16cid:durableId="757556985">
    <w:abstractNumId w:val="2"/>
  </w:num>
  <w:num w:numId="4" w16cid:durableId="213466367">
    <w:abstractNumId w:val="5"/>
  </w:num>
  <w:num w:numId="5" w16cid:durableId="1230190514">
    <w:abstractNumId w:val="9"/>
  </w:num>
  <w:num w:numId="6" w16cid:durableId="1705669444">
    <w:abstractNumId w:val="7"/>
  </w:num>
  <w:num w:numId="7" w16cid:durableId="1149633710">
    <w:abstractNumId w:val="3"/>
  </w:num>
  <w:num w:numId="8" w16cid:durableId="679819089">
    <w:abstractNumId w:val="10"/>
  </w:num>
  <w:num w:numId="9" w16cid:durableId="1895922530">
    <w:abstractNumId w:val="1"/>
  </w:num>
  <w:num w:numId="10" w16cid:durableId="1271475801">
    <w:abstractNumId w:val="8"/>
  </w:num>
  <w:num w:numId="11" w16cid:durableId="1406411657">
    <w:abstractNumId w:val="11"/>
  </w:num>
  <w:num w:numId="12" w16cid:durableId="1905679323">
    <w:abstractNumId w:val="4"/>
  </w:num>
  <w:num w:numId="13" w16cid:durableId="1755475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51"/>
    <w:rsid w:val="00010502"/>
    <w:rsid w:val="00172B96"/>
    <w:rsid w:val="001D17B1"/>
    <w:rsid w:val="001E5B50"/>
    <w:rsid w:val="002002EC"/>
    <w:rsid w:val="0021638B"/>
    <w:rsid w:val="00311F20"/>
    <w:rsid w:val="003C6A60"/>
    <w:rsid w:val="00481364"/>
    <w:rsid w:val="004F11A8"/>
    <w:rsid w:val="00532C79"/>
    <w:rsid w:val="00574F0F"/>
    <w:rsid w:val="005C4922"/>
    <w:rsid w:val="005D5A75"/>
    <w:rsid w:val="007C39FB"/>
    <w:rsid w:val="00802FEF"/>
    <w:rsid w:val="008F7BEF"/>
    <w:rsid w:val="00A54051"/>
    <w:rsid w:val="00AF69CA"/>
    <w:rsid w:val="00B10042"/>
    <w:rsid w:val="00B5532F"/>
    <w:rsid w:val="00C6162D"/>
    <w:rsid w:val="00CD649A"/>
    <w:rsid w:val="00D1231E"/>
    <w:rsid w:val="00E72309"/>
    <w:rsid w:val="00E72F13"/>
    <w:rsid w:val="00F0517F"/>
    <w:rsid w:val="00F22FDC"/>
    <w:rsid w:val="00FF4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B4FC4"/>
  <w15:chartTrackingRefBased/>
  <w15:docId w15:val="{B8803C09-4813-40BB-8FBE-FDB2B742A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39F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A60"/>
    <w:pPr>
      <w:ind w:left="720"/>
      <w:contextualSpacing/>
    </w:pPr>
  </w:style>
  <w:style w:type="paragraph" w:styleId="Header">
    <w:name w:val="header"/>
    <w:basedOn w:val="Normal"/>
    <w:link w:val="HeaderChar"/>
    <w:uiPriority w:val="99"/>
    <w:unhideWhenUsed/>
    <w:rsid w:val="00216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38B"/>
  </w:style>
  <w:style w:type="paragraph" w:styleId="Footer">
    <w:name w:val="footer"/>
    <w:basedOn w:val="Normal"/>
    <w:link w:val="FooterChar"/>
    <w:uiPriority w:val="99"/>
    <w:unhideWhenUsed/>
    <w:rsid w:val="00216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38B"/>
  </w:style>
  <w:style w:type="character" w:customStyle="1" w:styleId="Heading1Char">
    <w:name w:val="Heading 1 Char"/>
    <w:basedOn w:val="DefaultParagraphFont"/>
    <w:link w:val="Heading1"/>
    <w:uiPriority w:val="9"/>
    <w:rsid w:val="007C39FB"/>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7C39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8F7BEF"/>
    <w:rPr>
      <w:color w:val="666666"/>
    </w:rPr>
  </w:style>
  <w:style w:type="paragraph" w:customStyle="1" w:styleId="ahv">
    <w:name w:val="ahv"/>
    <w:basedOn w:val="Normal"/>
    <w:rsid w:val="008F7B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F7BEF"/>
    <w:rPr>
      <w:b/>
      <w:bCs/>
    </w:rPr>
  </w:style>
  <w:style w:type="character" w:styleId="Emphasis">
    <w:name w:val="Emphasis"/>
    <w:basedOn w:val="DefaultParagraphFont"/>
    <w:uiPriority w:val="20"/>
    <w:qFormat/>
    <w:rsid w:val="008F7BEF"/>
    <w:rPr>
      <w:i/>
      <w:iCs/>
    </w:rPr>
  </w:style>
  <w:style w:type="character" w:styleId="Hyperlink">
    <w:name w:val="Hyperlink"/>
    <w:basedOn w:val="DefaultParagraphFont"/>
    <w:uiPriority w:val="99"/>
    <w:semiHidden/>
    <w:unhideWhenUsed/>
    <w:rsid w:val="00311F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50830">
      <w:bodyDiv w:val="1"/>
      <w:marLeft w:val="0"/>
      <w:marRight w:val="0"/>
      <w:marTop w:val="0"/>
      <w:marBottom w:val="0"/>
      <w:divBdr>
        <w:top w:val="none" w:sz="0" w:space="0" w:color="auto"/>
        <w:left w:val="none" w:sz="0" w:space="0" w:color="auto"/>
        <w:bottom w:val="none" w:sz="0" w:space="0" w:color="auto"/>
        <w:right w:val="none" w:sz="0" w:space="0" w:color="auto"/>
      </w:divBdr>
    </w:div>
    <w:div w:id="107242030">
      <w:bodyDiv w:val="1"/>
      <w:marLeft w:val="0"/>
      <w:marRight w:val="0"/>
      <w:marTop w:val="0"/>
      <w:marBottom w:val="0"/>
      <w:divBdr>
        <w:top w:val="none" w:sz="0" w:space="0" w:color="auto"/>
        <w:left w:val="none" w:sz="0" w:space="0" w:color="auto"/>
        <w:bottom w:val="none" w:sz="0" w:space="0" w:color="auto"/>
        <w:right w:val="none" w:sz="0" w:space="0" w:color="auto"/>
      </w:divBdr>
    </w:div>
    <w:div w:id="120419537">
      <w:bodyDiv w:val="1"/>
      <w:marLeft w:val="0"/>
      <w:marRight w:val="0"/>
      <w:marTop w:val="0"/>
      <w:marBottom w:val="0"/>
      <w:divBdr>
        <w:top w:val="none" w:sz="0" w:space="0" w:color="auto"/>
        <w:left w:val="none" w:sz="0" w:space="0" w:color="auto"/>
        <w:bottom w:val="none" w:sz="0" w:space="0" w:color="auto"/>
        <w:right w:val="none" w:sz="0" w:space="0" w:color="auto"/>
      </w:divBdr>
    </w:div>
    <w:div w:id="310715103">
      <w:bodyDiv w:val="1"/>
      <w:marLeft w:val="0"/>
      <w:marRight w:val="0"/>
      <w:marTop w:val="0"/>
      <w:marBottom w:val="0"/>
      <w:divBdr>
        <w:top w:val="none" w:sz="0" w:space="0" w:color="auto"/>
        <w:left w:val="none" w:sz="0" w:space="0" w:color="auto"/>
        <w:bottom w:val="none" w:sz="0" w:space="0" w:color="auto"/>
        <w:right w:val="none" w:sz="0" w:space="0" w:color="auto"/>
      </w:divBdr>
    </w:div>
    <w:div w:id="382368586">
      <w:bodyDiv w:val="1"/>
      <w:marLeft w:val="0"/>
      <w:marRight w:val="0"/>
      <w:marTop w:val="0"/>
      <w:marBottom w:val="0"/>
      <w:divBdr>
        <w:top w:val="none" w:sz="0" w:space="0" w:color="auto"/>
        <w:left w:val="none" w:sz="0" w:space="0" w:color="auto"/>
        <w:bottom w:val="none" w:sz="0" w:space="0" w:color="auto"/>
        <w:right w:val="none" w:sz="0" w:space="0" w:color="auto"/>
      </w:divBdr>
    </w:div>
    <w:div w:id="414591736">
      <w:bodyDiv w:val="1"/>
      <w:marLeft w:val="0"/>
      <w:marRight w:val="0"/>
      <w:marTop w:val="0"/>
      <w:marBottom w:val="0"/>
      <w:divBdr>
        <w:top w:val="none" w:sz="0" w:space="0" w:color="auto"/>
        <w:left w:val="none" w:sz="0" w:space="0" w:color="auto"/>
        <w:bottom w:val="none" w:sz="0" w:space="0" w:color="auto"/>
        <w:right w:val="none" w:sz="0" w:space="0" w:color="auto"/>
      </w:divBdr>
    </w:div>
    <w:div w:id="494347062">
      <w:bodyDiv w:val="1"/>
      <w:marLeft w:val="0"/>
      <w:marRight w:val="0"/>
      <w:marTop w:val="0"/>
      <w:marBottom w:val="0"/>
      <w:divBdr>
        <w:top w:val="none" w:sz="0" w:space="0" w:color="auto"/>
        <w:left w:val="none" w:sz="0" w:space="0" w:color="auto"/>
        <w:bottom w:val="none" w:sz="0" w:space="0" w:color="auto"/>
        <w:right w:val="none" w:sz="0" w:space="0" w:color="auto"/>
      </w:divBdr>
    </w:div>
    <w:div w:id="495922465">
      <w:bodyDiv w:val="1"/>
      <w:marLeft w:val="0"/>
      <w:marRight w:val="0"/>
      <w:marTop w:val="0"/>
      <w:marBottom w:val="0"/>
      <w:divBdr>
        <w:top w:val="none" w:sz="0" w:space="0" w:color="auto"/>
        <w:left w:val="none" w:sz="0" w:space="0" w:color="auto"/>
        <w:bottom w:val="none" w:sz="0" w:space="0" w:color="auto"/>
        <w:right w:val="none" w:sz="0" w:space="0" w:color="auto"/>
      </w:divBdr>
    </w:div>
    <w:div w:id="521359457">
      <w:bodyDiv w:val="1"/>
      <w:marLeft w:val="0"/>
      <w:marRight w:val="0"/>
      <w:marTop w:val="0"/>
      <w:marBottom w:val="0"/>
      <w:divBdr>
        <w:top w:val="none" w:sz="0" w:space="0" w:color="auto"/>
        <w:left w:val="none" w:sz="0" w:space="0" w:color="auto"/>
        <w:bottom w:val="none" w:sz="0" w:space="0" w:color="auto"/>
        <w:right w:val="none" w:sz="0" w:space="0" w:color="auto"/>
      </w:divBdr>
    </w:div>
    <w:div w:id="523175547">
      <w:bodyDiv w:val="1"/>
      <w:marLeft w:val="0"/>
      <w:marRight w:val="0"/>
      <w:marTop w:val="0"/>
      <w:marBottom w:val="0"/>
      <w:divBdr>
        <w:top w:val="none" w:sz="0" w:space="0" w:color="auto"/>
        <w:left w:val="none" w:sz="0" w:space="0" w:color="auto"/>
        <w:bottom w:val="none" w:sz="0" w:space="0" w:color="auto"/>
        <w:right w:val="none" w:sz="0" w:space="0" w:color="auto"/>
      </w:divBdr>
    </w:div>
    <w:div w:id="602693508">
      <w:bodyDiv w:val="1"/>
      <w:marLeft w:val="0"/>
      <w:marRight w:val="0"/>
      <w:marTop w:val="0"/>
      <w:marBottom w:val="0"/>
      <w:divBdr>
        <w:top w:val="none" w:sz="0" w:space="0" w:color="auto"/>
        <w:left w:val="none" w:sz="0" w:space="0" w:color="auto"/>
        <w:bottom w:val="none" w:sz="0" w:space="0" w:color="auto"/>
        <w:right w:val="none" w:sz="0" w:space="0" w:color="auto"/>
      </w:divBdr>
    </w:div>
    <w:div w:id="624964350">
      <w:bodyDiv w:val="1"/>
      <w:marLeft w:val="0"/>
      <w:marRight w:val="0"/>
      <w:marTop w:val="0"/>
      <w:marBottom w:val="0"/>
      <w:divBdr>
        <w:top w:val="none" w:sz="0" w:space="0" w:color="auto"/>
        <w:left w:val="none" w:sz="0" w:space="0" w:color="auto"/>
        <w:bottom w:val="none" w:sz="0" w:space="0" w:color="auto"/>
        <w:right w:val="none" w:sz="0" w:space="0" w:color="auto"/>
      </w:divBdr>
    </w:div>
    <w:div w:id="920993705">
      <w:bodyDiv w:val="1"/>
      <w:marLeft w:val="0"/>
      <w:marRight w:val="0"/>
      <w:marTop w:val="0"/>
      <w:marBottom w:val="0"/>
      <w:divBdr>
        <w:top w:val="none" w:sz="0" w:space="0" w:color="auto"/>
        <w:left w:val="none" w:sz="0" w:space="0" w:color="auto"/>
        <w:bottom w:val="none" w:sz="0" w:space="0" w:color="auto"/>
        <w:right w:val="none" w:sz="0" w:space="0" w:color="auto"/>
      </w:divBdr>
    </w:div>
    <w:div w:id="921599480">
      <w:bodyDiv w:val="1"/>
      <w:marLeft w:val="0"/>
      <w:marRight w:val="0"/>
      <w:marTop w:val="0"/>
      <w:marBottom w:val="0"/>
      <w:divBdr>
        <w:top w:val="none" w:sz="0" w:space="0" w:color="auto"/>
        <w:left w:val="none" w:sz="0" w:space="0" w:color="auto"/>
        <w:bottom w:val="none" w:sz="0" w:space="0" w:color="auto"/>
        <w:right w:val="none" w:sz="0" w:space="0" w:color="auto"/>
      </w:divBdr>
    </w:div>
    <w:div w:id="1026175644">
      <w:bodyDiv w:val="1"/>
      <w:marLeft w:val="0"/>
      <w:marRight w:val="0"/>
      <w:marTop w:val="0"/>
      <w:marBottom w:val="0"/>
      <w:divBdr>
        <w:top w:val="none" w:sz="0" w:space="0" w:color="auto"/>
        <w:left w:val="none" w:sz="0" w:space="0" w:color="auto"/>
        <w:bottom w:val="none" w:sz="0" w:space="0" w:color="auto"/>
        <w:right w:val="none" w:sz="0" w:space="0" w:color="auto"/>
      </w:divBdr>
    </w:div>
    <w:div w:id="1037314092">
      <w:bodyDiv w:val="1"/>
      <w:marLeft w:val="0"/>
      <w:marRight w:val="0"/>
      <w:marTop w:val="0"/>
      <w:marBottom w:val="0"/>
      <w:divBdr>
        <w:top w:val="none" w:sz="0" w:space="0" w:color="auto"/>
        <w:left w:val="none" w:sz="0" w:space="0" w:color="auto"/>
        <w:bottom w:val="none" w:sz="0" w:space="0" w:color="auto"/>
        <w:right w:val="none" w:sz="0" w:space="0" w:color="auto"/>
      </w:divBdr>
    </w:div>
    <w:div w:id="1085416643">
      <w:bodyDiv w:val="1"/>
      <w:marLeft w:val="0"/>
      <w:marRight w:val="0"/>
      <w:marTop w:val="0"/>
      <w:marBottom w:val="0"/>
      <w:divBdr>
        <w:top w:val="none" w:sz="0" w:space="0" w:color="auto"/>
        <w:left w:val="none" w:sz="0" w:space="0" w:color="auto"/>
        <w:bottom w:val="none" w:sz="0" w:space="0" w:color="auto"/>
        <w:right w:val="none" w:sz="0" w:space="0" w:color="auto"/>
      </w:divBdr>
    </w:div>
    <w:div w:id="1103723232">
      <w:bodyDiv w:val="1"/>
      <w:marLeft w:val="0"/>
      <w:marRight w:val="0"/>
      <w:marTop w:val="0"/>
      <w:marBottom w:val="0"/>
      <w:divBdr>
        <w:top w:val="none" w:sz="0" w:space="0" w:color="auto"/>
        <w:left w:val="none" w:sz="0" w:space="0" w:color="auto"/>
        <w:bottom w:val="none" w:sz="0" w:space="0" w:color="auto"/>
        <w:right w:val="none" w:sz="0" w:space="0" w:color="auto"/>
      </w:divBdr>
    </w:div>
    <w:div w:id="1246452260">
      <w:bodyDiv w:val="1"/>
      <w:marLeft w:val="0"/>
      <w:marRight w:val="0"/>
      <w:marTop w:val="0"/>
      <w:marBottom w:val="0"/>
      <w:divBdr>
        <w:top w:val="none" w:sz="0" w:space="0" w:color="auto"/>
        <w:left w:val="none" w:sz="0" w:space="0" w:color="auto"/>
        <w:bottom w:val="none" w:sz="0" w:space="0" w:color="auto"/>
        <w:right w:val="none" w:sz="0" w:space="0" w:color="auto"/>
      </w:divBdr>
      <w:divsChild>
        <w:div w:id="1702508051">
          <w:marLeft w:val="0"/>
          <w:marRight w:val="0"/>
          <w:marTop w:val="0"/>
          <w:marBottom w:val="0"/>
          <w:divBdr>
            <w:top w:val="none" w:sz="0" w:space="0" w:color="auto"/>
            <w:left w:val="none" w:sz="0" w:space="0" w:color="auto"/>
            <w:bottom w:val="none" w:sz="0" w:space="0" w:color="auto"/>
            <w:right w:val="none" w:sz="0" w:space="0" w:color="auto"/>
          </w:divBdr>
        </w:div>
        <w:div w:id="351423693">
          <w:marLeft w:val="0"/>
          <w:marRight w:val="0"/>
          <w:marTop w:val="0"/>
          <w:marBottom w:val="0"/>
          <w:divBdr>
            <w:top w:val="none" w:sz="0" w:space="0" w:color="auto"/>
            <w:left w:val="none" w:sz="0" w:space="0" w:color="auto"/>
            <w:bottom w:val="none" w:sz="0" w:space="0" w:color="auto"/>
            <w:right w:val="none" w:sz="0" w:space="0" w:color="auto"/>
          </w:divBdr>
        </w:div>
        <w:div w:id="1705784554">
          <w:marLeft w:val="0"/>
          <w:marRight w:val="0"/>
          <w:marTop w:val="0"/>
          <w:marBottom w:val="0"/>
          <w:divBdr>
            <w:top w:val="none" w:sz="0" w:space="0" w:color="auto"/>
            <w:left w:val="none" w:sz="0" w:space="0" w:color="auto"/>
            <w:bottom w:val="none" w:sz="0" w:space="0" w:color="auto"/>
            <w:right w:val="none" w:sz="0" w:space="0" w:color="auto"/>
          </w:divBdr>
        </w:div>
        <w:div w:id="205946861">
          <w:marLeft w:val="0"/>
          <w:marRight w:val="0"/>
          <w:marTop w:val="0"/>
          <w:marBottom w:val="0"/>
          <w:divBdr>
            <w:top w:val="none" w:sz="0" w:space="0" w:color="auto"/>
            <w:left w:val="none" w:sz="0" w:space="0" w:color="auto"/>
            <w:bottom w:val="none" w:sz="0" w:space="0" w:color="auto"/>
            <w:right w:val="none" w:sz="0" w:space="0" w:color="auto"/>
          </w:divBdr>
        </w:div>
      </w:divsChild>
    </w:div>
    <w:div w:id="1407723602">
      <w:bodyDiv w:val="1"/>
      <w:marLeft w:val="0"/>
      <w:marRight w:val="0"/>
      <w:marTop w:val="0"/>
      <w:marBottom w:val="0"/>
      <w:divBdr>
        <w:top w:val="none" w:sz="0" w:space="0" w:color="auto"/>
        <w:left w:val="none" w:sz="0" w:space="0" w:color="auto"/>
        <w:bottom w:val="none" w:sz="0" w:space="0" w:color="auto"/>
        <w:right w:val="none" w:sz="0" w:space="0" w:color="auto"/>
      </w:divBdr>
    </w:div>
    <w:div w:id="1419786718">
      <w:bodyDiv w:val="1"/>
      <w:marLeft w:val="0"/>
      <w:marRight w:val="0"/>
      <w:marTop w:val="0"/>
      <w:marBottom w:val="0"/>
      <w:divBdr>
        <w:top w:val="none" w:sz="0" w:space="0" w:color="auto"/>
        <w:left w:val="none" w:sz="0" w:space="0" w:color="auto"/>
        <w:bottom w:val="none" w:sz="0" w:space="0" w:color="auto"/>
        <w:right w:val="none" w:sz="0" w:space="0" w:color="auto"/>
      </w:divBdr>
    </w:div>
    <w:div w:id="1644967931">
      <w:bodyDiv w:val="1"/>
      <w:marLeft w:val="0"/>
      <w:marRight w:val="0"/>
      <w:marTop w:val="0"/>
      <w:marBottom w:val="0"/>
      <w:divBdr>
        <w:top w:val="none" w:sz="0" w:space="0" w:color="auto"/>
        <w:left w:val="none" w:sz="0" w:space="0" w:color="auto"/>
        <w:bottom w:val="none" w:sz="0" w:space="0" w:color="auto"/>
        <w:right w:val="none" w:sz="0" w:space="0" w:color="auto"/>
      </w:divBdr>
    </w:div>
    <w:div w:id="1718239371">
      <w:bodyDiv w:val="1"/>
      <w:marLeft w:val="0"/>
      <w:marRight w:val="0"/>
      <w:marTop w:val="0"/>
      <w:marBottom w:val="0"/>
      <w:divBdr>
        <w:top w:val="none" w:sz="0" w:space="0" w:color="auto"/>
        <w:left w:val="none" w:sz="0" w:space="0" w:color="auto"/>
        <w:bottom w:val="none" w:sz="0" w:space="0" w:color="auto"/>
        <w:right w:val="none" w:sz="0" w:space="0" w:color="auto"/>
      </w:divBdr>
    </w:div>
    <w:div w:id="189334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BZU</dc:creator>
  <cp:keywords/>
  <dc:description/>
  <cp:lastModifiedBy>BZU</cp:lastModifiedBy>
  <cp:revision>19</cp:revision>
  <cp:lastPrinted>2024-01-26T07:31:00Z</cp:lastPrinted>
  <dcterms:created xsi:type="dcterms:W3CDTF">2024-01-26T05:27:00Z</dcterms:created>
  <dcterms:modified xsi:type="dcterms:W3CDTF">2024-01-28T13:15:00Z</dcterms:modified>
</cp:coreProperties>
</file>