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40"/>
          <w:szCs w:val="40"/>
          <w:rtl w:val="0"/>
        </w:rPr>
        <w:t xml:space="preserve">Lab 1: Introduction to AI &amp; Paradigms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sz w:val="24"/>
          <w:szCs w:val="24"/>
          <w:rtl w:val="0"/>
        </w:rPr>
        <w:t xml:space="preserve">CAI601400 - Artificial Intelligence | CLO1 (C2: Understand)</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sz w:val="24"/>
          <w:szCs w:val="24"/>
          <w:rtl w:val="0"/>
        </w:rPr>
        <w:t xml:space="preserve">Faria Moazzam | 131 | AI-3B</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Task 1: AI Milestone Timeline</w:t>
      </w:r>
    </w:p>
    <w:p w:rsidR="00000000" w:rsidDel="00000000" w:rsidP="00000000" w:rsidRDefault="00000000" w:rsidRPr="00000000" w14:paraId="00000005">
      <w:pPr>
        <w:spacing w:after="120" w:lineRule="auto"/>
        <w:rPr/>
      </w:pPr>
      <w:r w:rsidDel="00000000" w:rsidR="00000000" w:rsidRPr="00000000">
        <w:rPr>
          <w:rtl w:val="0"/>
        </w:rPr>
        <w:t xml:space="preserve">Chronological, with one AI-winter period (1974-1980) and one modern compute/data milestone (2012).</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2300"/>
        <w:gridCol w:w="3000"/>
        <w:gridCol w:w="2810"/>
        <w:tblGridChange w:id="0">
          <w:tblGrid>
            <w:gridCol w:w="1250"/>
            <w:gridCol w:w="2300"/>
            <w:gridCol w:w="3000"/>
            <w:gridCol w:w="281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sz w:val="19"/>
                <w:szCs w:val="19"/>
                <w:rtl w:val="0"/>
              </w:rPr>
              <w:t xml:space="preserve">Year / period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1"/>
                <w:bCs w:val="1"/>
                <w:sz w:val="19"/>
                <w:szCs w:val="19"/>
                <w:rtl w:val="0"/>
              </w:rPr>
              <w:t xml:space="preserve">Event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1"/>
                <w:bCs w:val="1"/>
                <w:sz w:val="19"/>
                <w:szCs w:val="19"/>
                <w:rtl w:val="0"/>
              </w:rPr>
              <w:t xml:space="preserve">Significance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1"/>
                <w:bCs w:val="1"/>
                <w:sz w:val="19"/>
                <w:szCs w:val="19"/>
                <w:rtl w:val="0"/>
              </w:rPr>
              <w:t xml:space="preserve">Source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0"/>
                <w:bCs w:val="0"/>
                <w:sz w:val="19"/>
                <w:szCs w:val="19"/>
                <w:rtl w:val="0"/>
              </w:rPr>
              <w:t xml:space="preserve">1950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0"/>
                <w:bCs w:val="0"/>
                <w:sz w:val="19"/>
                <w:szCs w:val="19"/>
                <w:rtl w:val="0"/>
              </w:rPr>
              <w:t xml:space="preserve">Turing publishes "Computing Machinery and Intelligence", proposing the imitation game.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0"/>
                <w:bCs w:val="0"/>
                <w:sz w:val="19"/>
                <w:szCs w:val="19"/>
                <w:rtl w:val="0"/>
              </w:rPr>
              <w:t xml:space="preserve">Gave AI an operational, behaviour-based test instead of arguing about the word "think"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b w:val="0"/>
                <w:bCs w:val="0"/>
                <w:sz w:val="19"/>
                <w:szCs w:val="19"/>
                <w:rtl w:val="0"/>
              </w:rPr>
              <w:t xml:space="preserve">A. M. Turing, Mind 59(236):433-460, 1950.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b w:val="0"/>
                <w:bCs w:val="0"/>
                <w:sz w:val="19"/>
                <w:szCs w:val="19"/>
                <w:rtl w:val="0"/>
              </w:rPr>
              <w:t xml:space="preserve">1956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0"/>
                <w:bCs w:val="0"/>
                <w:sz w:val="19"/>
                <w:szCs w:val="19"/>
                <w:rtl w:val="0"/>
              </w:rPr>
              <w:t xml:space="preserve">Dartmouth Summer Research Project on Artificial Intelligence.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0"/>
                <w:bCs w:val="0"/>
                <w:sz w:val="19"/>
                <w:szCs w:val="19"/>
                <w:rtl w:val="0"/>
              </w:rPr>
              <w:t xml:space="preserve">The proposal by McCarthy et al. introduced the term artificial intelligence and launched it as a research 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b w:val="0"/>
                <w:bCs w:val="0"/>
                <w:sz w:val="19"/>
                <w:szCs w:val="19"/>
                <w:rtl w:val="0"/>
              </w:rPr>
              <w:t xml:space="preserve">McCarthy, Minsky, Rochester, Shannon, A Proposal for the Dartmouth Summer Research Project on AI, 1955.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0"/>
                <w:bCs w:val="0"/>
                <w:sz w:val="19"/>
                <w:szCs w:val="19"/>
                <w:rtl w:val="0"/>
              </w:rPr>
              <w:t xml:space="preserve">1966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0"/>
                <w:bCs w:val="0"/>
                <w:sz w:val="19"/>
                <w:szCs w:val="19"/>
                <w:rtl w:val="0"/>
              </w:rPr>
              <w:t xml:space="preserve">Weizenbaum's ELIZA chatbot.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0"/>
                <w:bCs w:val="0"/>
                <w:sz w:val="19"/>
                <w:szCs w:val="19"/>
                <w:rtl w:val="0"/>
              </w:rPr>
              <w:t xml:space="preserve">Simple pattern-matching rules produced convincing conversation, showing that fluent output is not understanding.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0"/>
                <w:bCs w:val="0"/>
                <w:sz w:val="19"/>
                <w:szCs w:val="19"/>
                <w:rtl w:val="0"/>
              </w:rPr>
              <w:t xml:space="preserve">J. Weizenbaum, Communications of the ACM 9(1):36-45, 1966.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0"/>
                <w:bCs w:val="0"/>
                <w:sz w:val="19"/>
                <w:szCs w:val="19"/>
                <w:rtl w:val="0"/>
              </w:rPr>
              <w:t xml:space="preserve">1974-1980 (AI winter)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0"/>
                <w:bCs w:val="0"/>
                <w:sz w:val="19"/>
                <w:szCs w:val="19"/>
                <w:rtl w:val="0"/>
              </w:rPr>
              <w:t xml:space="preserve">First AI winter, following the 1973 Lighthill report and DARPA funding cuts.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0"/>
                <w:bCs w:val="0"/>
                <w:sz w:val="19"/>
                <w:szCs w:val="19"/>
                <w:rtl w:val="0"/>
              </w:rPr>
              <w:t xml:space="preserve">Over-promised results on toy</w:t>
            </w:r>
            <w:r w:rsidDel="00000000" w:rsidR="00000000" w:rsidRPr="00000000">
              <w:rPr>
                <w:sz w:val="19"/>
                <w:szCs w:val="19"/>
                <w:rtl w:val="0"/>
              </w:rPr>
              <w:t xml:space="preserve"> </w:t>
            </w:r>
            <w:r w:rsidDel="00000000" w:rsidR="00000000" w:rsidRPr="00000000">
              <w:rPr>
                <w:b w:val="0"/>
                <w:bCs w:val="0"/>
                <w:sz w:val="19"/>
                <w:szCs w:val="19"/>
                <w:rtl w:val="0"/>
              </w:rPr>
              <w:t xml:space="preserve">problems led to reduced funding and confidence, especially in the UK and 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0"/>
                <w:bCs w:val="0"/>
                <w:sz w:val="19"/>
                <w:szCs w:val="19"/>
                <w:rtl w:val="0"/>
              </w:rPr>
              <w:t xml:space="preserve">Agar, J. (2020). British Journal for the History of Science 53(3):289-310; Wikipedia: "AI winter".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0"/>
                <w:bCs w:val="0"/>
                <w:sz w:val="19"/>
                <w:szCs w:val="19"/>
                <w:rtl w:val="0"/>
              </w:rPr>
              <w:t xml:space="preserve">1980s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0"/>
                <w:bCs w:val="0"/>
                <w:sz w:val="19"/>
                <w:szCs w:val="19"/>
                <w:rtl w:val="0"/>
              </w:rPr>
              <w:t xml:space="preserve">Commercial expert systems (rule-based) boom.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0"/>
                <w:bCs w:val="0"/>
                <w:sz w:val="19"/>
                <w:szCs w:val="19"/>
                <w:rtl w:val="0"/>
              </w:rPr>
              <w:t xml:space="preserve">Showed symbolic, hand-written rules could deliver business value, but they were brittle and costly to maintain, which fed the second winter (late 1980s-mid 1990s).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0"/>
                <w:bCs w:val="0"/>
                <w:sz w:val="19"/>
                <w:szCs w:val="19"/>
                <w:rtl w:val="0"/>
              </w:rPr>
              <w:t xml:space="preserve">Russell &amp; Norvig, Artificial Intelligence: A Modern Approach, 4th ed., ch. 1 (history).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0"/>
                <w:bCs w:val="0"/>
                <w:sz w:val="19"/>
                <w:szCs w:val="19"/>
                <w:rtl w:val="0"/>
              </w:rPr>
              <w:t xml:space="preserve">2012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0"/>
                <w:bCs w:val="0"/>
                <w:sz w:val="19"/>
                <w:szCs w:val="19"/>
                <w:rtl w:val="0"/>
              </w:rPr>
              <w:t xml:space="preserve">AlexNet wins ImageNet, trained on GPUs.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0"/>
                <w:bCs w:val="0"/>
                <w:sz w:val="19"/>
                <w:szCs w:val="19"/>
                <w:rtl w:val="0"/>
              </w:rPr>
              <w:t xml:space="preserve">Modern compute/data milestone: a large dataset (ImageNet) + GPU compute + a deep learning algorithm sharply beat prior methods.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0"/>
                <w:bCs w:val="0"/>
                <w:sz w:val="19"/>
                <w:szCs w:val="19"/>
                <w:rtl w:val="0"/>
              </w:rPr>
              <w:t xml:space="preserve">Krizhevsky, Sutskever, Hinton, "ImageNet Classification with Deep CNNs", NeurIPS 2012.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0"/>
                <w:bCs w:val="0"/>
                <w:sz w:val="19"/>
                <w:szCs w:val="19"/>
                <w:rtl w:val="0"/>
              </w:rPr>
              <w:t xml:space="preserve">2017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0"/>
                <w:bCs w:val="0"/>
                <w:sz w:val="19"/>
                <w:szCs w:val="19"/>
                <w:rtl w:val="0"/>
              </w:rPr>
              <w:t xml:space="preserve">The Transformer architecture is introduced.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0"/>
                <w:bCs w:val="0"/>
                <w:sz w:val="19"/>
                <w:szCs w:val="19"/>
                <w:rtl w:val="0"/>
              </w:rPr>
              <w:t xml:space="preserve">Enabled parallel training on large text corpora, underpinning today's large language models.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0"/>
                <w:bCs w:val="0"/>
                <w:sz w:val="19"/>
                <w:szCs w:val="19"/>
                <w:rtl w:val="0"/>
              </w:rPr>
              <w:t xml:space="preserve">Vaswani et al., "Attention Is All You Need", NeurIPS 2017.</w:t>
            </w:r>
            <w:r w:rsidDel="00000000" w:rsidR="00000000" w:rsidRPr="00000000">
              <w:rPr>
                <w:rtl w:val="0"/>
              </w:rPr>
            </w:r>
          </w:p>
        </w:tc>
      </w:tr>
    </w:tbl>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Task 2: Extended Rule-Based Checker</w:t>
      </w:r>
    </w:p>
    <w:p w:rsidR="00000000" w:rsidDel="00000000" w:rsidP="00000000" w:rsidRDefault="00000000" w:rsidRPr="00000000" w14:paraId="00000028">
      <w:pPr>
        <w:spacing w:after="120" w:lineRule="auto"/>
        <w:rPr/>
      </w:pPr>
      <w:r w:rsidDel="00000000" w:rsidR="00000000" w:rsidRPr="00000000">
        <w:rPr>
          <w:rtl w:val="0"/>
        </w:rPr>
        <w:t xml:space="preserve">Rules (all must hold for Review): score &gt;= 70; documents complete; attendance_ok (attendance &gt;= 75%); clean_record (no disciplinary record). Thresholds are synthetic lab assumptions.</w:t>
      </w:r>
    </w:p>
    <w:p w:rsidR="00000000" w:rsidDel="00000000" w:rsidP="00000000" w:rsidRDefault="00000000" w:rsidRPr="00000000" w14:paraId="00000029">
      <w:pPr>
        <w:pStyle w:val="Heading2"/>
        <w:rPr/>
      </w:pPr>
      <w:r w:rsidDel="00000000" w:rsidR="00000000" w:rsidRPr="00000000">
        <w:rPr>
          <w:rtl w:val="0"/>
        </w:rPr>
        <w:t xml:space="preserve">How the four core tests were selected</w:t>
      </w:r>
    </w:p>
    <w:p w:rsidR="00000000" w:rsidDel="00000000" w:rsidP="00000000" w:rsidRDefault="00000000" w:rsidRPr="00000000" w14:paraId="0000002A">
      <w:pPr>
        <w:spacing w:after="120" w:lineRule="auto"/>
        <w:rPr/>
      </w:pPr>
      <w:r w:rsidDel="00000000" w:rsidR="00000000" w:rsidRPr="00000000">
        <w:rPr>
          <w:rtl w:val="0"/>
        </w:rPr>
        <w:t xml:space="preserve">One baseline pass (T1), one test that fails only each new condition so the cause is isolated (T2, T3), and one test with every value exactly at its limit to confirm &gt;= rather than &gt; (T4). Varying one condition at a time makes any wrong output attributable to a single rule.</w:t>
      </w:r>
    </w:p>
    <w:p w:rsidR="00000000" w:rsidDel="00000000" w:rsidP="00000000" w:rsidRDefault="00000000" w:rsidRPr="00000000" w14:paraId="0000002B">
      <w:pPr>
        <w:pStyle w:val="Heading2"/>
        <w:rPr/>
      </w:pPr>
      <w:r w:rsidDel="00000000" w:rsidR="00000000" w:rsidRPr="00000000">
        <w:rPr>
          <w:rtl w:val="0"/>
        </w:rPr>
        <w:t xml:space="preserve">Test results (captured from lab1_rules.py)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900"/>
        <w:gridCol w:w="1000"/>
        <w:gridCol w:w="1000"/>
        <w:gridCol w:w="2960"/>
        <w:tblGridChange w:id="0">
          <w:tblGrid>
            <w:gridCol w:w="1500"/>
            <w:gridCol w:w="2900"/>
            <w:gridCol w:w="1000"/>
            <w:gridCol w:w="1000"/>
            <w:gridCol w:w="2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1"/>
                <w:bCs w:val="1"/>
                <w:sz w:val="19"/>
                <w:szCs w:val="19"/>
                <w:rtl w:val="0"/>
              </w:rPr>
              <w:t xml:space="preserve">Test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1"/>
                <w:bCs w:val="1"/>
                <w:sz w:val="19"/>
                <w:szCs w:val="19"/>
                <w:rtl w:val="0"/>
              </w:rPr>
              <w:t xml:space="preserve">Input (score, docs, attendance, clean)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sz w:val="19"/>
                <w:szCs w:val="19"/>
                <w:rtl w:val="0"/>
              </w:rPr>
              <w:t xml:space="preserve">Expected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1"/>
                <w:bCs w:val="1"/>
                <w:sz w:val="19"/>
                <w:szCs w:val="19"/>
                <w:rtl w:val="0"/>
              </w:rPr>
              <w:t xml:space="preserve">Actual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1"/>
                <w:bCs w:val="1"/>
                <w:sz w:val="19"/>
                <w:szCs w:val="19"/>
                <w:rtl w:val="0"/>
              </w:rPr>
              <w:t xml:space="preserve">Reason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T1_pass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sz w:val="19"/>
                <w:szCs w:val="19"/>
                <w:rtl w:val="0"/>
              </w:rPr>
              <w:t xml:space="preserve">85, True, 90,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0"/>
                <w:bCs w:val="0"/>
                <w:sz w:val="19"/>
                <w:szCs w:val="19"/>
                <w:rtl w:val="0"/>
              </w:rPr>
              <w:t xml:space="preserve">All four rules satisfied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sz w:val="19"/>
                <w:szCs w:val="19"/>
                <w:rtl w:val="0"/>
              </w:rPr>
              <w:t xml:space="preserve">T2_fail_attendance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85, True, 60,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0"/>
                <w:bCs w:val="0"/>
                <w:sz w:val="19"/>
                <w:szCs w:val="19"/>
                <w:rtl w:val="0"/>
              </w:rPr>
              <w:t xml:space="preserve">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0"/>
                <w:bCs w:val="0"/>
                <w:sz w:val="19"/>
                <w:szCs w:val="19"/>
                <w:rtl w:val="0"/>
              </w:rPr>
              <w:t xml:space="preserve">attendance 60% &lt; 75%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0"/>
                <w:bCs w:val="0"/>
                <w:sz w:val="19"/>
                <w:szCs w:val="19"/>
                <w:rtl w:val="0"/>
              </w:rPr>
              <w:t xml:space="preserve">T3_fail_clean_record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0"/>
                <w:bCs w:val="0"/>
                <w:sz w:val="19"/>
                <w:szCs w:val="19"/>
                <w:rtl w:val="0"/>
              </w:rPr>
              <w:t xml:space="preserve">85, True, 90,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0"/>
                <w:bCs w:val="0"/>
                <w:sz w:val="19"/>
                <w:szCs w:val="19"/>
                <w:rtl w:val="0"/>
              </w:rPr>
              <w:t xml:space="preserve">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0"/>
                <w:bCs w:val="0"/>
                <w:sz w:val="19"/>
                <w:szCs w:val="19"/>
                <w:rtl w:val="0"/>
              </w:rPr>
              <w:t xml:space="preserve">disciplinary record present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T4_boundary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70, True, 75,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0"/>
                <w:bCs w:val="0"/>
                <w:sz w:val="19"/>
                <w:szCs w:val="19"/>
                <w:rtl w:val="0"/>
              </w:rPr>
              <w:t xml:space="preserve">Every value exactly at its threshold passes</w:t>
            </w:r>
            <w:r w:rsidDel="00000000" w:rsidR="00000000" w:rsidRPr="00000000">
              <w:rPr>
                <w:rtl w:val="0"/>
              </w:rPr>
            </w:r>
          </w:p>
        </w:tc>
      </w:tr>
    </w:tbl>
    <w:p w:rsidR="00000000" w:rsidDel="00000000" w:rsidP="00000000" w:rsidRDefault="00000000" w:rsidRPr="00000000" w14:paraId="00000045">
      <w:pPr>
        <w:spacing w:after="120" w:before="120" w:lineRule="auto"/>
        <w:rPr/>
      </w:pPr>
      <w:r w:rsidDel="00000000" w:rsidR="00000000" w:rsidRPr="00000000">
        <w:rPr>
          <w:rtl w:val="0"/>
        </w:rPr>
        <w:t xml:space="preserve">Result: 4/4 tests passed.</w:t>
      </w:r>
    </w:p>
    <w:p w:rsidR="00000000" w:rsidDel="00000000" w:rsidP="00000000" w:rsidRDefault="00000000" w:rsidRPr="00000000" w14:paraId="00000046">
      <w:pPr>
        <w:pStyle w:val="Heading1"/>
        <w:rPr/>
      </w:pPr>
      <w:r w:rsidDel="00000000" w:rsidR="00000000" w:rsidRPr="00000000">
        <w:rPr>
          <w:rtl w:val="0"/>
        </w:rPr>
        <w:t xml:space="preserve">4. Disagreement Table (lab1_compare.py)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1000"/>
        <w:gridCol w:w="1300"/>
        <w:gridCol w:w="1400"/>
        <w:gridCol w:w="1260"/>
        <w:gridCol w:w="1200"/>
        <w:tblGridChange w:id="0">
          <w:tblGrid>
            <w:gridCol w:w="1900"/>
            <w:gridCol w:w="1300"/>
            <w:gridCol w:w="1000"/>
            <w:gridCol w:w="1300"/>
            <w:gridCol w:w="1400"/>
            <w:gridCol w:w="1260"/>
            <w:gridCol w:w="1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1"/>
                <w:bCs w:val="1"/>
                <w:sz w:val="19"/>
                <w:szCs w:val="19"/>
                <w:rtl w:val="0"/>
              </w:rPr>
              <w:t xml:space="preserve">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sz w:val="19"/>
                <w:szCs w:val="19"/>
                <w:rtl w:val="0"/>
              </w:rPr>
              <w:t xml:space="preserve">Score / complete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1"/>
                <w:bCs w:val="1"/>
                <w:sz w:val="19"/>
                <w:szCs w:val="19"/>
                <w:rtl w:val="0"/>
              </w:rPr>
              <w:t xml:space="preserve">Prob.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sz w:val="19"/>
                <w:szCs w:val="19"/>
                <w:rtl w:val="0"/>
              </w:rPr>
              <w:t xml:space="preserve">Symbolic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1"/>
                <w:bCs w:val="1"/>
                <w:sz w:val="19"/>
                <w:szCs w:val="19"/>
                <w:rtl w:val="0"/>
              </w:rPr>
              <w:t xml:space="preserve">Threshold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sz w:val="19"/>
                <w:szCs w:val="19"/>
                <w:rtl w:val="0"/>
              </w:rPr>
              <w:t xml:space="preserve">Disagree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sz w:val="19"/>
                <w:szCs w:val="19"/>
                <w:rtl w:val="0"/>
              </w:rPr>
              <w:t xml:space="preserve">Explaining condition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0"/>
                <w:bCs w:val="0"/>
                <w:sz w:val="19"/>
                <w:szCs w:val="19"/>
                <w:rtl w:val="0"/>
              </w:rPr>
              <w:t xml:space="preserve">complete_high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82 /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0.81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0"/>
                <w:bCs w:val="0"/>
                <w:sz w:val="19"/>
                <w:szCs w:val="19"/>
                <w:rtl w:val="0"/>
              </w:rPr>
              <w:t xml:space="preserve">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0"/>
                <w:bCs w:val="0"/>
                <w:sz w:val="19"/>
                <w:szCs w:val="19"/>
                <w:rtl w:val="0"/>
              </w:rPr>
              <w:t xml:space="preserve">Both agree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0"/>
                <w:bCs w:val="0"/>
                <w:sz w:val="19"/>
                <w:szCs w:val="19"/>
                <w:rtl w:val="0"/>
              </w:rPr>
              <w:t xml:space="preserve">complete_low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0"/>
                <w:bCs w:val="0"/>
                <w:sz w:val="19"/>
                <w:szCs w:val="19"/>
                <w:rtl w:val="0"/>
              </w:rPr>
              <w:t xml:space="preserve">68 /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0"/>
                <w:bCs w:val="0"/>
                <w:sz w:val="19"/>
                <w:szCs w:val="19"/>
                <w:rtl w:val="0"/>
              </w:rPr>
              <w:t xml:space="preserve">0.74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0"/>
                <w:bCs w:val="0"/>
                <w:sz w:val="19"/>
                <w:szCs w:val="19"/>
                <w:rtl w:val="0"/>
              </w:rPr>
              <w:t xml:space="preserve">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0"/>
                <w:bCs w:val="0"/>
                <w:sz w:val="19"/>
                <w:szCs w:val="19"/>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0"/>
                <w:bCs w:val="0"/>
                <w:sz w:val="19"/>
                <w:szCs w:val="19"/>
                <w:rtl w:val="0"/>
              </w:rPr>
              <w:t xml:space="preserve">score 68 &lt; 70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0"/>
                <w:bCs w:val="0"/>
                <w:sz w:val="19"/>
                <w:szCs w:val="19"/>
                <w:rtl w:val="0"/>
              </w:rPr>
              <w:t xml:space="preserve">incomplete_high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0"/>
                <w:bCs w:val="0"/>
                <w:sz w:val="19"/>
                <w:szCs w:val="19"/>
                <w:rtl w:val="0"/>
              </w:rPr>
              <w:t xml:space="preserve">91 /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0"/>
                <w:bCs w:val="0"/>
                <w:sz w:val="19"/>
                <w:szCs w:val="19"/>
                <w:rtl w:val="0"/>
              </w:rPr>
              <w:t xml:space="preserve">0.88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0"/>
                <w:bCs w:val="0"/>
                <w:sz w:val="19"/>
                <w:szCs w:val="19"/>
                <w:rtl w:val="0"/>
              </w:rPr>
              <w:t xml:space="preserve">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0"/>
                <w:bCs w:val="0"/>
                <w:sz w:val="19"/>
                <w:szCs w:val="19"/>
                <w:rtl w:val="0"/>
              </w:rPr>
              <w:t xml:space="preserve">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0"/>
                <w:bCs w:val="0"/>
                <w:sz w:val="19"/>
                <w:szCs w:val="19"/>
                <w:rtl w:val="0"/>
              </w:rPr>
              <w:t xml:space="preserve">documents incomplete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0"/>
                <w:bCs w:val="0"/>
                <w:sz w:val="19"/>
                <w:szCs w:val="19"/>
                <w:rtl w:val="0"/>
              </w:rPr>
              <w:t xml:space="preserve">boundary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0"/>
                <w:bCs w:val="0"/>
                <w:sz w:val="19"/>
                <w:szCs w:val="19"/>
                <w:rtl w:val="0"/>
              </w:rPr>
              <w:t xml:space="preserve">70 /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0"/>
                <w:bCs w:val="0"/>
                <w:sz w:val="19"/>
                <w:szCs w:val="19"/>
                <w:rtl w:val="0"/>
              </w:rPr>
              <w:t xml:space="preserve">0.70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0"/>
                <w:bCs w:val="0"/>
                <w:sz w:val="19"/>
                <w:szCs w:val="19"/>
                <w:rtl w:val="0"/>
              </w:rPr>
              <w:t xml:space="preserve">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sz w:val="19"/>
                <w:szCs w:val="19"/>
                <w:rtl w:val="0"/>
              </w:rPr>
              <w:t xml:space="preserve">&gt;= includes equality</w:t>
            </w:r>
            <w:r w:rsidDel="00000000" w:rsidR="00000000" w:rsidRPr="00000000">
              <w:rPr>
                <w:rtl w:val="0"/>
              </w:rPr>
            </w:r>
          </w:p>
        </w:tc>
      </w:tr>
    </w:tbl>
    <w:p w:rsidR="00000000" w:rsidDel="00000000" w:rsidP="00000000" w:rsidRDefault="00000000" w:rsidRPr="00000000" w14:paraId="0000006A">
      <w:pPr>
        <w:pStyle w:val="Heading2"/>
        <w:rPr/>
      </w:pPr>
      <w:r w:rsidDel="00000000" w:rsidR="00000000" w:rsidRPr="00000000">
        <w:rPr>
          <w:rtl w:val="0"/>
        </w:rPr>
        <w:t xml:space="preserve">4.1 Boundary sensitivity (Section 1.6)</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1700"/>
        <w:gridCol w:w="3160"/>
        <w:tblGridChange w:id="0">
          <w:tblGrid>
            <w:gridCol w:w="3000"/>
            <w:gridCol w:w="1500"/>
            <w:gridCol w:w="1700"/>
            <w:gridCol w:w="31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1"/>
                <w:bCs w:val="1"/>
                <w:sz w:val="19"/>
                <w:szCs w:val="19"/>
                <w:rtl w:val="0"/>
              </w:rPr>
              <w:t xml:space="preserve">Variant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1"/>
                <w:bCs w:val="1"/>
                <w:sz w:val="19"/>
                <w:szCs w:val="19"/>
                <w:rtl w:val="0"/>
              </w:rPr>
              <w:t xml:space="preserve">Symbolic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1"/>
                <w:bCs w:val="1"/>
                <w:sz w:val="19"/>
                <w:szCs w:val="19"/>
                <w:rtl w:val="0"/>
              </w:rPr>
              <w:t xml:space="preserve">Threshold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1"/>
                <w:bCs w:val="1"/>
                <w:sz w:val="19"/>
                <w:szCs w:val="19"/>
                <w:rtl w:val="0"/>
              </w:rPr>
              <w:t xml:space="preserve">Effect isolated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0"/>
                <w:bCs w:val="0"/>
                <w:sz w:val="19"/>
                <w:szCs w:val="19"/>
                <w:rtl w:val="0"/>
              </w:rPr>
              <w:t xml:space="preserve">score 69, prob 0.70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0"/>
                <w:bCs w:val="0"/>
                <w:sz w:val="19"/>
                <w:szCs w:val="19"/>
                <w:rtl w:val="0"/>
              </w:rPr>
              <w:t xml:space="preserve">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sz w:val="19"/>
                <w:szCs w:val="19"/>
                <w:rtl w:val="0"/>
              </w:rPr>
              <w:t xml:space="preserve">Lowering only the score flips the symbolic rule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sz w:val="19"/>
                <w:szCs w:val="19"/>
                <w:rtl w:val="0"/>
              </w:rPr>
              <w:t xml:space="preserve">score 70, prob 0.69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sz w:val="19"/>
                <w:szCs w:val="19"/>
                <w:rtl w:val="0"/>
              </w:rPr>
              <w:t xml:space="preserve">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0"/>
                <w:bCs w:val="0"/>
                <w:sz w:val="19"/>
                <w:szCs w:val="19"/>
                <w:rtl w:val="0"/>
              </w:rPr>
              <w:t xml:space="preserve">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0"/>
                <w:bCs w:val="0"/>
                <w:sz w:val="19"/>
                <w:szCs w:val="19"/>
                <w:rtl w:val="0"/>
              </w:rPr>
              <w:t xml:space="preserve">Lowering only the probability flips the threshold rule</w:t>
            </w:r>
            <w:r w:rsidDel="00000000" w:rsidR="00000000" w:rsidRPr="00000000">
              <w:rPr>
                <w:rtl w:val="0"/>
              </w:rPr>
            </w:r>
          </w:p>
        </w:tc>
      </w:tr>
    </w:tbl>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t xml:space="preserve">Interpretation: the symbolic branch exposes its conditions, so each disagreement can be traced to a specific rule. The threshold branch exposes only its cut-off, not how the probability was produced. Neither branch is shown to be "better"; the disagreements show different behaviour, not accuracy.</w:t>
      </w:r>
    </w:p>
    <w:p w:rsidR="00000000" w:rsidDel="00000000" w:rsidP="00000000" w:rsidRDefault="00000000" w:rsidRPr="00000000" w14:paraId="00000079">
      <w:pPr>
        <w:pStyle w:val="Heading1"/>
        <w:rPr/>
      </w:pPr>
      <w:r w:rsidDel="00000000" w:rsidR="00000000" w:rsidRPr="00000000">
        <w:rPr>
          <w:rtl w:val="0"/>
        </w:rPr>
        <w:t xml:space="preserve">Edge-Case Analysis</w:t>
      </w:r>
    </w:p>
    <w:p w:rsidR="00000000" w:rsidDel="00000000" w:rsidP="00000000" w:rsidRDefault="00000000" w:rsidRPr="00000000" w14:paraId="0000007A">
      <w:pPr>
        <w:spacing w:after="120" w:lineRule="auto"/>
        <w:rPr/>
      </w:pPr>
      <w:r w:rsidDel="00000000" w:rsidR="00000000" w:rsidRPr="00000000">
        <w:rPr>
          <w:b w:val="1"/>
          <w:bCs w:val="1"/>
          <w:rtl w:val="0"/>
        </w:rPr>
        <w:t xml:space="preserve">Case: </w:t>
      </w:r>
      <w:r w:rsidDel="00000000" w:rsidR="00000000" w:rsidRPr="00000000">
        <w:rPr>
          <w:rtl w:val="0"/>
        </w:rPr>
        <w:t xml:space="preserve">incomplete_high (score 91, documents incomplete, probability 0.88).</w:t>
      </w:r>
    </w:p>
    <w:p w:rsidR="00000000" w:rsidDel="00000000" w:rsidP="00000000" w:rsidRDefault="00000000" w:rsidRPr="00000000" w14:paraId="0000007B">
      <w:pPr>
        <w:spacing w:after="120" w:lineRule="auto"/>
        <w:rPr/>
      </w:pPr>
      <w:r w:rsidDel="00000000" w:rsidR="00000000" w:rsidRPr="00000000">
        <w:rPr>
          <w:b w:val="1"/>
          <w:bCs w:val="1"/>
          <w:rtl w:val="0"/>
        </w:rPr>
        <w:t xml:space="preserve">Input: </w:t>
      </w:r>
      <w:r w:rsidDel="00000000" w:rsidR="00000000" w:rsidRPr="00000000">
        <w:rPr>
          <w:rtl w:val="0"/>
        </w:rPr>
        <w:t xml:space="preserve">score = 91, complete = False, probability = 0.88.</w:t>
      </w:r>
    </w:p>
    <w:p w:rsidR="00000000" w:rsidDel="00000000" w:rsidP="00000000" w:rsidRDefault="00000000" w:rsidRPr="00000000" w14:paraId="0000007C">
      <w:pPr>
        <w:spacing w:after="120" w:lineRule="auto"/>
        <w:rPr/>
      </w:pPr>
      <w:r w:rsidDel="00000000" w:rsidR="00000000" w:rsidRPr="00000000">
        <w:rPr>
          <w:b w:val="1"/>
          <w:bCs w:val="1"/>
          <w:rtl w:val="0"/>
        </w:rPr>
        <w:t xml:space="preserve">Observed behaviour: </w:t>
      </w:r>
      <w:r w:rsidDel="00000000" w:rsidR="00000000" w:rsidRPr="00000000">
        <w:rPr>
          <w:rtl w:val="0"/>
        </w:rPr>
        <w:t xml:space="preserve">symbolic returns Hold; threshold returns Review. The threshold rule flags an incomplete application for a human reviewer.</w:t>
      </w:r>
    </w:p>
    <w:p w:rsidR="00000000" w:rsidDel="00000000" w:rsidP="00000000" w:rsidRDefault="00000000" w:rsidRPr="00000000" w14:paraId="0000007D">
      <w:pPr>
        <w:spacing w:after="120" w:lineRule="auto"/>
        <w:rPr/>
      </w:pPr>
      <w:r w:rsidDel="00000000" w:rsidR="00000000" w:rsidRPr="00000000">
        <w:rPr>
          <w:b w:val="1"/>
          <w:bCs w:val="1"/>
          <w:rtl w:val="0"/>
        </w:rPr>
        <w:t xml:space="preserve">Likely cause: </w:t>
      </w:r>
      <w:r w:rsidDel="00000000" w:rsidR="00000000" w:rsidRPr="00000000">
        <w:rPr>
          <w:rtl w:val="0"/>
        </w:rPr>
        <w:t xml:space="preserve">the probability is a single number that does not encode the completeness requirement. A high score can produce a high probability even when a required document is missing. The symbolic rule encodes completeness directly.</w:t>
      </w:r>
    </w:p>
    <w:p w:rsidR="00000000" w:rsidDel="00000000" w:rsidP="00000000" w:rsidRDefault="00000000" w:rsidRPr="00000000" w14:paraId="0000007E">
      <w:pPr>
        <w:spacing w:after="120" w:lineRule="auto"/>
        <w:rPr/>
      </w:pPr>
      <w:r w:rsidDel="00000000" w:rsidR="00000000" w:rsidRPr="00000000">
        <w:rPr>
          <w:b w:val="1"/>
          <w:bCs w:val="1"/>
          <w:rtl w:val="0"/>
        </w:rPr>
        <w:t xml:space="preserve">Proposed improvement: </w:t>
      </w:r>
      <w:r w:rsidDel="00000000" w:rsidR="00000000" w:rsidRPr="00000000">
        <w:rPr>
          <w:rtl w:val="0"/>
        </w:rPr>
        <w:t xml:space="preserve">use a hybrid design: apply the hard completeness rule first, then use the probability only to prioritise complete applications. Add logging of which rule or score caused each flag, and require human review of every flagged case.</w:t>
      </w:r>
    </w:p>
    <w:p w:rsidR="00000000" w:rsidDel="00000000" w:rsidP="00000000" w:rsidRDefault="00000000" w:rsidRPr="00000000" w14:paraId="0000007F">
      <w:pPr>
        <w:spacing w:after="120" w:lineRule="auto"/>
        <w:rPr/>
      </w:pPr>
      <w:r w:rsidDel="00000000" w:rsidR="00000000" w:rsidRPr="00000000">
        <w:rPr>
          <w:rtl w:val="0"/>
        </w:rPr>
        <w:t xml:space="preserve">Other failure sources: a missing document marked complete by mistake, an incorrect score entry, or a misunderstood threshold (e.g. &gt; instead of &gt;=) could each cause an inappropriate flag. Brittleness is also a limit of the symbolic checker: any situation not covered by a rule is handled wrongly, and the rules do not adapt to new patterns.</w:t>
      </w:r>
    </w:p>
    <w:p w:rsidR="00000000" w:rsidDel="00000000" w:rsidP="00000000" w:rsidRDefault="00000000" w:rsidRPr="00000000" w14:paraId="00000080">
      <w:pPr>
        <w:pStyle w:val="Heading1"/>
        <w:rPr/>
      </w:pPr>
      <w:r w:rsidDel="00000000" w:rsidR="00000000" w:rsidRPr="00000000">
        <w:rPr>
          <w:rtl w:val="0"/>
        </w:rPr>
        <w:t xml:space="preserve">Comparison and Limitations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sz w:val="19"/>
                <w:szCs w:val="19"/>
                <w:rtl w:val="0"/>
              </w:rPr>
              <w:t xml:space="preserve">Aspect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1"/>
                <w:bCs w:val="1"/>
                <w:sz w:val="19"/>
                <w:szCs w:val="19"/>
                <w:rtl w:val="0"/>
              </w:rPr>
              <w:t xml:space="preserve">Symbolic / rule-based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1"/>
                <w:bCs w:val="1"/>
                <w:sz w:val="19"/>
                <w:szCs w:val="19"/>
                <w:rtl w:val="0"/>
              </w:rPr>
              <w:t xml:space="preserve">Probabilistic / data-driven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b w:val="0"/>
                <w:bCs w:val="0"/>
                <w:sz w:val="19"/>
                <w:szCs w:val="19"/>
                <w:rtl w:val="0"/>
              </w:rPr>
              <w:t xml:space="preserve">Knowledge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0"/>
                <w:bCs w:val="0"/>
                <w:sz w:val="19"/>
                <w:szCs w:val="19"/>
                <w:rtl w:val="0"/>
              </w:rPr>
              <w:t xml:space="preserve">Explicit rules written by people (directly encoded)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0"/>
                <w:bCs w:val="0"/>
                <w:sz w:val="19"/>
                <w:szCs w:val="19"/>
                <w:rtl w:val="0"/>
              </w:rPr>
              <w:t xml:space="preserve">Patterns estimated from data (inferred)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0"/>
                <w:bCs w:val="0"/>
                <w:sz w:val="19"/>
                <w:szCs w:val="19"/>
                <w:rtl w:val="0"/>
              </w:rPr>
              <w:t xml:space="preserve">Strength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0"/>
                <w:bCs w:val="0"/>
                <w:sz w:val="19"/>
                <w:szCs w:val="19"/>
                <w:rtl w:val="0"/>
              </w:rPr>
              <w:t xml:space="preserve">Traceable, auditable logic; each decision has a 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0"/>
                <w:bCs w:val="0"/>
                <w:sz w:val="19"/>
                <w:szCs w:val="19"/>
                <w:rtl w:val="0"/>
              </w:rPr>
              <w:t xml:space="preserve">Can capture complex patterns rules miss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0"/>
                <w:bCs w:val="0"/>
                <w:sz w:val="19"/>
                <w:szCs w:val="19"/>
                <w:rtl w:val="0"/>
              </w:rPr>
              <w:t xml:space="preserve">Limitation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0"/>
                <w:bCs w:val="0"/>
                <w:sz w:val="19"/>
                <w:szCs w:val="19"/>
                <w:rtl w:val="0"/>
              </w:rPr>
              <w:t xml:space="preserve">Brittle rule coverage; manual maintenance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b w:val="0"/>
                <w:bCs w:val="0"/>
                <w:sz w:val="19"/>
                <w:szCs w:val="19"/>
                <w:rtl w:val="0"/>
              </w:rPr>
              <w:t xml:space="preserve">Depends on data quality and validated evaluation; opaque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0"/>
                <w:bCs w:val="0"/>
                <w:sz w:val="19"/>
                <w:szCs w:val="19"/>
                <w:rtl w:val="0"/>
              </w:rPr>
              <w:t xml:space="preserve">In this lab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0"/>
                <w:bCs w:val="0"/>
                <w:sz w:val="19"/>
                <w:szCs w:val="19"/>
                <w:rtl w:val="0"/>
              </w:rPr>
              <w:t xml:space="preserve">Score cut-off, completeness, attendance, clean record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0"/>
                <w:bCs w:val="0"/>
                <w:sz w:val="19"/>
                <w:szCs w:val="19"/>
                <w:rtl w:val="0"/>
              </w:rPr>
              <w:t xml:space="preserve">Probability value (invented here, so no accuracy claim)</w:t>
            </w:r>
            <w:r w:rsidDel="00000000" w:rsidR="00000000" w:rsidRPr="00000000">
              <w:rPr>
                <w:rtl w:val="0"/>
              </w:rPr>
            </w:r>
          </w:p>
        </w:tc>
      </w:tr>
    </w:tbl>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tl w:val="0"/>
        </w:rPr>
        <w:t xml:space="preserve">Directly encoded: all four rules and their thresholds in lab1_rules.py. Inferred: the probability in lab1_compare.py would in a real system come from a trained model; here it is a synthetic input. Limitations of this lab: tiny hand-picked test set, synthetic thresholds, no ground truth, no trained model.</w:t>
      </w:r>
    </w:p>
    <w:p w:rsidR="00000000" w:rsidDel="00000000" w:rsidP="00000000" w:rsidRDefault="00000000" w:rsidRPr="00000000" w14:paraId="00000092">
      <w:pPr>
        <w:pStyle w:val="Heading1"/>
        <w:rPr/>
      </w:pPr>
      <w:r w:rsidDel="00000000" w:rsidR="00000000" w:rsidRPr="00000000">
        <w:rPr>
          <w:rtl w:val="0"/>
        </w:rPr>
        <w:t xml:space="preserve">Task 3: Conversational Test vs General Intelligence</w:t>
      </w:r>
    </w:p>
    <w:p w:rsidR="00000000" w:rsidDel="00000000" w:rsidP="00000000" w:rsidRDefault="00000000" w:rsidRPr="00000000" w14:paraId="00000093">
      <w:pPr>
        <w:spacing w:after="120" w:lineRule="auto"/>
        <w:rPr/>
      </w:pPr>
      <w:r w:rsidDel="00000000" w:rsidR="00000000" w:rsidRPr="00000000">
        <w:rPr>
          <w:rtl w:val="0"/>
        </w:rPr>
        <w:t xml:space="preserve">A conversational test such as the Turing Test observes whether a judge, through text only, cannot reliably tell a machine from a human. In the scholarship case, an assistant might answer applicant questions fluently and politely, and the judge would see convincing dialogue.</w:t>
      </w:r>
    </w:p>
    <w:p w:rsidR="00000000" w:rsidDel="00000000" w:rsidP="00000000" w:rsidRDefault="00000000" w:rsidRPr="00000000" w14:paraId="00000094">
      <w:pPr>
        <w:spacing w:after="120" w:lineRule="auto"/>
        <w:rPr/>
      </w:pPr>
      <w:r w:rsidDel="00000000" w:rsidR="00000000" w:rsidRPr="00000000">
        <w:rPr>
          <w:b w:val="1"/>
          <w:bCs w:val="1"/>
          <w:rtl w:val="0"/>
        </w:rPr>
        <w:t xml:space="preserve">What it does not establish: </w:t>
      </w:r>
      <w:r w:rsidDel="00000000" w:rsidR="00000000" w:rsidRPr="00000000">
        <w:rPr>
          <w:rtl w:val="0"/>
        </w:rPr>
        <w:t xml:space="preserve">that the system follows the documented rule, reasons correctly, handles unseen situations, or has general intelligence. It measures how convincing the behaviour sounds, not whether the task is done correctly. ELIZA (1966) already showed that simple pattern-matching can seem convincing.</w:t>
      </w:r>
    </w:p>
    <w:p w:rsidR="00000000" w:rsidDel="00000000" w:rsidP="00000000" w:rsidRDefault="00000000" w:rsidRPr="00000000" w14:paraId="00000095">
      <w:pPr>
        <w:spacing w:after="120" w:lineRule="auto"/>
        <w:rPr/>
      </w:pPr>
      <w:r w:rsidDel="00000000" w:rsidR="00000000" w:rsidRPr="00000000">
        <w:rPr>
          <w:b w:val="1"/>
          <w:bCs w:val="1"/>
          <w:rtl w:val="0"/>
        </w:rPr>
        <w:t xml:space="preserve">Example of fluent but incorrect reasoning: </w:t>
      </w:r>
      <w:r w:rsidDel="00000000" w:rsidR="00000000" w:rsidRPr="00000000">
        <w:rPr>
          <w:rtl w:val="0"/>
        </w:rPr>
        <w:t xml:space="preserve">asked about application incomplete_high, an assistant replies: “With a score of 91 you clearly exceed the 70 requirement, so your application is ready for review”. The explanation is fluent and sounds sensible, but it ignores the missing document, which the documented rule requires, so the correct output is Hold.</w:t>
      </w:r>
    </w:p>
    <w:p w:rsidR="00000000" w:rsidDel="00000000" w:rsidP="00000000" w:rsidRDefault="00000000" w:rsidRPr="00000000" w14:paraId="00000096">
      <w:pPr>
        <w:spacing w:after="120" w:lineRule="auto"/>
        <w:rPr/>
      </w:pPr>
      <w:r w:rsidDel="00000000" w:rsidR="00000000" w:rsidRPr="00000000">
        <w:rPr>
          <w:b w:val="1"/>
          <w:bCs w:val="1"/>
          <w:rtl w:val="0"/>
        </w:rPr>
        <w:t xml:space="preserve">One additional test of reliable task performance: </w:t>
      </w:r>
      <w:r w:rsidDel="00000000" w:rsidR="00000000" w:rsidRPr="00000000">
        <w:rPr>
          <w:rtl w:val="0"/>
        </w:rPr>
        <w:t xml:space="preserve">run the assistant on a fixed, labelled set of applications (including incomplete, boundary-score and conflicting-field cases) and compare its flag for each against the documented rule's expected output, reporting the error rate and examples of every mismatch. This measures correct task performance, not conversational convincingness.</w:t>
      </w:r>
    </w:p>
    <w:p w:rsidR="00000000" w:rsidDel="00000000" w:rsidP="00000000" w:rsidRDefault="00000000" w:rsidRPr="00000000" w14:paraId="00000097">
      <w:pPr>
        <w:spacing w:after="120" w:lineRule="auto"/>
        <w:rPr/>
      </w:pPr>
      <w:r w:rsidDel="00000000" w:rsidR="00000000" w:rsidRPr="00000000">
        <w:rPr>
          <w:rtl w:val="0"/>
        </w:rPr>
        <w:t xml:space="preserve">Historical claims in this section are supported by the sources in the timeline (Turing 1950; Weizenbaum 1966).</w:t>
      </w:r>
    </w:p>
    <w:p w:rsidR="00000000" w:rsidDel="00000000" w:rsidP="00000000" w:rsidRDefault="00000000" w:rsidRPr="00000000" w14:paraId="00000098">
      <w:pPr>
        <w:pStyle w:val="Heading1"/>
        <w:rPr/>
      </w:pPr>
      <w:r w:rsidDel="00000000" w:rsidR="00000000" w:rsidRPr="00000000">
        <w:rPr>
          <w:rtl w:val="0"/>
        </w:rPr>
        <w:t xml:space="preserve">Reflection</w:t>
      </w:r>
    </w:p>
    <w:p w:rsidR="00000000" w:rsidDel="00000000" w:rsidP="00000000" w:rsidRDefault="00000000" w:rsidRPr="00000000" w14:paraId="00000099">
      <w:pPr>
        <w:spacing w:after="120" w:lineRule="auto"/>
        <w:rPr/>
      </w:pPr>
      <w:r w:rsidDel="00000000" w:rsidR="00000000" w:rsidRPr="00000000">
        <w:rPr>
          <w:b w:val="1"/>
          <w:bCs w:val="1"/>
          <w:rtl w:val="0"/>
        </w:rPr>
        <w:t xml:space="preserve">What did I learn today? </w:t>
      </w:r>
      <w:r w:rsidDel="00000000" w:rsidR="00000000" w:rsidRPr="00000000">
        <w:rPr>
          <w:rtl w:val="0"/>
        </w:rPr>
        <w:t xml:space="preserve">AI can be defined by observable task performance, and symbolic and data-driven systems differ in where their knowledge comes from. Rules are traceable; probabilities are flexible but need validation.</w:t>
      </w:r>
    </w:p>
    <w:p w:rsidR="00000000" w:rsidDel="00000000" w:rsidP="00000000" w:rsidRDefault="00000000" w:rsidRPr="00000000" w14:paraId="0000009A">
      <w:pPr>
        <w:spacing w:after="120" w:lineRule="auto"/>
        <w:rPr/>
      </w:pPr>
      <w:r w:rsidDel="00000000" w:rsidR="00000000" w:rsidRPr="00000000">
        <w:rPr>
          <w:b w:val="1"/>
          <w:bCs w:val="1"/>
          <w:rtl w:val="0"/>
        </w:rPr>
        <w:t xml:space="preserve">How will I apply this in a real AI system? </w:t>
      </w:r>
      <w:r w:rsidDel="00000000" w:rsidR="00000000" w:rsidRPr="00000000">
        <w:rPr>
          <w:rtl w:val="0"/>
        </w:rPr>
        <w:t xml:space="preserve">Put non-negotiable policy as explicit rules, use learned scores only for ranking, and always keep a human reviewer and a decision log.</w:t>
      </w:r>
    </w:p>
    <w:p w:rsidR="00000000" w:rsidDel="00000000" w:rsidP="00000000" w:rsidRDefault="00000000" w:rsidRPr="00000000" w14:paraId="0000009B">
      <w:pPr>
        <w:spacing w:after="120" w:lineRule="auto"/>
        <w:rPr/>
      </w:pPr>
      <w:r w:rsidDel="00000000" w:rsidR="00000000" w:rsidRPr="00000000">
        <w:rPr>
          <w:b w:val="1"/>
          <w:bCs w:val="1"/>
          <w:rtl w:val="0"/>
        </w:rPr>
        <w:t xml:space="preserve">What failed or surprised me? </w:t>
      </w:r>
      <w:r w:rsidDel="00000000" w:rsidR="00000000" w:rsidRPr="00000000">
        <w:rPr>
          <w:rtl w:val="0"/>
        </w:rPr>
        <w:t xml:space="preserve">A high score and high probability still produced a Review flag on an incomplete application; one number hid a required condition.</w:t>
      </w:r>
    </w:p>
    <w:p w:rsidR="00000000" w:rsidDel="00000000" w:rsidP="00000000" w:rsidRDefault="00000000" w:rsidRPr="00000000" w14:paraId="0000009C">
      <w:pPr>
        <w:spacing w:after="120" w:lineRule="auto"/>
        <w:rPr/>
      </w:pPr>
      <w:r w:rsidDel="00000000" w:rsidR="00000000" w:rsidRPr="00000000">
        <w:rPr>
          <w:b w:val="1"/>
          <w:bCs w:val="1"/>
          <w:rtl w:val="0"/>
        </w:rPr>
        <w:t xml:space="preserve">What would I do differently next time? </w:t>
      </w:r>
      <w:r w:rsidDel="00000000" w:rsidR="00000000" w:rsidRPr="00000000">
        <w:rPr>
          <w:rtl w:val="0"/>
        </w:rPr>
        <w:t xml:space="preserve">Predict all rows before running, write the expected output first for every test, and add more edge cases.</w:t>
      </w:r>
    </w:p>
    <w:p w:rsidR="00000000" w:rsidDel="00000000" w:rsidP="00000000" w:rsidRDefault="00000000" w:rsidRPr="00000000" w14:paraId="0000009D">
      <w:pPr>
        <w:pStyle w:val="Heading1"/>
        <w:rPr/>
      </w:pPr>
      <w:r w:rsidDel="00000000" w:rsidR="00000000" w:rsidRPr="00000000">
        <w:rPr>
          <w:rtl w:val="0"/>
        </w:rPr>
        <w:t xml:space="preserve">Responsible Practice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and honesty: no accuracy claim is made, because no model is trained and no ground truth exists. Capability is separated from marketing language.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Assumptions are recorded; thresholds are labelled synthetic.</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real screening system would need validated data, clear policy ownership, bias checks and human review; Review is a flag, not a decision.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credentials, private data or virtual environments are in the repository. Sources are cited.</w:t>
      </w:r>
    </w:p>
    <w:p w:rsidR="00000000" w:rsidDel="00000000" w:rsidP="00000000" w:rsidRDefault="00000000" w:rsidRPr="00000000" w14:paraId="000000A2">
      <w:pPr>
        <w:spacing w:after="1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