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E9A" w:rsidRDefault="00011E9A">
      <w:r w:rsidRPr="00011E9A">
        <w:t>http://www-h.eng.cam.ac.uk/help/programs/fe/abaqus/faq68/abaqusf2.html</w:t>
      </w:r>
    </w:p>
    <w:p w:rsidR="00703CCA" w:rsidRDefault="00B62E83">
      <w:hyperlink r:id="rId4" w:history="1">
        <w:r w:rsidR="00011E9A" w:rsidRPr="002528E0">
          <w:rPr>
            <w:rStyle w:val="Hyperlink"/>
          </w:rPr>
          <w:t>https://info.simuleon.com/blog/how-to-submit-and-monitor-abaqus-jobs-through-command-window</w:t>
        </w:r>
      </w:hyperlink>
    </w:p>
    <w:p w:rsidR="00011E9A" w:rsidRDefault="00B62E83">
      <w:hyperlink r:id="rId5" w:history="1">
        <w:r w:rsidR="00011E9A" w:rsidRPr="002528E0">
          <w:rPr>
            <w:rStyle w:val="Hyperlink"/>
          </w:rPr>
          <w:t>https://lunarc-documentation.readthedocs.io/en/latest/Abaqus/</w:t>
        </w:r>
      </w:hyperlink>
    </w:p>
    <w:p w:rsidR="00011E9A" w:rsidRDefault="00B62E83">
      <w:hyperlink r:id="rId6" w:history="1">
        <w:r w:rsidR="00011E9A" w:rsidRPr="002528E0">
          <w:rPr>
            <w:rStyle w:val="Hyperlink"/>
          </w:rPr>
          <w:t>http://home.iitk.ac.in/~saiwal/computing/useful-commandstips-for-using-abaqus-over-command-line-in-linux/</w:t>
        </w:r>
      </w:hyperlink>
    </w:p>
    <w:p w:rsidR="00011E9A" w:rsidRDefault="00011E9A"/>
    <w:p w:rsidR="00011E9A" w:rsidRDefault="0020646F">
      <w:r>
        <w:rPr>
          <w:noProof/>
        </w:rPr>
        <w:drawing>
          <wp:inline distT="0" distB="0" distL="0" distR="0">
            <wp:extent cx="59340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37" w:rsidRDefault="00163237"/>
    <w:p w:rsidR="00163237" w:rsidRDefault="00163237">
      <w:r>
        <w:t>In google.  Search for</w:t>
      </w:r>
    </w:p>
    <w:p w:rsidR="00163237" w:rsidRDefault="00163237">
      <w:r>
        <w:t>Tire CAD models 215/55R16 architecture</w:t>
      </w:r>
    </w:p>
    <w:p w:rsidR="00163237" w:rsidRDefault="00163237">
      <w:r>
        <w:t>Tire CAD truck tire R24.5 architecture</w:t>
      </w:r>
    </w:p>
    <w:p w:rsidR="00163237" w:rsidRDefault="00163237">
      <w:r>
        <w:rPr>
          <w:noProof/>
        </w:rPr>
        <w:lastRenderedPageBreak/>
        <w:drawing>
          <wp:inline distT="0" distB="0" distL="0" distR="0">
            <wp:extent cx="5934075" cy="2924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12C" w:rsidRDefault="0009512C"/>
    <w:p w:rsidR="0009512C" w:rsidRDefault="0009512C">
      <w:r>
        <w:t>How to work with .</w:t>
      </w:r>
      <w:proofErr w:type="spellStart"/>
      <w:r>
        <w:t>inp</w:t>
      </w:r>
      <w:proofErr w:type="spellEnd"/>
      <w:r>
        <w:t xml:space="preserve"> files:</w:t>
      </w:r>
    </w:p>
    <w:p w:rsidR="0009512C" w:rsidRPr="0009512C" w:rsidRDefault="0009512C">
      <w:pPr>
        <w:rPr>
          <w:b/>
        </w:rPr>
      </w:pPr>
      <w:r w:rsidRPr="0009512C">
        <w:rPr>
          <w:b/>
        </w:rPr>
        <w:t>Youtube.com</w:t>
      </w:r>
    </w:p>
    <w:p w:rsidR="0009512C" w:rsidRDefault="0009512C">
      <w:hyperlink r:id="rId9" w:history="1">
        <w:r w:rsidRPr="002528E0">
          <w:rPr>
            <w:rStyle w:val="Hyperlink"/>
          </w:rPr>
          <w:t>https://www.youtube.com/watch?v=GJNcyyVQcH4</w:t>
        </w:r>
      </w:hyperlink>
    </w:p>
    <w:p w:rsidR="0009512C" w:rsidRDefault="0009512C">
      <w:hyperlink r:id="rId10" w:history="1">
        <w:r w:rsidRPr="002528E0">
          <w:rPr>
            <w:rStyle w:val="Hyperlink"/>
          </w:rPr>
          <w:t>https://www.youtube.com/watch?v=arhlypzX-QQ</w:t>
        </w:r>
      </w:hyperlink>
    </w:p>
    <w:p w:rsidR="0009512C" w:rsidRDefault="0009512C">
      <w:hyperlink r:id="rId11" w:history="1">
        <w:r w:rsidRPr="002528E0">
          <w:rPr>
            <w:rStyle w:val="Hyperlink"/>
          </w:rPr>
          <w:t>https://www.youtube.com/watch?v=Z5XQ38YfHxg</w:t>
        </w:r>
      </w:hyperlink>
    </w:p>
    <w:p w:rsidR="0009512C" w:rsidRPr="0009512C" w:rsidRDefault="0009512C">
      <w:pPr>
        <w:rPr>
          <w:b/>
        </w:rPr>
      </w:pPr>
      <w:r w:rsidRPr="0009512C">
        <w:rPr>
          <w:b/>
        </w:rPr>
        <w:t>How to work with orphan mesh:</w:t>
      </w:r>
    </w:p>
    <w:p w:rsidR="0009512C" w:rsidRDefault="0009512C">
      <w:hyperlink r:id="rId12" w:history="1">
        <w:r w:rsidRPr="002528E0">
          <w:rPr>
            <w:rStyle w:val="Hyperlink"/>
          </w:rPr>
          <w:t>https://www.researchgate.net/post/How_can_I_convert_orphan_mesh_to_geometric_mesh_in_abaqus_or_make_a_geometric_part_of_orphan_mesh</w:t>
        </w:r>
      </w:hyperlink>
    </w:p>
    <w:p w:rsidR="0009512C" w:rsidRPr="0009512C" w:rsidRDefault="0009512C">
      <w:pPr>
        <w:rPr>
          <w:b/>
        </w:rPr>
      </w:pPr>
      <w:r w:rsidRPr="0009512C">
        <w:rPr>
          <w:b/>
        </w:rPr>
        <w:t xml:space="preserve">What is ABAQUS </w:t>
      </w:r>
      <w:proofErr w:type="gramStart"/>
      <w:r w:rsidRPr="0009512C">
        <w:rPr>
          <w:b/>
        </w:rPr>
        <w:t>part</w:t>
      </w:r>
      <w:proofErr w:type="gramEnd"/>
    </w:p>
    <w:p w:rsidR="0009512C" w:rsidRDefault="0009512C">
      <w:hyperlink r:id="rId13" w:history="1">
        <w:r w:rsidRPr="002528E0">
          <w:rPr>
            <w:rStyle w:val="Hyperlink"/>
          </w:rPr>
          <w:t>https://abaqus-docs.mit.edu/2017/English/SIMACAECAERefMap/simacae-c-asmconcinstancesrelationship.htm</w:t>
        </w:r>
      </w:hyperlink>
    </w:p>
    <w:p w:rsidR="0009512C" w:rsidRPr="0009512C" w:rsidRDefault="0009512C">
      <w:pPr>
        <w:rPr>
          <w:b/>
        </w:rPr>
      </w:pPr>
      <w:r w:rsidRPr="0009512C">
        <w:rPr>
          <w:b/>
        </w:rPr>
        <w:t xml:space="preserve">What output variables are </w:t>
      </w:r>
      <w:proofErr w:type="gramStart"/>
      <w:r w:rsidRPr="0009512C">
        <w:rPr>
          <w:b/>
        </w:rPr>
        <w:t>there:</w:t>
      </w:r>
      <w:proofErr w:type="gramEnd"/>
    </w:p>
    <w:p w:rsidR="0009512C" w:rsidRDefault="0009512C">
      <w:r w:rsidRPr="0009512C">
        <w:t>https://abaqus-docs.mit.edu/2017/English/SIMACAEOUTRefMap/simaout-c-stdoutputvar.htm</w:t>
      </w:r>
    </w:p>
    <w:p w:rsidR="0009512C" w:rsidRPr="00B62E83" w:rsidRDefault="00B62E83">
      <w:pPr>
        <w:rPr>
          <w:b/>
        </w:rPr>
      </w:pPr>
      <w:r w:rsidRPr="00B62E83">
        <w:rPr>
          <w:b/>
        </w:rPr>
        <w:t xml:space="preserve">How to work with ABAQUS </w:t>
      </w:r>
      <w:proofErr w:type="spellStart"/>
      <w:r w:rsidRPr="00B62E83">
        <w:rPr>
          <w:b/>
        </w:rPr>
        <w:t>odb</w:t>
      </w:r>
      <w:proofErr w:type="spellEnd"/>
      <w:r w:rsidRPr="00B62E83">
        <w:rPr>
          <w:b/>
        </w:rPr>
        <w:t xml:space="preserve"> files:</w:t>
      </w:r>
    </w:p>
    <w:p w:rsidR="00B62E83" w:rsidRDefault="00B62E83">
      <w:hyperlink r:id="rId14" w:history="1">
        <w:r w:rsidRPr="002528E0">
          <w:rPr>
            <w:rStyle w:val="Hyperlink"/>
          </w:rPr>
          <w:t>https://www.youtube.com/watch?v=dHsN6wByW3g</w:t>
        </w:r>
      </w:hyperlink>
    </w:p>
    <w:p w:rsidR="00B62E83" w:rsidRDefault="00B62E83">
      <w:hyperlink r:id="rId15" w:history="1">
        <w:r w:rsidRPr="002528E0">
          <w:rPr>
            <w:rStyle w:val="Hyperlink"/>
          </w:rPr>
          <w:t>https://www.youtube.com/watch?v=Ti17PMxHKGo</w:t>
        </w:r>
      </w:hyperlink>
    </w:p>
    <w:p w:rsidR="00B62E83" w:rsidRDefault="00B62E83">
      <w:pPr>
        <w:rPr>
          <w:b/>
        </w:rPr>
      </w:pPr>
    </w:p>
    <w:p w:rsidR="00B62E83" w:rsidRDefault="00B62E83">
      <w:pPr>
        <w:rPr>
          <w:b/>
        </w:rPr>
      </w:pPr>
    </w:p>
    <w:p w:rsidR="00B62E83" w:rsidRDefault="00B62E83">
      <w:pPr>
        <w:rPr>
          <w:b/>
        </w:rPr>
      </w:pPr>
      <w:r w:rsidRPr="00B62E83">
        <w:rPr>
          <w:b/>
        </w:rPr>
        <w:lastRenderedPageBreak/>
        <w:t>How to work with “create display group” in ABAQUS</w:t>
      </w:r>
    </w:p>
    <w:p w:rsidR="00B62E83" w:rsidRDefault="00B62E83">
      <w:pPr>
        <w:rPr>
          <w:b/>
        </w:rPr>
      </w:pPr>
      <w:r w:rsidRPr="00B62E83">
        <w:rPr>
          <w:b/>
        </w:rPr>
        <w:drawing>
          <wp:inline distT="0" distB="0" distL="0" distR="0" wp14:anchorId="43B167C3" wp14:editId="3156438A">
            <wp:extent cx="3819128" cy="5636665"/>
            <wp:effectExtent l="0" t="0" r="0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128" cy="56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83" w:rsidRDefault="00B62E83" w:rsidP="00B62E83">
      <w:pPr>
        <w:rPr>
          <w:b/>
        </w:rPr>
      </w:pPr>
      <w:hyperlink r:id="rId17" w:history="1">
        <w:r w:rsidRPr="002528E0">
          <w:rPr>
            <w:rStyle w:val="Hyperlink"/>
            <w:b/>
          </w:rPr>
          <w:t>https://abaqus-docs.mit.edu/2017/English/SIMACAECAERefMap/simacae-t-dgphlpcreate.htm</w:t>
        </w:r>
      </w:hyperlink>
    </w:p>
    <w:p w:rsidR="00B62E83" w:rsidRDefault="00B62E83">
      <w:pPr>
        <w:rPr>
          <w:b/>
        </w:rPr>
      </w:pPr>
      <w:hyperlink r:id="rId18" w:history="1">
        <w:r w:rsidRPr="002528E0">
          <w:rPr>
            <w:rStyle w:val="Hyperlink"/>
            <w:b/>
          </w:rPr>
          <w:t>https://www.youtube.com/watch?v=MpUwi5_wrbM</w:t>
        </w:r>
      </w:hyperlink>
    </w:p>
    <w:p w:rsidR="00B62E83" w:rsidRDefault="00B62E83">
      <w:pPr>
        <w:rPr>
          <w:b/>
        </w:rPr>
      </w:pPr>
      <w:hyperlink r:id="rId19" w:history="1">
        <w:r w:rsidRPr="002528E0">
          <w:rPr>
            <w:rStyle w:val="Hyperlink"/>
            <w:b/>
          </w:rPr>
          <w:t>https://www.youtube.com/watch?v=7e0HhzhfL-I</w:t>
        </w:r>
      </w:hyperlink>
    </w:p>
    <w:p w:rsidR="00B62E83" w:rsidRDefault="00B62E83">
      <w:pPr>
        <w:rPr>
          <w:b/>
        </w:rPr>
      </w:pPr>
    </w:p>
    <w:p w:rsidR="00B62E83" w:rsidRDefault="00B62E83">
      <w:pPr>
        <w:rPr>
          <w:b/>
        </w:rPr>
      </w:pPr>
    </w:p>
    <w:p w:rsidR="00B62E83" w:rsidRDefault="00B62E83">
      <w:pPr>
        <w:rPr>
          <w:b/>
        </w:rPr>
      </w:pPr>
    </w:p>
    <w:p w:rsidR="00B62E83" w:rsidRPr="00B62E83" w:rsidRDefault="00B62E83">
      <w:pPr>
        <w:rPr>
          <w:b/>
        </w:rPr>
      </w:pPr>
    </w:p>
    <w:p w:rsidR="0009512C" w:rsidRDefault="0009512C">
      <w:bookmarkStart w:id="0" w:name="_GoBack"/>
      <w:bookmarkEnd w:id="0"/>
    </w:p>
    <w:sectPr w:rsidR="0009512C" w:rsidSect="00ED28CC">
      <w:type w:val="continuous"/>
      <w:pgSz w:w="12240" w:h="15840" w:code="1"/>
      <w:pgMar w:top="1440" w:right="1440" w:bottom="1440" w:left="1440" w:header="965" w:footer="965" w:gutter="0"/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95"/>
  <w:drawingGridVerticalSpacing w:val="136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E9A"/>
    <w:rsid w:val="00011E9A"/>
    <w:rsid w:val="0009512C"/>
    <w:rsid w:val="00163237"/>
    <w:rsid w:val="0020646F"/>
    <w:rsid w:val="00703CCA"/>
    <w:rsid w:val="00B62E83"/>
    <w:rsid w:val="00ED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83217"/>
  <w15:chartTrackingRefBased/>
  <w15:docId w15:val="{70B147C4-AD62-41F8-860B-26B41CF86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E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baqus-docs.mit.edu/2017/English/SIMACAECAERefMap/simacae-c-asmconcinstancesrelationship.htm" TargetMode="External"/><Relationship Id="rId18" Type="http://schemas.openxmlformats.org/officeDocument/2006/relationships/hyperlink" Target="https://www.youtube.com/watch?v=MpUwi5_wrb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researchgate.net/post/How_can_I_convert_orphan_mesh_to_geometric_mesh_in_abaqus_or_make_a_geometric_part_of_orphan_mesh" TargetMode="External"/><Relationship Id="rId17" Type="http://schemas.openxmlformats.org/officeDocument/2006/relationships/hyperlink" Target="https://abaqus-docs.mit.edu/2017/English/SIMACAECAERefMap/simacae-t-dgphlpcreate.ht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home.iitk.ac.in/~saiwal/computing/useful-commandstips-for-using-abaqus-over-command-line-in-linux/" TargetMode="External"/><Relationship Id="rId11" Type="http://schemas.openxmlformats.org/officeDocument/2006/relationships/hyperlink" Target="https://www.youtube.com/watch?v=Z5XQ38YfHxg" TargetMode="External"/><Relationship Id="rId5" Type="http://schemas.openxmlformats.org/officeDocument/2006/relationships/hyperlink" Target="https://lunarc-documentation.readthedocs.io/en/latest/Abaqus/" TargetMode="External"/><Relationship Id="rId15" Type="http://schemas.openxmlformats.org/officeDocument/2006/relationships/hyperlink" Target="https://www.youtube.com/watch?v=Ti17PMxHKGo" TargetMode="External"/><Relationship Id="rId10" Type="http://schemas.openxmlformats.org/officeDocument/2006/relationships/hyperlink" Target="https://www.youtube.com/watch?v=arhlypzX-QQ" TargetMode="External"/><Relationship Id="rId19" Type="http://schemas.openxmlformats.org/officeDocument/2006/relationships/hyperlink" Target="https://www.youtube.com/watch?v=7e0HhzhfL-I" TargetMode="External"/><Relationship Id="rId4" Type="http://schemas.openxmlformats.org/officeDocument/2006/relationships/hyperlink" Target="https://info.simuleon.com/blog/how-to-submit-and-monitor-abaqus-jobs-through-command-window" TargetMode="External"/><Relationship Id="rId9" Type="http://schemas.openxmlformats.org/officeDocument/2006/relationships/hyperlink" Target="https://www.youtube.com/watch?v=GJNcyyVQcH4" TargetMode="External"/><Relationship Id="rId14" Type="http://schemas.openxmlformats.org/officeDocument/2006/relationships/hyperlink" Target="https://www.youtube.com/watch?v=dHsN6wByW3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3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OSU College of Engineering</Company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Yue</dc:creator>
  <cp:keywords/>
  <dc:description/>
  <cp:lastModifiedBy>Zhang, Yue</cp:lastModifiedBy>
  <cp:revision>5</cp:revision>
  <dcterms:created xsi:type="dcterms:W3CDTF">2019-04-12T21:40:00Z</dcterms:created>
  <dcterms:modified xsi:type="dcterms:W3CDTF">2019-04-15T17:46:00Z</dcterms:modified>
</cp:coreProperties>
</file>