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DejaVu Sans" w:cs="DejaVu Sans" w:eastAsia="DejaVu Sans" w:hAnsi="DejaVu Sans"/>
          <w:color w:val="566476"/>
          <w:sz w:val="18"/>
          <w:szCs w:val="18"/>
        </w:rPr>
        <w:t xml:space="preserve">RENAULT DOCS · v0.5.132 · 14.10.2026</w:t>
      </w:r>
    </w:p>
    <w:p>
      <w:pPr>
        <w:pStyle w:val="Title"/>
      </w:pPr>
      <w:r>
        <w:rPr>
          <w:rFonts w:ascii="DejaVu Sans" w:cs="DejaVu Sans" w:eastAsia="DejaVu Sans" w:hAnsi="DejaVu Sans"/>
        </w:rPr>
        <w:t xml:space="preserve">Посібник Renault Docs</w:t>
      </w:r>
    </w:p>
    <w:p>
      <w:pPr>
        <w:spacing w:after="240"/>
      </w:pPr>
      <w:r>
        <w:rPr>
          <w:rFonts w:ascii="DejaVu Sans" w:cs="DejaVu Sans" w:eastAsia="DejaVu Sans" w:hAnsi="DejaVu Sans"/>
          <w:b w:val="false"/>
          <w:bCs w:val="false"/>
          <w:color w:val="566476"/>
        </w:rPr>
        <w:t xml:space="preserve">Що вміє застосунок і через які кнопки. Кожен розділ має схему: стрілки показують, куди веде натискання.</w:t>
      </w:r>
    </w:p>
    <w:p>
      <w:pPr>
        <w:pStyle w:val="Heading2"/>
      </w:pPr>
      <w:r>
        <w:rPr>
          <w:rFonts w:ascii="DejaVu Sans" w:cs="DejaVu Sans" w:eastAsia="DejaVu Sans" w:hAnsi="DejaVu Sans"/>
        </w:rPr>
        <w:t xml:space="preserve">Зміст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Що це за застосунок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Головний екран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Як додати том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Готові проєкти з Google Диска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Проєкт із файлу (.rdproject)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Як читати том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PDF, масштаб і друк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Друге вікно «Документація поруч»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Як поділитися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Довгі операції і «Скасувати»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Налаштування</w:t>
      </w:r>
    </w:p>
    <w:p>
      <w:pPr>
        <w:pStyle w:val="ListParagraph"/>
        <w:numPr>
          <w:ilvl w:val="0"/>
          <w:numId w:val="2"/>
        </w:numPr>
      </w:pPr>
      <w:r>
        <w:rPr>
          <w:rFonts w:ascii="DejaVu Sans" w:cs="DejaVu Sans" w:eastAsia="DejaVu Sans" w:hAnsi="DejaVu Sans"/>
        </w:rPr>
        <w:t xml:space="preserve">Безпека даних</w:t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Що це за застосунок</w:t>
      </w:r>
    </w:p>
    <w:p>
      <w:pPr>
        <w:spacing w:after="140"/>
      </w:pPr>
      <w:r>
        <w:rPr>
          <w:rFonts w:ascii="DejaVu Sans" w:cs="DejaVu Sans" w:eastAsia="DejaVu Sans" w:hAnsi="DejaVu Sans"/>
          <w:b w:val="false"/>
          <w:bCs w:val="false"/>
        </w:rPr>
        <w:t xml:space="preserve">Renault Docs відкриває на телефоні оригінальну технічну документацію Renault — ту, що колись працювала лише на Windows: розділи ремонту, електросхеми, розʼєми, PDF.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Проєкт</w:t>
      </w:r>
      <w:r>
        <w:rPr>
          <w:rFonts w:ascii="DejaVu Sans" w:cs="DejaVu Sans" w:eastAsia="DejaVu Sans" w:hAnsi="DejaVu Sans"/>
          <w:b w:val="false"/>
          <w:bCs w:val="false"/>
        </w:rPr>
        <w:t xml:space="preserve"> — це модель автомобіля: Megane II, Laguna II, Kangoo II.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Том</w:t>
      </w:r>
      <w:r>
        <w:rPr>
          <w:rFonts w:ascii="DejaVu Sans" w:cs="DejaVu Sans" w:eastAsia="DejaVu Sans" w:hAnsi="DejaVu Sans"/>
          <w:b w:val="false"/>
          <w:bCs w:val="false"/>
        </w:rPr>
        <w:t xml:space="preserve"> — один випуск документації для цієї моделі, наприклад NT8227A від 2003-01-01. У проєкті може бути багато томів.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.rdpkg</w:t>
      </w:r>
      <w:r>
        <w:rPr>
          <w:rFonts w:ascii="DejaVu Sans" w:cs="DejaVu Sans" w:eastAsia="DejaVu Sans" w:hAnsi="DejaVu Sans"/>
          <w:b w:val="false"/>
          <w:bCs w:val="false"/>
        </w:rPr>
        <w:t xml:space="preserve"> — файл одного тому. Його можна створити, отримати від когось або передати іншому.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.rdproject</w:t>
      </w:r>
      <w:r>
        <w:rPr>
          <w:rFonts w:ascii="DejaVu Sans" w:cs="DejaVu Sans" w:eastAsia="DejaVu Sans" w:hAnsi="DejaVu Sans"/>
          <w:b w:val="false"/>
          <w:bCs w:val="false"/>
        </w:rPr>
        <w:t xml:space="preserve"> — весь проєкт одним файлом: усі томи разом. Його можна передати на інший телефон і там відкрити.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⇧</w:t>
      </w:r>
      <w:r>
        <w:rPr>
          <w:rFonts w:ascii="DejaVu Sans" w:cs="DejaVu Sans" w:eastAsia="DejaVu Sans" w:hAnsi="DejaVu Sans"/>
          <w:b w:val="false"/>
          <w:bCs w:val="false"/>
        </w:rPr>
        <w:t xml:space="preserve"> біля тому чи проєкту — файл уже підготовлений для передачі й лежить усередині застосунку.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5715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Головний екран</w:t>
      </w:r>
    </w:p>
    <w:p>
      <w:pPr>
        <w:spacing w:after="140"/>
      </w:pPr>
      <w:r>
        <w:rPr>
          <w:rFonts w:ascii="DejaVu Sans" w:cs="DejaVu Sans" w:eastAsia="DejaVu Sans" w:hAnsi="DejaVu Sans"/>
          <w:b w:val="false"/>
          <w:bCs w:val="false"/>
        </w:rPr>
        <w:t xml:space="preserve">Зверху — панель «Додати». Її можна згорнути кнопкою ▼/▲ і закріпити 📌. Нижче — твої проєкти «Мої Renault». Значок ключа вгорі праворуч відкриває налаштування.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rFonts w:ascii="DejaVu Sans" w:cs="DejaVu Sans" w:eastAsia="DejaVu Sans" w:hAnsi="DejaVu Sans"/>
          <w:b w:val="false"/>
          <w:bCs w:val="false"/>
        </w:rPr>
        <w:t xml:space="preserve">Меню ⋮ проєкту: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«Експортувати томи окремо (.rdpkg)» — покрокове вікно: томи → папка → почати.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«Поділитися проєктом одним файлом (.rdproject) · офлайн» — збирає всі томи в один файл і відкриває «Поділитися».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«Видалити підготовлений .rdproject» — видаляє лише файл ⇧, проєкт лишається. Додавання чи видалення тому підготовлений файл не прибирає — меню лише підкаже, що він зроблений для старого набору томів.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«Видалити проєкт» — прибирає проєкт зі списку. Файли на телефоні не видаляються.</w:t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Як додати том</w:t>
      </w:r>
    </w:p>
    <w:p>
      <w:pPr>
        <w:spacing w:after="140"/>
      </w:pPr>
      <w:r>
        <w:rPr>
          <w:rFonts w:ascii="DejaVu Sans" w:cs="DejaVu Sans" w:eastAsia="DejaVu Sans" w:hAnsi="DejaVu Sans"/>
          <w:b w:val="false"/>
          <w:bCs w:val="false"/>
        </w:rPr>
        <w:t xml:space="preserve">Головне → «Новий том» → вибери проєкт. Відкриється екран проєкту з панеллю «Додати». Далі все залежить від того, що в тебе є: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57150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Для старої Windows-папки вибирай </w:t>
      </w:r>
      <w:r>
        <w:rPr>
          <w:rFonts w:ascii="DejaVu Sans" w:cs="DejaVu Sans" w:eastAsia="DejaVu Sans" w:hAnsi="DejaVu Sans"/>
          <w:b/>
          <w:bCs/>
        </w:rPr>
        <w:t xml:space="preserve">саму папку тому</w:t>
      </w:r>
      <w:r>
        <w:rPr>
          <w:rFonts w:ascii="DejaVu Sans" w:cs="DejaVu Sans" w:eastAsia="DejaVu Sans" w:hAnsi="DejaVu Sans"/>
          <w:b w:val="false"/>
          <w:bCs w:val="false"/>
        </w:rPr>
        <w:t xml:space="preserve"> — ту, де INDEX або ACCUEIL лежить прямо всередині. Приклад Kangoo: внутрішня «…NT8486_Visu v5.0_2009.08.31», а не «…(RUS)».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Архів розпаковувати не треба: застосунок робить це сам у тимчасовому місці. Оригінальний архів не змінюється.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Якщо такий том уже є, застосунок про це попередить («✓ Уже встановлено», «⚠ Схожий том уже є»).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Том чужої моделі в цей проєкт без питання не потрапить.</w:t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Готові проєкти з Google Диска</w:t>
      </w:r>
    </w:p>
    <w:p>
      <w:pPr>
        <w:spacing w:after="140"/>
      </w:pPr>
      <w:r>
        <w:rPr>
          <w:rFonts w:ascii="DejaVu Sans" w:cs="DejaVu Sans" w:eastAsia="DejaVu Sans" w:hAnsi="DejaVu Sans"/>
          <w:b w:val="false"/>
          <w:bCs w:val="false"/>
        </w:rPr>
        <w:t xml:space="preserve">Головне → «Готові проєкти» відкриває каталог Renault Docs з Google Диска (потрібен інтернет). Угорі видно версію каталогу, нижче — картки проєктів: роки документації і скільки томів.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478155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Кожен том — окремий файл: бери лише ті, що потрібні, а не всі одразу.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«✓ Встановлено»</w:t>
      </w:r>
      <w:r>
        <w:rPr>
          <w:rFonts w:ascii="DejaVu Sans" w:cs="DejaVu Sans" w:eastAsia="DejaVu Sans" w:hAnsi="DejaVu Sans"/>
          <w:b w:val="false"/>
          <w:bCs w:val="false"/>
        </w:rPr>
        <w:t xml:space="preserve"> — зелений рядок під томом, який уже є на телефоні. Його качати не треба.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Після завантаження застосунок звіряє контрольну суму SHA-256. Пошкоджений файл не встановиться.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Томи великі — від 30 до 240 МБ. Краще качати через Wi-Fi.</w:t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Проєкт із файлу (.rdproject)</w:t>
      </w:r>
    </w:p>
    <w:p>
      <w:pPr>
        <w:spacing w:after="140"/>
      </w:pPr>
      <w:r>
        <w:rPr>
          <w:rFonts w:ascii="DejaVu Sans" w:cs="DejaVu Sans" w:eastAsia="DejaVu Sans" w:hAnsi="DejaVu Sans"/>
          <w:b w:val="false"/>
          <w:bCs w:val="false"/>
        </w:rPr>
        <w:t xml:space="preserve">Файл .rdproject робить ⋮ проєкту → «Поділитися проєктом одним файлом». На іншому телефоні його можна відкрити — застосунок додасть лише ті томи, яких там ще немає.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5553075" cy="670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Спершу застосунок лише читає початок файлу і показує, що в ньому є. Нічого не пише, доки не натиснеш «Імпортувати».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✓ Уже є</w:t>
      </w:r>
      <w:r>
        <w:rPr>
          <w:rFonts w:ascii="DejaVu Sans" w:cs="DejaVu Sans" w:eastAsia="DejaVu Sans" w:hAnsi="DejaVu Sans"/>
          <w:b w:val="false"/>
          <w:bCs w:val="false"/>
        </w:rPr>
        <w:t xml:space="preserve"> — такий том уже на телефоні. Його пропускають і не замінюють. Однакові лише за схожою назвою коди (NT8340A і NT8342A) — різні томи.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Якщо проєкту з такою моделлю ще немає — він створюється, коли встановиться перший том.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Видно, скільки вільного місця і скільки приблизно треба. Якщо місце закінчується, імпорт сам зупиняється; уже додані томи лишаються.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Можна натиснути «Скасувати» — поточний том не додасться, попередні лишаться. Наступний імпорт того самого файлу продовжить з того, чого бракує.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Сам файл .rdproject не змінюється і не видаляється.</w:t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Як читати том</w:t>
      </w:r>
    </w:p>
    <w:p>
      <w:pPr>
        <w:spacing w:after="140"/>
      </w:pPr>
      <w:r>
        <w:rPr>
          <w:rFonts w:ascii="DejaVu Sans" w:cs="DejaVu Sans" w:eastAsia="DejaVu Sans" w:hAnsi="DejaVu Sans"/>
          <w:b w:val="false"/>
          <w:bCs w:val="false"/>
        </w:rPr>
        <w:t xml:space="preserve">Дотик по тому відкриває його в режимі, вибраному в налаштуваннях: Modern (стоїть спочатку) або Classic. Перемкнутися можна кнопками Modern / Classic вгорі.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5715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Modern</w:t>
      </w:r>
      <w:r>
        <w:rPr>
          <w:rFonts w:ascii="DejaVu Sans" w:cs="DejaVu Sans" w:eastAsia="DejaVu Sans" w:hAnsi="DejaVu Sans"/>
          <w:b w:val="false"/>
          <w:bCs w:val="false"/>
        </w:rPr>
        <w:t xml:space="preserve"> — зручні списки, пошук і таблиці. Таблицю можна зберегти як PDF.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Classic</w:t>
      </w:r>
      <w:r>
        <w:rPr>
          <w:rFonts w:ascii="DejaVu Sans" w:cs="DejaVu Sans" w:eastAsia="DejaVu Sans" w:hAnsi="DejaVu Sans"/>
          <w:b w:val="false"/>
          <w:bCs w:val="false"/>
        </w:rPr>
        <w:t xml:space="preserve"> — все як у оригіналі на Windows: ті самі меню, сторінки й переходи.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Якщо пункт ще не перенесено в Modern, застосунок відкриє його через Classic.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Зелена рамка</w:t>
      </w:r>
      <w:r>
        <w:rPr>
          <w:rFonts w:ascii="DejaVu Sans" w:cs="DejaVu Sans" w:eastAsia="DejaVu Sans" w:hAnsi="DejaVu Sans"/>
          <w:b w:val="false"/>
          <w:bCs w:val="false"/>
        </w:rPr>
        <w:t xml:space="preserve"> — де вибираєш зі списку, вибране обведене зеленим: відкрита вкладка, схема, розʼєм, останній розділ. Рамка лишається після «Назад» і повороту екрана, поки працює застосунок.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«Критерії / скорочення»</w:t>
      </w:r>
      <w:r>
        <w:rPr>
          <w:rFonts w:ascii="DejaVu Sans" w:cs="DejaVu Sans" w:eastAsia="DejaVu Sans" w:hAnsi="DejaVu Sans"/>
          <w:b w:val="false"/>
          <w:bCs w:val="false"/>
        </w:rPr>
        <w:t xml:space="preserve"> закріплені під меню розділу. Дотик відкриває таблицю скорочень поверх списку; ✕ або «Назад» закривають її, список не зрушує.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Картка «ВИБРАНО»</w:t>
      </w:r>
      <w:r>
        <w:rPr>
          <w:rFonts w:ascii="DejaVu Sans" w:cs="DejaVu Sans" w:eastAsia="DejaVu Sans" w:hAnsi="DejaVu Sans"/>
          <w:b w:val="false"/>
          <w:bCs w:val="false"/>
        </w:rPr>
        <w:t xml:space="preserve"> — вибраний розʼєм і його документи («Схема + піни», «Схема розʼєму», «Опис контактів») стоять над списком. «Опис контактів» сам прокручує до таблиці.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Кнопка «⇩ PDF» зберігає оригінальний PDF у вибрану папку.</w:t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PDF, масштаб і друк</w:t>
      </w:r>
    </w:p>
    <w:p>
      <w:pPr>
        <w:spacing w:after="140"/>
      </w:pPr>
      <w:r>
        <w:rPr>
          <w:rFonts w:ascii="DejaVu Sans" w:cs="DejaVu Sans" w:eastAsia="DejaVu Sans" w:hAnsi="DejaVu Sans"/>
          <w:b w:val="false"/>
          <w:bCs w:val="false"/>
        </w:rPr>
        <w:t xml:space="preserve">Схеми PDF відкриваються у вбудованому переглядачі. Панель кнопок угорі однакового розміру скрізь: на окремому екрані, у «Схема + піни» і в другому вікні.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Меню ▾ біля відсотків має кроки аж до 450% і 500%.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На «Схема + піни» сама сторінка не масштабується — збільшується кожен документ окремо, нижній не зникає.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Друк — лише через </w:t>
      </w:r>
      <w:r>
        <w:rPr>
          <w:rFonts w:ascii="DejaVu Sans" w:cs="DejaVu Sans" w:eastAsia="DejaVu Sans" w:hAnsi="DejaVu Sans"/>
          <w:b/>
          <w:bCs/>
        </w:rPr>
        <w:t xml:space="preserve">оригінальний значок принтера</w:t>
      </w:r>
      <w:r>
        <w:rPr>
          <w:rFonts w:ascii="DejaVu Sans" w:cs="DejaVu Sans" w:eastAsia="DejaVu Sans" w:hAnsi="DejaVu Sans"/>
          <w:b w:val="false"/>
          <w:bCs w:val="false"/>
        </w:rPr>
        <w:t xml:space="preserve"> Renault на документі. Окремих кнопок «Друк» застосунок не додає.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Якщо в документа є друкований варіант (чорно-білий), друкується саме він.</w:t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Друге вікно «Документація поруч»</w:t>
      </w:r>
    </w:p>
    <w:p>
      <w:pPr>
        <w:spacing w:after="140"/>
      </w:pPr>
      <w:r>
        <w:rPr>
          <w:rFonts w:ascii="DejaVu Sans" w:cs="DejaVu Sans" w:eastAsia="DejaVu Sans" w:hAnsi="DejaVu Sans"/>
          <w:b w:val="false"/>
          <w:bCs w:val="false"/>
        </w:rPr>
        <w:t xml:space="preserve">Кнопка ◫ у панелі PDF відкриває друге вікно знизу. Верхній документ лишається, а знизу можна відкрити будь-який інший документ цього тому — так зверху і знизу стоять два різні документи.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5715000" cy="3609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«←» у другому вікні — крок назад по ланцюжку: документ → розділ → том → закрити.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Вкладки розділу міняють одна одну, тож «←» з розділу веде одразу в том.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Таблиці («Опис контактів», «Критерії / скорочення») показуються прямо в другому вікні.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Останнє відкрите на кожному кроці — у зеленій рамці.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Межу між вікнами можна посунути.</w:t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Як поділитися</w:t>
      </w:r>
    </w:p>
    <w:p>
      <w:pPr>
        <w:spacing w:after="140"/>
      </w:pPr>
      <w:r>
        <w:rPr>
          <w:rFonts w:ascii="DejaVu Sans" w:cs="DejaVu Sans" w:eastAsia="DejaVu Sans" w:hAnsi="DejaVu Sans"/>
          <w:b w:val="false"/>
          <w:bCs w:val="false"/>
        </w:rPr>
        <w:t xml:space="preserve">Є три способи — залежно від того, скільки томів потрібно передати.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Правило ⇧:</w:t>
      </w:r>
      <w:r>
        <w:rPr>
          <w:rFonts w:ascii="DejaVu Sans" w:cs="DejaVu Sans" w:eastAsia="DejaVu Sans" w:hAnsi="DejaVu Sans"/>
          <w:b w:val="false"/>
          <w:bCs w:val="false"/>
        </w:rPr>
        <w:t xml:space="preserve"> один підготовлений файл на том і на проєкт. Щоб зробити новий — спершу видали старий через ⋮.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Ще один шлях для одного тому: ⋮ тому → «Експортувати .rdpkg» → вибрати, куди зберегти.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Однойменні файли в папці не перезаписуються. Файл, який уже лежить у папці, застосунок звіряє за SHA-256: якщо збігся — пише «уже був», не копіює вдруге.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/>
          <w:bCs/>
        </w:rPr>
        <w:t xml:space="preserve">«Вибрати лише нові для каталогу»</w:t>
      </w:r>
      <w:r>
        <w:rPr>
          <w:rFonts w:ascii="DejaVu Sans" w:cs="DejaVu Sans" w:eastAsia="DejaVu Sans" w:hAnsi="DejaVu Sans"/>
          <w:b w:val="false"/>
          <w:bCs w:val="false"/>
        </w:rPr>
        <w:t xml:space="preserve"> у кроці 1 сам ставить галочки на томи, яких ще нема в «Готові проєкти».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На кроках 2 і 3 видно назву вибраної папки. У кінці в папку пишеться короткий JSON-звіт — навіть якщо щось не вдалося.</w:t>
      </w:r>
    </w:p>
    <w:p>
      <w:pPr>
        <w:pBdr>
          <w:left w:val="single" w:color="8A5A12" w:sz="18" w:space="8"/>
        </w:pBdr>
        <w:shd w:fill="FBF1DF" w:color="auto" w:val="clear"/>
        <w:spacing w:after="160" w:before="120"/>
      </w:pPr>
      <w:r>
        <w:rPr>
          <w:rFonts w:ascii="DejaVu Sans" w:cs="DejaVu Sans" w:eastAsia="DejaVu Sans" w:hAnsi="DejaVu Sans"/>
          <w:b/>
          <w:bCs/>
          <w:color w:val="8A5A12"/>
        </w:rPr>
        <w:t xml:space="preserve">Порада: експортуй томи в папку на телефоні, а на Google Диск вивантаж їх кнопкою «+» у застосунку Диск. Якщо одразу вибрати папку Диска, файли бере застосунок Диск і вивантажує сам — великі томи можуть годинами висіти в його черзі.</w:t>
      </w:r>
    </w:p>
    <w:p>
      <w:pPr>
        <w:pBdr>
          <w:left w:val="single" w:color="8A5A12" w:sz="18" w:space="8"/>
        </w:pBdr>
        <w:shd w:fill="FBF1DF" w:color="auto" w:val="clear"/>
        <w:spacing w:after="160" w:before="120"/>
      </w:pPr>
      <w:r>
        <w:rPr>
          <w:rFonts w:ascii="DejaVu Sans" w:cs="DejaVu Sans" w:eastAsia="DejaVu Sans" w:hAnsi="DejaVu Sans"/>
          <w:b/>
          <w:bCs/>
          <w:color w:val="8A5A12"/>
        </w:rPr>
        <w:t xml:space="preserve">Отриманий .rdproject відкривається на іншому телефоні: див. розділ «Проєкт із файлу (.rdproject)». Окремі томи .rdpkg застосунок відкриває через «Авто» на екрані проєкту.</w:t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Довгі операції і «Скасувати»</w:t>
      </w:r>
    </w:p>
    <w:p>
      <w:pPr>
        <w:spacing w:after="140"/>
      </w:pPr>
      <w:r>
        <w:rPr>
          <w:rFonts w:ascii="DejaVu Sans" w:cs="DejaVu Sans" w:eastAsia="DejaVu Sans" w:hAnsi="DejaVu Sans"/>
          <w:b w:val="false"/>
          <w:bCs w:val="false"/>
        </w:rPr>
        <w:t xml:space="preserve">Підготовка, експорт, імпорт і створення тому йдуть у фоні. Застосунок можна згорнути, прогрес видно у шторці. На екрані — картка з зеленою смугою.</w:t>
      </w:r>
    </w:p>
    <w:p>
      <w:pPr>
        <w:spacing w:after="160" w:before="120" w:line="240" w:lineRule="auto"/>
        <w:jc w:val="center"/>
      </w:pPr>
      <w:r>
        <w:drawing>
          <wp:inline distT="0" distB="0" distL="0" distR="0">
            <wp:extent cx="5715000" cy="2800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Скасування прибирає лише недороблений файл цієї операції. Готові томи й оригінали лишаються.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Останній крок встановлення тому ніколи не переривається, щоб не зламати том.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Усі вікна-питання переживають поворот екрана.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«Скасувати» в шторці відкриває застосунок і питає там.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Коли операція завершилась або сталася помилка — шторка подає звук. Прогрес і «скасовано» — тихо.</w:t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Налаштування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«Відкривати dataset» — Modern або Classic за замовчуванням.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«Масштаб за замовчуванням» — 85%, 100% (за шириною), 120%, 150%, 200%.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«Крок кнопок − / +» — ±5%, ±10% або ±20%.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«Папка резервних копій» — поки лише запамʼятовується; резервне копіювання ще не підключене.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Зміни зберігаються автоматично.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«Про програму» → «Інструкція користувача» — ця інструкція всередині застосунку, працює без інтернету.</w:t>
      </w:r>
    </w:p>
    <w:p>
      <w:r>
        <w:br w:type="page"/>
      </w:r>
    </w:p>
    <w:p>
      <w:pPr>
        <w:pStyle w:val="Heading1"/>
      </w:pPr>
      <w:r>
        <w:rPr>
          <w:rFonts w:ascii="DejaVu Sans" w:cs="DejaVu Sans" w:eastAsia="DejaVu Sans" w:hAnsi="DejaVu Sans"/>
        </w:rPr>
        <w:t xml:space="preserve">Безпека даних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Оригінальні папки, архіви й файли на Google Drive застосунок тільки читає.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Кожне видалення, скасування, очищення чи скидання спершу питає.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Видалити проєкт чи том зі списку — не те саме, що видалити файли: файли на телефоні лишаються.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DejaVu Sans" w:cs="DejaVu Sans" w:eastAsia="DejaVu Sans" w:hAnsi="DejaVu Sans"/>
          <w:b w:val="false"/>
          <w:bCs w:val="false"/>
        </w:rPr>
        <w:t xml:space="preserve">Недороблені файли пишуться в тимчасове місце й зʼявляються лише цілими.</w:t>
      </w:r>
    </w:p>
    <w:p>
      <w:pPr>
        <w:spacing w:before="360"/>
      </w:pPr>
      <w:r>
        <w:rPr>
          <w:rFonts w:ascii="DejaVu Sans" w:cs="DejaVu Sans" w:eastAsia="DejaVu Sans" w:hAnsi="DejaVu Sans"/>
          <w:b w:val="false"/>
          <w:bCs w:val="false"/>
          <w:color w:val="566476"/>
          <w:sz w:val="18"/>
          <w:szCs w:val="18"/>
        </w:rPr>
        <w:t xml:space="preserve">Посібник зібрано з коду застосунку v0.5.132. Якщо кнопка на телефоні називається інакше — правда за телефоном.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DejaVu Sans" w:cs="DejaVu Sans" w:eastAsia="DejaVu Sans" w:hAnsi="DejaVu Sans"/>
        <w:color w:val="566476"/>
        <w:sz w:val="16"/>
        <w:szCs w:val="16"/>
      </w:rPr>
      <w:t xml:space="preserve">Посібник Renault Docs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jaVu Sans" w:cs="DejaVu Sans" w:eastAsia="DejaVu Sans" w:hAnsi="DejaVu Sans"/>
        <w:sz w:val="22"/>
        <w:szCs w:val="22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DejaVu Sans" w:cs="DejaVu Sans" w:eastAsia="DejaVu Sans" w:hAnsi="DejaVu Sans"/>
      <w:b/>
      <w:bCs/>
      <w:color w:val="16202C"/>
      <w:sz w:val="48"/>
      <w:szCs w:val="48"/>
    </w:rPr>
  </w:style>
  <w:style w:type="paragraph" w:styleId="Heading1">
    <w:name w:val="Heading 1"/>
    <w:basedOn w:val="Normal"/>
    <w:next w:val="Normal"/>
    <w:pPr>
      <w:spacing w:after="160" w:before="120"/>
      <w:outlineLvl w:val="0"/>
    </w:pPr>
    <w:rPr>
      <w:rFonts w:ascii="DejaVu Sans" w:cs="DejaVu Sans" w:eastAsia="DejaVu Sans" w:hAnsi="DejaVu Sans"/>
      <w:b/>
      <w:bCs/>
      <w:color w:val="1F5FA8"/>
      <w:sz w:val="34"/>
      <w:szCs w:val="34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DejaVu Sans" w:cs="DejaVu Sans" w:eastAsia="DejaVu Sans" w:hAnsi="DejaVu Sans"/>
      <w:b/>
      <w:bCs/>
      <w:color w:val="1620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7a4afd780bea0b5d68f779dcf3c844fcd9884e2.png"/><Relationship Id="rId9" Type="http://schemas.openxmlformats.org/officeDocument/2006/relationships/image" Target="media/d1354124e355365a1a6ed2ce4eff1779370d0056.png"/><Relationship Id="rId10" Type="http://schemas.openxmlformats.org/officeDocument/2006/relationships/image" Target="media/b650303ecda77109037516ce4c5f6067ef704cdd.png"/><Relationship Id="rId11" Type="http://schemas.openxmlformats.org/officeDocument/2006/relationships/image" Target="media/78d814cf23b1bd323b7aae4550451ed46da10e85.png"/><Relationship Id="rId12" Type="http://schemas.openxmlformats.org/officeDocument/2006/relationships/image" Target="media/21259695f8cc4a39190cef6d434746a2226580f8.png"/><Relationship Id="rId13" Type="http://schemas.openxmlformats.org/officeDocument/2006/relationships/image" Target="media/df1b6554721876186ff201eb523821fe42593209.png"/><Relationship Id="rId14" Type="http://schemas.openxmlformats.org/officeDocument/2006/relationships/image" Target="media/eb629ca96d297aa3c9f6162a0e05ab8fd5750a48.png"/><Relationship Id="rId15" Type="http://schemas.openxmlformats.org/officeDocument/2006/relationships/image" Target="media/96f24f3d87052254ac621f37d44e3c8b7244286f.png"/><Relationship Id="rId16" Type="http://schemas.openxmlformats.org/officeDocument/2006/relationships/image" Target="media/0d92202ddb04dcf00e696efb5542ad4dfd33e348.png"/><Relationship Id="rId17" Type="http://schemas.openxmlformats.org/officeDocument/2006/relationships/image" Target="media/c3fe3804753f9e2927a0f615c21afd73e89c1729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Посібник Renault Docs</dc:title>
  <dc:creator>Renault Docs</dc:creator>
  <cp:lastModifiedBy>Un-named</cp:lastModifiedBy>
  <cp:revision>1</cp:revision>
  <dcterms:created xsi:type="dcterms:W3CDTF">2026-10-14T14:59:24.582Z</dcterms:created>
  <dcterms:modified xsi:type="dcterms:W3CDTF">2026-10-14T14:59:24.582Z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