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8187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883" y="0"/>
                      <wp:lineTo x="-883" y="20437"/>
                      <wp:lineTo x="21200" y="20437"/>
                      <wp:lineTo x="21200" y="0"/>
                      <wp:lineTo x="-883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spacing w:before="0" w:after="0"/>
              <w:ind w:left="0" w:right="-2" w:hanging="0"/>
              <w:jc w:val="center"/>
              <w:rPr/>
            </w:pPr>
            <w:bookmarkStart w:id="0" w:name="_Hlk64631531"/>
            <w:r>
              <w:rPr>
                <w:rFonts w:ascii="Times New Roman" w:hAnsi="Times New Roman"/>
                <w:b/>
              </w:rPr>
              <w:t>«</w:t>
            </w:r>
            <w:bookmarkEnd w:id="0"/>
            <w:r>
              <w:rPr>
                <w:rFonts w:ascii="Times New Roman" w:hAnsi="Times New Roman"/>
                <w:b/>
              </w:rPr>
              <w:t>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before="0" w:after="0"/>
              <w:ind w:left="0"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1612900</wp:posOffset>
                </wp:positionH>
                <wp:positionV relativeFrom="paragraph">
                  <wp:posOffset>191770</wp:posOffset>
                </wp:positionV>
                <wp:extent cx="3203575" cy="283210"/>
                <wp:effectExtent l="0" t="0" r="0" b="0"/>
                <wp:wrapNone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920" cy="282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ИНФОРМАТИКА И СИСТЕМЫ УПРАВЛЕНИЯ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127pt;margin-top:15.1pt;width:252.15pt;height:22.2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ИНФОРМАТИКА И СИСТЕМЫ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697865</wp:posOffset>
                </wp:positionH>
                <wp:positionV relativeFrom="paragraph">
                  <wp:posOffset>116840</wp:posOffset>
                </wp:positionV>
                <wp:extent cx="4893310" cy="283210"/>
                <wp:effectExtent l="0" t="0" r="0" b="0"/>
                <wp:wrapNone/>
                <wp:docPr id="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760" cy="282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ТЕОРЕТИЧЕСКАЯ ИНФОРМАТИКА И КОМПЬЮТЕРНЫЕ ТЕХНОЛОГИИ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54.95pt;margin-top:9.2pt;width:385.2pt;height:22.2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ТЕОРЕТИЧЕСКАЯ ИНФОРМАТИКА И КОМПЬЮТЕРНЫЕ ТЕХНОЛОГИИ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Standard"/>
        <w:spacing w:lineRule="auto" w:line="360"/>
        <w:jc w:val="center"/>
        <w:rPr/>
      </w:pPr>
      <w:r>
        <w:rPr>
          <w:sz w:val="32"/>
          <w:szCs w:val="32"/>
          <w:lang w:val="ru-RU"/>
        </w:rPr>
        <w:t>ЛАБОРАТОРНАЯ РАБОТА №</w:t>
      </w:r>
      <w:r>
        <w:rPr>
          <w:sz w:val="32"/>
          <w:szCs w:val="32"/>
          <w:lang w:val="ru-RU"/>
        </w:rPr>
        <w:t>5</w:t>
      </w:r>
    </w:p>
    <w:p>
      <w:pPr>
        <w:pStyle w:val="Standard"/>
        <w:spacing w:lineRule="auto" w:line="360"/>
        <w:jc w:val="center"/>
        <w:rPr/>
      </w:pPr>
      <w:r>
        <w:rPr>
          <w:sz w:val="28"/>
          <w:szCs w:val="28"/>
          <w:lang w:val="ru-RU"/>
        </w:rPr>
        <w:t>по дисциплине: «</w:t>
      </w: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Численные методы линейной алгебры</w:t>
      </w:r>
      <w:r>
        <w:rPr>
          <w:sz w:val="28"/>
          <w:szCs w:val="28"/>
          <w:lang w:val="ru-RU"/>
        </w:rPr>
        <w:t>»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1355090</wp:posOffset>
                </wp:positionH>
                <wp:positionV relativeFrom="paragraph">
                  <wp:posOffset>109220</wp:posOffset>
                </wp:positionV>
                <wp:extent cx="778510" cy="255270"/>
                <wp:effectExtent l="0" t="0" r="0" b="0"/>
                <wp:wrapNone/>
                <wp:docPr id="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60" cy="2545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ИУ9-72б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106.7pt;margin-top:8.6pt;width:61.2pt;height:20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ИУ9-72б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4436745</wp:posOffset>
                </wp:positionH>
                <wp:positionV relativeFrom="paragraph">
                  <wp:posOffset>97790</wp:posOffset>
                </wp:positionV>
                <wp:extent cx="1353185" cy="255905"/>
                <wp:effectExtent l="0" t="0" r="0" b="0"/>
                <wp:wrapNone/>
                <wp:docPr id="8" name="Надпись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2552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Ф. Р.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Базартинова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" stroked="f" style="position:absolute;margin-left:349.35pt;margin-top:7.7pt;width:106.45pt;height:20.0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Ф. Р. </w:t>
                      </w:r>
                      <w:r>
                        <w:rPr>
                          <w:rFonts w:eastAsia="Calibri" w:cs="Times New Roman" w:ascii="Times New Roman" w:hAnsi="Times New Roman"/>
                          <w:color w:val="000000"/>
                          <w:kern w:val="0"/>
                          <w:sz w:val="22"/>
                          <w:szCs w:val="22"/>
                          <w:lang w:val="ru-RU" w:eastAsia="en-US" w:bidi="ar-SA"/>
                        </w:rPr>
                        <w:t>Базартинова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Выполнил студент ________________             </w:t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left="709" w:right="423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(Группа)</w:t>
        <w:tab/>
        <w:t xml:space="preserve"> </w:t>
        <w:tab/>
        <w:t xml:space="preserve">                         (Подпись, дата)                    (И.О.Фамилия)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4564380</wp:posOffset>
                </wp:positionH>
                <wp:positionV relativeFrom="paragraph">
                  <wp:posOffset>83820</wp:posOffset>
                </wp:positionV>
                <wp:extent cx="1204595" cy="300990"/>
                <wp:effectExtent l="0" t="0" r="0" b="0"/>
                <wp:wrapNone/>
                <wp:docPr id="10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40" cy="3002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Д.П. Посевин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stroked="f" style="position:absolute;margin-left:359.4pt;margin-top:6.6pt;width:94.75pt;height:23.6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Д.П. Посевин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Проверил                                    </w:t>
        <w:tab/>
        <w:tab/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left="0" w:right="99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(И.О.Фамилия) </w:t>
      </w:r>
    </w:p>
    <w:p>
      <w:pPr>
        <w:pStyle w:val="Normal"/>
        <w:spacing w:before="0" w:after="0"/>
        <w:ind w:left="0" w:right="990" w:hanging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br w:type="page"/>
      </w:r>
    </w:p>
    <w:p>
      <w:pPr>
        <w:pStyle w:val="Style30"/>
        <w:rPr>
          <w:lang w:val="ru-RU"/>
        </w:rPr>
      </w:pPr>
      <w:r>
        <w:rPr>
          <w:lang w:val="ru-RU"/>
        </w:rPr>
        <w:t>1 Постановка задачи</w:t>
      </w:r>
    </w:p>
    <w:p>
      <w:pPr>
        <w:pStyle w:val="Style28"/>
        <w:spacing w:lineRule="auto" w:line="360"/>
        <w:rPr/>
      </w:pPr>
      <w:r>
        <w:rPr>
          <w:rFonts w:cs="Times New Roman"/>
          <w:color w:val="auto"/>
          <w:sz w:val="28"/>
          <w:szCs w:val="28"/>
          <w:lang w:eastAsia="ru-RU"/>
        </w:rPr>
        <w:t>Н</w:t>
      </w:r>
      <w:r>
        <w:rPr>
          <w:rFonts w:cs="Times New Roman"/>
          <w:color w:val="auto"/>
          <w:sz w:val="28"/>
          <w:szCs w:val="28"/>
          <w:lang w:eastAsia="ru-RU"/>
        </w:rPr>
        <w:t>еобходимо реализовать разложение Холецкого и LU-разложение квадратн</w:t>
      </w:r>
      <w:r>
        <w:rPr>
          <w:rFonts w:cs="Times New Roman"/>
          <w:color w:val="auto"/>
          <w:sz w:val="28"/>
          <w:szCs w:val="28"/>
          <w:lang w:eastAsia="ru-RU"/>
        </w:rPr>
        <w:t>ой симметричной положительно определенной</w:t>
      </w:r>
      <w:r>
        <w:rPr>
          <w:rFonts w:cs="Times New Roman"/>
          <w:color w:val="auto"/>
          <w:sz w:val="28"/>
          <w:szCs w:val="28"/>
          <w:lang w:eastAsia="ru-RU"/>
        </w:rPr>
        <w:t xml:space="preserve"> матриц</w:t>
      </w:r>
      <w:r>
        <w:rPr>
          <w:rFonts w:cs="Times New Roman"/>
          <w:color w:val="auto"/>
          <w:sz w:val="28"/>
          <w:szCs w:val="28"/>
          <w:lang w:eastAsia="ru-RU"/>
        </w:rPr>
        <w:t>ы</w:t>
      </w:r>
      <w:r>
        <w:rPr>
          <w:rFonts w:cs="Times New Roman"/>
          <w:color w:val="auto"/>
          <w:sz w:val="28"/>
          <w:szCs w:val="28"/>
          <w:lang w:eastAsia="ru-RU"/>
        </w:rPr>
        <w:t xml:space="preserve">. Оба разложения нужно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ru-RU" w:bidi="ar-SA"/>
        </w:rPr>
        <w:t>проверить</w:t>
      </w:r>
      <w:r>
        <w:rPr>
          <w:rFonts w:cs="Times New Roman"/>
          <w:color w:val="auto"/>
          <w:sz w:val="28"/>
          <w:szCs w:val="28"/>
          <w:lang w:eastAsia="ru-RU"/>
        </w:rPr>
        <w:t xml:space="preserve"> решени</w:t>
      </w:r>
      <w:r>
        <w:rPr>
          <w:rFonts w:cs="Times New Roman"/>
          <w:color w:val="auto"/>
          <w:sz w:val="28"/>
          <w:szCs w:val="28"/>
          <w:lang w:eastAsia="ru-RU"/>
        </w:rPr>
        <w:t>ем</w:t>
      </w:r>
      <w:r>
        <w:rPr>
          <w:rFonts w:cs="Times New Roman"/>
          <w:color w:val="auto"/>
          <w:sz w:val="28"/>
          <w:szCs w:val="28"/>
          <w:lang w:eastAsia="ru-RU"/>
        </w:rPr>
        <w:t xml:space="preserve"> СЛАУ методом Гаусса. Также необходимо реализовать поиск определителя исходной и обратной к ней матриц с использованием LU-разложения. Полученные данные необходимо проверить с помощью встроенных библиотек линейной алгебры.</w:t>
      </w:r>
    </w:p>
    <w:p>
      <w:pPr>
        <w:pStyle w:val="Style28"/>
        <w:rPr/>
      </w:pPr>
      <w:r>
        <w:rPr/>
      </w:r>
    </w:p>
    <w:p>
      <w:pPr>
        <w:pStyle w:val="Style30"/>
        <w:rPr>
          <w:lang w:val="ru-RU"/>
        </w:rPr>
      </w:pPr>
      <w:r>
        <w:rPr>
          <w:lang w:val="ru-RU"/>
        </w:rPr>
        <w:t>2 Программная реализация</w:t>
      </w:r>
    </w:p>
    <w:p>
      <w:pPr>
        <w:pStyle w:val="Style28"/>
        <w:spacing w:lineRule="auto" w:line="360"/>
        <w:rPr/>
      </w:pPr>
      <w:r>
        <w:rPr/>
        <w:t xml:space="preserve">Лабораторная работа была выполнена на языке </w:t>
      </w:r>
      <w:r>
        <w:rPr>
          <w:lang w:val="en-US"/>
        </w:rPr>
        <w:t>C</w:t>
      </w:r>
      <w:r>
        <w:rPr/>
        <w:t xml:space="preserve">++. </w:t>
      </w:r>
      <w:r>
        <w:rPr/>
        <w:t xml:space="preserve">Проверка осуществлялась с помощью библиотеки Eigen. </w:t>
      </w:r>
      <w:r>
        <w:rPr/>
        <w:t xml:space="preserve"> Исходный код основной программы приведён </w:t>
      </w:r>
      <w:r>
        <w:rPr>
          <w:rFonts w:cs="Times New Roman"/>
          <w:color w:val="auto"/>
          <w:kern w:val="0"/>
          <w:sz w:val="28"/>
          <w:szCs w:val="28"/>
          <w:lang w:val="ru-RU" w:eastAsia="ru-RU" w:bidi="ar-SA"/>
        </w:rPr>
        <w:t>в</w:t>
      </w:r>
      <w:r>
        <w:rPr/>
        <w:t xml:space="preserve"> листинге </w:t>
      </w:r>
      <w:r>
        <w:rPr>
          <w:rFonts w:cs="Times New Roman"/>
          <w:color w:val="auto"/>
          <w:sz w:val="28"/>
          <w:szCs w:val="28"/>
          <w:lang w:eastAsia="ru-RU"/>
        </w:rPr>
        <w:t>1</w:t>
      </w:r>
      <w:r>
        <w:rPr/>
        <w:t>.</w:t>
      </w:r>
    </w:p>
    <w:p>
      <w:pPr>
        <w:pStyle w:val="Caption"/>
        <w:keepNext w:val="true"/>
        <w:rPr/>
      </w:pPr>
      <w:r>
        <w:rPr/>
      </w:r>
    </w:p>
    <w:tbl>
      <w:tblPr>
        <w:tblW w:w="962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7"/>
      </w:tblGrid>
      <w:tr>
        <w:trPr/>
        <w:tc>
          <w:tcPr>
            <w:tcW w:w="96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bookmarkStart w:id="1" w:name="_Ref6464200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Листинг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fldChar w:fldCharType="begin"/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instrText> SEQ Листинг \* ARABIC </w:instrText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fldChar w:fldCharType="separate"/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t>1</w:t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fldChar w:fldCharType="end"/>
            </w:r>
            <w:bookmarkEnd w:id="1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Реализация </w:t>
            </w:r>
          </w:p>
        </w:tc>
      </w:tr>
      <w:tr>
        <w:trPr>
          <w:trHeight w:val="3225" w:hRule="atLeast"/>
        </w:trPr>
        <w:tc>
          <w:tcPr>
            <w:tcW w:w="9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&lt;iostream&gt;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&lt;vector&gt;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&lt;cmath&gt;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&lt;fstream&gt;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&lt;eigen3/Eigen/Dense&gt;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Eigen::MatrixXf to_eigen_m(vector&lt;vector&lt;float&gt;&gt; m)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Eigen::MatrixXf res(m.size(), m.size());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(size_t x = 0; x &lt; m.size(); x++)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for (size_t y = 0; y &lt; m.size(); y++)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res(x, y) = m[x][y];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vector&lt;vector&lt;float&gt;&gt; randomMatrix(size_t n)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res(n, vector&lt;float&gt;(n));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0; j &lt; n; j++)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(i == j) res[i][j] = rand() / static_cast&lt;float&gt;(RAND_MAX) * 10.f 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vector&lt;float&gt; randomVector(int n)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res(n);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res[i] = rand() / static_cast&lt;float&gt;(RAND_MAX) * 10.f;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Eigen::VectorXf to_eigen_v(vector&lt;float&gt; v)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Eigen::VectorXf res(v.size());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x = 0; x &lt; v.size(); x++)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res(x) = v[x];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vector&lt;vector&lt;float&gt;&gt; tril(vector&lt;vector&lt;float&gt;&gt; arr){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arr.size();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0; j &lt; arr[0].size(); j++){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(j &gt; i) arr[i][j] =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arr;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vector&lt;vector&lt;float&gt;&gt; toNormMat(Eigen::MatrixXf m, int n){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vector&lt;vector&lt;float&gt;&gt; res(n, vector&lt;float&gt;(n));  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i = 0; i &lt; n;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(size_t j = 0; j &lt; n; j++)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res[i][j] = m(i, j);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vector&lt;float&gt; toNormVec(Eigen::VectorXf m, int n){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vector&lt;float&gt; res(n);  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i = 0; i &lt; n;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res[i] = m(i);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vector&lt;vector&lt;float&gt;&gt; cholesky(vector&lt;vector&lt;float&gt;&gt; A, int n){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L (n, vector&lt;float&gt;(n));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0; j &lt; n; j++){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L[i][j] =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L[0][0] = sqrt(A[0][0]);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L[i][0] = A[i][0] / L[0][0];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1; i &lt; n;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float sum1 =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0; j &lt; i; j++){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sum1 += L[i][j] * L[i][j];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L[i][i] = sqrtf(A[i][i] - sum1);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i+1; j &lt; n; j++){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float sum2 =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for (int k = 0; k &lt; i; k++){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sum2 += L[i][k] * L[j][k];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L[j][i] = (A[j][i] - sum2) / L[i][i];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L;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vector&lt;float&gt; low_back_gauss(vector&lt;vector&lt;float&gt;&gt; L, vector&lt;float&gt; b, int n){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x 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float sum0 = b[i];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0; j &lt; i; j++)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sum0 -= L[i][j] * x[j];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x[i] = sum0 / L[i][i];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x;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vector&lt;float&gt; up_back_gauss(vector&lt;vector&lt;float&gt;&gt; L, vector&lt;float&gt; b, int n){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x 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n-1; i &gt;-1; i--)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float sum0 = b[i];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n - 1; j &gt;i; j--)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sum0 -= L[i][j] * x[j];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x[i] = sum0 / L[i][i];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x;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pair&lt;vector&lt;vector&lt;float&gt;&gt;, vector&lt;vector&lt;float&gt;&gt;&gt; lu_decompose(vector&lt;vector&lt;float&gt;&gt; mat, int n)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U(n, vector&lt;float&gt;(n));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L(n, vector&lt;float&gt;(n));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L[i][i] = 1;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0; j &lt; n; j++)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float sum = 0.f;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(i &lt;= j)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for (int k = 0; k &lt; i; k++)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>sum += L[i][k] * U[k][j];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U[i][j] = mat[i][j] - sum;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for (int k = 0; k &lt; j; k++)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>sum += L[i][k] * U[k][j];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L[i][j] = (mat[i][j] - sum) / U[j][j];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{ L, U };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 lu_det(vector&lt;vector&lt;float&gt;&gt; L, vector&lt;vector&lt;float&gt;&gt; U)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float res = 1.f;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i = 0; i &lt; L.size();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res *= L[i][i] * U[i][i];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vector&lt;vector&lt;float&gt;&gt; lu_inverse(vector&lt;vector&lt;float&gt;&gt; L, vector&lt;vector&lt;float&gt;&gt; U)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n = L.size();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res(n, vector&lt;float&gt;(n));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ecol 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c = 0; c &lt; n; c++)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(c != 0)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ecol[c - 1] = 0.f;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ecol[c] = 1.f;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auto col = up_back_gauss(U, low_back_gauss(L, ecol, n),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(size_t i = 0; i &lt; n;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res[i][c] = col[i];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vector&lt;vector&lt;float&gt;&gt; getIdentity(int n){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res(n, vector&lt;float&gt;(n));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0; j &lt; n; j++){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(i == j) res[i][j] = 1;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 res[i][j] =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 matnorm(vector&lt;vector&lt;float&gt;&gt; mat)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float max = 0.f;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y = 0; y &lt; mat.size(); y++)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float cur = 0.f;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(size_t x = 0; x &lt; mat.size(); x++)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cur += fabsf(mat[y][x]);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(max &lt; cur)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max = cur;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max;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main(){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size_t n = 100;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srand(0xFade18);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arr = randomMatrix(n);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L0 = tril(arr);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A = toNormMat(to_eigen_m(L0) * to_eigen_m(L0).transpose(),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real = randomVector(n);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b = toNormVec(to_eigen_m(A) * to_eigen_v(real),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L = cholesky(A,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A0 = toNormMat(to_eigen_m(L) * to_eigen_m(L).transpose(),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cout &lt;&lt; "Cholesky result checking 1: " &lt;&lt; abs(to_eigen_m(A).norm() - to_eigen_m(A0).norm()) &lt;&lt; "\n";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y = low_back_gauss(L, b,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LT = toNormMat(to_eigen_m(L).transpose(),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x = up_back_gauss(LT, y,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cout &lt;&lt; "Cholesky result checking 2: " &lt;&lt; (to_eigen_v(x) - to_eigen_v(real)).norm() / to_eigen_v(real).norm() &lt;&lt; "\n";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n = 15;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A2 = randomMatrix(n);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real2 = randomVector(n);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b2 = toNormVec(to_eigen_m(A2) * to_eigen_v(real2),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pair&lt;vector&lt;vector&lt;float&gt;&gt;, vector&lt;vector&lt;float&gt;&gt;&gt; l2u2 = lu_decompose(A2,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l2 = l2u2.first;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u2 = l2u2.second;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cout &lt;&lt;  "LU result checking 1: " &lt;&lt; (to_eigen_m(l2) * to_eigen_m(u2) - to_eigen_m(A2)).norm() &lt;&lt; "\n";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y2 = low_back_gauss(l2, b2,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x2 = up_back_gauss(u2, y2,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cout &lt;&lt; "LU result checking 2: " &lt;&lt; (to_eigen_v(x2) - to_eigen_v(real2)).norm() / to_eigen_v(real2).norm() &lt;&lt; "\n";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float det = lu_det(l2, u2);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float ldet = to_eigen_m(A2).determinant();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cout &lt;&lt; "LU result checking 3: " &lt;&lt; det - ldet&lt;&lt; "\n";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auto inv = lu_inverse(l2, u2);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Eigen::MatrixXf check = to_eigen_m(A2) * to_eigen_m(inv);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auto m = toNormMat(check - to_eigen_m(getIdentity(n)),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cout &lt;&lt; "LU result checking 4: " &lt;&lt; matnorm(m) &lt;&lt; "\n";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>
      <w:pPr>
        <w:pStyle w:val="Style30"/>
        <w:rPr>
          <w:lang w:val="ru-RU"/>
        </w:rPr>
      </w:pPr>
      <w:r>
        <w:rPr>
          <w:lang w:val="ru-RU"/>
        </w:rPr>
      </w:r>
    </w:p>
    <w:p>
      <w:pPr>
        <w:pStyle w:val="Style30"/>
        <w:rPr>
          <w:lang w:val="ru-RU"/>
        </w:rPr>
      </w:pPr>
      <w:r>
        <w:rPr>
          <w:lang w:val="ru-RU"/>
        </w:rPr>
        <w:t>3 Тестирование</w:t>
      </w:r>
    </w:p>
    <w:p>
      <w:pPr>
        <w:pStyle w:val="Style28"/>
        <w:spacing w:lineRule="auto" w:line="360" w:before="57" w:after="57"/>
        <w:rPr/>
      </w:pPr>
      <w:r>
        <w:rPr/>
        <w:t xml:space="preserve">Для тестирования необходимо сгенерировать рандомные (симметричные для метода Холецкого) матрицы и векторы. Для тестирования были выбраны матрицы размером 100х100 элементов. Сравнение проводилось на примере норм разности векторов. Результаты представлены в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ru-RU" w:bidi="ar-SA"/>
        </w:rPr>
        <w:t>таблиц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ru-RU" w:bidi="ar-SA"/>
        </w:rPr>
        <w:t>ах 1, 2</w:t>
      </w:r>
      <w:r>
        <w:rPr/>
        <w:t>.</w:t>
      </w:r>
    </w:p>
    <w:p>
      <w:pPr>
        <w:pStyle w:val="Style28"/>
        <w:spacing w:lineRule="auto" w:line="360" w:before="57" w:after="57"/>
        <w:rPr/>
      </w:pPr>
      <w:r>
        <w:rPr/>
        <w:t xml:space="preserve">Таблица 1. Проверка </w:t>
      </w:r>
      <w:r>
        <w:rPr/>
        <w:t>реализации метода Холецкого</w:t>
      </w:r>
      <w:r>
        <w:rPr/>
        <w:t>.</w:t>
      </w:r>
    </w:p>
    <w:tbl>
      <w:tblPr>
        <w:tblW w:w="963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 Холецкого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Сравнение матриц по норме Фробениуса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 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Сравнение векторов х по Евклидовой норме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jc w:val="center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white"/>
              </w:rPr>
              <w:t>5.2978e-08</w:t>
            </w:r>
          </w:p>
        </w:tc>
      </w:tr>
    </w:tbl>
    <w:p>
      <w:pPr>
        <w:pStyle w:val="Style28"/>
        <w:spacing w:lineRule="auto" w:line="360" w:before="57" w:after="57"/>
        <w:rPr/>
      </w:pPr>
      <w:r>
        <w:rPr/>
      </w:r>
    </w:p>
    <w:p>
      <w:pPr>
        <w:pStyle w:val="Style28"/>
        <w:spacing w:lineRule="auto" w:line="360" w:before="57" w:after="57"/>
        <w:rPr/>
      </w:pPr>
      <w:r>
        <w:rPr/>
        <w:t xml:space="preserve">Таблица </w:t>
      </w:r>
      <w:r>
        <w:rPr/>
        <w:t>2</w:t>
      </w:r>
      <w:r>
        <w:rPr/>
        <w:t xml:space="preserve">. Проверка </w:t>
      </w:r>
      <w:r>
        <w:rPr/>
        <w:t xml:space="preserve">реализации </w:t>
      </w:r>
      <w:r>
        <w:rPr>
          <w:rFonts w:ascii="Times New Roman" w:hAnsi="Times New Roman"/>
          <w:sz w:val="28"/>
          <w:szCs w:val="28"/>
        </w:rPr>
        <w:t>LU - разложения</w:t>
      </w:r>
      <w:r>
        <w:rPr/>
        <w:t>.</w:t>
      </w:r>
    </w:p>
    <w:tbl>
      <w:tblPr>
        <w:tblW w:w="963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LU - разложение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Сравнение матриц по норме Фробениуса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Сравнение векторов х по Евклидовой норме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jc w:val="center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white"/>
              </w:rPr>
              <w:t>4.67111e-08</w:t>
            </w:r>
          </w:p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 w:eastAsia="Calibri" w:cs="DejaVu Sans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DejaVu Sans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Проверка определителя, вычисленного с помощью LU - разложения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tbl>
      <w:tblPr>
        <w:tblW w:w="963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обратной матрицы, вычисленной с помощью LU - разложения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tLeast" w:line="285" w:before="0" w:after="0"/>
              <w:jc w:val="center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white"/>
              </w:rPr>
              <w:t>5.96046e-08</w:t>
            </w:r>
          </w:p>
          <w:p>
            <w:pPr>
              <w:pStyle w:val="Style3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Style28"/>
        <w:spacing w:lineRule="auto" w:line="360" w:before="57" w:after="57"/>
        <w:rPr/>
      </w:pPr>
      <w:r>
        <w:rPr/>
      </w:r>
      <w:r>
        <w:br w:type="page"/>
      </w:r>
    </w:p>
    <w:p>
      <w:pPr>
        <w:pStyle w:val="Style30"/>
        <w:rPr>
          <w:lang w:val="ru-RU"/>
        </w:rPr>
      </w:pPr>
      <w:r>
        <w:rPr>
          <w:lang w:val="ru-RU"/>
        </w:rPr>
        <w:t>4 Вывод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ab/>
        <w:t>Р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>еализова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>но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 xml:space="preserve"> разложение Холецкого и LU-разложение квадратн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>ой симметричной положительно определенной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 xml:space="preserve"> матриц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>ы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 xml:space="preserve">. Оба разложения 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>были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провер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ены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 xml:space="preserve"> решени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>ем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 xml:space="preserve"> СЛАУ методом Гаусса. Также реализова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>н</w:t>
      </w: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 xml:space="preserve"> поиск определителя исходной и обратной к ней матриц с использованием LU-разложения. </w:t>
      </w:r>
    </w:p>
    <w:sectPr>
      <w:footerReference w:type="default" r:id="rId3"/>
      <w:footerReference w:type="first" r:id="rId4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fldChar w:fldCharType="begin"/>
    </w:r>
    <w:r>
      <w:rPr>
        <w:sz w:val="28"/>
        <w:szCs w:val="28"/>
        <w:rFonts w:cs="Times New Roman" w:ascii="Times New Roman" w:hAnsi="Times New Roman"/>
      </w:rPr>
      <w:instrText> PAGE </w:instrText>
    </w:r>
    <w:r>
      <w:rPr>
        <w:sz w:val="28"/>
        <w:szCs w:val="28"/>
        <w:rFonts w:cs="Times New Roman" w:ascii="Times New Roman" w:hAnsi="Times New Roman"/>
      </w:rPr>
      <w:fldChar w:fldCharType="separate"/>
    </w:r>
    <w:r>
      <w:rPr>
        <w:sz w:val="28"/>
        <w:szCs w:val="28"/>
        <w:rFonts w:cs="Times New Roman" w:ascii="Times New Roman" w:hAnsi="Times New Roman"/>
      </w:rPr>
      <w:t>7</w:t>
    </w:r>
    <w:r>
      <w:rPr>
        <w:sz w:val="28"/>
        <w:szCs w:val="28"/>
        <w:rFonts w:cs="Times New Roman" w:ascii="Times New Roman" w:hAnsi="Times New Roman"/>
      </w:rPr>
      <w:fldChar w:fldCharType="end"/>
    </w:r>
  </w:p>
  <w:p>
    <w:pPr>
      <w:pStyle w:val="Style3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Москва</w:t>
    </w:r>
  </w:p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2021</w:t>
    </w:r>
  </w:p>
</w:ftr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2">
    <w:name w:val="Основной текст 2 Знак"/>
    <w:basedOn w:val="DefaultParagraphFont"/>
    <w:qFormat/>
    <w:rPr>
      <w:rFonts w:ascii="Calibri" w:hAnsi="Calibri" w:eastAsia="Calibri" w:cs="Times New Roman"/>
    </w:rPr>
  </w:style>
  <w:style w:type="character" w:styleId="3">
    <w:name w:val="Основной текст 3 Знак"/>
    <w:basedOn w:val="DefaultParagraphFont"/>
    <w:qFormat/>
    <w:rPr>
      <w:rFonts w:ascii="Calibri" w:hAnsi="Calibri" w:eastAsia="Calibri" w:cs="Times New Roman"/>
      <w:sz w:val="16"/>
      <w:szCs w:val="16"/>
    </w:rPr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Style13">
    <w:name w:val="Заголовок оглавления Знак"/>
    <w:basedOn w:val="11"/>
    <w:qFormat/>
    <w:rPr>
      <w:rFonts w:ascii="Calibri Light" w:hAnsi="Calibri Light" w:eastAsia="Calibri" w:cs="DejaVu Sans"/>
      <w:color w:val="2E74B5"/>
      <w:sz w:val="32"/>
      <w:szCs w:val="32"/>
      <w:lang w:eastAsia="ru-RU"/>
    </w:rPr>
  </w:style>
  <w:style w:type="character" w:styleId="Style14">
    <w:name w:val="ГЛАВНЫЙСТИЛЬ Знак"/>
    <w:basedOn w:val="Style13"/>
    <w:qFormat/>
    <w:rPr>
      <w:rFonts w:ascii="Times New Roman" w:hAnsi="Times New Roman" w:eastAsia="Calibri" w:cs="Times New Roman"/>
      <w:color w:val="2E74B5"/>
      <w:sz w:val="28"/>
      <w:szCs w:val="28"/>
      <w:lang w:eastAsia="ru-RU"/>
    </w:rPr>
  </w:style>
  <w:style w:type="character" w:styleId="Style15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6">
    <w:name w:val="СТРУКТЗАГОЛОВОК Знак"/>
    <w:basedOn w:val="11"/>
    <w:qFormat/>
    <w:rPr>
      <w:rFonts w:ascii="Times New Roman" w:hAnsi="Times New Roman" w:eastAsia="Calibri" w:cs="DejaVu Sans"/>
      <w:color w:val="2E74B5"/>
      <w:sz w:val="32"/>
      <w:szCs w:val="32"/>
    </w:rPr>
  </w:style>
  <w:style w:type="character" w:styleId="Style17">
    <w:name w:val="НОРМЗАГОЛОВОК Знак"/>
    <w:basedOn w:val="Style16"/>
    <w:qFormat/>
    <w:rPr>
      <w:rFonts w:ascii="Times New Roman" w:hAnsi="Times New Roman" w:eastAsia="Calibri" w:cs="DejaVu Sans"/>
      <w:color w:val="2E74B5"/>
      <w:sz w:val="32"/>
      <w:szCs w:val="32"/>
      <w:lang w:val="en-US"/>
    </w:rPr>
  </w:style>
  <w:style w:type="character" w:styleId="Style18">
    <w:name w:val="СОДЕРЖСТИЛЬ Знак"/>
    <w:basedOn w:val="Style14"/>
    <w:qFormat/>
    <w:rPr>
      <w:rFonts w:ascii="Times New Roman" w:hAnsi="Times New Roman" w:eastAsia="Calibri" w:cs="Times New Roman"/>
      <w:color w:val="2E74B5"/>
      <w:sz w:val="28"/>
      <w:szCs w:val="28"/>
      <w:lang w:eastAsia="ru-RU"/>
    </w:rPr>
  </w:style>
  <w:style w:type="character" w:styleId="Style19">
    <w:name w:val="ТИТУЛ_ТЕМА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Style20">
    <w:name w:val="Верхний колонтитул Знак"/>
    <w:basedOn w:val="DefaultParagraphFont"/>
    <w:qFormat/>
    <w:rPr/>
  </w:style>
  <w:style w:type="character" w:styleId="Style21">
    <w:name w:val="Нижний колонтитул Знак"/>
    <w:basedOn w:val="DefaultParagraphFont"/>
    <w:qFormat/>
    <w:rPr/>
  </w:style>
  <w:style w:type="character" w:styleId="Code">
    <w:name w:val="Code Знак"/>
    <w:basedOn w:val="Style14"/>
    <w:qFormat/>
    <w:rPr>
      <w:rFonts w:ascii="Courier New" w:hAnsi="Courier New" w:eastAsia="Calibri" w:cs="Courier New"/>
      <w:color w:val="2E74B5"/>
      <w:sz w:val="24"/>
      <w:szCs w:val="24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22">
    <w:name w:val="Символ нумераци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Lohit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eastAsia="Calibri" w:cs="Times New Roman"/>
    </w:rPr>
  </w:style>
  <w:style w:type="paragraph" w:styleId="BodyText3">
    <w:name w:val="Body Text 3"/>
    <w:basedOn w:val="Normal"/>
    <w:qFormat/>
    <w:pPr>
      <w:spacing w:lineRule="auto" w:line="240" w:before="0" w:after="120"/>
    </w:pPr>
    <w:rPr>
      <w:rFonts w:ascii="Calibri" w:hAnsi="Calibri" w:eastAsia="Calibri" w:cs="Times New Roman"/>
      <w:sz w:val="16"/>
      <w:szCs w:val="16"/>
    </w:rPr>
  </w:style>
  <w:style w:type="paragraph" w:styleId="12">
    <w:name w:val="Обычный1"/>
    <w:qFormat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OCHeading">
    <w:name w:val="TOC Heading"/>
    <w:basedOn w:val="1"/>
    <w:next w:val="Normal"/>
    <w:qFormat/>
    <w:pPr/>
    <w:rPr>
      <w:lang w:eastAsia="ru-RU"/>
    </w:rPr>
  </w:style>
  <w:style w:type="paragraph" w:styleId="21">
    <w:name w:val="TOC 2"/>
    <w:basedOn w:val="Normal"/>
    <w:next w:val="Normal"/>
    <w:autoRedefine/>
    <w:pPr>
      <w:spacing w:before="0" w:after="100"/>
      <w:ind w:left="220" w:right="0" w:hanging="0"/>
    </w:pPr>
    <w:rPr>
      <w:rFonts w:eastAsia="Calibri" w:cs="Times New Roman"/>
      <w:lang w:eastAsia="ru-RU"/>
    </w:rPr>
  </w:style>
  <w:style w:type="paragraph" w:styleId="13">
    <w:name w:val="TOC 1"/>
    <w:basedOn w:val="Normal"/>
    <w:next w:val="Normal"/>
    <w:autoRedefine/>
    <w:pPr>
      <w:spacing w:before="0" w:after="100"/>
    </w:pPr>
    <w:rPr>
      <w:rFonts w:eastAsia="Calibri" w:cs="Times New Roman"/>
      <w:lang w:eastAsia="ru-RU"/>
    </w:rPr>
  </w:style>
  <w:style w:type="paragraph" w:styleId="31">
    <w:name w:val="TOC 3"/>
    <w:basedOn w:val="Normal"/>
    <w:next w:val="Normal"/>
    <w:autoRedefine/>
    <w:pPr>
      <w:spacing w:before="0" w:after="100"/>
      <w:ind w:left="440" w:right="0" w:hanging="0"/>
    </w:pPr>
    <w:rPr>
      <w:rFonts w:eastAsia="Calibri" w:cs="Times New Roman"/>
      <w:lang w:eastAsia="ru-RU"/>
    </w:rPr>
  </w:style>
  <w:style w:type="paragraph" w:styleId="Style28">
    <w:name w:val="ГЛАВНЫЙСТИЛЬ"/>
    <w:basedOn w:val="TOCHeading"/>
    <w:qFormat/>
    <w:pPr>
      <w:spacing w:before="0" w:after="0"/>
      <w:ind w:left="0" w:righ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Style29">
    <w:name w:val="СТРУКТЗАГОЛОВОК"/>
    <w:basedOn w:val="1"/>
    <w:qFormat/>
    <w:pPr>
      <w:spacing w:before="0" w:after="0"/>
      <w:jc w:val="center"/>
    </w:pPr>
    <w:rPr>
      <w:rFonts w:ascii="Times New Roman" w:hAnsi="Times New Roman"/>
      <w:color w:val="auto"/>
    </w:rPr>
  </w:style>
  <w:style w:type="paragraph" w:styleId="Style30">
    <w:name w:val="НОРМЗАГОЛОВОК"/>
    <w:basedOn w:val="Style29"/>
    <w:qFormat/>
    <w:pPr>
      <w:spacing w:lineRule="auto" w:line="360"/>
      <w:jc w:val="left"/>
    </w:pPr>
    <w:rPr>
      <w:lang w:val="en-US"/>
    </w:rPr>
  </w:style>
  <w:style w:type="paragraph" w:styleId="Style31">
    <w:name w:val="СОДЕРЖСТИЛЬ"/>
    <w:basedOn w:val="Style28"/>
    <w:qFormat/>
    <w:pPr>
      <w:tabs>
        <w:tab w:val="clear" w:pos="709"/>
        <w:tab w:val="right" w:pos="9637" w:leader="dot"/>
      </w:tabs>
      <w:spacing w:lineRule="auto" w:line="360"/>
      <w:ind w:left="0" w:right="0" w:hanging="0"/>
    </w:pPr>
    <w:rPr/>
  </w:style>
  <w:style w:type="paragraph" w:styleId="Style32">
    <w:name w:val="ТИТУЛ_ТЕМА"/>
    <w:basedOn w:val="Normal"/>
    <w:qFormat/>
    <w:pPr/>
    <w:rPr>
      <w:rFonts w:ascii="Times New Roman" w:hAnsi="Times New Roman" w:cs="Times New Roman"/>
      <w:sz w:val="28"/>
      <w:szCs w:val="28"/>
    </w:rPr>
  </w:style>
  <w:style w:type="paragraph" w:styleId="Style33">
    <w:name w:val="Верхний и нижний колонтитулы"/>
    <w:basedOn w:val="Normal"/>
    <w:qFormat/>
    <w:pPr/>
    <w:rPr/>
  </w:style>
  <w:style w:type="paragraph" w:styleId="Style34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5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Code1">
    <w:name w:val="Code"/>
    <w:basedOn w:val="Style28"/>
    <w:qFormat/>
    <w:pPr>
      <w:keepNext w:val="false"/>
      <w:keepLines w:val="false"/>
      <w:widowControl w:val="false"/>
      <w:spacing w:lineRule="auto" w:line="240"/>
      <w:ind w:left="0" w:right="0" w:hanging="0"/>
      <w:jc w:val="left"/>
    </w:pPr>
    <w:rPr>
      <w:rFonts w:ascii="Courier New" w:hAnsi="Courier New" w:cs="Courier New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Style36">
    <w:name w:val="Содержимое таблицы"/>
    <w:basedOn w:val="Normal"/>
    <w:qFormat/>
    <w:pPr>
      <w:widowControl w:val="false"/>
      <w:suppressLineNumbers/>
    </w:pPr>
    <w:rPr/>
  </w:style>
  <w:style w:type="paragraph" w:styleId="Style37">
    <w:name w:val="Заголовок таблицы"/>
    <w:basedOn w:val="Style36"/>
    <w:qFormat/>
    <w:pPr>
      <w:suppressLineNumbers/>
      <w:jc w:val="center"/>
    </w:pPr>
    <w:rPr>
      <w:b/>
      <w:bCs/>
    </w:rPr>
  </w:style>
  <w:style w:type="paragraph" w:styleId="Style38">
    <w:name w:val="Таблица"/>
    <w:basedOn w:val="Style26"/>
    <w:qFormat/>
    <w:pPr/>
    <w:rPr/>
  </w:style>
  <w:style w:type="paragraph" w:styleId="TableofFigures">
    <w:name w:val="Table of Figures"/>
    <w:basedOn w:val="Style26"/>
    <w:qFormat/>
    <w:pPr/>
    <w:rPr/>
  </w:style>
  <w:style w:type="paragraph" w:styleId="Style39">
    <w:name w:val="Содержимое врезки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Application>LibreOffice/6.4.7.2$Linux_X86_64 LibreOffice_project/40$Build-2</Application>
  <Pages>7</Pages>
  <Words>1216</Words>
  <Characters>6984</Characters>
  <CharactersWithSpaces>9196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2020-09-27T12:46:00Z</dcterms:created>
  <dc:creator>Mikhail</dc:creator>
  <dc:description/>
  <dc:language>en-US</dc:language>
  <cp:lastModifiedBy/>
  <cp:lastPrinted>2021-02-19T12:56:00Z</cp:lastPrinted>
  <dcterms:modified xsi:type="dcterms:W3CDTF">2021-12-06T22:04:53Z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