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03358" w14:textId="77777777" w:rsidR="00D956B6" w:rsidRDefault="00D956B6"/>
    <w:p w14:paraId="200EB560" w14:textId="77777777" w:rsidR="00BA4D0E" w:rsidRDefault="00BA4D0E"/>
    <w:p w14:paraId="6F50E7D5" w14:textId="77777777" w:rsidR="00BA4D0E" w:rsidRDefault="00BA4D0E"/>
    <w:p w14:paraId="0DDACCEB" w14:textId="77777777" w:rsidR="00BA4D0E" w:rsidRDefault="00BA4D0E">
      <w:r w:rsidRPr="00B22145">
        <w:rPr>
          <w:noProof/>
        </w:rPr>
        <w:drawing>
          <wp:anchor distT="0" distB="0" distL="114300" distR="114300" simplePos="0" relativeHeight="251659264" behindDoc="0" locked="0" layoutInCell="1" allowOverlap="1" wp14:anchorId="7B152F45" wp14:editId="76C3670B">
            <wp:simplePos x="0" y="0"/>
            <wp:positionH relativeFrom="column">
              <wp:posOffset>502920</wp:posOffset>
            </wp:positionH>
            <wp:positionV relativeFrom="paragraph">
              <wp:posOffset>452755</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1DF414A3" w14:textId="77777777" w:rsidR="00BA4D0E" w:rsidRDefault="00BA4D0E"/>
    <w:p w14:paraId="37C86CB5" w14:textId="77777777" w:rsidR="00BA4D0E" w:rsidRDefault="00BA4D0E"/>
    <w:p w14:paraId="1EFF3E23" w14:textId="77777777" w:rsidR="00BA4D0E" w:rsidRDefault="00BA4D0E"/>
    <w:p w14:paraId="40FF8B26" w14:textId="77777777" w:rsidR="00BA4D0E" w:rsidRDefault="00BA4D0E"/>
    <w:p w14:paraId="268A00C1" w14:textId="77777777" w:rsidR="00BA4D0E" w:rsidRDefault="00BA4D0E"/>
    <w:p w14:paraId="174BBEB0" w14:textId="77777777" w:rsidR="00BA4D0E" w:rsidRDefault="00BA4D0E"/>
    <w:p w14:paraId="4FDF1FDB" w14:textId="77777777" w:rsidR="00BA4D0E" w:rsidRDefault="00BA4D0E"/>
    <w:p w14:paraId="3DD5FE0F" w14:textId="77777777" w:rsidR="00BA4D0E" w:rsidRDefault="00BA4D0E"/>
    <w:p w14:paraId="558055B2" w14:textId="4A388A22" w:rsidR="00BA4D0E" w:rsidRDefault="00126FCD" w:rsidP="00BA4D0E">
      <w:pPr>
        <w:jc w:val="center"/>
        <w:rPr>
          <w:rFonts w:ascii="Calibri Light" w:eastAsia="Calibri Light" w:hAnsi="Calibri Light" w:cs="Calibri Light"/>
          <w:i/>
          <w:color w:val="0070C0"/>
          <w:sz w:val="36"/>
          <w:szCs w:val="36"/>
        </w:rPr>
      </w:pPr>
      <w:r>
        <w:rPr>
          <w:rFonts w:ascii="Calibri Light" w:eastAsia="Calibri Light" w:hAnsi="Calibri Light" w:cs="Calibri Light"/>
          <w:sz w:val="48"/>
          <w:szCs w:val="44"/>
        </w:rPr>
        <w:t xml:space="preserve">EBook: </w:t>
      </w:r>
      <w:r w:rsidR="00213F8D">
        <w:rPr>
          <w:rFonts w:ascii="Calibri Light" w:eastAsia="Calibri Light" w:hAnsi="Calibri Light" w:cs="Calibri Light"/>
          <w:sz w:val="48"/>
          <w:szCs w:val="44"/>
        </w:rPr>
        <w:t xml:space="preserve">Kubernetes </w:t>
      </w:r>
      <w:r>
        <w:rPr>
          <w:rFonts w:ascii="Calibri Light" w:eastAsia="Calibri Light" w:hAnsi="Calibri Light" w:cs="Calibri Light"/>
          <w:sz w:val="48"/>
          <w:szCs w:val="44"/>
        </w:rPr>
        <w:t xml:space="preserve">Adoption </w:t>
      </w:r>
      <w:r w:rsidR="00BA4D0E">
        <w:rPr>
          <w:rFonts w:ascii="Calibri Light" w:eastAsia="Calibri Light" w:hAnsi="Calibri Light" w:cs="Calibri Light"/>
          <w:sz w:val="48"/>
          <w:szCs w:val="44"/>
        </w:rPr>
        <w:t xml:space="preserve">Aligned to </w:t>
      </w:r>
    </w:p>
    <w:p w14:paraId="37647C1C" w14:textId="77777777" w:rsidR="00BA4D0E" w:rsidRDefault="00BA4D0E" w:rsidP="00BA4D0E">
      <w:pPr>
        <w:jc w:val="center"/>
        <w:rPr>
          <w:rFonts w:ascii="Calibri Light" w:eastAsia="Calibri Light" w:hAnsi="Calibri Light" w:cs="Calibri Light"/>
          <w:sz w:val="48"/>
          <w:szCs w:val="44"/>
        </w:rPr>
      </w:pPr>
      <w:r w:rsidRPr="00622DCD">
        <w:rPr>
          <w:rFonts w:ascii="Calibri Light" w:eastAsia="Calibri Light" w:hAnsi="Calibri Light" w:cs="Calibri Light"/>
          <w:sz w:val="48"/>
          <w:szCs w:val="44"/>
        </w:rPr>
        <w:t>Azure Cloud Adoption Framework</w:t>
      </w:r>
    </w:p>
    <w:p w14:paraId="24FA0DF9" w14:textId="77777777" w:rsidR="00BA4D0E" w:rsidRDefault="00BA4D0E" w:rsidP="00BA4D0E">
      <w:pPr>
        <w:jc w:val="center"/>
      </w:pPr>
    </w:p>
    <w:p w14:paraId="27F6CE18" w14:textId="77777777" w:rsidR="00BA4D0E" w:rsidRDefault="00BA4D0E" w:rsidP="00BA4D0E">
      <w:pPr>
        <w:jc w:val="center"/>
      </w:pPr>
    </w:p>
    <w:p w14:paraId="424D30E1" w14:textId="77777777" w:rsidR="00BA4D0E" w:rsidRDefault="00BA4D0E" w:rsidP="00BA4D0E">
      <w:pPr>
        <w:jc w:val="center"/>
      </w:pPr>
    </w:p>
    <w:p w14:paraId="2659107D" w14:textId="7877A2F8" w:rsidR="00BA4D0E" w:rsidRDefault="00BA4D0E" w:rsidP="00BA4D0E">
      <w:pPr>
        <w:jc w:val="center"/>
      </w:pPr>
    </w:p>
    <w:p w14:paraId="20B3F191" w14:textId="6D70C848" w:rsidR="00213F8D" w:rsidRDefault="00213F8D" w:rsidP="00BA4D0E">
      <w:pPr>
        <w:jc w:val="center"/>
      </w:pPr>
    </w:p>
    <w:p w14:paraId="1AC062B3" w14:textId="61974045" w:rsidR="00213F8D" w:rsidRDefault="00213F8D" w:rsidP="00BA4D0E">
      <w:pPr>
        <w:jc w:val="center"/>
      </w:pPr>
    </w:p>
    <w:p w14:paraId="02898FB4" w14:textId="725AB0CC" w:rsidR="00213F8D" w:rsidRDefault="00213F8D" w:rsidP="00BA4D0E">
      <w:pPr>
        <w:jc w:val="center"/>
      </w:pPr>
    </w:p>
    <w:p w14:paraId="41DA62B4" w14:textId="77777777" w:rsidR="00BA4D0E" w:rsidRDefault="00BA4D0E" w:rsidP="00BA4D0E">
      <w:pPr>
        <w:jc w:val="center"/>
      </w:pPr>
    </w:p>
    <w:bookmarkStart w:id="0" w:name="_Toc36582374" w:displacedByCustomXml="next"/>
    <w:sdt>
      <w:sdtPr>
        <w:rPr>
          <w:rFonts w:asciiTheme="minorHAnsi" w:eastAsiaTheme="minorEastAsia" w:hAnsiTheme="minorHAnsi" w:cstheme="minorBidi"/>
          <w:b w:val="0"/>
          <w:color w:val="auto"/>
          <w:sz w:val="22"/>
          <w:szCs w:val="22"/>
          <w:lang w:eastAsia="ja-JP"/>
        </w:rPr>
        <w:id w:val="-368683429"/>
        <w:docPartObj>
          <w:docPartGallery w:val="Table of Contents"/>
          <w:docPartUnique/>
        </w:docPartObj>
      </w:sdtPr>
      <w:sdtEndPr>
        <w:rPr>
          <w:rFonts w:ascii="Segoe UI" w:eastAsia="Times New Roman" w:hAnsi="Segoe UI" w:cs="Times New Roman"/>
          <w:bCs/>
          <w:noProof/>
          <w:sz w:val="20"/>
          <w:szCs w:val="24"/>
          <w:lang w:eastAsia="en-US"/>
        </w:rPr>
      </w:sdtEndPr>
      <w:sdtContent>
        <w:p w14:paraId="72095E51" w14:textId="77777777" w:rsidR="00BA4D0E" w:rsidRPr="00B7093B" w:rsidRDefault="00BA4D0E" w:rsidP="00BA4D0E">
          <w:pPr>
            <w:pStyle w:val="TOCHeading"/>
            <w:tabs>
              <w:tab w:val="left" w:pos="1170"/>
            </w:tabs>
            <w:spacing w:before="0"/>
            <w:jc w:val="center"/>
            <w:rPr>
              <w:rFonts w:asciiTheme="minorHAnsi" w:eastAsiaTheme="minorEastAsia" w:hAnsiTheme="minorHAnsi" w:cstheme="minorBidi"/>
              <w:b w:val="0"/>
              <w:color w:val="auto"/>
              <w:sz w:val="22"/>
              <w:szCs w:val="22"/>
              <w:lang w:eastAsia="ja-JP"/>
            </w:rPr>
          </w:pPr>
          <w:r>
            <w:rPr>
              <w:rFonts w:asciiTheme="minorHAnsi" w:eastAsiaTheme="minorEastAsia" w:hAnsiTheme="minorHAnsi" w:cstheme="minorBidi"/>
              <w:b w:val="0"/>
              <w:color w:val="auto"/>
              <w:sz w:val="22"/>
              <w:szCs w:val="22"/>
              <w:lang w:eastAsia="ja-JP"/>
            </w:rPr>
            <w:br w:type="page"/>
          </w:r>
          <w:r>
            <w:t>List of contents</w:t>
          </w:r>
        </w:p>
        <w:p w14:paraId="6F19F927" w14:textId="6E44F8FB" w:rsidR="00213F8D" w:rsidRDefault="00BA4D0E">
          <w:pPr>
            <w:pStyle w:val="TOC1"/>
            <w:tabs>
              <w:tab w:val="right" w:leader="dot" w:pos="1032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076700" w:history="1">
            <w:r w:rsidR="00213F8D" w:rsidRPr="00C85550">
              <w:rPr>
                <w:rStyle w:val="Hyperlink"/>
                <w:rFonts w:cs="Segoe UI Light"/>
                <w:bCs/>
                <w:noProof/>
              </w:rPr>
              <w:t>AKS Adoption Framework</w:t>
            </w:r>
            <w:r w:rsidR="00213F8D">
              <w:rPr>
                <w:noProof/>
                <w:webHidden/>
              </w:rPr>
              <w:tab/>
            </w:r>
            <w:r w:rsidR="00213F8D">
              <w:rPr>
                <w:noProof/>
                <w:webHidden/>
              </w:rPr>
              <w:fldChar w:fldCharType="begin"/>
            </w:r>
            <w:r w:rsidR="00213F8D">
              <w:rPr>
                <w:noProof/>
                <w:webHidden/>
              </w:rPr>
              <w:instrText xml:space="preserve"> PAGEREF _Toc44076700 \h </w:instrText>
            </w:r>
            <w:r w:rsidR="00213F8D">
              <w:rPr>
                <w:noProof/>
                <w:webHidden/>
              </w:rPr>
            </w:r>
            <w:r w:rsidR="00213F8D">
              <w:rPr>
                <w:noProof/>
                <w:webHidden/>
              </w:rPr>
              <w:fldChar w:fldCharType="separate"/>
            </w:r>
            <w:r w:rsidR="00213F8D">
              <w:rPr>
                <w:noProof/>
                <w:webHidden/>
              </w:rPr>
              <w:t>4</w:t>
            </w:r>
            <w:r w:rsidR="00213F8D">
              <w:rPr>
                <w:noProof/>
                <w:webHidden/>
              </w:rPr>
              <w:fldChar w:fldCharType="end"/>
            </w:r>
          </w:hyperlink>
        </w:p>
        <w:p w14:paraId="52782D3A" w14:textId="181AAD62" w:rsidR="00213F8D" w:rsidRDefault="00126FCD">
          <w:pPr>
            <w:pStyle w:val="TOC1"/>
            <w:tabs>
              <w:tab w:val="left" w:pos="440"/>
              <w:tab w:val="right" w:leader="dot" w:pos="10329"/>
            </w:tabs>
            <w:rPr>
              <w:rFonts w:asciiTheme="minorHAnsi" w:eastAsiaTheme="minorEastAsia" w:hAnsiTheme="minorHAnsi" w:cstheme="minorBidi"/>
              <w:noProof/>
              <w:sz w:val="22"/>
              <w:szCs w:val="22"/>
            </w:rPr>
          </w:pPr>
          <w:hyperlink w:anchor="_Toc44076701" w:history="1">
            <w:r w:rsidR="00213F8D" w:rsidRPr="00C85550">
              <w:rPr>
                <w:rStyle w:val="Hyperlink"/>
                <w:noProof/>
              </w:rPr>
              <w:t>1.</w:t>
            </w:r>
            <w:r w:rsidR="00213F8D">
              <w:rPr>
                <w:rFonts w:asciiTheme="minorHAnsi" w:eastAsiaTheme="minorEastAsia" w:hAnsiTheme="minorHAnsi" w:cstheme="minorBidi"/>
                <w:noProof/>
                <w:sz w:val="22"/>
                <w:szCs w:val="22"/>
              </w:rPr>
              <w:tab/>
            </w:r>
            <w:r w:rsidR="00213F8D" w:rsidRPr="00C85550">
              <w:rPr>
                <w:rStyle w:val="Hyperlink"/>
                <w:noProof/>
              </w:rPr>
              <w:t xml:space="preserve">Establishing Strategy </w:t>
            </w:r>
            <w:r w:rsidR="00213F8D">
              <w:rPr>
                <w:noProof/>
                <w:webHidden/>
              </w:rPr>
              <w:tab/>
            </w:r>
            <w:r w:rsidR="00213F8D">
              <w:rPr>
                <w:noProof/>
                <w:webHidden/>
              </w:rPr>
              <w:fldChar w:fldCharType="begin"/>
            </w:r>
            <w:r w:rsidR="00213F8D">
              <w:rPr>
                <w:noProof/>
                <w:webHidden/>
              </w:rPr>
              <w:instrText xml:space="preserve"> PAGEREF _Toc44076701 \h </w:instrText>
            </w:r>
            <w:r w:rsidR="00213F8D">
              <w:rPr>
                <w:noProof/>
                <w:webHidden/>
              </w:rPr>
            </w:r>
            <w:r w:rsidR="00213F8D">
              <w:rPr>
                <w:noProof/>
                <w:webHidden/>
              </w:rPr>
              <w:fldChar w:fldCharType="separate"/>
            </w:r>
            <w:r w:rsidR="00213F8D">
              <w:rPr>
                <w:noProof/>
                <w:webHidden/>
              </w:rPr>
              <w:t>4</w:t>
            </w:r>
            <w:r w:rsidR="00213F8D">
              <w:rPr>
                <w:noProof/>
                <w:webHidden/>
              </w:rPr>
              <w:fldChar w:fldCharType="end"/>
            </w:r>
          </w:hyperlink>
        </w:p>
        <w:p w14:paraId="676BDED0" w14:textId="2C305B4F"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702" w:history="1">
            <w:r w:rsidR="00213F8D" w:rsidRPr="00C85550">
              <w:rPr>
                <w:rStyle w:val="Hyperlink"/>
                <w:noProof/>
              </w:rPr>
              <w:t>1.1</w:t>
            </w:r>
            <w:r w:rsidR="00213F8D">
              <w:rPr>
                <w:rFonts w:asciiTheme="minorHAnsi" w:eastAsiaTheme="minorEastAsia" w:hAnsiTheme="minorHAnsi" w:cstheme="minorBidi"/>
                <w:noProof/>
                <w:sz w:val="22"/>
                <w:szCs w:val="22"/>
              </w:rPr>
              <w:tab/>
            </w:r>
            <w:r w:rsidR="00213F8D" w:rsidRPr="00C85550">
              <w:rPr>
                <w:rStyle w:val="Hyperlink"/>
                <w:noProof/>
              </w:rPr>
              <w:t>Understanding Business Motivations</w:t>
            </w:r>
            <w:r w:rsidR="00213F8D">
              <w:rPr>
                <w:noProof/>
                <w:webHidden/>
              </w:rPr>
              <w:tab/>
            </w:r>
            <w:r w:rsidR="00213F8D">
              <w:rPr>
                <w:noProof/>
                <w:webHidden/>
              </w:rPr>
              <w:fldChar w:fldCharType="begin"/>
            </w:r>
            <w:r w:rsidR="00213F8D">
              <w:rPr>
                <w:noProof/>
                <w:webHidden/>
              </w:rPr>
              <w:instrText xml:space="preserve"> PAGEREF _Toc44076702 \h </w:instrText>
            </w:r>
            <w:r w:rsidR="00213F8D">
              <w:rPr>
                <w:noProof/>
                <w:webHidden/>
              </w:rPr>
            </w:r>
            <w:r w:rsidR="00213F8D">
              <w:rPr>
                <w:noProof/>
                <w:webHidden/>
              </w:rPr>
              <w:fldChar w:fldCharType="separate"/>
            </w:r>
            <w:r w:rsidR="00213F8D">
              <w:rPr>
                <w:noProof/>
                <w:webHidden/>
              </w:rPr>
              <w:t>4</w:t>
            </w:r>
            <w:r w:rsidR="00213F8D">
              <w:rPr>
                <w:noProof/>
                <w:webHidden/>
              </w:rPr>
              <w:fldChar w:fldCharType="end"/>
            </w:r>
          </w:hyperlink>
        </w:p>
        <w:p w14:paraId="304FBC1D" w14:textId="74FE3ADB"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704" w:history="1">
            <w:r w:rsidR="00213F8D" w:rsidRPr="00C85550">
              <w:rPr>
                <w:rStyle w:val="Hyperlink"/>
                <w:noProof/>
              </w:rPr>
              <w:t>1.2</w:t>
            </w:r>
            <w:r w:rsidR="00213F8D">
              <w:rPr>
                <w:rFonts w:asciiTheme="minorHAnsi" w:eastAsiaTheme="minorEastAsia" w:hAnsiTheme="minorHAnsi" w:cstheme="minorBidi"/>
                <w:noProof/>
                <w:sz w:val="22"/>
                <w:szCs w:val="22"/>
              </w:rPr>
              <w:tab/>
            </w:r>
            <w:r w:rsidR="00213F8D" w:rsidRPr="00C85550">
              <w:rPr>
                <w:rStyle w:val="Hyperlink"/>
                <w:noProof/>
              </w:rPr>
              <w:t>AKS Business Outcomes</w:t>
            </w:r>
            <w:r w:rsidR="00213F8D">
              <w:rPr>
                <w:noProof/>
                <w:webHidden/>
              </w:rPr>
              <w:tab/>
            </w:r>
            <w:r w:rsidR="00213F8D">
              <w:rPr>
                <w:noProof/>
                <w:webHidden/>
              </w:rPr>
              <w:fldChar w:fldCharType="begin"/>
            </w:r>
            <w:r w:rsidR="00213F8D">
              <w:rPr>
                <w:noProof/>
                <w:webHidden/>
              </w:rPr>
              <w:instrText xml:space="preserve"> PAGEREF _Toc44076704 \h </w:instrText>
            </w:r>
            <w:r w:rsidR="00213F8D">
              <w:rPr>
                <w:noProof/>
                <w:webHidden/>
              </w:rPr>
            </w:r>
            <w:r w:rsidR="00213F8D">
              <w:rPr>
                <w:noProof/>
                <w:webHidden/>
              </w:rPr>
              <w:fldChar w:fldCharType="separate"/>
            </w:r>
            <w:r w:rsidR="00213F8D">
              <w:rPr>
                <w:noProof/>
                <w:webHidden/>
              </w:rPr>
              <w:t>5</w:t>
            </w:r>
            <w:r w:rsidR="00213F8D">
              <w:rPr>
                <w:noProof/>
                <w:webHidden/>
              </w:rPr>
              <w:fldChar w:fldCharType="end"/>
            </w:r>
          </w:hyperlink>
        </w:p>
        <w:p w14:paraId="7DF0633F" w14:textId="190F25B2"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08" w:history="1">
            <w:r w:rsidR="00213F8D" w:rsidRPr="00C85550">
              <w:rPr>
                <w:rStyle w:val="Hyperlink"/>
                <w:noProof/>
              </w:rPr>
              <w:t>1.3</w:t>
            </w:r>
            <w:r w:rsidR="00213F8D">
              <w:rPr>
                <w:rFonts w:asciiTheme="minorHAnsi" w:eastAsiaTheme="minorEastAsia" w:hAnsiTheme="minorHAnsi" w:cstheme="minorBidi"/>
                <w:noProof/>
                <w:sz w:val="22"/>
                <w:szCs w:val="22"/>
              </w:rPr>
              <w:tab/>
            </w:r>
            <w:r w:rsidR="00213F8D" w:rsidRPr="00C85550">
              <w:rPr>
                <w:rStyle w:val="Hyperlink"/>
                <w:noProof/>
              </w:rPr>
              <w:t>AKS Business Justification</w:t>
            </w:r>
            <w:r w:rsidR="00213F8D">
              <w:rPr>
                <w:noProof/>
                <w:webHidden/>
              </w:rPr>
              <w:tab/>
            </w:r>
            <w:r w:rsidR="00213F8D">
              <w:rPr>
                <w:noProof/>
                <w:webHidden/>
              </w:rPr>
              <w:fldChar w:fldCharType="begin"/>
            </w:r>
            <w:r w:rsidR="00213F8D">
              <w:rPr>
                <w:noProof/>
                <w:webHidden/>
              </w:rPr>
              <w:instrText xml:space="preserve"> PAGEREF _Toc44076808 \h </w:instrText>
            </w:r>
            <w:r w:rsidR="00213F8D">
              <w:rPr>
                <w:noProof/>
                <w:webHidden/>
              </w:rPr>
            </w:r>
            <w:r w:rsidR="00213F8D">
              <w:rPr>
                <w:noProof/>
                <w:webHidden/>
              </w:rPr>
              <w:fldChar w:fldCharType="separate"/>
            </w:r>
            <w:r w:rsidR="00213F8D">
              <w:rPr>
                <w:noProof/>
                <w:webHidden/>
              </w:rPr>
              <w:t>5</w:t>
            </w:r>
            <w:r w:rsidR="00213F8D">
              <w:rPr>
                <w:noProof/>
                <w:webHidden/>
              </w:rPr>
              <w:fldChar w:fldCharType="end"/>
            </w:r>
          </w:hyperlink>
        </w:p>
        <w:p w14:paraId="0A1C695E" w14:textId="29C118F6"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15" w:history="1">
            <w:r w:rsidR="00213F8D" w:rsidRPr="00C85550">
              <w:rPr>
                <w:rStyle w:val="Hyperlink"/>
                <w:noProof/>
              </w:rPr>
              <w:t>1.4</w:t>
            </w:r>
            <w:r w:rsidR="00213F8D">
              <w:rPr>
                <w:rFonts w:asciiTheme="minorHAnsi" w:eastAsiaTheme="minorEastAsia" w:hAnsiTheme="minorHAnsi" w:cstheme="minorBidi"/>
                <w:noProof/>
                <w:sz w:val="22"/>
                <w:szCs w:val="22"/>
              </w:rPr>
              <w:tab/>
            </w:r>
            <w:r w:rsidR="00213F8D" w:rsidRPr="00C85550">
              <w:rPr>
                <w:rStyle w:val="Hyperlink"/>
                <w:noProof/>
              </w:rPr>
              <w:t>Faster Time to Market</w:t>
            </w:r>
            <w:r w:rsidR="00213F8D">
              <w:rPr>
                <w:noProof/>
                <w:webHidden/>
              </w:rPr>
              <w:tab/>
            </w:r>
            <w:r w:rsidR="00213F8D">
              <w:rPr>
                <w:noProof/>
                <w:webHidden/>
              </w:rPr>
              <w:fldChar w:fldCharType="begin"/>
            </w:r>
            <w:r w:rsidR="00213F8D">
              <w:rPr>
                <w:noProof/>
                <w:webHidden/>
              </w:rPr>
              <w:instrText xml:space="preserve"> PAGEREF _Toc44076815 \h </w:instrText>
            </w:r>
            <w:r w:rsidR="00213F8D">
              <w:rPr>
                <w:noProof/>
                <w:webHidden/>
              </w:rPr>
            </w:r>
            <w:r w:rsidR="00213F8D">
              <w:rPr>
                <w:noProof/>
                <w:webHidden/>
              </w:rPr>
              <w:fldChar w:fldCharType="separate"/>
            </w:r>
            <w:r w:rsidR="00213F8D">
              <w:rPr>
                <w:noProof/>
                <w:webHidden/>
              </w:rPr>
              <w:t>5</w:t>
            </w:r>
            <w:r w:rsidR="00213F8D">
              <w:rPr>
                <w:noProof/>
                <w:webHidden/>
              </w:rPr>
              <w:fldChar w:fldCharType="end"/>
            </w:r>
          </w:hyperlink>
        </w:p>
        <w:p w14:paraId="7F02E9D3" w14:textId="31BCC869"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16" w:history="1">
            <w:r w:rsidR="00213F8D" w:rsidRPr="00C85550">
              <w:rPr>
                <w:rStyle w:val="Hyperlink"/>
                <w:noProof/>
              </w:rPr>
              <w:t>1.5</w:t>
            </w:r>
            <w:r w:rsidR="00213F8D">
              <w:rPr>
                <w:rFonts w:asciiTheme="minorHAnsi" w:eastAsiaTheme="minorEastAsia" w:hAnsiTheme="minorHAnsi" w:cstheme="minorBidi"/>
                <w:noProof/>
                <w:sz w:val="22"/>
                <w:szCs w:val="22"/>
              </w:rPr>
              <w:tab/>
            </w:r>
            <w:r w:rsidR="00213F8D" w:rsidRPr="00C85550">
              <w:rPr>
                <w:rStyle w:val="Hyperlink"/>
                <w:noProof/>
              </w:rPr>
              <w:t>Optimized IT Costs</w:t>
            </w:r>
            <w:r w:rsidR="00213F8D">
              <w:rPr>
                <w:noProof/>
                <w:webHidden/>
              </w:rPr>
              <w:tab/>
            </w:r>
            <w:r w:rsidR="00213F8D">
              <w:rPr>
                <w:noProof/>
                <w:webHidden/>
              </w:rPr>
              <w:fldChar w:fldCharType="begin"/>
            </w:r>
            <w:r w:rsidR="00213F8D">
              <w:rPr>
                <w:noProof/>
                <w:webHidden/>
              </w:rPr>
              <w:instrText xml:space="preserve"> PAGEREF _Toc44076816 \h </w:instrText>
            </w:r>
            <w:r w:rsidR="00213F8D">
              <w:rPr>
                <w:noProof/>
                <w:webHidden/>
              </w:rPr>
            </w:r>
            <w:r w:rsidR="00213F8D">
              <w:rPr>
                <w:noProof/>
                <w:webHidden/>
              </w:rPr>
              <w:fldChar w:fldCharType="separate"/>
            </w:r>
            <w:r w:rsidR="00213F8D">
              <w:rPr>
                <w:noProof/>
                <w:webHidden/>
              </w:rPr>
              <w:t>5</w:t>
            </w:r>
            <w:r w:rsidR="00213F8D">
              <w:rPr>
                <w:noProof/>
                <w:webHidden/>
              </w:rPr>
              <w:fldChar w:fldCharType="end"/>
            </w:r>
          </w:hyperlink>
        </w:p>
        <w:p w14:paraId="2DD14A13" w14:textId="0CA261E0"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17" w:history="1">
            <w:r w:rsidR="00213F8D" w:rsidRPr="00C85550">
              <w:rPr>
                <w:rStyle w:val="Hyperlink"/>
                <w:noProof/>
              </w:rPr>
              <w:t>1.6</w:t>
            </w:r>
            <w:r w:rsidR="00213F8D">
              <w:rPr>
                <w:rFonts w:asciiTheme="minorHAnsi" w:eastAsiaTheme="minorEastAsia" w:hAnsiTheme="minorHAnsi" w:cstheme="minorBidi"/>
                <w:noProof/>
                <w:sz w:val="22"/>
                <w:szCs w:val="22"/>
              </w:rPr>
              <w:tab/>
            </w:r>
            <w:r w:rsidR="00213F8D" w:rsidRPr="00C85550">
              <w:rPr>
                <w:rStyle w:val="Hyperlink"/>
                <w:noProof/>
              </w:rPr>
              <w:t>Improved Scalability &amp; Availability</w:t>
            </w:r>
            <w:r w:rsidR="00213F8D">
              <w:rPr>
                <w:noProof/>
                <w:webHidden/>
              </w:rPr>
              <w:tab/>
            </w:r>
            <w:r w:rsidR="00213F8D">
              <w:rPr>
                <w:noProof/>
                <w:webHidden/>
              </w:rPr>
              <w:fldChar w:fldCharType="begin"/>
            </w:r>
            <w:r w:rsidR="00213F8D">
              <w:rPr>
                <w:noProof/>
                <w:webHidden/>
              </w:rPr>
              <w:instrText xml:space="preserve"> PAGEREF _Toc44076817 \h </w:instrText>
            </w:r>
            <w:r w:rsidR="00213F8D">
              <w:rPr>
                <w:noProof/>
                <w:webHidden/>
              </w:rPr>
            </w:r>
            <w:r w:rsidR="00213F8D">
              <w:rPr>
                <w:noProof/>
                <w:webHidden/>
              </w:rPr>
              <w:fldChar w:fldCharType="separate"/>
            </w:r>
            <w:r w:rsidR="00213F8D">
              <w:rPr>
                <w:noProof/>
                <w:webHidden/>
              </w:rPr>
              <w:t>6</w:t>
            </w:r>
            <w:r w:rsidR="00213F8D">
              <w:rPr>
                <w:noProof/>
                <w:webHidden/>
              </w:rPr>
              <w:fldChar w:fldCharType="end"/>
            </w:r>
          </w:hyperlink>
        </w:p>
        <w:p w14:paraId="51138FA5" w14:textId="1ED8FB9D"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18" w:history="1">
            <w:r w:rsidR="00213F8D" w:rsidRPr="00C85550">
              <w:rPr>
                <w:rStyle w:val="Hyperlink"/>
                <w:noProof/>
              </w:rPr>
              <w:t>1.7</w:t>
            </w:r>
            <w:r w:rsidR="00213F8D">
              <w:rPr>
                <w:rFonts w:asciiTheme="minorHAnsi" w:eastAsiaTheme="minorEastAsia" w:hAnsiTheme="minorHAnsi" w:cstheme="minorBidi"/>
                <w:noProof/>
                <w:sz w:val="22"/>
                <w:szCs w:val="22"/>
              </w:rPr>
              <w:tab/>
            </w:r>
            <w:r w:rsidR="00213F8D" w:rsidRPr="00C85550">
              <w:rPr>
                <w:rStyle w:val="Hyperlink"/>
                <w:noProof/>
              </w:rPr>
              <w:t>Multi-Cloud Flexibility</w:t>
            </w:r>
            <w:r w:rsidR="00213F8D">
              <w:rPr>
                <w:noProof/>
                <w:webHidden/>
              </w:rPr>
              <w:tab/>
            </w:r>
            <w:r w:rsidR="00213F8D">
              <w:rPr>
                <w:noProof/>
                <w:webHidden/>
              </w:rPr>
              <w:fldChar w:fldCharType="begin"/>
            </w:r>
            <w:r w:rsidR="00213F8D">
              <w:rPr>
                <w:noProof/>
                <w:webHidden/>
              </w:rPr>
              <w:instrText xml:space="preserve"> PAGEREF _Toc44076818 \h </w:instrText>
            </w:r>
            <w:r w:rsidR="00213F8D">
              <w:rPr>
                <w:noProof/>
                <w:webHidden/>
              </w:rPr>
            </w:r>
            <w:r w:rsidR="00213F8D">
              <w:rPr>
                <w:noProof/>
                <w:webHidden/>
              </w:rPr>
              <w:fldChar w:fldCharType="separate"/>
            </w:r>
            <w:r w:rsidR="00213F8D">
              <w:rPr>
                <w:noProof/>
                <w:webHidden/>
              </w:rPr>
              <w:t>6</w:t>
            </w:r>
            <w:r w:rsidR="00213F8D">
              <w:rPr>
                <w:noProof/>
                <w:webHidden/>
              </w:rPr>
              <w:fldChar w:fldCharType="end"/>
            </w:r>
          </w:hyperlink>
        </w:p>
        <w:p w14:paraId="767A977D" w14:textId="31C7E715"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19" w:history="1">
            <w:r w:rsidR="00213F8D" w:rsidRPr="00C85550">
              <w:rPr>
                <w:rStyle w:val="Hyperlink"/>
                <w:noProof/>
              </w:rPr>
              <w:t>1.8</w:t>
            </w:r>
            <w:r w:rsidR="00213F8D">
              <w:rPr>
                <w:rFonts w:asciiTheme="minorHAnsi" w:eastAsiaTheme="minorEastAsia" w:hAnsiTheme="minorHAnsi" w:cstheme="minorBidi"/>
                <w:noProof/>
                <w:sz w:val="22"/>
                <w:szCs w:val="22"/>
              </w:rPr>
              <w:tab/>
            </w:r>
            <w:r w:rsidR="00213F8D" w:rsidRPr="00C85550">
              <w:rPr>
                <w:rStyle w:val="Hyperlink"/>
                <w:noProof/>
              </w:rPr>
              <w:t>Seamless Cloud Migration</w:t>
            </w:r>
            <w:r w:rsidR="00213F8D">
              <w:rPr>
                <w:noProof/>
                <w:webHidden/>
              </w:rPr>
              <w:tab/>
            </w:r>
            <w:r w:rsidR="00213F8D">
              <w:rPr>
                <w:noProof/>
                <w:webHidden/>
              </w:rPr>
              <w:fldChar w:fldCharType="begin"/>
            </w:r>
            <w:r w:rsidR="00213F8D">
              <w:rPr>
                <w:noProof/>
                <w:webHidden/>
              </w:rPr>
              <w:instrText xml:space="preserve"> PAGEREF _Toc44076819 \h </w:instrText>
            </w:r>
            <w:r w:rsidR="00213F8D">
              <w:rPr>
                <w:noProof/>
                <w:webHidden/>
              </w:rPr>
            </w:r>
            <w:r w:rsidR="00213F8D">
              <w:rPr>
                <w:noProof/>
                <w:webHidden/>
              </w:rPr>
              <w:fldChar w:fldCharType="separate"/>
            </w:r>
            <w:r w:rsidR="00213F8D">
              <w:rPr>
                <w:noProof/>
                <w:webHidden/>
              </w:rPr>
              <w:t>6</w:t>
            </w:r>
            <w:r w:rsidR="00213F8D">
              <w:rPr>
                <w:noProof/>
                <w:webHidden/>
              </w:rPr>
              <w:fldChar w:fldCharType="end"/>
            </w:r>
          </w:hyperlink>
        </w:p>
        <w:p w14:paraId="58127B7D" w14:textId="436A7C76" w:rsidR="00213F8D" w:rsidRDefault="00126FCD">
          <w:pPr>
            <w:pStyle w:val="TOC1"/>
            <w:tabs>
              <w:tab w:val="left" w:pos="440"/>
              <w:tab w:val="right" w:leader="dot" w:pos="10329"/>
            </w:tabs>
            <w:rPr>
              <w:rFonts w:asciiTheme="minorHAnsi" w:eastAsiaTheme="minorEastAsia" w:hAnsiTheme="minorHAnsi" w:cstheme="minorBidi"/>
              <w:noProof/>
              <w:sz w:val="22"/>
              <w:szCs w:val="22"/>
            </w:rPr>
          </w:pPr>
          <w:hyperlink w:anchor="_Toc44076820" w:history="1">
            <w:r w:rsidR="00213F8D" w:rsidRPr="00C85550">
              <w:rPr>
                <w:rStyle w:val="Hyperlink"/>
                <w:noProof/>
              </w:rPr>
              <w:t>2.</w:t>
            </w:r>
            <w:r w:rsidR="00213F8D">
              <w:rPr>
                <w:rFonts w:asciiTheme="minorHAnsi" w:eastAsiaTheme="minorEastAsia" w:hAnsiTheme="minorHAnsi" w:cstheme="minorBidi"/>
                <w:noProof/>
                <w:sz w:val="22"/>
                <w:szCs w:val="22"/>
              </w:rPr>
              <w:tab/>
            </w:r>
            <w:r w:rsidR="00213F8D" w:rsidRPr="00C85550">
              <w:rPr>
                <w:rStyle w:val="Hyperlink"/>
                <w:noProof/>
              </w:rPr>
              <w:t>Plan</w:t>
            </w:r>
            <w:r w:rsidR="00213F8D">
              <w:rPr>
                <w:noProof/>
                <w:webHidden/>
              </w:rPr>
              <w:tab/>
            </w:r>
            <w:r w:rsidR="00213F8D">
              <w:rPr>
                <w:noProof/>
                <w:webHidden/>
              </w:rPr>
              <w:fldChar w:fldCharType="begin"/>
            </w:r>
            <w:r w:rsidR="00213F8D">
              <w:rPr>
                <w:noProof/>
                <w:webHidden/>
              </w:rPr>
              <w:instrText xml:space="preserve"> PAGEREF _Toc44076820 \h </w:instrText>
            </w:r>
            <w:r w:rsidR="00213F8D">
              <w:rPr>
                <w:noProof/>
                <w:webHidden/>
              </w:rPr>
            </w:r>
            <w:r w:rsidR="00213F8D">
              <w:rPr>
                <w:noProof/>
                <w:webHidden/>
              </w:rPr>
              <w:fldChar w:fldCharType="separate"/>
            </w:r>
            <w:r w:rsidR="00213F8D">
              <w:rPr>
                <w:noProof/>
                <w:webHidden/>
              </w:rPr>
              <w:t>7</w:t>
            </w:r>
            <w:r w:rsidR="00213F8D">
              <w:rPr>
                <w:noProof/>
                <w:webHidden/>
              </w:rPr>
              <w:fldChar w:fldCharType="end"/>
            </w:r>
          </w:hyperlink>
        </w:p>
        <w:p w14:paraId="58184599" w14:textId="5629DFC7"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21" w:history="1">
            <w:r w:rsidR="00213F8D" w:rsidRPr="00C85550">
              <w:rPr>
                <w:rStyle w:val="Hyperlink"/>
                <w:noProof/>
              </w:rPr>
              <w:t>2.1</w:t>
            </w:r>
            <w:r w:rsidR="00213F8D">
              <w:rPr>
                <w:rFonts w:asciiTheme="minorHAnsi" w:eastAsiaTheme="minorEastAsia" w:hAnsiTheme="minorHAnsi" w:cstheme="minorBidi"/>
                <w:noProof/>
                <w:sz w:val="22"/>
                <w:szCs w:val="22"/>
              </w:rPr>
              <w:tab/>
            </w:r>
            <w:r w:rsidR="00213F8D" w:rsidRPr="00C85550">
              <w:rPr>
                <w:rStyle w:val="Hyperlink"/>
                <w:noProof/>
              </w:rPr>
              <w:t>AKS Adoption Steps</w:t>
            </w:r>
            <w:r w:rsidR="00213F8D">
              <w:rPr>
                <w:noProof/>
                <w:webHidden/>
              </w:rPr>
              <w:tab/>
            </w:r>
            <w:r w:rsidR="00213F8D">
              <w:rPr>
                <w:noProof/>
                <w:webHidden/>
              </w:rPr>
              <w:fldChar w:fldCharType="begin"/>
            </w:r>
            <w:r w:rsidR="00213F8D">
              <w:rPr>
                <w:noProof/>
                <w:webHidden/>
              </w:rPr>
              <w:instrText xml:space="preserve"> PAGEREF _Toc44076821 \h </w:instrText>
            </w:r>
            <w:r w:rsidR="00213F8D">
              <w:rPr>
                <w:noProof/>
                <w:webHidden/>
              </w:rPr>
            </w:r>
            <w:r w:rsidR="00213F8D">
              <w:rPr>
                <w:noProof/>
                <w:webHidden/>
              </w:rPr>
              <w:fldChar w:fldCharType="separate"/>
            </w:r>
            <w:r w:rsidR="00213F8D">
              <w:rPr>
                <w:noProof/>
                <w:webHidden/>
              </w:rPr>
              <w:t>7</w:t>
            </w:r>
            <w:r w:rsidR="00213F8D">
              <w:rPr>
                <w:noProof/>
                <w:webHidden/>
              </w:rPr>
              <w:fldChar w:fldCharType="end"/>
            </w:r>
          </w:hyperlink>
        </w:p>
        <w:p w14:paraId="3632DA98" w14:textId="3FD62DDB"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22" w:history="1">
            <w:r w:rsidR="00213F8D" w:rsidRPr="00C85550">
              <w:rPr>
                <w:rStyle w:val="Hyperlink"/>
                <w:noProof/>
              </w:rPr>
              <w:t>2.2</w:t>
            </w:r>
            <w:r w:rsidR="00213F8D">
              <w:rPr>
                <w:rFonts w:asciiTheme="minorHAnsi" w:eastAsiaTheme="minorEastAsia" w:hAnsiTheme="minorHAnsi" w:cstheme="minorBidi"/>
                <w:noProof/>
                <w:sz w:val="22"/>
                <w:szCs w:val="22"/>
              </w:rPr>
              <w:tab/>
            </w:r>
            <w:r w:rsidR="00213F8D" w:rsidRPr="00C85550">
              <w:rPr>
                <w:rStyle w:val="Hyperlink"/>
                <w:noProof/>
              </w:rPr>
              <w:t>Azure Virtual Networks</w:t>
            </w:r>
            <w:r w:rsidR="00213F8D">
              <w:rPr>
                <w:noProof/>
                <w:webHidden/>
              </w:rPr>
              <w:tab/>
            </w:r>
            <w:r w:rsidR="00213F8D">
              <w:rPr>
                <w:noProof/>
                <w:webHidden/>
              </w:rPr>
              <w:fldChar w:fldCharType="begin"/>
            </w:r>
            <w:r w:rsidR="00213F8D">
              <w:rPr>
                <w:noProof/>
                <w:webHidden/>
              </w:rPr>
              <w:instrText xml:space="preserve"> PAGEREF _Toc44076822 \h </w:instrText>
            </w:r>
            <w:r w:rsidR="00213F8D">
              <w:rPr>
                <w:noProof/>
                <w:webHidden/>
              </w:rPr>
            </w:r>
            <w:r w:rsidR="00213F8D">
              <w:rPr>
                <w:noProof/>
                <w:webHidden/>
              </w:rPr>
              <w:fldChar w:fldCharType="separate"/>
            </w:r>
            <w:r w:rsidR="00213F8D">
              <w:rPr>
                <w:noProof/>
                <w:webHidden/>
              </w:rPr>
              <w:t>7</w:t>
            </w:r>
            <w:r w:rsidR="00213F8D">
              <w:rPr>
                <w:noProof/>
                <w:webHidden/>
              </w:rPr>
              <w:fldChar w:fldCharType="end"/>
            </w:r>
          </w:hyperlink>
        </w:p>
        <w:p w14:paraId="57F8D528" w14:textId="45353544"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23" w:history="1">
            <w:r w:rsidR="00213F8D" w:rsidRPr="00C85550">
              <w:rPr>
                <w:rStyle w:val="Hyperlink"/>
                <w:noProof/>
              </w:rPr>
              <w:t>2.3</w:t>
            </w:r>
            <w:r w:rsidR="00213F8D">
              <w:rPr>
                <w:rFonts w:asciiTheme="minorHAnsi" w:eastAsiaTheme="minorEastAsia" w:hAnsiTheme="minorHAnsi" w:cstheme="minorBidi"/>
                <w:noProof/>
                <w:sz w:val="22"/>
                <w:szCs w:val="22"/>
              </w:rPr>
              <w:tab/>
            </w:r>
            <w:r w:rsidR="00213F8D" w:rsidRPr="00C85550">
              <w:rPr>
                <w:rStyle w:val="Hyperlink"/>
                <w:noProof/>
              </w:rPr>
              <w:t>Ingress Controllers</w:t>
            </w:r>
            <w:r w:rsidR="00213F8D">
              <w:rPr>
                <w:noProof/>
                <w:webHidden/>
              </w:rPr>
              <w:tab/>
            </w:r>
            <w:r w:rsidR="00213F8D">
              <w:rPr>
                <w:noProof/>
                <w:webHidden/>
              </w:rPr>
              <w:fldChar w:fldCharType="begin"/>
            </w:r>
            <w:r w:rsidR="00213F8D">
              <w:rPr>
                <w:noProof/>
                <w:webHidden/>
              </w:rPr>
              <w:instrText xml:space="preserve"> PAGEREF _Toc44076823 \h </w:instrText>
            </w:r>
            <w:r w:rsidR="00213F8D">
              <w:rPr>
                <w:noProof/>
                <w:webHidden/>
              </w:rPr>
            </w:r>
            <w:r w:rsidR="00213F8D">
              <w:rPr>
                <w:noProof/>
                <w:webHidden/>
              </w:rPr>
              <w:fldChar w:fldCharType="separate"/>
            </w:r>
            <w:r w:rsidR="00213F8D">
              <w:rPr>
                <w:noProof/>
                <w:webHidden/>
              </w:rPr>
              <w:t>8</w:t>
            </w:r>
            <w:r w:rsidR="00213F8D">
              <w:rPr>
                <w:noProof/>
                <w:webHidden/>
              </w:rPr>
              <w:fldChar w:fldCharType="end"/>
            </w:r>
          </w:hyperlink>
        </w:p>
        <w:p w14:paraId="00163481" w14:textId="18D9F8A1"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24" w:history="1">
            <w:r w:rsidR="00213F8D" w:rsidRPr="00C85550">
              <w:rPr>
                <w:rStyle w:val="Hyperlink"/>
                <w:noProof/>
              </w:rPr>
              <w:t>2.4</w:t>
            </w:r>
            <w:r w:rsidR="00213F8D">
              <w:rPr>
                <w:rFonts w:asciiTheme="minorHAnsi" w:eastAsiaTheme="minorEastAsia" w:hAnsiTheme="minorHAnsi" w:cstheme="minorBidi"/>
                <w:noProof/>
                <w:sz w:val="22"/>
                <w:szCs w:val="22"/>
              </w:rPr>
              <w:tab/>
            </w:r>
            <w:r w:rsidR="00213F8D" w:rsidRPr="00C85550">
              <w:rPr>
                <w:rStyle w:val="Hyperlink"/>
                <w:noProof/>
              </w:rPr>
              <w:t>Network Security Groups</w:t>
            </w:r>
            <w:r w:rsidR="00213F8D">
              <w:rPr>
                <w:noProof/>
                <w:webHidden/>
              </w:rPr>
              <w:tab/>
            </w:r>
            <w:r w:rsidR="00213F8D">
              <w:rPr>
                <w:noProof/>
                <w:webHidden/>
              </w:rPr>
              <w:fldChar w:fldCharType="begin"/>
            </w:r>
            <w:r w:rsidR="00213F8D">
              <w:rPr>
                <w:noProof/>
                <w:webHidden/>
              </w:rPr>
              <w:instrText xml:space="preserve"> PAGEREF _Toc44076824 \h </w:instrText>
            </w:r>
            <w:r w:rsidR="00213F8D">
              <w:rPr>
                <w:noProof/>
                <w:webHidden/>
              </w:rPr>
            </w:r>
            <w:r w:rsidR="00213F8D">
              <w:rPr>
                <w:noProof/>
                <w:webHidden/>
              </w:rPr>
              <w:fldChar w:fldCharType="separate"/>
            </w:r>
            <w:r w:rsidR="00213F8D">
              <w:rPr>
                <w:noProof/>
                <w:webHidden/>
              </w:rPr>
              <w:t>8</w:t>
            </w:r>
            <w:r w:rsidR="00213F8D">
              <w:rPr>
                <w:noProof/>
                <w:webHidden/>
              </w:rPr>
              <w:fldChar w:fldCharType="end"/>
            </w:r>
          </w:hyperlink>
        </w:p>
        <w:p w14:paraId="6EE8EB96" w14:textId="31301936"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25" w:history="1">
            <w:r w:rsidR="00213F8D" w:rsidRPr="00C85550">
              <w:rPr>
                <w:rStyle w:val="Hyperlink"/>
                <w:noProof/>
              </w:rPr>
              <w:t>2.5</w:t>
            </w:r>
            <w:r w:rsidR="00213F8D">
              <w:rPr>
                <w:rFonts w:asciiTheme="minorHAnsi" w:eastAsiaTheme="minorEastAsia" w:hAnsiTheme="minorHAnsi" w:cstheme="minorBidi"/>
                <w:noProof/>
                <w:sz w:val="22"/>
                <w:szCs w:val="22"/>
              </w:rPr>
              <w:tab/>
            </w:r>
            <w:r w:rsidR="00213F8D" w:rsidRPr="00C85550">
              <w:rPr>
                <w:rStyle w:val="Hyperlink"/>
                <w:noProof/>
              </w:rPr>
              <w:t>Network Policy</w:t>
            </w:r>
            <w:r w:rsidR="00213F8D">
              <w:rPr>
                <w:noProof/>
                <w:webHidden/>
              </w:rPr>
              <w:tab/>
            </w:r>
            <w:r w:rsidR="00213F8D">
              <w:rPr>
                <w:noProof/>
                <w:webHidden/>
              </w:rPr>
              <w:fldChar w:fldCharType="begin"/>
            </w:r>
            <w:r w:rsidR="00213F8D">
              <w:rPr>
                <w:noProof/>
                <w:webHidden/>
              </w:rPr>
              <w:instrText xml:space="preserve"> PAGEREF _Toc44076825 \h </w:instrText>
            </w:r>
            <w:r w:rsidR="00213F8D">
              <w:rPr>
                <w:noProof/>
                <w:webHidden/>
              </w:rPr>
            </w:r>
            <w:r w:rsidR="00213F8D">
              <w:rPr>
                <w:noProof/>
                <w:webHidden/>
              </w:rPr>
              <w:fldChar w:fldCharType="separate"/>
            </w:r>
            <w:r w:rsidR="00213F8D">
              <w:rPr>
                <w:noProof/>
                <w:webHidden/>
              </w:rPr>
              <w:t>8</w:t>
            </w:r>
            <w:r w:rsidR="00213F8D">
              <w:rPr>
                <w:noProof/>
                <w:webHidden/>
              </w:rPr>
              <w:fldChar w:fldCharType="end"/>
            </w:r>
          </w:hyperlink>
        </w:p>
        <w:p w14:paraId="78A2D892" w14:textId="2EFB2BD8" w:rsidR="00213F8D" w:rsidRDefault="00126FCD">
          <w:pPr>
            <w:pStyle w:val="TOC3"/>
            <w:tabs>
              <w:tab w:val="right" w:leader="dot" w:pos="10329"/>
            </w:tabs>
            <w:rPr>
              <w:rFonts w:asciiTheme="minorHAnsi" w:eastAsiaTheme="minorEastAsia" w:hAnsiTheme="minorHAnsi" w:cstheme="minorBidi"/>
              <w:noProof/>
              <w:sz w:val="22"/>
              <w:szCs w:val="22"/>
            </w:rPr>
          </w:pPr>
          <w:hyperlink w:anchor="_Toc44076826" w:history="1">
            <w:r w:rsidR="00213F8D" w:rsidRPr="00C85550">
              <w:rPr>
                <w:rStyle w:val="Hyperlink"/>
                <w:noProof/>
              </w:rPr>
              <w:t xml:space="preserve">2.5.1 </w:t>
            </w:r>
            <w:r w:rsidR="00213F8D" w:rsidRPr="00C85550">
              <w:rPr>
                <w:rStyle w:val="Hyperlink"/>
                <w:rFonts w:ascii="Segoe UI Semibold" w:hAnsi="Segoe UI Semibold"/>
                <w:noProof/>
              </w:rPr>
              <w:t>Storage</w:t>
            </w:r>
            <w:r w:rsidR="00213F8D">
              <w:rPr>
                <w:noProof/>
                <w:webHidden/>
              </w:rPr>
              <w:tab/>
            </w:r>
            <w:r w:rsidR="00213F8D">
              <w:rPr>
                <w:noProof/>
                <w:webHidden/>
              </w:rPr>
              <w:fldChar w:fldCharType="begin"/>
            </w:r>
            <w:r w:rsidR="00213F8D">
              <w:rPr>
                <w:noProof/>
                <w:webHidden/>
              </w:rPr>
              <w:instrText xml:space="preserve"> PAGEREF _Toc44076826 \h </w:instrText>
            </w:r>
            <w:r w:rsidR="00213F8D">
              <w:rPr>
                <w:noProof/>
                <w:webHidden/>
              </w:rPr>
            </w:r>
            <w:r w:rsidR="00213F8D">
              <w:rPr>
                <w:noProof/>
                <w:webHidden/>
              </w:rPr>
              <w:fldChar w:fldCharType="separate"/>
            </w:r>
            <w:r w:rsidR="00213F8D">
              <w:rPr>
                <w:noProof/>
                <w:webHidden/>
              </w:rPr>
              <w:t>8</w:t>
            </w:r>
            <w:r w:rsidR="00213F8D">
              <w:rPr>
                <w:noProof/>
                <w:webHidden/>
              </w:rPr>
              <w:fldChar w:fldCharType="end"/>
            </w:r>
          </w:hyperlink>
        </w:p>
        <w:p w14:paraId="1A5B4311" w14:textId="5D86414E"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27" w:history="1">
            <w:r w:rsidR="00213F8D" w:rsidRPr="00C85550">
              <w:rPr>
                <w:rStyle w:val="Hyperlink"/>
                <w:noProof/>
              </w:rPr>
              <w:t>2.6</w:t>
            </w:r>
            <w:r w:rsidR="00213F8D">
              <w:rPr>
                <w:rFonts w:asciiTheme="minorHAnsi" w:eastAsiaTheme="minorEastAsia" w:hAnsiTheme="minorHAnsi" w:cstheme="minorBidi"/>
                <w:noProof/>
                <w:sz w:val="22"/>
                <w:szCs w:val="22"/>
              </w:rPr>
              <w:tab/>
            </w:r>
            <w:r w:rsidR="00213F8D" w:rsidRPr="00C85550">
              <w:rPr>
                <w:rStyle w:val="Hyperlink"/>
                <w:noProof/>
              </w:rPr>
              <w:t>Azure Disks</w:t>
            </w:r>
            <w:r w:rsidR="00213F8D">
              <w:rPr>
                <w:noProof/>
                <w:webHidden/>
              </w:rPr>
              <w:tab/>
            </w:r>
            <w:r w:rsidR="00213F8D">
              <w:rPr>
                <w:noProof/>
                <w:webHidden/>
              </w:rPr>
              <w:fldChar w:fldCharType="begin"/>
            </w:r>
            <w:r w:rsidR="00213F8D">
              <w:rPr>
                <w:noProof/>
                <w:webHidden/>
              </w:rPr>
              <w:instrText xml:space="preserve"> PAGEREF _Toc44076827 \h </w:instrText>
            </w:r>
            <w:r w:rsidR="00213F8D">
              <w:rPr>
                <w:noProof/>
                <w:webHidden/>
              </w:rPr>
            </w:r>
            <w:r w:rsidR="00213F8D">
              <w:rPr>
                <w:noProof/>
                <w:webHidden/>
              </w:rPr>
              <w:fldChar w:fldCharType="separate"/>
            </w:r>
            <w:r w:rsidR="00213F8D">
              <w:rPr>
                <w:noProof/>
                <w:webHidden/>
              </w:rPr>
              <w:t>9</w:t>
            </w:r>
            <w:r w:rsidR="00213F8D">
              <w:rPr>
                <w:noProof/>
                <w:webHidden/>
              </w:rPr>
              <w:fldChar w:fldCharType="end"/>
            </w:r>
          </w:hyperlink>
        </w:p>
        <w:p w14:paraId="3A28978D" w14:textId="4D596526"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28" w:history="1">
            <w:r w:rsidR="00213F8D" w:rsidRPr="00C85550">
              <w:rPr>
                <w:rStyle w:val="Hyperlink"/>
                <w:noProof/>
              </w:rPr>
              <w:t>2.7</w:t>
            </w:r>
            <w:r w:rsidR="00213F8D">
              <w:rPr>
                <w:rFonts w:asciiTheme="minorHAnsi" w:eastAsiaTheme="minorEastAsia" w:hAnsiTheme="minorHAnsi" w:cstheme="minorBidi"/>
                <w:noProof/>
                <w:sz w:val="22"/>
                <w:szCs w:val="22"/>
              </w:rPr>
              <w:tab/>
            </w:r>
            <w:r w:rsidR="00213F8D" w:rsidRPr="00C85550">
              <w:rPr>
                <w:rStyle w:val="Hyperlink"/>
                <w:noProof/>
              </w:rPr>
              <w:t>Azure Files</w:t>
            </w:r>
            <w:r w:rsidR="00213F8D">
              <w:rPr>
                <w:noProof/>
                <w:webHidden/>
              </w:rPr>
              <w:tab/>
            </w:r>
            <w:r w:rsidR="00213F8D">
              <w:rPr>
                <w:noProof/>
                <w:webHidden/>
              </w:rPr>
              <w:fldChar w:fldCharType="begin"/>
            </w:r>
            <w:r w:rsidR="00213F8D">
              <w:rPr>
                <w:noProof/>
                <w:webHidden/>
              </w:rPr>
              <w:instrText xml:space="preserve"> PAGEREF _Toc44076828 \h </w:instrText>
            </w:r>
            <w:r w:rsidR="00213F8D">
              <w:rPr>
                <w:noProof/>
                <w:webHidden/>
              </w:rPr>
            </w:r>
            <w:r w:rsidR="00213F8D">
              <w:rPr>
                <w:noProof/>
                <w:webHidden/>
              </w:rPr>
              <w:fldChar w:fldCharType="separate"/>
            </w:r>
            <w:r w:rsidR="00213F8D">
              <w:rPr>
                <w:noProof/>
                <w:webHidden/>
              </w:rPr>
              <w:t>9</w:t>
            </w:r>
            <w:r w:rsidR="00213F8D">
              <w:rPr>
                <w:noProof/>
                <w:webHidden/>
              </w:rPr>
              <w:fldChar w:fldCharType="end"/>
            </w:r>
          </w:hyperlink>
        </w:p>
        <w:p w14:paraId="424AD4CA" w14:textId="512E490B" w:rsidR="00213F8D" w:rsidRDefault="00126FCD">
          <w:pPr>
            <w:pStyle w:val="TOC3"/>
            <w:tabs>
              <w:tab w:val="left" w:pos="1100"/>
              <w:tab w:val="right" w:leader="dot" w:pos="10329"/>
            </w:tabs>
            <w:rPr>
              <w:rFonts w:asciiTheme="minorHAnsi" w:eastAsiaTheme="minorEastAsia" w:hAnsiTheme="minorHAnsi" w:cstheme="minorBidi"/>
              <w:noProof/>
              <w:sz w:val="22"/>
              <w:szCs w:val="22"/>
            </w:rPr>
          </w:pPr>
          <w:hyperlink w:anchor="_Toc44076829" w:history="1">
            <w:r w:rsidR="00213F8D" w:rsidRPr="00C85550">
              <w:rPr>
                <w:rStyle w:val="Hyperlink"/>
                <w:noProof/>
              </w:rPr>
              <w:t>2.7.1</w:t>
            </w:r>
            <w:r w:rsidR="00213F8D">
              <w:rPr>
                <w:rFonts w:asciiTheme="minorHAnsi" w:eastAsiaTheme="minorEastAsia" w:hAnsiTheme="minorHAnsi" w:cstheme="minorBidi"/>
                <w:noProof/>
                <w:sz w:val="22"/>
                <w:szCs w:val="22"/>
              </w:rPr>
              <w:tab/>
            </w:r>
            <w:r w:rsidR="00213F8D" w:rsidRPr="00C85550">
              <w:rPr>
                <w:rStyle w:val="Hyperlink"/>
                <w:noProof/>
              </w:rPr>
              <w:t>Security</w:t>
            </w:r>
            <w:r w:rsidR="00213F8D">
              <w:rPr>
                <w:noProof/>
                <w:webHidden/>
              </w:rPr>
              <w:tab/>
            </w:r>
            <w:r w:rsidR="00213F8D">
              <w:rPr>
                <w:noProof/>
                <w:webHidden/>
              </w:rPr>
              <w:fldChar w:fldCharType="begin"/>
            </w:r>
            <w:r w:rsidR="00213F8D">
              <w:rPr>
                <w:noProof/>
                <w:webHidden/>
              </w:rPr>
              <w:instrText xml:space="preserve"> PAGEREF _Toc44076829 \h </w:instrText>
            </w:r>
            <w:r w:rsidR="00213F8D">
              <w:rPr>
                <w:noProof/>
                <w:webHidden/>
              </w:rPr>
            </w:r>
            <w:r w:rsidR="00213F8D">
              <w:rPr>
                <w:noProof/>
                <w:webHidden/>
              </w:rPr>
              <w:fldChar w:fldCharType="separate"/>
            </w:r>
            <w:r w:rsidR="00213F8D">
              <w:rPr>
                <w:noProof/>
                <w:webHidden/>
              </w:rPr>
              <w:t>9</w:t>
            </w:r>
            <w:r w:rsidR="00213F8D">
              <w:rPr>
                <w:noProof/>
                <w:webHidden/>
              </w:rPr>
              <w:fldChar w:fldCharType="end"/>
            </w:r>
          </w:hyperlink>
        </w:p>
        <w:p w14:paraId="4BD217AF" w14:textId="18D7A5EA" w:rsidR="00213F8D" w:rsidRDefault="00126FCD">
          <w:pPr>
            <w:pStyle w:val="TOC3"/>
            <w:tabs>
              <w:tab w:val="left" w:pos="1100"/>
              <w:tab w:val="right" w:leader="dot" w:pos="10329"/>
            </w:tabs>
            <w:rPr>
              <w:rFonts w:asciiTheme="minorHAnsi" w:eastAsiaTheme="minorEastAsia" w:hAnsiTheme="minorHAnsi" w:cstheme="minorBidi"/>
              <w:noProof/>
              <w:sz w:val="22"/>
              <w:szCs w:val="22"/>
            </w:rPr>
          </w:pPr>
          <w:hyperlink w:anchor="_Toc44076830" w:history="1">
            <w:r w:rsidR="00213F8D" w:rsidRPr="00C85550">
              <w:rPr>
                <w:rStyle w:val="Hyperlink"/>
                <w:noProof/>
              </w:rPr>
              <w:t>2.7.2</w:t>
            </w:r>
            <w:r w:rsidR="00213F8D">
              <w:rPr>
                <w:rFonts w:asciiTheme="minorHAnsi" w:eastAsiaTheme="minorEastAsia" w:hAnsiTheme="minorHAnsi" w:cstheme="minorBidi"/>
                <w:noProof/>
                <w:sz w:val="22"/>
                <w:szCs w:val="22"/>
              </w:rPr>
              <w:tab/>
            </w:r>
            <w:r w:rsidR="00213F8D" w:rsidRPr="00C85550">
              <w:rPr>
                <w:rStyle w:val="Hyperlink"/>
                <w:noProof/>
              </w:rPr>
              <w:t>Scaling</w:t>
            </w:r>
            <w:r w:rsidR="00213F8D">
              <w:rPr>
                <w:noProof/>
                <w:webHidden/>
              </w:rPr>
              <w:tab/>
            </w:r>
            <w:r w:rsidR="00213F8D">
              <w:rPr>
                <w:noProof/>
                <w:webHidden/>
              </w:rPr>
              <w:fldChar w:fldCharType="begin"/>
            </w:r>
            <w:r w:rsidR="00213F8D">
              <w:rPr>
                <w:noProof/>
                <w:webHidden/>
              </w:rPr>
              <w:instrText xml:space="preserve"> PAGEREF _Toc44076830 \h </w:instrText>
            </w:r>
            <w:r w:rsidR="00213F8D">
              <w:rPr>
                <w:noProof/>
                <w:webHidden/>
              </w:rPr>
            </w:r>
            <w:r w:rsidR="00213F8D">
              <w:rPr>
                <w:noProof/>
                <w:webHidden/>
              </w:rPr>
              <w:fldChar w:fldCharType="separate"/>
            </w:r>
            <w:r w:rsidR="00213F8D">
              <w:rPr>
                <w:noProof/>
                <w:webHidden/>
              </w:rPr>
              <w:t>9</w:t>
            </w:r>
            <w:r w:rsidR="00213F8D">
              <w:rPr>
                <w:noProof/>
                <w:webHidden/>
              </w:rPr>
              <w:fldChar w:fldCharType="end"/>
            </w:r>
          </w:hyperlink>
        </w:p>
        <w:p w14:paraId="55E3674B" w14:textId="577D243F" w:rsidR="00213F8D" w:rsidRDefault="00126FCD">
          <w:pPr>
            <w:pStyle w:val="TOC3"/>
            <w:tabs>
              <w:tab w:val="left" w:pos="1100"/>
              <w:tab w:val="right" w:leader="dot" w:pos="10329"/>
            </w:tabs>
            <w:rPr>
              <w:rFonts w:asciiTheme="minorHAnsi" w:eastAsiaTheme="minorEastAsia" w:hAnsiTheme="minorHAnsi" w:cstheme="minorBidi"/>
              <w:noProof/>
              <w:sz w:val="22"/>
              <w:szCs w:val="22"/>
            </w:rPr>
          </w:pPr>
          <w:hyperlink w:anchor="_Toc44076831" w:history="1">
            <w:r w:rsidR="00213F8D" w:rsidRPr="00C85550">
              <w:rPr>
                <w:rStyle w:val="Hyperlink"/>
                <w:noProof/>
              </w:rPr>
              <w:t>2.7.3</w:t>
            </w:r>
            <w:r w:rsidR="00213F8D">
              <w:rPr>
                <w:rFonts w:asciiTheme="minorHAnsi" w:eastAsiaTheme="minorEastAsia" w:hAnsiTheme="minorHAnsi" w:cstheme="minorBidi"/>
                <w:noProof/>
                <w:sz w:val="22"/>
                <w:szCs w:val="22"/>
              </w:rPr>
              <w:tab/>
            </w:r>
            <w:r w:rsidR="00213F8D" w:rsidRPr="00C85550">
              <w:rPr>
                <w:rStyle w:val="Hyperlink"/>
                <w:noProof/>
              </w:rPr>
              <w:t>Digital Estate</w:t>
            </w:r>
            <w:r w:rsidR="00213F8D">
              <w:rPr>
                <w:noProof/>
                <w:webHidden/>
              </w:rPr>
              <w:tab/>
            </w:r>
            <w:r w:rsidR="00213F8D">
              <w:rPr>
                <w:noProof/>
                <w:webHidden/>
              </w:rPr>
              <w:fldChar w:fldCharType="begin"/>
            </w:r>
            <w:r w:rsidR="00213F8D">
              <w:rPr>
                <w:noProof/>
                <w:webHidden/>
              </w:rPr>
              <w:instrText xml:space="preserve"> PAGEREF _Toc44076831 \h </w:instrText>
            </w:r>
            <w:r w:rsidR="00213F8D">
              <w:rPr>
                <w:noProof/>
                <w:webHidden/>
              </w:rPr>
            </w:r>
            <w:r w:rsidR="00213F8D">
              <w:rPr>
                <w:noProof/>
                <w:webHidden/>
              </w:rPr>
              <w:fldChar w:fldCharType="separate"/>
            </w:r>
            <w:r w:rsidR="00213F8D">
              <w:rPr>
                <w:noProof/>
                <w:webHidden/>
              </w:rPr>
              <w:t>10</w:t>
            </w:r>
            <w:r w:rsidR="00213F8D">
              <w:rPr>
                <w:noProof/>
                <w:webHidden/>
              </w:rPr>
              <w:fldChar w:fldCharType="end"/>
            </w:r>
          </w:hyperlink>
        </w:p>
        <w:p w14:paraId="0FFE9678" w14:textId="0A98B096"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32" w:history="1">
            <w:r w:rsidR="00213F8D" w:rsidRPr="00C85550">
              <w:rPr>
                <w:rStyle w:val="Hyperlink"/>
                <w:noProof/>
              </w:rPr>
              <w:t>2.8</w:t>
            </w:r>
            <w:r w:rsidR="00213F8D">
              <w:rPr>
                <w:rFonts w:asciiTheme="minorHAnsi" w:eastAsiaTheme="minorEastAsia" w:hAnsiTheme="minorHAnsi" w:cstheme="minorBidi"/>
                <w:noProof/>
                <w:sz w:val="22"/>
                <w:szCs w:val="22"/>
              </w:rPr>
              <w:tab/>
            </w:r>
            <w:r w:rsidR="00213F8D" w:rsidRPr="00C85550">
              <w:rPr>
                <w:rStyle w:val="Hyperlink"/>
                <w:noProof/>
              </w:rPr>
              <w:t>Accelerated Application Development</w:t>
            </w:r>
            <w:r w:rsidR="00213F8D">
              <w:rPr>
                <w:noProof/>
                <w:webHidden/>
              </w:rPr>
              <w:tab/>
            </w:r>
            <w:r w:rsidR="00213F8D">
              <w:rPr>
                <w:noProof/>
                <w:webHidden/>
              </w:rPr>
              <w:fldChar w:fldCharType="begin"/>
            </w:r>
            <w:r w:rsidR="00213F8D">
              <w:rPr>
                <w:noProof/>
                <w:webHidden/>
              </w:rPr>
              <w:instrText xml:space="preserve"> PAGEREF _Toc44076832 \h </w:instrText>
            </w:r>
            <w:r w:rsidR="00213F8D">
              <w:rPr>
                <w:noProof/>
                <w:webHidden/>
              </w:rPr>
            </w:r>
            <w:r w:rsidR="00213F8D">
              <w:rPr>
                <w:noProof/>
                <w:webHidden/>
              </w:rPr>
              <w:fldChar w:fldCharType="separate"/>
            </w:r>
            <w:r w:rsidR="00213F8D">
              <w:rPr>
                <w:noProof/>
                <w:webHidden/>
              </w:rPr>
              <w:t>10</w:t>
            </w:r>
            <w:r w:rsidR="00213F8D">
              <w:rPr>
                <w:noProof/>
                <w:webHidden/>
              </w:rPr>
              <w:fldChar w:fldCharType="end"/>
            </w:r>
          </w:hyperlink>
        </w:p>
        <w:p w14:paraId="34DF347D" w14:textId="3F7EFBEC" w:rsidR="00213F8D" w:rsidRDefault="00126FCD">
          <w:pPr>
            <w:pStyle w:val="TOC3"/>
            <w:tabs>
              <w:tab w:val="left" w:pos="1100"/>
              <w:tab w:val="right" w:leader="dot" w:pos="10329"/>
            </w:tabs>
            <w:rPr>
              <w:rFonts w:asciiTheme="minorHAnsi" w:eastAsiaTheme="minorEastAsia" w:hAnsiTheme="minorHAnsi" w:cstheme="minorBidi"/>
              <w:noProof/>
              <w:sz w:val="22"/>
              <w:szCs w:val="22"/>
            </w:rPr>
          </w:pPr>
          <w:hyperlink w:anchor="_Toc44076833" w:history="1">
            <w:r w:rsidR="00213F8D" w:rsidRPr="00C85550">
              <w:rPr>
                <w:rStyle w:val="Hyperlink"/>
                <w:noProof/>
              </w:rPr>
              <w:t>2.8.1</w:t>
            </w:r>
            <w:r w:rsidR="00213F8D">
              <w:rPr>
                <w:rFonts w:asciiTheme="minorHAnsi" w:eastAsiaTheme="minorEastAsia" w:hAnsiTheme="minorHAnsi" w:cstheme="minorBidi"/>
                <w:noProof/>
                <w:sz w:val="22"/>
                <w:szCs w:val="22"/>
              </w:rPr>
              <w:tab/>
            </w:r>
            <w:r w:rsidR="00213F8D" w:rsidRPr="00C85550">
              <w:rPr>
                <w:rStyle w:val="Hyperlink"/>
                <w:noProof/>
              </w:rPr>
              <w:t>Supports Agile Project Management</w:t>
            </w:r>
            <w:r w:rsidR="00213F8D">
              <w:rPr>
                <w:noProof/>
                <w:webHidden/>
              </w:rPr>
              <w:tab/>
            </w:r>
            <w:r w:rsidR="00213F8D">
              <w:rPr>
                <w:noProof/>
                <w:webHidden/>
              </w:rPr>
              <w:fldChar w:fldCharType="begin"/>
            </w:r>
            <w:r w:rsidR="00213F8D">
              <w:rPr>
                <w:noProof/>
                <w:webHidden/>
              </w:rPr>
              <w:instrText xml:space="preserve"> PAGEREF _Toc44076833 \h </w:instrText>
            </w:r>
            <w:r w:rsidR="00213F8D">
              <w:rPr>
                <w:noProof/>
                <w:webHidden/>
              </w:rPr>
            </w:r>
            <w:r w:rsidR="00213F8D">
              <w:rPr>
                <w:noProof/>
                <w:webHidden/>
              </w:rPr>
              <w:fldChar w:fldCharType="separate"/>
            </w:r>
            <w:r w:rsidR="00213F8D">
              <w:rPr>
                <w:noProof/>
                <w:webHidden/>
              </w:rPr>
              <w:t>10</w:t>
            </w:r>
            <w:r w:rsidR="00213F8D">
              <w:rPr>
                <w:noProof/>
                <w:webHidden/>
              </w:rPr>
              <w:fldChar w:fldCharType="end"/>
            </w:r>
          </w:hyperlink>
        </w:p>
        <w:p w14:paraId="71ED7068" w14:textId="4A9B54E6"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34" w:history="1">
            <w:r w:rsidR="00213F8D" w:rsidRPr="00C85550">
              <w:rPr>
                <w:rStyle w:val="Hyperlink"/>
                <w:noProof/>
              </w:rPr>
              <w:t>2.9</w:t>
            </w:r>
            <w:r w:rsidR="00213F8D">
              <w:rPr>
                <w:rFonts w:asciiTheme="minorHAnsi" w:eastAsiaTheme="minorEastAsia" w:hAnsiTheme="minorHAnsi" w:cstheme="minorBidi"/>
                <w:noProof/>
                <w:sz w:val="22"/>
                <w:szCs w:val="22"/>
              </w:rPr>
              <w:tab/>
            </w:r>
            <w:r w:rsidR="00213F8D" w:rsidRPr="00C85550">
              <w:rPr>
                <w:rStyle w:val="Hyperlink"/>
                <w:noProof/>
              </w:rPr>
              <w:t>Enable Security and Compliance</w:t>
            </w:r>
            <w:r w:rsidR="00213F8D">
              <w:rPr>
                <w:noProof/>
                <w:webHidden/>
              </w:rPr>
              <w:tab/>
            </w:r>
            <w:r w:rsidR="00213F8D">
              <w:rPr>
                <w:noProof/>
                <w:webHidden/>
              </w:rPr>
              <w:fldChar w:fldCharType="begin"/>
            </w:r>
            <w:r w:rsidR="00213F8D">
              <w:rPr>
                <w:noProof/>
                <w:webHidden/>
              </w:rPr>
              <w:instrText xml:space="preserve"> PAGEREF _Toc44076834 \h </w:instrText>
            </w:r>
            <w:r w:rsidR="00213F8D">
              <w:rPr>
                <w:noProof/>
                <w:webHidden/>
              </w:rPr>
            </w:r>
            <w:r w:rsidR="00213F8D">
              <w:rPr>
                <w:noProof/>
                <w:webHidden/>
              </w:rPr>
              <w:fldChar w:fldCharType="separate"/>
            </w:r>
            <w:r w:rsidR="00213F8D">
              <w:rPr>
                <w:noProof/>
                <w:webHidden/>
              </w:rPr>
              <w:t>10</w:t>
            </w:r>
            <w:r w:rsidR="00213F8D">
              <w:rPr>
                <w:noProof/>
                <w:webHidden/>
              </w:rPr>
              <w:fldChar w:fldCharType="end"/>
            </w:r>
          </w:hyperlink>
        </w:p>
        <w:p w14:paraId="3CFE2D2F" w14:textId="189DC481" w:rsidR="00213F8D" w:rsidRDefault="00126FCD">
          <w:pPr>
            <w:pStyle w:val="TOC3"/>
            <w:tabs>
              <w:tab w:val="left" w:pos="1100"/>
              <w:tab w:val="right" w:leader="dot" w:pos="10329"/>
            </w:tabs>
            <w:rPr>
              <w:rFonts w:asciiTheme="minorHAnsi" w:eastAsiaTheme="minorEastAsia" w:hAnsiTheme="minorHAnsi" w:cstheme="minorBidi"/>
              <w:noProof/>
              <w:sz w:val="22"/>
              <w:szCs w:val="22"/>
            </w:rPr>
          </w:pPr>
          <w:hyperlink w:anchor="_Toc44076835" w:history="1">
            <w:r w:rsidR="00213F8D" w:rsidRPr="00C85550">
              <w:rPr>
                <w:rStyle w:val="Hyperlink"/>
                <w:rFonts w:eastAsiaTheme="minorHAnsi"/>
                <w:noProof/>
                <w:lang w:val="en"/>
              </w:rPr>
              <w:t>2.9.1</w:t>
            </w:r>
            <w:r w:rsidR="00213F8D">
              <w:rPr>
                <w:rFonts w:asciiTheme="minorHAnsi" w:eastAsiaTheme="minorEastAsia" w:hAnsiTheme="minorHAnsi" w:cstheme="minorBidi"/>
                <w:noProof/>
                <w:sz w:val="22"/>
                <w:szCs w:val="22"/>
              </w:rPr>
              <w:tab/>
            </w:r>
            <w:r w:rsidR="00213F8D" w:rsidRPr="00C85550">
              <w:rPr>
                <w:rStyle w:val="Hyperlink"/>
                <w:rFonts w:eastAsiaTheme="minorHAnsi"/>
                <w:noProof/>
                <w:lang w:val="en"/>
              </w:rPr>
              <w:t>Safeguard the Cluster</w:t>
            </w:r>
            <w:r w:rsidR="00213F8D">
              <w:rPr>
                <w:noProof/>
                <w:webHidden/>
              </w:rPr>
              <w:tab/>
            </w:r>
            <w:r w:rsidR="00213F8D">
              <w:rPr>
                <w:noProof/>
                <w:webHidden/>
              </w:rPr>
              <w:fldChar w:fldCharType="begin"/>
            </w:r>
            <w:r w:rsidR="00213F8D">
              <w:rPr>
                <w:noProof/>
                <w:webHidden/>
              </w:rPr>
              <w:instrText xml:space="preserve"> PAGEREF _Toc44076835 \h </w:instrText>
            </w:r>
            <w:r w:rsidR="00213F8D">
              <w:rPr>
                <w:noProof/>
                <w:webHidden/>
              </w:rPr>
            </w:r>
            <w:r w:rsidR="00213F8D">
              <w:rPr>
                <w:noProof/>
                <w:webHidden/>
              </w:rPr>
              <w:fldChar w:fldCharType="separate"/>
            </w:r>
            <w:r w:rsidR="00213F8D">
              <w:rPr>
                <w:noProof/>
                <w:webHidden/>
              </w:rPr>
              <w:t>10</w:t>
            </w:r>
            <w:r w:rsidR="00213F8D">
              <w:rPr>
                <w:noProof/>
                <w:webHidden/>
              </w:rPr>
              <w:fldChar w:fldCharType="end"/>
            </w:r>
          </w:hyperlink>
        </w:p>
        <w:p w14:paraId="7E183106" w14:textId="42E1F0D8" w:rsidR="00213F8D" w:rsidRDefault="00126FCD">
          <w:pPr>
            <w:pStyle w:val="TOC3"/>
            <w:tabs>
              <w:tab w:val="left" w:pos="1100"/>
              <w:tab w:val="right" w:leader="dot" w:pos="10329"/>
            </w:tabs>
            <w:rPr>
              <w:rFonts w:asciiTheme="minorHAnsi" w:eastAsiaTheme="minorEastAsia" w:hAnsiTheme="minorHAnsi" w:cstheme="minorBidi"/>
              <w:noProof/>
              <w:sz w:val="22"/>
              <w:szCs w:val="22"/>
            </w:rPr>
          </w:pPr>
          <w:hyperlink w:anchor="_Toc44076836" w:history="1">
            <w:r w:rsidR="00213F8D" w:rsidRPr="00C85550">
              <w:rPr>
                <w:rStyle w:val="Hyperlink"/>
                <w:rFonts w:eastAsiaTheme="minorHAnsi"/>
                <w:noProof/>
                <w:lang w:val="en"/>
              </w:rPr>
              <w:t>2.9.2</w:t>
            </w:r>
            <w:r w:rsidR="00213F8D">
              <w:rPr>
                <w:rFonts w:asciiTheme="minorHAnsi" w:eastAsiaTheme="minorEastAsia" w:hAnsiTheme="minorHAnsi" w:cstheme="minorBidi"/>
                <w:noProof/>
                <w:sz w:val="22"/>
                <w:szCs w:val="22"/>
              </w:rPr>
              <w:tab/>
            </w:r>
            <w:r w:rsidR="00213F8D" w:rsidRPr="00C85550">
              <w:rPr>
                <w:rStyle w:val="Hyperlink"/>
                <w:rFonts w:eastAsiaTheme="minorHAnsi"/>
                <w:noProof/>
                <w:lang w:val="en"/>
              </w:rPr>
              <w:t>Enable Kubernetes RBAC</w:t>
            </w:r>
            <w:r w:rsidR="00213F8D">
              <w:rPr>
                <w:noProof/>
                <w:webHidden/>
              </w:rPr>
              <w:tab/>
            </w:r>
            <w:r w:rsidR="00213F8D">
              <w:rPr>
                <w:noProof/>
                <w:webHidden/>
              </w:rPr>
              <w:fldChar w:fldCharType="begin"/>
            </w:r>
            <w:r w:rsidR="00213F8D">
              <w:rPr>
                <w:noProof/>
                <w:webHidden/>
              </w:rPr>
              <w:instrText xml:space="preserve"> PAGEREF _Toc44076836 \h </w:instrText>
            </w:r>
            <w:r w:rsidR="00213F8D">
              <w:rPr>
                <w:noProof/>
                <w:webHidden/>
              </w:rPr>
            </w:r>
            <w:r w:rsidR="00213F8D">
              <w:rPr>
                <w:noProof/>
                <w:webHidden/>
              </w:rPr>
              <w:fldChar w:fldCharType="separate"/>
            </w:r>
            <w:r w:rsidR="00213F8D">
              <w:rPr>
                <w:noProof/>
                <w:webHidden/>
              </w:rPr>
              <w:t>11</w:t>
            </w:r>
            <w:r w:rsidR="00213F8D">
              <w:rPr>
                <w:noProof/>
                <w:webHidden/>
              </w:rPr>
              <w:fldChar w:fldCharType="end"/>
            </w:r>
          </w:hyperlink>
        </w:p>
        <w:p w14:paraId="011DA1EE" w14:textId="5C2538A9" w:rsidR="00213F8D" w:rsidRDefault="00126FCD">
          <w:pPr>
            <w:pStyle w:val="TOC3"/>
            <w:tabs>
              <w:tab w:val="left" w:pos="1100"/>
              <w:tab w:val="right" w:leader="dot" w:pos="10329"/>
            </w:tabs>
            <w:rPr>
              <w:rFonts w:asciiTheme="minorHAnsi" w:eastAsiaTheme="minorEastAsia" w:hAnsiTheme="minorHAnsi" w:cstheme="minorBidi"/>
              <w:noProof/>
              <w:sz w:val="22"/>
              <w:szCs w:val="22"/>
            </w:rPr>
          </w:pPr>
          <w:hyperlink w:anchor="_Toc44076837" w:history="1">
            <w:r w:rsidR="00213F8D" w:rsidRPr="00C85550">
              <w:rPr>
                <w:rStyle w:val="Hyperlink"/>
                <w:rFonts w:eastAsiaTheme="minorHAnsi"/>
                <w:noProof/>
                <w:lang w:val="en"/>
              </w:rPr>
              <w:t>2.9.3</w:t>
            </w:r>
            <w:r w:rsidR="00213F8D">
              <w:rPr>
                <w:rFonts w:asciiTheme="minorHAnsi" w:eastAsiaTheme="minorEastAsia" w:hAnsiTheme="minorHAnsi" w:cstheme="minorBidi"/>
                <w:noProof/>
                <w:sz w:val="22"/>
                <w:szCs w:val="22"/>
              </w:rPr>
              <w:tab/>
            </w:r>
            <w:r w:rsidR="00213F8D" w:rsidRPr="00C85550">
              <w:rPr>
                <w:rStyle w:val="Hyperlink"/>
                <w:rFonts w:eastAsiaTheme="minorHAnsi"/>
                <w:noProof/>
                <w:lang w:val="en"/>
              </w:rPr>
              <w:t>Enable API Server Firewall</w:t>
            </w:r>
            <w:r w:rsidR="00213F8D">
              <w:rPr>
                <w:noProof/>
                <w:webHidden/>
              </w:rPr>
              <w:tab/>
            </w:r>
            <w:r w:rsidR="00213F8D">
              <w:rPr>
                <w:noProof/>
                <w:webHidden/>
              </w:rPr>
              <w:fldChar w:fldCharType="begin"/>
            </w:r>
            <w:r w:rsidR="00213F8D">
              <w:rPr>
                <w:noProof/>
                <w:webHidden/>
              </w:rPr>
              <w:instrText xml:space="preserve"> PAGEREF _Toc44076837 \h </w:instrText>
            </w:r>
            <w:r w:rsidR="00213F8D">
              <w:rPr>
                <w:noProof/>
                <w:webHidden/>
              </w:rPr>
            </w:r>
            <w:r w:rsidR="00213F8D">
              <w:rPr>
                <w:noProof/>
                <w:webHidden/>
              </w:rPr>
              <w:fldChar w:fldCharType="separate"/>
            </w:r>
            <w:r w:rsidR="00213F8D">
              <w:rPr>
                <w:noProof/>
                <w:webHidden/>
              </w:rPr>
              <w:t>11</w:t>
            </w:r>
            <w:r w:rsidR="00213F8D">
              <w:rPr>
                <w:noProof/>
                <w:webHidden/>
              </w:rPr>
              <w:fldChar w:fldCharType="end"/>
            </w:r>
          </w:hyperlink>
        </w:p>
        <w:p w14:paraId="68D9C68E" w14:textId="00945ECF" w:rsidR="00213F8D" w:rsidRDefault="00126FCD">
          <w:pPr>
            <w:pStyle w:val="TOC3"/>
            <w:tabs>
              <w:tab w:val="left" w:pos="1100"/>
              <w:tab w:val="right" w:leader="dot" w:pos="10329"/>
            </w:tabs>
            <w:rPr>
              <w:rFonts w:asciiTheme="minorHAnsi" w:eastAsiaTheme="minorEastAsia" w:hAnsiTheme="minorHAnsi" w:cstheme="minorBidi"/>
              <w:noProof/>
              <w:sz w:val="22"/>
              <w:szCs w:val="22"/>
            </w:rPr>
          </w:pPr>
          <w:hyperlink w:anchor="_Toc44076838" w:history="1">
            <w:r w:rsidR="00213F8D" w:rsidRPr="00C85550">
              <w:rPr>
                <w:rStyle w:val="Hyperlink"/>
                <w:rFonts w:eastAsiaTheme="minorHAnsi"/>
                <w:noProof/>
                <w:lang w:val="en"/>
              </w:rPr>
              <w:t>2.9.4</w:t>
            </w:r>
            <w:r w:rsidR="00213F8D">
              <w:rPr>
                <w:rFonts w:asciiTheme="minorHAnsi" w:eastAsiaTheme="minorEastAsia" w:hAnsiTheme="minorHAnsi" w:cstheme="minorBidi"/>
                <w:noProof/>
                <w:sz w:val="22"/>
                <w:szCs w:val="22"/>
              </w:rPr>
              <w:tab/>
            </w:r>
            <w:r w:rsidR="00213F8D" w:rsidRPr="00C85550">
              <w:rPr>
                <w:rStyle w:val="Hyperlink"/>
                <w:rFonts w:eastAsiaTheme="minorHAnsi"/>
                <w:noProof/>
                <w:lang w:val="en"/>
              </w:rPr>
              <w:t>Block Pod Access to Host/VM Instance Metadata</w:t>
            </w:r>
            <w:r w:rsidR="00213F8D">
              <w:rPr>
                <w:noProof/>
                <w:webHidden/>
              </w:rPr>
              <w:tab/>
            </w:r>
            <w:r w:rsidR="00213F8D">
              <w:rPr>
                <w:noProof/>
                <w:webHidden/>
              </w:rPr>
              <w:fldChar w:fldCharType="begin"/>
            </w:r>
            <w:r w:rsidR="00213F8D">
              <w:rPr>
                <w:noProof/>
                <w:webHidden/>
              </w:rPr>
              <w:instrText xml:space="preserve"> PAGEREF _Toc44076838 \h </w:instrText>
            </w:r>
            <w:r w:rsidR="00213F8D">
              <w:rPr>
                <w:noProof/>
                <w:webHidden/>
              </w:rPr>
            </w:r>
            <w:r w:rsidR="00213F8D">
              <w:rPr>
                <w:noProof/>
                <w:webHidden/>
              </w:rPr>
              <w:fldChar w:fldCharType="separate"/>
            </w:r>
            <w:r w:rsidR="00213F8D">
              <w:rPr>
                <w:noProof/>
                <w:webHidden/>
              </w:rPr>
              <w:t>11</w:t>
            </w:r>
            <w:r w:rsidR="00213F8D">
              <w:rPr>
                <w:noProof/>
                <w:webHidden/>
              </w:rPr>
              <w:fldChar w:fldCharType="end"/>
            </w:r>
          </w:hyperlink>
        </w:p>
        <w:p w14:paraId="05A31E0B" w14:textId="14B39882" w:rsidR="00213F8D" w:rsidRDefault="00126FCD">
          <w:pPr>
            <w:pStyle w:val="TOC3"/>
            <w:tabs>
              <w:tab w:val="left" w:pos="1100"/>
              <w:tab w:val="right" w:leader="dot" w:pos="10329"/>
            </w:tabs>
            <w:rPr>
              <w:rFonts w:asciiTheme="minorHAnsi" w:eastAsiaTheme="minorEastAsia" w:hAnsiTheme="minorHAnsi" w:cstheme="minorBidi"/>
              <w:noProof/>
              <w:sz w:val="22"/>
              <w:szCs w:val="22"/>
            </w:rPr>
          </w:pPr>
          <w:hyperlink w:anchor="_Toc44076839" w:history="1">
            <w:r w:rsidR="00213F8D" w:rsidRPr="00C85550">
              <w:rPr>
                <w:rStyle w:val="Hyperlink"/>
                <w:rFonts w:eastAsiaTheme="minorHAnsi"/>
                <w:noProof/>
              </w:rPr>
              <w:t>2.9.5</w:t>
            </w:r>
            <w:r w:rsidR="00213F8D">
              <w:rPr>
                <w:rFonts w:asciiTheme="minorHAnsi" w:eastAsiaTheme="minorEastAsia" w:hAnsiTheme="minorHAnsi" w:cstheme="minorBidi"/>
                <w:noProof/>
                <w:sz w:val="22"/>
                <w:szCs w:val="22"/>
              </w:rPr>
              <w:tab/>
            </w:r>
            <w:r w:rsidR="00213F8D" w:rsidRPr="00C85550">
              <w:rPr>
                <w:rStyle w:val="Hyperlink"/>
                <w:rFonts w:eastAsiaTheme="minorHAnsi"/>
                <w:noProof/>
              </w:rPr>
              <w:t>I</w:t>
            </w:r>
            <w:r w:rsidR="00213F8D" w:rsidRPr="00C85550">
              <w:rPr>
                <w:rStyle w:val="Hyperlink"/>
                <w:rFonts w:eastAsiaTheme="minorHAnsi"/>
                <w:noProof/>
                <w:lang w:val="en"/>
              </w:rPr>
              <w:t>ncrease Node security</w:t>
            </w:r>
            <w:r w:rsidR="00213F8D">
              <w:rPr>
                <w:noProof/>
                <w:webHidden/>
              </w:rPr>
              <w:tab/>
            </w:r>
            <w:r w:rsidR="00213F8D">
              <w:rPr>
                <w:noProof/>
                <w:webHidden/>
              </w:rPr>
              <w:fldChar w:fldCharType="begin"/>
            </w:r>
            <w:r w:rsidR="00213F8D">
              <w:rPr>
                <w:noProof/>
                <w:webHidden/>
              </w:rPr>
              <w:instrText xml:space="preserve"> PAGEREF _Toc44076839 \h </w:instrText>
            </w:r>
            <w:r w:rsidR="00213F8D">
              <w:rPr>
                <w:noProof/>
                <w:webHidden/>
              </w:rPr>
            </w:r>
            <w:r w:rsidR="00213F8D">
              <w:rPr>
                <w:noProof/>
                <w:webHidden/>
              </w:rPr>
              <w:fldChar w:fldCharType="separate"/>
            </w:r>
            <w:r w:rsidR="00213F8D">
              <w:rPr>
                <w:noProof/>
                <w:webHidden/>
              </w:rPr>
              <w:t>11</w:t>
            </w:r>
            <w:r w:rsidR="00213F8D">
              <w:rPr>
                <w:noProof/>
                <w:webHidden/>
              </w:rPr>
              <w:fldChar w:fldCharType="end"/>
            </w:r>
          </w:hyperlink>
        </w:p>
        <w:p w14:paraId="5DC42C83" w14:textId="0CDA021A" w:rsidR="00213F8D" w:rsidRDefault="00126FCD">
          <w:pPr>
            <w:pStyle w:val="TOC3"/>
            <w:tabs>
              <w:tab w:val="left" w:pos="1100"/>
              <w:tab w:val="right" w:leader="dot" w:pos="10329"/>
            </w:tabs>
            <w:rPr>
              <w:rFonts w:asciiTheme="minorHAnsi" w:eastAsiaTheme="minorEastAsia" w:hAnsiTheme="minorHAnsi" w:cstheme="minorBidi"/>
              <w:noProof/>
              <w:sz w:val="22"/>
              <w:szCs w:val="22"/>
            </w:rPr>
          </w:pPr>
          <w:hyperlink w:anchor="_Toc44076840" w:history="1">
            <w:r w:rsidR="00213F8D" w:rsidRPr="00C85550">
              <w:rPr>
                <w:rStyle w:val="Hyperlink"/>
                <w:rFonts w:eastAsiaTheme="minorHAnsi"/>
                <w:noProof/>
                <w:lang w:val="en"/>
              </w:rPr>
              <w:t>2.9.6</w:t>
            </w:r>
            <w:r w:rsidR="00213F8D">
              <w:rPr>
                <w:rFonts w:asciiTheme="minorHAnsi" w:eastAsiaTheme="minorEastAsia" w:hAnsiTheme="minorHAnsi" w:cstheme="minorBidi"/>
                <w:noProof/>
                <w:sz w:val="22"/>
                <w:szCs w:val="22"/>
              </w:rPr>
              <w:tab/>
            </w:r>
            <w:r w:rsidR="00213F8D" w:rsidRPr="00C85550">
              <w:rPr>
                <w:rStyle w:val="Hyperlink"/>
                <w:rFonts w:eastAsiaTheme="minorHAnsi"/>
                <w:noProof/>
                <w:lang w:val="en"/>
              </w:rPr>
              <w:t>Limit Node SSH Access</w:t>
            </w:r>
            <w:r w:rsidR="00213F8D">
              <w:rPr>
                <w:noProof/>
                <w:webHidden/>
              </w:rPr>
              <w:tab/>
            </w:r>
            <w:r w:rsidR="00213F8D">
              <w:rPr>
                <w:noProof/>
                <w:webHidden/>
              </w:rPr>
              <w:fldChar w:fldCharType="begin"/>
            </w:r>
            <w:r w:rsidR="00213F8D">
              <w:rPr>
                <w:noProof/>
                <w:webHidden/>
              </w:rPr>
              <w:instrText xml:space="preserve"> PAGEREF _Toc44076840 \h </w:instrText>
            </w:r>
            <w:r w:rsidR="00213F8D">
              <w:rPr>
                <w:noProof/>
                <w:webHidden/>
              </w:rPr>
            </w:r>
            <w:r w:rsidR="00213F8D">
              <w:rPr>
                <w:noProof/>
                <w:webHidden/>
              </w:rPr>
              <w:fldChar w:fldCharType="separate"/>
            </w:r>
            <w:r w:rsidR="00213F8D">
              <w:rPr>
                <w:noProof/>
                <w:webHidden/>
              </w:rPr>
              <w:t>11</w:t>
            </w:r>
            <w:r w:rsidR="00213F8D">
              <w:rPr>
                <w:noProof/>
                <w:webHidden/>
              </w:rPr>
              <w:fldChar w:fldCharType="end"/>
            </w:r>
          </w:hyperlink>
        </w:p>
        <w:p w14:paraId="49EC9759" w14:textId="1AEEBD57" w:rsidR="00213F8D" w:rsidRDefault="00126FCD">
          <w:pPr>
            <w:pStyle w:val="TOC3"/>
            <w:tabs>
              <w:tab w:val="left" w:pos="1100"/>
              <w:tab w:val="right" w:leader="dot" w:pos="10329"/>
            </w:tabs>
            <w:rPr>
              <w:rFonts w:asciiTheme="minorHAnsi" w:eastAsiaTheme="minorEastAsia" w:hAnsiTheme="minorHAnsi" w:cstheme="minorBidi"/>
              <w:noProof/>
              <w:sz w:val="22"/>
              <w:szCs w:val="22"/>
            </w:rPr>
          </w:pPr>
          <w:hyperlink w:anchor="_Toc44076841" w:history="1">
            <w:r w:rsidR="00213F8D" w:rsidRPr="00C85550">
              <w:rPr>
                <w:rStyle w:val="Hyperlink"/>
                <w:rFonts w:eastAsiaTheme="minorHAnsi"/>
                <w:noProof/>
                <w:lang w:val="en"/>
              </w:rPr>
              <w:t>2.9.7</w:t>
            </w:r>
            <w:r w:rsidR="00213F8D">
              <w:rPr>
                <w:rFonts w:asciiTheme="minorHAnsi" w:eastAsiaTheme="minorEastAsia" w:hAnsiTheme="minorHAnsi" w:cstheme="minorBidi"/>
                <w:noProof/>
                <w:sz w:val="22"/>
                <w:szCs w:val="22"/>
              </w:rPr>
              <w:tab/>
            </w:r>
            <w:r w:rsidR="00213F8D" w:rsidRPr="00C85550">
              <w:rPr>
                <w:rStyle w:val="Hyperlink"/>
                <w:rFonts w:eastAsiaTheme="minorHAnsi"/>
                <w:noProof/>
                <w:lang w:val="en"/>
              </w:rPr>
              <w:t>Firewall Ingress to Apps</w:t>
            </w:r>
            <w:r w:rsidR="00213F8D">
              <w:rPr>
                <w:noProof/>
                <w:webHidden/>
              </w:rPr>
              <w:tab/>
            </w:r>
            <w:r w:rsidR="00213F8D">
              <w:rPr>
                <w:noProof/>
                <w:webHidden/>
              </w:rPr>
              <w:fldChar w:fldCharType="begin"/>
            </w:r>
            <w:r w:rsidR="00213F8D">
              <w:rPr>
                <w:noProof/>
                <w:webHidden/>
              </w:rPr>
              <w:instrText xml:space="preserve"> PAGEREF _Toc44076841 \h </w:instrText>
            </w:r>
            <w:r w:rsidR="00213F8D">
              <w:rPr>
                <w:noProof/>
                <w:webHidden/>
              </w:rPr>
            </w:r>
            <w:r w:rsidR="00213F8D">
              <w:rPr>
                <w:noProof/>
                <w:webHidden/>
              </w:rPr>
              <w:fldChar w:fldCharType="separate"/>
            </w:r>
            <w:r w:rsidR="00213F8D">
              <w:rPr>
                <w:noProof/>
                <w:webHidden/>
              </w:rPr>
              <w:t>12</w:t>
            </w:r>
            <w:r w:rsidR="00213F8D">
              <w:rPr>
                <w:noProof/>
                <w:webHidden/>
              </w:rPr>
              <w:fldChar w:fldCharType="end"/>
            </w:r>
          </w:hyperlink>
        </w:p>
        <w:p w14:paraId="1477118B" w14:textId="6B1A6A1A" w:rsidR="00213F8D" w:rsidRDefault="00126FCD">
          <w:pPr>
            <w:pStyle w:val="TOC3"/>
            <w:tabs>
              <w:tab w:val="left" w:pos="1100"/>
              <w:tab w:val="right" w:leader="dot" w:pos="10329"/>
            </w:tabs>
            <w:rPr>
              <w:rFonts w:asciiTheme="minorHAnsi" w:eastAsiaTheme="minorEastAsia" w:hAnsiTheme="minorHAnsi" w:cstheme="minorBidi"/>
              <w:noProof/>
              <w:sz w:val="22"/>
              <w:szCs w:val="22"/>
            </w:rPr>
          </w:pPr>
          <w:hyperlink w:anchor="_Toc44076842" w:history="1">
            <w:r w:rsidR="00213F8D" w:rsidRPr="00C85550">
              <w:rPr>
                <w:rStyle w:val="Hyperlink"/>
                <w:rFonts w:eastAsiaTheme="minorHAnsi"/>
                <w:noProof/>
                <w:lang w:val="en"/>
              </w:rPr>
              <w:t>2.9.8</w:t>
            </w:r>
            <w:r w:rsidR="00213F8D">
              <w:rPr>
                <w:rFonts w:asciiTheme="minorHAnsi" w:eastAsiaTheme="minorEastAsia" w:hAnsiTheme="minorHAnsi" w:cstheme="minorBidi"/>
                <w:noProof/>
                <w:sz w:val="22"/>
                <w:szCs w:val="22"/>
              </w:rPr>
              <w:tab/>
            </w:r>
            <w:r w:rsidR="00213F8D" w:rsidRPr="00C85550">
              <w:rPr>
                <w:rStyle w:val="Hyperlink"/>
                <w:rFonts w:eastAsiaTheme="minorHAnsi"/>
                <w:noProof/>
                <w:lang w:val="en"/>
              </w:rPr>
              <w:t>Deploy Service Mesh</w:t>
            </w:r>
            <w:r w:rsidR="00213F8D">
              <w:rPr>
                <w:noProof/>
                <w:webHidden/>
              </w:rPr>
              <w:tab/>
            </w:r>
            <w:r w:rsidR="00213F8D">
              <w:rPr>
                <w:noProof/>
                <w:webHidden/>
              </w:rPr>
              <w:fldChar w:fldCharType="begin"/>
            </w:r>
            <w:r w:rsidR="00213F8D">
              <w:rPr>
                <w:noProof/>
                <w:webHidden/>
              </w:rPr>
              <w:instrText xml:space="preserve"> PAGEREF _Toc44076842 \h </w:instrText>
            </w:r>
            <w:r w:rsidR="00213F8D">
              <w:rPr>
                <w:noProof/>
                <w:webHidden/>
              </w:rPr>
            </w:r>
            <w:r w:rsidR="00213F8D">
              <w:rPr>
                <w:noProof/>
                <w:webHidden/>
              </w:rPr>
              <w:fldChar w:fldCharType="separate"/>
            </w:r>
            <w:r w:rsidR="00213F8D">
              <w:rPr>
                <w:noProof/>
                <w:webHidden/>
              </w:rPr>
              <w:t>12</w:t>
            </w:r>
            <w:r w:rsidR="00213F8D">
              <w:rPr>
                <w:noProof/>
                <w:webHidden/>
              </w:rPr>
              <w:fldChar w:fldCharType="end"/>
            </w:r>
          </w:hyperlink>
        </w:p>
        <w:p w14:paraId="36E8BDAA" w14:textId="60699D71" w:rsidR="00213F8D" w:rsidRDefault="00126FCD">
          <w:pPr>
            <w:pStyle w:val="TOC3"/>
            <w:tabs>
              <w:tab w:val="left" w:pos="1100"/>
              <w:tab w:val="right" w:leader="dot" w:pos="10329"/>
            </w:tabs>
            <w:rPr>
              <w:rFonts w:asciiTheme="minorHAnsi" w:eastAsiaTheme="minorEastAsia" w:hAnsiTheme="minorHAnsi" w:cstheme="minorBidi"/>
              <w:noProof/>
              <w:sz w:val="22"/>
              <w:szCs w:val="22"/>
            </w:rPr>
          </w:pPr>
          <w:hyperlink w:anchor="_Toc44076843" w:history="1">
            <w:r w:rsidR="00213F8D" w:rsidRPr="00C85550">
              <w:rPr>
                <w:rStyle w:val="Hyperlink"/>
                <w:rFonts w:eastAsiaTheme="minorHAnsi"/>
                <w:noProof/>
                <w:lang w:val="en"/>
              </w:rPr>
              <w:t>2.9.9</w:t>
            </w:r>
            <w:r w:rsidR="00213F8D">
              <w:rPr>
                <w:rFonts w:asciiTheme="minorHAnsi" w:eastAsiaTheme="minorEastAsia" w:hAnsiTheme="minorHAnsi" w:cstheme="minorBidi"/>
                <w:noProof/>
                <w:sz w:val="22"/>
                <w:szCs w:val="22"/>
              </w:rPr>
              <w:tab/>
            </w:r>
            <w:r w:rsidR="00213F8D" w:rsidRPr="00C85550">
              <w:rPr>
                <w:rStyle w:val="Hyperlink"/>
                <w:rFonts w:eastAsiaTheme="minorHAnsi"/>
                <w:noProof/>
                <w:lang w:val="en"/>
              </w:rPr>
              <w:t>Pod Security Policy (PSP)</w:t>
            </w:r>
            <w:r w:rsidR="00213F8D">
              <w:rPr>
                <w:noProof/>
                <w:webHidden/>
              </w:rPr>
              <w:tab/>
            </w:r>
            <w:r w:rsidR="00213F8D">
              <w:rPr>
                <w:noProof/>
                <w:webHidden/>
              </w:rPr>
              <w:fldChar w:fldCharType="begin"/>
            </w:r>
            <w:r w:rsidR="00213F8D">
              <w:rPr>
                <w:noProof/>
                <w:webHidden/>
              </w:rPr>
              <w:instrText xml:space="preserve"> PAGEREF _Toc44076843 \h </w:instrText>
            </w:r>
            <w:r w:rsidR="00213F8D">
              <w:rPr>
                <w:noProof/>
                <w:webHidden/>
              </w:rPr>
            </w:r>
            <w:r w:rsidR="00213F8D">
              <w:rPr>
                <w:noProof/>
                <w:webHidden/>
              </w:rPr>
              <w:fldChar w:fldCharType="separate"/>
            </w:r>
            <w:r w:rsidR="00213F8D">
              <w:rPr>
                <w:noProof/>
                <w:webHidden/>
              </w:rPr>
              <w:t>12</w:t>
            </w:r>
            <w:r w:rsidR="00213F8D">
              <w:rPr>
                <w:noProof/>
                <w:webHidden/>
              </w:rPr>
              <w:fldChar w:fldCharType="end"/>
            </w:r>
          </w:hyperlink>
        </w:p>
        <w:p w14:paraId="19C0F721" w14:textId="65814D69"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44" w:history="1">
            <w:r w:rsidR="00213F8D" w:rsidRPr="00C85550">
              <w:rPr>
                <w:rStyle w:val="Hyperlink"/>
                <w:noProof/>
              </w:rPr>
              <w:t>2.10</w:t>
            </w:r>
            <w:r w:rsidR="00213F8D">
              <w:rPr>
                <w:rFonts w:asciiTheme="minorHAnsi" w:eastAsiaTheme="minorEastAsia" w:hAnsiTheme="minorHAnsi" w:cstheme="minorBidi"/>
                <w:noProof/>
                <w:sz w:val="22"/>
                <w:szCs w:val="22"/>
              </w:rPr>
              <w:tab/>
            </w:r>
            <w:r w:rsidR="00213F8D" w:rsidRPr="00C85550">
              <w:rPr>
                <w:rStyle w:val="Hyperlink"/>
                <w:noProof/>
              </w:rPr>
              <w:t>Resources on Demand</w:t>
            </w:r>
            <w:r w:rsidR="00213F8D">
              <w:rPr>
                <w:noProof/>
                <w:webHidden/>
              </w:rPr>
              <w:tab/>
            </w:r>
            <w:r w:rsidR="00213F8D">
              <w:rPr>
                <w:noProof/>
                <w:webHidden/>
              </w:rPr>
              <w:fldChar w:fldCharType="begin"/>
            </w:r>
            <w:r w:rsidR="00213F8D">
              <w:rPr>
                <w:noProof/>
                <w:webHidden/>
              </w:rPr>
              <w:instrText xml:space="preserve"> PAGEREF _Toc44076844 \h </w:instrText>
            </w:r>
            <w:r w:rsidR="00213F8D">
              <w:rPr>
                <w:noProof/>
                <w:webHidden/>
              </w:rPr>
            </w:r>
            <w:r w:rsidR="00213F8D">
              <w:rPr>
                <w:noProof/>
                <w:webHidden/>
              </w:rPr>
              <w:fldChar w:fldCharType="separate"/>
            </w:r>
            <w:r w:rsidR="00213F8D">
              <w:rPr>
                <w:noProof/>
                <w:webHidden/>
              </w:rPr>
              <w:t>12</w:t>
            </w:r>
            <w:r w:rsidR="00213F8D">
              <w:rPr>
                <w:noProof/>
                <w:webHidden/>
              </w:rPr>
              <w:fldChar w:fldCharType="end"/>
            </w:r>
          </w:hyperlink>
        </w:p>
        <w:p w14:paraId="1AD574B2" w14:textId="00C79B4E" w:rsidR="00213F8D" w:rsidRDefault="00126FCD">
          <w:pPr>
            <w:pStyle w:val="TOC3"/>
            <w:tabs>
              <w:tab w:val="left" w:pos="1320"/>
              <w:tab w:val="right" w:leader="dot" w:pos="10329"/>
            </w:tabs>
            <w:rPr>
              <w:rFonts w:asciiTheme="minorHAnsi" w:eastAsiaTheme="minorEastAsia" w:hAnsiTheme="minorHAnsi" w:cstheme="minorBidi"/>
              <w:noProof/>
              <w:sz w:val="22"/>
              <w:szCs w:val="22"/>
            </w:rPr>
          </w:pPr>
          <w:hyperlink w:anchor="_Toc44076845" w:history="1">
            <w:r w:rsidR="00213F8D" w:rsidRPr="00C85550">
              <w:rPr>
                <w:rStyle w:val="Hyperlink"/>
                <w:noProof/>
                <w:lang w:val="en"/>
              </w:rPr>
              <w:t>2.10.1</w:t>
            </w:r>
            <w:r w:rsidR="00213F8D">
              <w:rPr>
                <w:rFonts w:asciiTheme="minorHAnsi" w:eastAsiaTheme="minorEastAsia" w:hAnsiTheme="minorHAnsi" w:cstheme="minorBidi"/>
                <w:noProof/>
                <w:sz w:val="22"/>
                <w:szCs w:val="22"/>
              </w:rPr>
              <w:tab/>
            </w:r>
            <w:r w:rsidR="00213F8D" w:rsidRPr="00C85550">
              <w:rPr>
                <w:rStyle w:val="Hyperlink"/>
                <w:rFonts w:ascii="Segoe UI Semibold" w:hAnsi="Segoe UI Semibold"/>
                <w:noProof/>
                <w:lang w:val="en"/>
              </w:rPr>
              <w:t>Auto Scaling</w:t>
            </w:r>
            <w:r w:rsidR="00213F8D">
              <w:rPr>
                <w:noProof/>
                <w:webHidden/>
              </w:rPr>
              <w:tab/>
            </w:r>
            <w:r w:rsidR="00213F8D">
              <w:rPr>
                <w:noProof/>
                <w:webHidden/>
              </w:rPr>
              <w:fldChar w:fldCharType="begin"/>
            </w:r>
            <w:r w:rsidR="00213F8D">
              <w:rPr>
                <w:noProof/>
                <w:webHidden/>
              </w:rPr>
              <w:instrText xml:space="preserve"> PAGEREF _Toc44076845 \h </w:instrText>
            </w:r>
            <w:r w:rsidR="00213F8D">
              <w:rPr>
                <w:noProof/>
                <w:webHidden/>
              </w:rPr>
            </w:r>
            <w:r w:rsidR="00213F8D">
              <w:rPr>
                <w:noProof/>
                <w:webHidden/>
              </w:rPr>
              <w:fldChar w:fldCharType="separate"/>
            </w:r>
            <w:r w:rsidR="00213F8D">
              <w:rPr>
                <w:noProof/>
                <w:webHidden/>
              </w:rPr>
              <w:t>13</w:t>
            </w:r>
            <w:r w:rsidR="00213F8D">
              <w:rPr>
                <w:noProof/>
                <w:webHidden/>
              </w:rPr>
              <w:fldChar w:fldCharType="end"/>
            </w:r>
          </w:hyperlink>
        </w:p>
        <w:p w14:paraId="09EAA3FD" w14:textId="2353ABCA" w:rsidR="00213F8D" w:rsidRDefault="00126FCD">
          <w:pPr>
            <w:pStyle w:val="TOC3"/>
            <w:tabs>
              <w:tab w:val="left" w:pos="1320"/>
              <w:tab w:val="right" w:leader="dot" w:pos="10329"/>
            </w:tabs>
            <w:rPr>
              <w:rFonts w:asciiTheme="minorHAnsi" w:eastAsiaTheme="minorEastAsia" w:hAnsiTheme="minorHAnsi" w:cstheme="minorBidi"/>
              <w:noProof/>
              <w:sz w:val="22"/>
              <w:szCs w:val="22"/>
            </w:rPr>
          </w:pPr>
          <w:hyperlink w:anchor="_Toc44076846" w:history="1">
            <w:r w:rsidR="00213F8D" w:rsidRPr="00C85550">
              <w:rPr>
                <w:rStyle w:val="Hyperlink"/>
                <w:noProof/>
                <w:lang w:val="en"/>
              </w:rPr>
              <w:t>2.10.2</w:t>
            </w:r>
            <w:r w:rsidR="00213F8D">
              <w:rPr>
                <w:rFonts w:asciiTheme="minorHAnsi" w:eastAsiaTheme="minorEastAsia" w:hAnsiTheme="minorHAnsi" w:cstheme="minorBidi"/>
                <w:noProof/>
                <w:sz w:val="22"/>
                <w:szCs w:val="22"/>
              </w:rPr>
              <w:tab/>
            </w:r>
            <w:r w:rsidR="00213F8D" w:rsidRPr="00C85550">
              <w:rPr>
                <w:rStyle w:val="Hyperlink"/>
                <w:rFonts w:ascii="Segoe UI Semibold" w:hAnsi="Segoe UI Semibold"/>
                <w:noProof/>
                <w:lang w:val="en"/>
              </w:rPr>
              <w:t>Horizontal Pod Autoscaler (HPA)</w:t>
            </w:r>
            <w:r w:rsidR="00213F8D">
              <w:rPr>
                <w:noProof/>
                <w:webHidden/>
              </w:rPr>
              <w:tab/>
            </w:r>
            <w:r w:rsidR="00213F8D">
              <w:rPr>
                <w:noProof/>
                <w:webHidden/>
              </w:rPr>
              <w:fldChar w:fldCharType="begin"/>
            </w:r>
            <w:r w:rsidR="00213F8D">
              <w:rPr>
                <w:noProof/>
                <w:webHidden/>
              </w:rPr>
              <w:instrText xml:space="preserve"> PAGEREF _Toc44076846 \h </w:instrText>
            </w:r>
            <w:r w:rsidR="00213F8D">
              <w:rPr>
                <w:noProof/>
                <w:webHidden/>
              </w:rPr>
            </w:r>
            <w:r w:rsidR="00213F8D">
              <w:rPr>
                <w:noProof/>
                <w:webHidden/>
              </w:rPr>
              <w:fldChar w:fldCharType="separate"/>
            </w:r>
            <w:r w:rsidR="00213F8D">
              <w:rPr>
                <w:noProof/>
                <w:webHidden/>
              </w:rPr>
              <w:t>13</w:t>
            </w:r>
            <w:r w:rsidR="00213F8D">
              <w:rPr>
                <w:noProof/>
                <w:webHidden/>
              </w:rPr>
              <w:fldChar w:fldCharType="end"/>
            </w:r>
          </w:hyperlink>
        </w:p>
        <w:p w14:paraId="09A1D3CA" w14:textId="76C2F989" w:rsidR="00213F8D" w:rsidRDefault="00126FCD">
          <w:pPr>
            <w:pStyle w:val="TOC3"/>
            <w:tabs>
              <w:tab w:val="left" w:pos="1320"/>
              <w:tab w:val="right" w:leader="dot" w:pos="10329"/>
            </w:tabs>
            <w:rPr>
              <w:rFonts w:asciiTheme="minorHAnsi" w:eastAsiaTheme="minorEastAsia" w:hAnsiTheme="minorHAnsi" w:cstheme="minorBidi"/>
              <w:noProof/>
              <w:sz w:val="22"/>
              <w:szCs w:val="22"/>
            </w:rPr>
          </w:pPr>
          <w:hyperlink w:anchor="_Toc44076847" w:history="1">
            <w:r w:rsidR="00213F8D" w:rsidRPr="00C85550">
              <w:rPr>
                <w:rStyle w:val="Hyperlink"/>
                <w:noProof/>
                <w:lang w:val="en"/>
              </w:rPr>
              <w:t>2.10.3</w:t>
            </w:r>
            <w:r w:rsidR="00213F8D">
              <w:rPr>
                <w:rFonts w:asciiTheme="minorHAnsi" w:eastAsiaTheme="minorEastAsia" w:hAnsiTheme="minorHAnsi" w:cstheme="minorBidi"/>
                <w:noProof/>
                <w:sz w:val="22"/>
                <w:szCs w:val="22"/>
              </w:rPr>
              <w:tab/>
            </w:r>
            <w:r w:rsidR="00213F8D" w:rsidRPr="00C85550">
              <w:rPr>
                <w:rStyle w:val="Hyperlink"/>
                <w:rFonts w:ascii="Segoe UI Semibold" w:hAnsi="Segoe UI Semibold"/>
                <w:noProof/>
                <w:lang w:val="en"/>
              </w:rPr>
              <w:t>Cluster Autoscaler (CA)</w:t>
            </w:r>
            <w:r w:rsidR="00213F8D">
              <w:rPr>
                <w:noProof/>
                <w:webHidden/>
              </w:rPr>
              <w:tab/>
            </w:r>
            <w:r w:rsidR="00213F8D">
              <w:rPr>
                <w:noProof/>
                <w:webHidden/>
              </w:rPr>
              <w:fldChar w:fldCharType="begin"/>
            </w:r>
            <w:r w:rsidR="00213F8D">
              <w:rPr>
                <w:noProof/>
                <w:webHidden/>
              </w:rPr>
              <w:instrText xml:space="preserve"> PAGEREF _Toc44076847 \h </w:instrText>
            </w:r>
            <w:r w:rsidR="00213F8D">
              <w:rPr>
                <w:noProof/>
                <w:webHidden/>
              </w:rPr>
            </w:r>
            <w:r w:rsidR="00213F8D">
              <w:rPr>
                <w:noProof/>
                <w:webHidden/>
              </w:rPr>
              <w:fldChar w:fldCharType="separate"/>
            </w:r>
            <w:r w:rsidR="00213F8D">
              <w:rPr>
                <w:noProof/>
                <w:webHidden/>
              </w:rPr>
              <w:t>13</w:t>
            </w:r>
            <w:r w:rsidR="00213F8D">
              <w:rPr>
                <w:noProof/>
                <w:webHidden/>
              </w:rPr>
              <w:fldChar w:fldCharType="end"/>
            </w:r>
          </w:hyperlink>
        </w:p>
        <w:p w14:paraId="2046ACAC" w14:textId="1FD29CFE" w:rsidR="00213F8D" w:rsidRDefault="00126FCD">
          <w:pPr>
            <w:pStyle w:val="TOC3"/>
            <w:tabs>
              <w:tab w:val="left" w:pos="1320"/>
              <w:tab w:val="right" w:leader="dot" w:pos="10329"/>
            </w:tabs>
            <w:rPr>
              <w:rFonts w:asciiTheme="minorHAnsi" w:eastAsiaTheme="minorEastAsia" w:hAnsiTheme="minorHAnsi" w:cstheme="minorBidi"/>
              <w:noProof/>
              <w:sz w:val="22"/>
              <w:szCs w:val="22"/>
            </w:rPr>
          </w:pPr>
          <w:hyperlink w:anchor="_Toc44076848" w:history="1">
            <w:r w:rsidR="00213F8D" w:rsidRPr="00C85550">
              <w:rPr>
                <w:rStyle w:val="Hyperlink"/>
                <w:noProof/>
                <w:lang w:val="en"/>
              </w:rPr>
              <w:t>2.10.4</w:t>
            </w:r>
            <w:r w:rsidR="00213F8D">
              <w:rPr>
                <w:rFonts w:asciiTheme="minorHAnsi" w:eastAsiaTheme="minorEastAsia" w:hAnsiTheme="minorHAnsi" w:cstheme="minorBidi"/>
                <w:noProof/>
                <w:sz w:val="22"/>
                <w:szCs w:val="22"/>
              </w:rPr>
              <w:tab/>
            </w:r>
            <w:r w:rsidR="00213F8D" w:rsidRPr="00C85550">
              <w:rPr>
                <w:rStyle w:val="Hyperlink"/>
                <w:noProof/>
                <w:lang w:val="en"/>
              </w:rPr>
              <w:t>On-D</w:t>
            </w:r>
            <w:r w:rsidR="00213F8D" w:rsidRPr="00C85550">
              <w:rPr>
                <w:rStyle w:val="Hyperlink"/>
                <w:rFonts w:ascii="Segoe UI Semibold" w:hAnsi="Segoe UI Semibold"/>
                <w:noProof/>
                <w:lang w:val="en"/>
              </w:rPr>
              <w:t>emand Fast Scaling</w:t>
            </w:r>
            <w:r w:rsidR="00213F8D">
              <w:rPr>
                <w:noProof/>
                <w:webHidden/>
              </w:rPr>
              <w:tab/>
            </w:r>
            <w:r w:rsidR="00213F8D">
              <w:rPr>
                <w:noProof/>
                <w:webHidden/>
              </w:rPr>
              <w:fldChar w:fldCharType="begin"/>
            </w:r>
            <w:r w:rsidR="00213F8D">
              <w:rPr>
                <w:noProof/>
                <w:webHidden/>
              </w:rPr>
              <w:instrText xml:space="preserve"> PAGEREF _Toc44076848 \h </w:instrText>
            </w:r>
            <w:r w:rsidR="00213F8D">
              <w:rPr>
                <w:noProof/>
                <w:webHidden/>
              </w:rPr>
            </w:r>
            <w:r w:rsidR="00213F8D">
              <w:rPr>
                <w:noProof/>
                <w:webHidden/>
              </w:rPr>
              <w:fldChar w:fldCharType="separate"/>
            </w:r>
            <w:r w:rsidR="00213F8D">
              <w:rPr>
                <w:noProof/>
                <w:webHidden/>
              </w:rPr>
              <w:t>13</w:t>
            </w:r>
            <w:r w:rsidR="00213F8D">
              <w:rPr>
                <w:noProof/>
                <w:webHidden/>
              </w:rPr>
              <w:fldChar w:fldCharType="end"/>
            </w:r>
          </w:hyperlink>
        </w:p>
        <w:p w14:paraId="525B167A" w14:textId="6AB96D77"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49" w:history="1">
            <w:r w:rsidR="00213F8D" w:rsidRPr="00C85550">
              <w:rPr>
                <w:rStyle w:val="Hyperlink"/>
                <w:noProof/>
              </w:rPr>
              <w:t>2.11</w:t>
            </w:r>
            <w:r w:rsidR="00213F8D">
              <w:rPr>
                <w:rFonts w:asciiTheme="minorHAnsi" w:eastAsiaTheme="minorEastAsia" w:hAnsiTheme="minorHAnsi" w:cstheme="minorBidi"/>
                <w:noProof/>
                <w:sz w:val="22"/>
                <w:szCs w:val="22"/>
              </w:rPr>
              <w:tab/>
            </w:r>
            <w:r w:rsidR="00213F8D" w:rsidRPr="00C85550">
              <w:rPr>
                <w:rStyle w:val="Hyperlink"/>
                <w:noProof/>
              </w:rPr>
              <w:t>Availability &amp; Costs</w:t>
            </w:r>
            <w:r w:rsidR="00213F8D">
              <w:rPr>
                <w:noProof/>
                <w:webHidden/>
              </w:rPr>
              <w:tab/>
            </w:r>
            <w:r w:rsidR="00213F8D">
              <w:rPr>
                <w:noProof/>
                <w:webHidden/>
              </w:rPr>
              <w:fldChar w:fldCharType="begin"/>
            </w:r>
            <w:r w:rsidR="00213F8D">
              <w:rPr>
                <w:noProof/>
                <w:webHidden/>
              </w:rPr>
              <w:instrText xml:space="preserve"> PAGEREF _Toc44076849 \h </w:instrText>
            </w:r>
            <w:r w:rsidR="00213F8D">
              <w:rPr>
                <w:noProof/>
                <w:webHidden/>
              </w:rPr>
            </w:r>
            <w:r w:rsidR="00213F8D">
              <w:rPr>
                <w:noProof/>
                <w:webHidden/>
              </w:rPr>
              <w:fldChar w:fldCharType="separate"/>
            </w:r>
            <w:r w:rsidR="00213F8D">
              <w:rPr>
                <w:noProof/>
                <w:webHidden/>
              </w:rPr>
              <w:t>13</w:t>
            </w:r>
            <w:r w:rsidR="00213F8D">
              <w:rPr>
                <w:noProof/>
                <w:webHidden/>
              </w:rPr>
              <w:fldChar w:fldCharType="end"/>
            </w:r>
          </w:hyperlink>
        </w:p>
        <w:p w14:paraId="0B7A37EA" w14:textId="4197576D"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50" w:history="1">
            <w:r w:rsidR="00213F8D" w:rsidRPr="00C85550">
              <w:rPr>
                <w:rStyle w:val="Hyperlink"/>
                <w:noProof/>
              </w:rPr>
              <w:t>2.12</w:t>
            </w:r>
            <w:r w:rsidR="00213F8D">
              <w:rPr>
                <w:rFonts w:asciiTheme="minorHAnsi" w:eastAsiaTheme="minorEastAsia" w:hAnsiTheme="minorHAnsi" w:cstheme="minorBidi"/>
                <w:noProof/>
                <w:sz w:val="22"/>
                <w:szCs w:val="22"/>
              </w:rPr>
              <w:tab/>
            </w:r>
            <w:r w:rsidR="00213F8D" w:rsidRPr="00C85550">
              <w:rPr>
                <w:rStyle w:val="Hyperlink"/>
                <w:noProof/>
              </w:rPr>
              <w:t>Enabling Digital Transformation Using Containers</w:t>
            </w:r>
            <w:r w:rsidR="00213F8D">
              <w:rPr>
                <w:noProof/>
                <w:webHidden/>
              </w:rPr>
              <w:tab/>
            </w:r>
            <w:r w:rsidR="00213F8D">
              <w:rPr>
                <w:noProof/>
                <w:webHidden/>
              </w:rPr>
              <w:fldChar w:fldCharType="begin"/>
            </w:r>
            <w:r w:rsidR="00213F8D">
              <w:rPr>
                <w:noProof/>
                <w:webHidden/>
              </w:rPr>
              <w:instrText xml:space="preserve"> PAGEREF _Toc44076850 \h </w:instrText>
            </w:r>
            <w:r w:rsidR="00213F8D">
              <w:rPr>
                <w:noProof/>
                <w:webHidden/>
              </w:rPr>
            </w:r>
            <w:r w:rsidR="00213F8D">
              <w:rPr>
                <w:noProof/>
                <w:webHidden/>
              </w:rPr>
              <w:fldChar w:fldCharType="separate"/>
            </w:r>
            <w:r w:rsidR="00213F8D">
              <w:rPr>
                <w:noProof/>
                <w:webHidden/>
              </w:rPr>
              <w:t>14</w:t>
            </w:r>
            <w:r w:rsidR="00213F8D">
              <w:rPr>
                <w:noProof/>
                <w:webHidden/>
              </w:rPr>
              <w:fldChar w:fldCharType="end"/>
            </w:r>
          </w:hyperlink>
        </w:p>
        <w:p w14:paraId="6ABFCD91" w14:textId="75CA9C6E" w:rsidR="00213F8D" w:rsidRDefault="00126FCD">
          <w:pPr>
            <w:pStyle w:val="TOC3"/>
            <w:tabs>
              <w:tab w:val="right" w:leader="dot" w:pos="10329"/>
            </w:tabs>
            <w:rPr>
              <w:rFonts w:asciiTheme="minorHAnsi" w:eastAsiaTheme="minorEastAsia" w:hAnsiTheme="minorHAnsi" w:cstheme="minorBidi"/>
              <w:noProof/>
              <w:sz w:val="22"/>
              <w:szCs w:val="22"/>
            </w:rPr>
          </w:pPr>
          <w:hyperlink w:anchor="_Toc44076851" w:history="1">
            <w:r w:rsidR="00213F8D" w:rsidRPr="00C85550">
              <w:rPr>
                <w:rStyle w:val="Hyperlink"/>
                <w:noProof/>
              </w:rPr>
              <w:t>2.12.1</w:t>
            </w:r>
            <w:r w:rsidR="00213F8D">
              <w:rPr>
                <w:noProof/>
                <w:webHidden/>
              </w:rPr>
              <w:tab/>
            </w:r>
            <w:r w:rsidR="00213F8D">
              <w:rPr>
                <w:noProof/>
                <w:webHidden/>
              </w:rPr>
              <w:fldChar w:fldCharType="begin"/>
            </w:r>
            <w:r w:rsidR="00213F8D">
              <w:rPr>
                <w:noProof/>
                <w:webHidden/>
              </w:rPr>
              <w:instrText xml:space="preserve"> PAGEREF _Toc44076851 \h </w:instrText>
            </w:r>
            <w:r w:rsidR="00213F8D">
              <w:rPr>
                <w:noProof/>
                <w:webHidden/>
              </w:rPr>
            </w:r>
            <w:r w:rsidR="00213F8D">
              <w:rPr>
                <w:noProof/>
                <w:webHidden/>
              </w:rPr>
              <w:fldChar w:fldCharType="separate"/>
            </w:r>
            <w:r w:rsidR="00213F8D">
              <w:rPr>
                <w:noProof/>
                <w:webHidden/>
              </w:rPr>
              <w:t>14</w:t>
            </w:r>
            <w:r w:rsidR="00213F8D">
              <w:rPr>
                <w:noProof/>
                <w:webHidden/>
              </w:rPr>
              <w:fldChar w:fldCharType="end"/>
            </w:r>
          </w:hyperlink>
        </w:p>
        <w:p w14:paraId="5B3E3167" w14:textId="1EF5BD78" w:rsidR="00213F8D" w:rsidRDefault="00126FCD">
          <w:pPr>
            <w:pStyle w:val="TOC3"/>
            <w:tabs>
              <w:tab w:val="right" w:leader="dot" w:pos="10329"/>
            </w:tabs>
            <w:rPr>
              <w:rFonts w:asciiTheme="minorHAnsi" w:eastAsiaTheme="minorEastAsia" w:hAnsiTheme="minorHAnsi" w:cstheme="minorBidi"/>
              <w:noProof/>
              <w:sz w:val="22"/>
              <w:szCs w:val="22"/>
            </w:rPr>
          </w:pPr>
          <w:hyperlink w:anchor="_Toc44076852" w:history="1">
            <w:r w:rsidR="00213F8D" w:rsidRPr="00C85550">
              <w:rPr>
                <w:rStyle w:val="Hyperlink"/>
                <w:noProof/>
              </w:rPr>
              <w:t xml:space="preserve">Application Assessment </w:t>
            </w:r>
            <w:r w:rsidR="00213F8D">
              <w:rPr>
                <w:noProof/>
                <w:webHidden/>
              </w:rPr>
              <w:tab/>
            </w:r>
            <w:r w:rsidR="00213F8D">
              <w:rPr>
                <w:noProof/>
                <w:webHidden/>
              </w:rPr>
              <w:fldChar w:fldCharType="begin"/>
            </w:r>
            <w:r w:rsidR="00213F8D">
              <w:rPr>
                <w:noProof/>
                <w:webHidden/>
              </w:rPr>
              <w:instrText xml:space="preserve"> PAGEREF _Toc44076852 \h </w:instrText>
            </w:r>
            <w:r w:rsidR="00213F8D">
              <w:rPr>
                <w:noProof/>
                <w:webHidden/>
              </w:rPr>
            </w:r>
            <w:r w:rsidR="00213F8D">
              <w:rPr>
                <w:noProof/>
                <w:webHidden/>
              </w:rPr>
              <w:fldChar w:fldCharType="separate"/>
            </w:r>
            <w:r w:rsidR="00213F8D">
              <w:rPr>
                <w:noProof/>
                <w:webHidden/>
              </w:rPr>
              <w:t>14</w:t>
            </w:r>
            <w:r w:rsidR="00213F8D">
              <w:rPr>
                <w:noProof/>
                <w:webHidden/>
              </w:rPr>
              <w:fldChar w:fldCharType="end"/>
            </w:r>
          </w:hyperlink>
        </w:p>
        <w:p w14:paraId="7BFA34AD" w14:textId="1CB91EB7"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63" w:history="1">
            <w:r w:rsidR="00213F8D" w:rsidRPr="00C85550">
              <w:rPr>
                <w:rStyle w:val="Hyperlink"/>
                <w:noProof/>
              </w:rPr>
              <w:t>2.13</w:t>
            </w:r>
            <w:r w:rsidR="00213F8D">
              <w:rPr>
                <w:rFonts w:asciiTheme="minorHAnsi" w:eastAsiaTheme="minorEastAsia" w:hAnsiTheme="minorHAnsi" w:cstheme="minorBidi"/>
                <w:noProof/>
                <w:sz w:val="22"/>
                <w:szCs w:val="22"/>
              </w:rPr>
              <w:tab/>
            </w:r>
            <w:r w:rsidR="00213F8D" w:rsidRPr="00C85550">
              <w:rPr>
                <w:rStyle w:val="Hyperlink"/>
                <w:noProof/>
              </w:rPr>
              <w:t>Ready</w:t>
            </w:r>
            <w:r w:rsidR="00213F8D">
              <w:rPr>
                <w:noProof/>
                <w:webHidden/>
              </w:rPr>
              <w:tab/>
            </w:r>
            <w:r w:rsidR="00213F8D">
              <w:rPr>
                <w:noProof/>
                <w:webHidden/>
              </w:rPr>
              <w:fldChar w:fldCharType="begin"/>
            </w:r>
            <w:r w:rsidR="00213F8D">
              <w:rPr>
                <w:noProof/>
                <w:webHidden/>
              </w:rPr>
              <w:instrText xml:space="preserve"> PAGEREF _Toc44076863 \h </w:instrText>
            </w:r>
            <w:r w:rsidR="00213F8D">
              <w:rPr>
                <w:noProof/>
                <w:webHidden/>
              </w:rPr>
            </w:r>
            <w:r w:rsidR="00213F8D">
              <w:rPr>
                <w:noProof/>
                <w:webHidden/>
              </w:rPr>
              <w:fldChar w:fldCharType="separate"/>
            </w:r>
            <w:r w:rsidR="00213F8D">
              <w:rPr>
                <w:noProof/>
                <w:webHidden/>
              </w:rPr>
              <w:t>20</w:t>
            </w:r>
            <w:r w:rsidR="00213F8D">
              <w:rPr>
                <w:noProof/>
                <w:webHidden/>
              </w:rPr>
              <w:fldChar w:fldCharType="end"/>
            </w:r>
          </w:hyperlink>
        </w:p>
        <w:p w14:paraId="48C3BF24" w14:textId="0620B243"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64" w:history="1">
            <w:r w:rsidR="00213F8D" w:rsidRPr="00C85550">
              <w:rPr>
                <w:rStyle w:val="Hyperlink"/>
                <w:noProof/>
              </w:rPr>
              <w:t>2.14</w:t>
            </w:r>
            <w:r w:rsidR="00213F8D">
              <w:rPr>
                <w:rFonts w:asciiTheme="minorHAnsi" w:eastAsiaTheme="minorEastAsia" w:hAnsiTheme="minorHAnsi" w:cstheme="minorBidi"/>
                <w:noProof/>
                <w:sz w:val="22"/>
                <w:szCs w:val="22"/>
              </w:rPr>
              <w:tab/>
            </w:r>
            <w:r w:rsidR="00213F8D" w:rsidRPr="00C85550">
              <w:rPr>
                <w:rStyle w:val="Hyperlink"/>
                <w:noProof/>
              </w:rPr>
              <w:t>Adopt</w:t>
            </w:r>
            <w:r w:rsidR="00213F8D">
              <w:rPr>
                <w:noProof/>
                <w:webHidden/>
              </w:rPr>
              <w:tab/>
            </w:r>
            <w:r w:rsidR="00213F8D">
              <w:rPr>
                <w:noProof/>
                <w:webHidden/>
              </w:rPr>
              <w:fldChar w:fldCharType="begin"/>
            </w:r>
            <w:r w:rsidR="00213F8D">
              <w:rPr>
                <w:noProof/>
                <w:webHidden/>
              </w:rPr>
              <w:instrText xml:space="preserve"> PAGEREF _Toc44076864 \h </w:instrText>
            </w:r>
            <w:r w:rsidR="00213F8D">
              <w:rPr>
                <w:noProof/>
                <w:webHidden/>
              </w:rPr>
            </w:r>
            <w:r w:rsidR="00213F8D">
              <w:rPr>
                <w:noProof/>
                <w:webHidden/>
              </w:rPr>
              <w:fldChar w:fldCharType="separate"/>
            </w:r>
            <w:r w:rsidR="00213F8D">
              <w:rPr>
                <w:noProof/>
                <w:webHidden/>
              </w:rPr>
              <w:t>20</w:t>
            </w:r>
            <w:r w:rsidR="00213F8D">
              <w:rPr>
                <w:noProof/>
                <w:webHidden/>
              </w:rPr>
              <w:fldChar w:fldCharType="end"/>
            </w:r>
          </w:hyperlink>
        </w:p>
        <w:p w14:paraId="1888B04E" w14:textId="4D1F9880" w:rsidR="00213F8D" w:rsidRDefault="00126FCD">
          <w:pPr>
            <w:pStyle w:val="TOC3"/>
            <w:tabs>
              <w:tab w:val="left" w:pos="1320"/>
              <w:tab w:val="right" w:leader="dot" w:pos="10329"/>
            </w:tabs>
            <w:rPr>
              <w:rFonts w:asciiTheme="minorHAnsi" w:eastAsiaTheme="minorEastAsia" w:hAnsiTheme="minorHAnsi" w:cstheme="minorBidi"/>
              <w:noProof/>
              <w:sz w:val="22"/>
              <w:szCs w:val="22"/>
            </w:rPr>
          </w:pPr>
          <w:hyperlink w:anchor="_Toc44076865" w:history="1">
            <w:r w:rsidR="00213F8D" w:rsidRPr="00C85550">
              <w:rPr>
                <w:rStyle w:val="Hyperlink"/>
                <w:noProof/>
              </w:rPr>
              <w:t>2.14.1</w:t>
            </w:r>
            <w:r w:rsidR="00213F8D">
              <w:rPr>
                <w:rFonts w:asciiTheme="minorHAnsi" w:eastAsiaTheme="minorEastAsia" w:hAnsiTheme="minorHAnsi" w:cstheme="minorBidi"/>
                <w:noProof/>
                <w:sz w:val="22"/>
                <w:szCs w:val="22"/>
              </w:rPr>
              <w:tab/>
            </w:r>
            <w:r w:rsidR="00213F8D" w:rsidRPr="00C85550">
              <w:rPr>
                <w:rStyle w:val="Hyperlink"/>
                <w:noProof/>
              </w:rPr>
              <w:t>Migrate</w:t>
            </w:r>
            <w:r w:rsidR="00213F8D">
              <w:rPr>
                <w:noProof/>
                <w:webHidden/>
              </w:rPr>
              <w:tab/>
            </w:r>
            <w:r w:rsidR="00213F8D">
              <w:rPr>
                <w:noProof/>
                <w:webHidden/>
              </w:rPr>
              <w:fldChar w:fldCharType="begin"/>
            </w:r>
            <w:r w:rsidR="00213F8D">
              <w:rPr>
                <w:noProof/>
                <w:webHidden/>
              </w:rPr>
              <w:instrText xml:space="preserve"> PAGEREF _Toc44076865 \h </w:instrText>
            </w:r>
            <w:r w:rsidR="00213F8D">
              <w:rPr>
                <w:noProof/>
                <w:webHidden/>
              </w:rPr>
            </w:r>
            <w:r w:rsidR="00213F8D">
              <w:rPr>
                <w:noProof/>
                <w:webHidden/>
              </w:rPr>
              <w:fldChar w:fldCharType="separate"/>
            </w:r>
            <w:r w:rsidR="00213F8D">
              <w:rPr>
                <w:noProof/>
                <w:webHidden/>
              </w:rPr>
              <w:t>20</w:t>
            </w:r>
            <w:r w:rsidR="00213F8D">
              <w:rPr>
                <w:noProof/>
                <w:webHidden/>
              </w:rPr>
              <w:fldChar w:fldCharType="end"/>
            </w:r>
          </w:hyperlink>
        </w:p>
        <w:p w14:paraId="4EE06D36" w14:textId="20CE3385" w:rsidR="00213F8D" w:rsidRDefault="00126FCD">
          <w:pPr>
            <w:pStyle w:val="TOC3"/>
            <w:tabs>
              <w:tab w:val="left" w:pos="1320"/>
              <w:tab w:val="right" w:leader="dot" w:pos="10329"/>
            </w:tabs>
            <w:rPr>
              <w:rFonts w:asciiTheme="minorHAnsi" w:eastAsiaTheme="minorEastAsia" w:hAnsiTheme="minorHAnsi" w:cstheme="minorBidi"/>
              <w:noProof/>
              <w:sz w:val="22"/>
              <w:szCs w:val="22"/>
            </w:rPr>
          </w:pPr>
          <w:hyperlink w:anchor="_Toc44076866" w:history="1">
            <w:r w:rsidR="00213F8D" w:rsidRPr="00C85550">
              <w:rPr>
                <w:rStyle w:val="Hyperlink"/>
                <w:noProof/>
              </w:rPr>
              <w:t>2.14.2</w:t>
            </w:r>
            <w:r w:rsidR="00213F8D">
              <w:rPr>
                <w:rFonts w:asciiTheme="minorHAnsi" w:eastAsiaTheme="minorEastAsia" w:hAnsiTheme="minorHAnsi" w:cstheme="minorBidi"/>
                <w:noProof/>
                <w:sz w:val="22"/>
                <w:szCs w:val="22"/>
              </w:rPr>
              <w:tab/>
            </w:r>
            <w:r w:rsidR="00213F8D" w:rsidRPr="00C85550">
              <w:rPr>
                <w:rStyle w:val="Hyperlink"/>
                <w:noProof/>
              </w:rPr>
              <w:t>Innovate</w:t>
            </w:r>
            <w:r w:rsidR="00213F8D">
              <w:rPr>
                <w:noProof/>
                <w:webHidden/>
              </w:rPr>
              <w:tab/>
            </w:r>
            <w:r w:rsidR="00213F8D">
              <w:rPr>
                <w:noProof/>
                <w:webHidden/>
              </w:rPr>
              <w:fldChar w:fldCharType="begin"/>
            </w:r>
            <w:r w:rsidR="00213F8D">
              <w:rPr>
                <w:noProof/>
                <w:webHidden/>
              </w:rPr>
              <w:instrText xml:space="preserve"> PAGEREF _Toc44076866 \h </w:instrText>
            </w:r>
            <w:r w:rsidR="00213F8D">
              <w:rPr>
                <w:noProof/>
                <w:webHidden/>
              </w:rPr>
            </w:r>
            <w:r w:rsidR="00213F8D">
              <w:rPr>
                <w:noProof/>
                <w:webHidden/>
              </w:rPr>
              <w:fldChar w:fldCharType="separate"/>
            </w:r>
            <w:r w:rsidR="00213F8D">
              <w:rPr>
                <w:noProof/>
                <w:webHidden/>
              </w:rPr>
              <w:t>21</w:t>
            </w:r>
            <w:r w:rsidR="00213F8D">
              <w:rPr>
                <w:noProof/>
                <w:webHidden/>
              </w:rPr>
              <w:fldChar w:fldCharType="end"/>
            </w:r>
          </w:hyperlink>
        </w:p>
        <w:p w14:paraId="12CA9865" w14:textId="79FA357B"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67" w:history="1">
            <w:r w:rsidR="00213F8D" w:rsidRPr="00C85550">
              <w:rPr>
                <w:rStyle w:val="Hyperlink"/>
                <w:noProof/>
              </w:rPr>
              <w:t>2.15</w:t>
            </w:r>
            <w:r w:rsidR="00213F8D">
              <w:rPr>
                <w:rFonts w:asciiTheme="minorHAnsi" w:eastAsiaTheme="minorEastAsia" w:hAnsiTheme="minorHAnsi" w:cstheme="minorBidi"/>
                <w:noProof/>
                <w:sz w:val="22"/>
                <w:szCs w:val="22"/>
              </w:rPr>
              <w:tab/>
            </w:r>
            <w:r w:rsidR="00213F8D" w:rsidRPr="00C85550">
              <w:rPr>
                <w:rStyle w:val="Hyperlink"/>
                <w:noProof/>
              </w:rPr>
              <w:t>Govern</w:t>
            </w:r>
            <w:r w:rsidR="00213F8D">
              <w:rPr>
                <w:noProof/>
                <w:webHidden/>
              </w:rPr>
              <w:tab/>
            </w:r>
            <w:r w:rsidR="00213F8D">
              <w:rPr>
                <w:noProof/>
                <w:webHidden/>
              </w:rPr>
              <w:fldChar w:fldCharType="begin"/>
            </w:r>
            <w:r w:rsidR="00213F8D">
              <w:rPr>
                <w:noProof/>
                <w:webHidden/>
              </w:rPr>
              <w:instrText xml:space="preserve"> PAGEREF _Toc44076867 \h </w:instrText>
            </w:r>
            <w:r w:rsidR="00213F8D">
              <w:rPr>
                <w:noProof/>
                <w:webHidden/>
              </w:rPr>
            </w:r>
            <w:r w:rsidR="00213F8D">
              <w:rPr>
                <w:noProof/>
                <w:webHidden/>
              </w:rPr>
              <w:fldChar w:fldCharType="separate"/>
            </w:r>
            <w:r w:rsidR="00213F8D">
              <w:rPr>
                <w:noProof/>
                <w:webHidden/>
              </w:rPr>
              <w:t>21</w:t>
            </w:r>
            <w:r w:rsidR="00213F8D">
              <w:rPr>
                <w:noProof/>
                <w:webHidden/>
              </w:rPr>
              <w:fldChar w:fldCharType="end"/>
            </w:r>
          </w:hyperlink>
        </w:p>
        <w:p w14:paraId="01452420" w14:textId="14EFF92B" w:rsidR="00213F8D" w:rsidRDefault="00126FCD">
          <w:pPr>
            <w:pStyle w:val="TOC2"/>
            <w:tabs>
              <w:tab w:val="right" w:leader="dot" w:pos="10329"/>
            </w:tabs>
            <w:rPr>
              <w:rFonts w:asciiTheme="minorHAnsi" w:eastAsiaTheme="minorEastAsia" w:hAnsiTheme="minorHAnsi" w:cstheme="minorBidi"/>
              <w:noProof/>
              <w:sz w:val="22"/>
              <w:szCs w:val="22"/>
            </w:rPr>
          </w:pPr>
          <w:hyperlink w:anchor="_Toc44076868" w:history="1">
            <w:r w:rsidR="00213F8D" w:rsidRPr="00C85550">
              <w:rPr>
                <w:rStyle w:val="Hyperlink"/>
                <w:noProof/>
              </w:rPr>
              <w:t>2.16</w:t>
            </w:r>
            <w:r w:rsidR="00213F8D">
              <w:rPr>
                <w:noProof/>
                <w:webHidden/>
              </w:rPr>
              <w:tab/>
            </w:r>
            <w:r w:rsidR="00213F8D">
              <w:rPr>
                <w:noProof/>
                <w:webHidden/>
              </w:rPr>
              <w:fldChar w:fldCharType="begin"/>
            </w:r>
            <w:r w:rsidR="00213F8D">
              <w:rPr>
                <w:noProof/>
                <w:webHidden/>
              </w:rPr>
              <w:instrText xml:space="preserve"> PAGEREF _Toc44076868 \h </w:instrText>
            </w:r>
            <w:r w:rsidR="00213F8D">
              <w:rPr>
                <w:noProof/>
                <w:webHidden/>
              </w:rPr>
            </w:r>
            <w:r w:rsidR="00213F8D">
              <w:rPr>
                <w:noProof/>
                <w:webHidden/>
              </w:rPr>
              <w:fldChar w:fldCharType="separate"/>
            </w:r>
            <w:r w:rsidR="00213F8D">
              <w:rPr>
                <w:noProof/>
                <w:webHidden/>
              </w:rPr>
              <w:t>22</w:t>
            </w:r>
            <w:r w:rsidR="00213F8D">
              <w:rPr>
                <w:noProof/>
                <w:webHidden/>
              </w:rPr>
              <w:fldChar w:fldCharType="end"/>
            </w:r>
          </w:hyperlink>
        </w:p>
        <w:p w14:paraId="54879366" w14:textId="6B9ABE2E" w:rsidR="00213F8D" w:rsidRDefault="00126FCD">
          <w:pPr>
            <w:pStyle w:val="TOC2"/>
            <w:tabs>
              <w:tab w:val="right" w:leader="dot" w:pos="10329"/>
            </w:tabs>
            <w:rPr>
              <w:rFonts w:asciiTheme="minorHAnsi" w:eastAsiaTheme="minorEastAsia" w:hAnsiTheme="minorHAnsi" w:cstheme="minorBidi"/>
              <w:noProof/>
              <w:sz w:val="22"/>
              <w:szCs w:val="22"/>
            </w:rPr>
          </w:pPr>
          <w:hyperlink w:anchor="_Toc44076869" w:history="1">
            <w:r w:rsidR="00213F8D" w:rsidRPr="00C85550">
              <w:rPr>
                <w:rStyle w:val="Hyperlink"/>
                <w:noProof/>
              </w:rPr>
              <w:t>Manage</w:t>
            </w:r>
            <w:r w:rsidR="00213F8D">
              <w:rPr>
                <w:noProof/>
                <w:webHidden/>
              </w:rPr>
              <w:tab/>
            </w:r>
            <w:r w:rsidR="00213F8D">
              <w:rPr>
                <w:noProof/>
                <w:webHidden/>
              </w:rPr>
              <w:fldChar w:fldCharType="begin"/>
            </w:r>
            <w:r w:rsidR="00213F8D">
              <w:rPr>
                <w:noProof/>
                <w:webHidden/>
              </w:rPr>
              <w:instrText xml:space="preserve"> PAGEREF _Toc44076869 \h </w:instrText>
            </w:r>
            <w:r w:rsidR="00213F8D">
              <w:rPr>
                <w:noProof/>
                <w:webHidden/>
              </w:rPr>
            </w:r>
            <w:r w:rsidR="00213F8D">
              <w:rPr>
                <w:noProof/>
                <w:webHidden/>
              </w:rPr>
              <w:fldChar w:fldCharType="separate"/>
            </w:r>
            <w:r w:rsidR="00213F8D">
              <w:rPr>
                <w:noProof/>
                <w:webHidden/>
              </w:rPr>
              <w:t>22</w:t>
            </w:r>
            <w:r w:rsidR="00213F8D">
              <w:rPr>
                <w:noProof/>
                <w:webHidden/>
              </w:rPr>
              <w:fldChar w:fldCharType="end"/>
            </w:r>
          </w:hyperlink>
        </w:p>
        <w:p w14:paraId="702E9D99" w14:textId="67BC4935" w:rsidR="00213F8D" w:rsidRDefault="00126FCD">
          <w:pPr>
            <w:pStyle w:val="TOC2"/>
            <w:tabs>
              <w:tab w:val="right" w:leader="dot" w:pos="10329"/>
            </w:tabs>
            <w:rPr>
              <w:rFonts w:asciiTheme="minorHAnsi" w:eastAsiaTheme="minorEastAsia" w:hAnsiTheme="minorHAnsi" w:cstheme="minorBidi"/>
              <w:noProof/>
              <w:sz w:val="22"/>
              <w:szCs w:val="22"/>
            </w:rPr>
          </w:pPr>
          <w:hyperlink w:anchor="_Toc44076870" w:history="1">
            <w:r w:rsidR="00213F8D" w:rsidRPr="00C85550">
              <w:rPr>
                <w:rStyle w:val="Hyperlink"/>
                <w:noProof/>
              </w:rPr>
              <w:t>2.17</w:t>
            </w:r>
            <w:r w:rsidR="00213F8D">
              <w:rPr>
                <w:noProof/>
                <w:webHidden/>
              </w:rPr>
              <w:tab/>
            </w:r>
            <w:r w:rsidR="00213F8D">
              <w:rPr>
                <w:noProof/>
                <w:webHidden/>
              </w:rPr>
              <w:fldChar w:fldCharType="begin"/>
            </w:r>
            <w:r w:rsidR="00213F8D">
              <w:rPr>
                <w:noProof/>
                <w:webHidden/>
              </w:rPr>
              <w:instrText xml:space="preserve"> PAGEREF _Toc44076870 \h </w:instrText>
            </w:r>
            <w:r w:rsidR="00213F8D">
              <w:rPr>
                <w:noProof/>
                <w:webHidden/>
              </w:rPr>
            </w:r>
            <w:r w:rsidR="00213F8D">
              <w:rPr>
                <w:noProof/>
                <w:webHidden/>
              </w:rPr>
              <w:fldChar w:fldCharType="separate"/>
            </w:r>
            <w:r w:rsidR="00213F8D">
              <w:rPr>
                <w:noProof/>
                <w:webHidden/>
              </w:rPr>
              <w:t>23</w:t>
            </w:r>
            <w:r w:rsidR="00213F8D">
              <w:rPr>
                <w:noProof/>
                <w:webHidden/>
              </w:rPr>
              <w:fldChar w:fldCharType="end"/>
            </w:r>
          </w:hyperlink>
        </w:p>
        <w:p w14:paraId="4760F151" w14:textId="0903ADCF" w:rsidR="00213F8D" w:rsidRDefault="00126FCD">
          <w:pPr>
            <w:pStyle w:val="TOC2"/>
            <w:tabs>
              <w:tab w:val="right" w:leader="dot" w:pos="10329"/>
            </w:tabs>
            <w:rPr>
              <w:rFonts w:asciiTheme="minorHAnsi" w:eastAsiaTheme="minorEastAsia" w:hAnsiTheme="minorHAnsi" w:cstheme="minorBidi"/>
              <w:noProof/>
              <w:sz w:val="22"/>
              <w:szCs w:val="22"/>
            </w:rPr>
          </w:pPr>
          <w:hyperlink w:anchor="_Toc44076871" w:history="1">
            <w:r w:rsidR="00213F8D" w:rsidRPr="00C85550">
              <w:rPr>
                <w:rStyle w:val="Hyperlink"/>
                <w:noProof/>
              </w:rPr>
              <w:t>Organize</w:t>
            </w:r>
            <w:r w:rsidR="00213F8D">
              <w:rPr>
                <w:noProof/>
                <w:webHidden/>
              </w:rPr>
              <w:tab/>
            </w:r>
            <w:r w:rsidR="00213F8D">
              <w:rPr>
                <w:noProof/>
                <w:webHidden/>
              </w:rPr>
              <w:fldChar w:fldCharType="begin"/>
            </w:r>
            <w:r w:rsidR="00213F8D">
              <w:rPr>
                <w:noProof/>
                <w:webHidden/>
              </w:rPr>
              <w:instrText xml:space="preserve"> PAGEREF _Toc44076871 \h </w:instrText>
            </w:r>
            <w:r w:rsidR="00213F8D">
              <w:rPr>
                <w:noProof/>
                <w:webHidden/>
              </w:rPr>
            </w:r>
            <w:r w:rsidR="00213F8D">
              <w:rPr>
                <w:noProof/>
                <w:webHidden/>
              </w:rPr>
              <w:fldChar w:fldCharType="separate"/>
            </w:r>
            <w:r w:rsidR="00213F8D">
              <w:rPr>
                <w:noProof/>
                <w:webHidden/>
              </w:rPr>
              <w:t>23</w:t>
            </w:r>
            <w:r w:rsidR="00213F8D">
              <w:rPr>
                <w:noProof/>
                <w:webHidden/>
              </w:rPr>
              <w:fldChar w:fldCharType="end"/>
            </w:r>
          </w:hyperlink>
        </w:p>
        <w:p w14:paraId="6D167848" w14:textId="45BA76C7" w:rsidR="00213F8D" w:rsidRDefault="00126FCD">
          <w:pPr>
            <w:pStyle w:val="TOC2"/>
            <w:tabs>
              <w:tab w:val="left" w:pos="880"/>
              <w:tab w:val="right" w:leader="dot" w:pos="10329"/>
            </w:tabs>
            <w:rPr>
              <w:rFonts w:asciiTheme="minorHAnsi" w:eastAsiaTheme="minorEastAsia" w:hAnsiTheme="minorHAnsi" w:cstheme="minorBidi"/>
              <w:noProof/>
              <w:sz w:val="22"/>
              <w:szCs w:val="22"/>
            </w:rPr>
          </w:pPr>
          <w:hyperlink w:anchor="_Toc44076872" w:history="1">
            <w:r w:rsidR="00213F8D" w:rsidRPr="00C85550">
              <w:rPr>
                <w:rStyle w:val="Hyperlink"/>
                <w:noProof/>
              </w:rPr>
              <w:t>2.18</w:t>
            </w:r>
            <w:r w:rsidR="00213F8D">
              <w:rPr>
                <w:rFonts w:asciiTheme="minorHAnsi" w:eastAsiaTheme="minorEastAsia" w:hAnsiTheme="minorHAnsi" w:cstheme="minorBidi"/>
                <w:noProof/>
                <w:sz w:val="22"/>
                <w:szCs w:val="22"/>
              </w:rPr>
              <w:tab/>
            </w:r>
            <w:r w:rsidR="00213F8D" w:rsidRPr="00C85550">
              <w:rPr>
                <w:rStyle w:val="Hyperlink"/>
                <w:noProof/>
              </w:rPr>
              <w:t>Resources</w:t>
            </w:r>
            <w:r w:rsidR="00213F8D">
              <w:rPr>
                <w:noProof/>
                <w:webHidden/>
              </w:rPr>
              <w:tab/>
            </w:r>
            <w:r w:rsidR="00213F8D">
              <w:rPr>
                <w:noProof/>
                <w:webHidden/>
              </w:rPr>
              <w:fldChar w:fldCharType="begin"/>
            </w:r>
            <w:r w:rsidR="00213F8D">
              <w:rPr>
                <w:noProof/>
                <w:webHidden/>
              </w:rPr>
              <w:instrText xml:space="preserve"> PAGEREF _Toc44076872 \h </w:instrText>
            </w:r>
            <w:r w:rsidR="00213F8D">
              <w:rPr>
                <w:noProof/>
                <w:webHidden/>
              </w:rPr>
            </w:r>
            <w:r w:rsidR="00213F8D">
              <w:rPr>
                <w:noProof/>
                <w:webHidden/>
              </w:rPr>
              <w:fldChar w:fldCharType="separate"/>
            </w:r>
            <w:r w:rsidR="00213F8D">
              <w:rPr>
                <w:noProof/>
                <w:webHidden/>
              </w:rPr>
              <w:t>23</w:t>
            </w:r>
            <w:r w:rsidR="00213F8D">
              <w:rPr>
                <w:noProof/>
                <w:webHidden/>
              </w:rPr>
              <w:fldChar w:fldCharType="end"/>
            </w:r>
          </w:hyperlink>
        </w:p>
        <w:p w14:paraId="1211436B" w14:textId="6D3094D9" w:rsidR="00213F8D" w:rsidRDefault="00126FCD">
          <w:pPr>
            <w:pStyle w:val="TOC1"/>
            <w:tabs>
              <w:tab w:val="left" w:pos="440"/>
              <w:tab w:val="right" w:leader="dot" w:pos="10329"/>
            </w:tabs>
            <w:rPr>
              <w:rFonts w:asciiTheme="minorHAnsi" w:eastAsiaTheme="minorEastAsia" w:hAnsiTheme="minorHAnsi" w:cstheme="minorBidi"/>
              <w:noProof/>
              <w:sz w:val="22"/>
              <w:szCs w:val="22"/>
            </w:rPr>
          </w:pPr>
          <w:hyperlink w:anchor="_Toc44076873" w:history="1">
            <w:r w:rsidR="00213F8D" w:rsidRPr="00C85550">
              <w:rPr>
                <w:rStyle w:val="Hyperlink"/>
                <w:noProof/>
              </w:rPr>
              <w:t>3.</w:t>
            </w:r>
            <w:r w:rsidR="00213F8D">
              <w:rPr>
                <w:rFonts w:asciiTheme="minorHAnsi" w:eastAsiaTheme="minorEastAsia" w:hAnsiTheme="minorHAnsi" w:cstheme="minorBidi"/>
                <w:noProof/>
                <w:sz w:val="22"/>
                <w:szCs w:val="22"/>
              </w:rPr>
              <w:tab/>
            </w:r>
            <w:r w:rsidR="00213F8D" w:rsidRPr="00C85550">
              <w:rPr>
                <w:rStyle w:val="Hyperlink"/>
                <w:noProof/>
              </w:rPr>
              <w:t>AKS Migration Best Practices</w:t>
            </w:r>
            <w:r w:rsidR="00213F8D">
              <w:rPr>
                <w:noProof/>
                <w:webHidden/>
              </w:rPr>
              <w:tab/>
            </w:r>
            <w:r w:rsidR="00213F8D">
              <w:rPr>
                <w:noProof/>
                <w:webHidden/>
              </w:rPr>
              <w:fldChar w:fldCharType="begin"/>
            </w:r>
            <w:r w:rsidR="00213F8D">
              <w:rPr>
                <w:noProof/>
                <w:webHidden/>
              </w:rPr>
              <w:instrText xml:space="preserve"> PAGEREF _Toc44076873 \h </w:instrText>
            </w:r>
            <w:r w:rsidR="00213F8D">
              <w:rPr>
                <w:noProof/>
                <w:webHidden/>
              </w:rPr>
            </w:r>
            <w:r w:rsidR="00213F8D">
              <w:rPr>
                <w:noProof/>
                <w:webHidden/>
              </w:rPr>
              <w:fldChar w:fldCharType="separate"/>
            </w:r>
            <w:r w:rsidR="00213F8D">
              <w:rPr>
                <w:noProof/>
                <w:webHidden/>
              </w:rPr>
              <w:t>23</w:t>
            </w:r>
            <w:r w:rsidR="00213F8D">
              <w:rPr>
                <w:noProof/>
                <w:webHidden/>
              </w:rPr>
              <w:fldChar w:fldCharType="end"/>
            </w:r>
          </w:hyperlink>
        </w:p>
        <w:p w14:paraId="3B540AA8" w14:textId="7648B36D" w:rsidR="00213F8D" w:rsidRDefault="00126FCD">
          <w:pPr>
            <w:pStyle w:val="TOC2"/>
            <w:tabs>
              <w:tab w:val="right" w:leader="dot" w:pos="10329"/>
            </w:tabs>
            <w:rPr>
              <w:rFonts w:asciiTheme="minorHAnsi" w:eastAsiaTheme="minorEastAsia" w:hAnsiTheme="minorHAnsi" w:cstheme="minorBidi"/>
              <w:noProof/>
              <w:sz w:val="22"/>
              <w:szCs w:val="22"/>
            </w:rPr>
          </w:pPr>
          <w:hyperlink w:anchor="_Toc44076874" w:history="1">
            <w:r w:rsidR="00213F8D" w:rsidRPr="00C85550">
              <w:rPr>
                <w:rStyle w:val="Hyperlink"/>
                <w:noProof/>
              </w:rPr>
              <w:t>3.1</w:t>
            </w:r>
            <w:r w:rsidR="00213F8D">
              <w:rPr>
                <w:noProof/>
                <w:webHidden/>
              </w:rPr>
              <w:tab/>
            </w:r>
            <w:r w:rsidR="00213F8D">
              <w:rPr>
                <w:noProof/>
                <w:webHidden/>
              </w:rPr>
              <w:fldChar w:fldCharType="begin"/>
            </w:r>
            <w:r w:rsidR="00213F8D">
              <w:rPr>
                <w:noProof/>
                <w:webHidden/>
              </w:rPr>
              <w:instrText xml:space="preserve"> PAGEREF _Toc44076874 \h </w:instrText>
            </w:r>
            <w:r w:rsidR="00213F8D">
              <w:rPr>
                <w:noProof/>
                <w:webHidden/>
              </w:rPr>
            </w:r>
            <w:r w:rsidR="00213F8D">
              <w:rPr>
                <w:noProof/>
                <w:webHidden/>
              </w:rPr>
              <w:fldChar w:fldCharType="separate"/>
            </w:r>
            <w:r w:rsidR="00213F8D">
              <w:rPr>
                <w:noProof/>
                <w:webHidden/>
              </w:rPr>
              <w:t>23</w:t>
            </w:r>
            <w:r w:rsidR="00213F8D">
              <w:rPr>
                <w:noProof/>
                <w:webHidden/>
              </w:rPr>
              <w:fldChar w:fldCharType="end"/>
            </w:r>
          </w:hyperlink>
        </w:p>
        <w:p w14:paraId="22299E02" w14:textId="648171C6" w:rsidR="00213F8D" w:rsidRDefault="00126FCD">
          <w:pPr>
            <w:pStyle w:val="TOC2"/>
            <w:tabs>
              <w:tab w:val="right" w:leader="dot" w:pos="10329"/>
            </w:tabs>
            <w:rPr>
              <w:rFonts w:asciiTheme="minorHAnsi" w:eastAsiaTheme="minorEastAsia" w:hAnsiTheme="minorHAnsi" w:cstheme="minorBidi"/>
              <w:noProof/>
              <w:sz w:val="22"/>
              <w:szCs w:val="22"/>
            </w:rPr>
          </w:pPr>
          <w:hyperlink w:anchor="_Toc44076875" w:history="1">
            <w:r w:rsidR="00213F8D" w:rsidRPr="00C85550">
              <w:rPr>
                <w:rStyle w:val="Hyperlink"/>
                <w:noProof/>
              </w:rPr>
              <w:t>Groups of Users / Personas</w:t>
            </w:r>
            <w:r w:rsidR="00213F8D">
              <w:rPr>
                <w:noProof/>
                <w:webHidden/>
              </w:rPr>
              <w:tab/>
            </w:r>
            <w:r w:rsidR="00213F8D">
              <w:rPr>
                <w:noProof/>
                <w:webHidden/>
              </w:rPr>
              <w:fldChar w:fldCharType="begin"/>
            </w:r>
            <w:r w:rsidR="00213F8D">
              <w:rPr>
                <w:noProof/>
                <w:webHidden/>
              </w:rPr>
              <w:instrText xml:space="preserve"> PAGEREF _Toc44076875 \h </w:instrText>
            </w:r>
            <w:r w:rsidR="00213F8D">
              <w:rPr>
                <w:noProof/>
                <w:webHidden/>
              </w:rPr>
            </w:r>
            <w:r w:rsidR="00213F8D">
              <w:rPr>
                <w:noProof/>
                <w:webHidden/>
              </w:rPr>
              <w:fldChar w:fldCharType="separate"/>
            </w:r>
            <w:r w:rsidR="00213F8D">
              <w:rPr>
                <w:noProof/>
                <w:webHidden/>
              </w:rPr>
              <w:t>23</w:t>
            </w:r>
            <w:r w:rsidR="00213F8D">
              <w:rPr>
                <w:noProof/>
                <w:webHidden/>
              </w:rPr>
              <w:fldChar w:fldCharType="end"/>
            </w:r>
          </w:hyperlink>
        </w:p>
        <w:p w14:paraId="319F7770" w14:textId="6B41CEB6" w:rsidR="00213F8D" w:rsidRDefault="00126FCD">
          <w:pPr>
            <w:pStyle w:val="TOC2"/>
            <w:tabs>
              <w:tab w:val="right" w:leader="dot" w:pos="10329"/>
            </w:tabs>
            <w:rPr>
              <w:rFonts w:asciiTheme="minorHAnsi" w:eastAsiaTheme="minorEastAsia" w:hAnsiTheme="minorHAnsi" w:cstheme="minorBidi"/>
              <w:noProof/>
              <w:sz w:val="22"/>
              <w:szCs w:val="22"/>
            </w:rPr>
          </w:pPr>
          <w:hyperlink w:anchor="_Toc44076876" w:history="1">
            <w:r w:rsidR="00213F8D" w:rsidRPr="00C85550">
              <w:rPr>
                <w:rStyle w:val="Hyperlink"/>
                <w:noProof/>
              </w:rPr>
              <w:t>3.2</w:t>
            </w:r>
            <w:r w:rsidR="00213F8D">
              <w:rPr>
                <w:noProof/>
                <w:webHidden/>
              </w:rPr>
              <w:tab/>
            </w:r>
            <w:r w:rsidR="00213F8D">
              <w:rPr>
                <w:noProof/>
                <w:webHidden/>
              </w:rPr>
              <w:fldChar w:fldCharType="begin"/>
            </w:r>
            <w:r w:rsidR="00213F8D">
              <w:rPr>
                <w:noProof/>
                <w:webHidden/>
              </w:rPr>
              <w:instrText xml:space="preserve"> PAGEREF _Toc44076876 \h </w:instrText>
            </w:r>
            <w:r w:rsidR="00213F8D">
              <w:rPr>
                <w:noProof/>
                <w:webHidden/>
              </w:rPr>
            </w:r>
            <w:r w:rsidR="00213F8D">
              <w:rPr>
                <w:noProof/>
                <w:webHidden/>
              </w:rPr>
              <w:fldChar w:fldCharType="separate"/>
            </w:r>
            <w:r w:rsidR="00213F8D">
              <w:rPr>
                <w:noProof/>
                <w:webHidden/>
              </w:rPr>
              <w:t>24</w:t>
            </w:r>
            <w:r w:rsidR="00213F8D">
              <w:rPr>
                <w:noProof/>
                <w:webHidden/>
              </w:rPr>
              <w:fldChar w:fldCharType="end"/>
            </w:r>
          </w:hyperlink>
        </w:p>
        <w:p w14:paraId="4DB5CCD1" w14:textId="6442F7AB" w:rsidR="00213F8D" w:rsidRDefault="00126FCD">
          <w:pPr>
            <w:pStyle w:val="TOC2"/>
            <w:tabs>
              <w:tab w:val="right" w:leader="dot" w:pos="10329"/>
            </w:tabs>
            <w:rPr>
              <w:rFonts w:asciiTheme="minorHAnsi" w:eastAsiaTheme="minorEastAsia" w:hAnsiTheme="minorHAnsi" w:cstheme="minorBidi"/>
              <w:noProof/>
              <w:sz w:val="22"/>
              <w:szCs w:val="22"/>
            </w:rPr>
          </w:pPr>
          <w:hyperlink w:anchor="_Toc44076877" w:history="1">
            <w:r w:rsidR="00213F8D" w:rsidRPr="00C85550">
              <w:rPr>
                <w:rStyle w:val="Hyperlink"/>
                <w:noProof/>
              </w:rPr>
              <w:t>Licensing and Entitlements</w:t>
            </w:r>
            <w:r w:rsidR="00213F8D">
              <w:rPr>
                <w:noProof/>
                <w:webHidden/>
              </w:rPr>
              <w:tab/>
            </w:r>
            <w:r w:rsidR="00213F8D">
              <w:rPr>
                <w:noProof/>
                <w:webHidden/>
              </w:rPr>
              <w:fldChar w:fldCharType="begin"/>
            </w:r>
            <w:r w:rsidR="00213F8D">
              <w:rPr>
                <w:noProof/>
                <w:webHidden/>
              </w:rPr>
              <w:instrText xml:space="preserve"> PAGEREF _Toc44076877 \h </w:instrText>
            </w:r>
            <w:r w:rsidR="00213F8D">
              <w:rPr>
                <w:noProof/>
                <w:webHidden/>
              </w:rPr>
            </w:r>
            <w:r w:rsidR="00213F8D">
              <w:rPr>
                <w:noProof/>
                <w:webHidden/>
              </w:rPr>
              <w:fldChar w:fldCharType="separate"/>
            </w:r>
            <w:r w:rsidR="00213F8D">
              <w:rPr>
                <w:noProof/>
                <w:webHidden/>
              </w:rPr>
              <w:t>24</w:t>
            </w:r>
            <w:r w:rsidR="00213F8D">
              <w:rPr>
                <w:noProof/>
                <w:webHidden/>
              </w:rPr>
              <w:fldChar w:fldCharType="end"/>
            </w:r>
          </w:hyperlink>
        </w:p>
        <w:p w14:paraId="527F528E" w14:textId="04883543" w:rsidR="00213F8D" w:rsidRDefault="00126FCD">
          <w:pPr>
            <w:pStyle w:val="TOC2"/>
            <w:tabs>
              <w:tab w:val="right" w:leader="dot" w:pos="10329"/>
            </w:tabs>
            <w:rPr>
              <w:rFonts w:asciiTheme="minorHAnsi" w:eastAsiaTheme="minorEastAsia" w:hAnsiTheme="minorHAnsi" w:cstheme="minorBidi"/>
              <w:noProof/>
              <w:sz w:val="22"/>
              <w:szCs w:val="22"/>
            </w:rPr>
          </w:pPr>
          <w:hyperlink w:anchor="_Toc44076878" w:history="1">
            <w:r w:rsidR="00213F8D" w:rsidRPr="00C85550">
              <w:rPr>
                <w:rStyle w:val="Hyperlink"/>
                <w:noProof/>
              </w:rPr>
              <w:t>3.3 Pricing</w:t>
            </w:r>
            <w:r w:rsidR="00213F8D">
              <w:rPr>
                <w:noProof/>
                <w:webHidden/>
              </w:rPr>
              <w:tab/>
            </w:r>
            <w:r w:rsidR="00213F8D">
              <w:rPr>
                <w:noProof/>
                <w:webHidden/>
              </w:rPr>
              <w:fldChar w:fldCharType="begin"/>
            </w:r>
            <w:r w:rsidR="00213F8D">
              <w:rPr>
                <w:noProof/>
                <w:webHidden/>
              </w:rPr>
              <w:instrText xml:space="preserve"> PAGEREF _Toc44076878 \h </w:instrText>
            </w:r>
            <w:r w:rsidR="00213F8D">
              <w:rPr>
                <w:noProof/>
                <w:webHidden/>
              </w:rPr>
            </w:r>
            <w:r w:rsidR="00213F8D">
              <w:rPr>
                <w:noProof/>
                <w:webHidden/>
              </w:rPr>
              <w:fldChar w:fldCharType="separate"/>
            </w:r>
            <w:r w:rsidR="00213F8D">
              <w:rPr>
                <w:noProof/>
                <w:webHidden/>
              </w:rPr>
              <w:t>24</w:t>
            </w:r>
            <w:r w:rsidR="00213F8D">
              <w:rPr>
                <w:noProof/>
                <w:webHidden/>
              </w:rPr>
              <w:fldChar w:fldCharType="end"/>
            </w:r>
          </w:hyperlink>
        </w:p>
        <w:p w14:paraId="798EE940" w14:textId="3708D8CA" w:rsidR="00213F8D" w:rsidRDefault="00126FCD">
          <w:pPr>
            <w:pStyle w:val="TOC2"/>
            <w:tabs>
              <w:tab w:val="right" w:leader="dot" w:pos="10329"/>
            </w:tabs>
            <w:rPr>
              <w:rFonts w:asciiTheme="minorHAnsi" w:eastAsiaTheme="minorEastAsia" w:hAnsiTheme="minorHAnsi" w:cstheme="minorBidi"/>
              <w:noProof/>
              <w:sz w:val="22"/>
              <w:szCs w:val="22"/>
            </w:rPr>
          </w:pPr>
          <w:hyperlink w:anchor="_Toc44076879" w:history="1">
            <w:r w:rsidR="00213F8D" w:rsidRPr="00C85550">
              <w:rPr>
                <w:rStyle w:val="Hyperlink"/>
                <w:noProof/>
              </w:rPr>
              <w:t>3.4 Business Continuity and Disaster Recovery</w:t>
            </w:r>
            <w:r w:rsidR="00213F8D">
              <w:rPr>
                <w:noProof/>
                <w:webHidden/>
              </w:rPr>
              <w:tab/>
            </w:r>
            <w:r w:rsidR="00213F8D">
              <w:rPr>
                <w:noProof/>
                <w:webHidden/>
              </w:rPr>
              <w:fldChar w:fldCharType="begin"/>
            </w:r>
            <w:r w:rsidR="00213F8D">
              <w:rPr>
                <w:noProof/>
                <w:webHidden/>
              </w:rPr>
              <w:instrText xml:space="preserve"> PAGEREF _Toc44076879 \h </w:instrText>
            </w:r>
            <w:r w:rsidR="00213F8D">
              <w:rPr>
                <w:noProof/>
                <w:webHidden/>
              </w:rPr>
            </w:r>
            <w:r w:rsidR="00213F8D">
              <w:rPr>
                <w:noProof/>
                <w:webHidden/>
              </w:rPr>
              <w:fldChar w:fldCharType="separate"/>
            </w:r>
            <w:r w:rsidR="00213F8D">
              <w:rPr>
                <w:noProof/>
                <w:webHidden/>
              </w:rPr>
              <w:t>24</w:t>
            </w:r>
            <w:r w:rsidR="00213F8D">
              <w:rPr>
                <w:noProof/>
                <w:webHidden/>
              </w:rPr>
              <w:fldChar w:fldCharType="end"/>
            </w:r>
          </w:hyperlink>
        </w:p>
        <w:p w14:paraId="7A972A04" w14:textId="059D23EB" w:rsidR="00213F8D" w:rsidRDefault="00126FCD">
          <w:pPr>
            <w:pStyle w:val="TOC1"/>
            <w:tabs>
              <w:tab w:val="left" w:pos="440"/>
              <w:tab w:val="right" w:leader="dot" w:pos="10329"/>
            </w:tabs>
            <w:rPr>
              <w:rFonts w:asciiTheme="minorHAnsi" w:eastAsiaTheme="minorEastAsia" w:hAnsiTheme="minorHAnsi" w:cstheme="minorBidi"/>
              <w:noProof/>
              <w:sz w:val="22"/>
              <w:szCs w:val="22"/>
            </w:rPr>
          </w:pPr>
          <w:hyperlink w:anchor="_Toc44076882" w:history="1">
            <w:r w:rsidR="00213F8D" w:rsidRPr="00C85550">
              <w:rPr>
                <w:rStyle w:val="Hyperlink"/>
                <w:noProof/>
              </w:rPr>
              <w:t>4.</w:t>
            </w:r>
            <w:r w:rsidR="00213F8D">
              <w:rPr>
                <w:rFonts w:asciiTheme="minorHAnsi" w:eastAsiaTheme="minorEastAsia" w:hAnsiTheme="minorHAnsi" w:cstheme="minorBidi"/>
                <w:noProof/>
                <w:sz w:val="22"/>
                <w:szCs w:val="22"/>
              </w:rPr>
              <w:tab/>
            </w:r>
            <w:r w:rsidR="00213F8D" w:rsidRPr="00C85550">
              <w:rPr>
                <w:rStyle w:val="Hyperlink"/>
                <w:noProof/>
              </w:rPr>
              <w:t>Appendix A – Technical References</w:t>
            </w:r>
            <w:r w:rsidR="00213F8D">
              <w:rPr>
                <w:noProof/>
                <w:webHidden/>
              </w:rPr>
              <w:tab/>
            </w:r>
            <w:r w:rsidR="00213F8D">
              <w:rPr>
                <w:noProof/>
                <w:webHidden/>
              </w:rPr>
              <w:fldChar w:fldCharType="begin"/>
            </w:r>
            <w:r w:rsidR="00213F8D">
              <w:rPr>
                <w:noProof/>
                <w:webHidden/>
              </w:rPr>
              <w:instrText xml:space="preserve"> PAGEREF _Toc44076882 \h </w:instrText>
            </w:r>
            <w:r w:rsidR="00213F8D">
              <w:rPr>
                <w:noProof/>
                <w:webHidden/>
              </w:rPr>
            </w:r>
            <w:r w:rsidR="00213F8D">
              <w:rPr>
                <w:noProof/>
                <w:webHidden/>
              </w:rPr>
              <w:fldChar w:fldCharType="separate"/>
            </w:r>
            <w:r w:rsidR="00213F8D">
              <w:rPr>
                <w:noProof/>
                <w:webHidden/>
              </w:rPr>
              <w:t>24</w:t>
            </w:r>
            <w:r w:rsidR="00213F8D">
              <w:rPr>
                <w:noProof/>
                <w:webHidden/>
              </w:rPr>
              <w:fldChar w:fldCharType="end"/>
            </w:r>
          </w:hyperlink>
        </w:p>
        <w:p w14:paraId="693741FD" w14:textId="195BBACD" w:rsidR="00BA4D0E" w:rsidRDefault="00BA4D0E" w:rsidP="00BA4D0E">
          <w:r>
            <w:rPr>
              <w:b/>
              <w:bCs/>
              <w:noProof/>
            </w:rPr>
            <w:fldChar w:fldCharType="end"/>
          </w:r>
        </w:p>
      </w:sdtContent>
    </w:sdt>
    <w:p w14:paraId="07EB8611" w14:textId="77777777" w:rsidR="00BA4D0E" w:rsidRDefault="00BA4D0E" w:rsidP="00BA4D0E">
      <w:pPr>
        <w:spacing w:after="160"/>
        <w:rPr>
          <w:rFonts w:ascii="Calibri Light" w:eastAsiaTheme="majorEastAsia" w:hAnsi="Calibri Light" w:cs="Calibri Light"/>
          <w:color w:val="0078D4"/>
          <w:sz w:val="30"/>
          <w:szCs w:val="26"/>
        </w:rPr>
      </w:pPr>
      <w:r>
        <w:rPr>
          <w:rFonts w:ascii="Calibri Light" w:eastAsiaTheme="majorEastAsia" w:hAnsi="Calibri Light" w:cs="Calibri Light"/>
          <w:color w:val="0078D4"/>
          <w:sz w:val="30"/>
          <w:szCs w:val="26"/>
        </w:rPr>
        <w:br w:type="page"/>
      </w:r>
    </w:p>
    <w:p w14:paraId="7182F704" w14:textId="6900DE88" w:rsidR="00BA4D0E" w:rsidRPr="00EE22EB" w:rsidRDefault="00BA4D0E" w:rsidP="00E57AA1">
      <w:pPr>
        <w:pStyle w:val="Heading1"/>
        <w:spacing w:before="0"/>
        <w:rPr>
          <w:rFonts w:cs="Segoe UI Light"/>
          <w:bCs/>
          <w:szCs w:val="40"/>
        </w:rPr>
      </w:pPr>
      <w:bookmarkStart w:id="1" w:name="_Toc44076700"/>
      <w:bookmarkEnd w:id="0"/>
      <w:r w:rsidRPr="00EE22EB">
        <w:rPr>
          <w:rFonts w:cs="Segoe UI Light"/>
          <w:bCs/>
          <w:szCs w:val="40"/>
        </w:rPr>
        <w:t>AKS Adoption Framework</w:t>
      </w:r>
      <w:bookmarkEnd w:id="1"/>
      <w:r w:rsidRPr="00EE22EB">
        <w:rPr>
          <w:rFonts w:cs="Segoe UI Light"/>
          <w:bCs/>
          <w:szCs w:val="40"/>
        </w:rPr>
        <w:t xml:space="preserve"> </w:t>
      </w:r>
    </w:p>
    <w:p w14:paraId="484B412D" w14:textId="77777777" w:rsidR="00BA4D0E" w:rsidRPr="00EE22EB" w:rsidRDefault="00BA4D0E" w:rsidP="00E57AA1">
      <w:pPr>
        <w:pStyle w:val="Heading1"/>
        <w:numPr>
          <w:ilvl w:val="0"/>
          <w:numId w:val="110"/>
        </w:numPr>
        <w:spacing w:before="120"/>
      </w:pPr>
      <w:bookmarkStart w:id="2" w:name="_Toc44076701"/>
      <w:r w:rsidRPr="00EE22EB">
        <w:t xml:space="preserve">Establishing Strategy </w:t>
      </w:r>
      <w:bookmarkEnd w:id="2"/>
    </w:p>
    <w:p w14:paraId="0A102468" w14:textId="5D630598" w:rsidR="00BA4D0E" w:rsidRDefault="00BA4D0E" w:rsidP="004274F6">
      <w:pPr>
        <w:spacing w:after="120" w:line="276" w:lineRule="auto"/>
        <w:jc w:val="both"/>
        <w:rPr>
          <w:szCs w:val="22"/>
        </w:rPr>
      </w:pPr>
      <w:r w:rsidRPr="00CD7F2C">
        <w:rPr>
          <w:szCs w:val="22"/>
        </w:rPr>
        <w:t xml:space="preserve">Business transformations can be implemented with the help of the AKS Strategy. The current section defines the business agility, market demands, and various rationalizing factors associated with the adoption of the AKS that would enable business to evolve. The documentation facilitates the stakeholders in understanding the benefits that result from utilizing the AKS Adoption Framework. </w:t>
      </w:r>
      <w:r w:rsidR="004274F6">
        <w:rPr>
          <w:szCs w:val="22"/>
        </w:rPr>
        <w:t>The rationalizing factors that would be discussed in this section are:</w:t>
      </w:r>
    </w:p>
    <w:p w14:paraId="50D70623" w14:textId="77777777" w:rsidR="00B314EE" w:rsidRDefault="00B314EE" w:rsidP="004274F6">
      <w:pPr>
        <w:pStyle w:val="ListParagraph"/>
        <w:numPr>
          <w:ilvl w:val="0"/>
          <w:numId w:val="111"/>
        </w:numPr>
        <w:shd w:val="clear" w:color="auto" w:fill="FFFFFF"/>
        <w:spacing w:before="0" w:after="0" w:line="276" w:lineRule="auto"/>
        <w:ind w:left="540"/>
        <w:rPr>
          <w:rFonts w:cs="Segoe UI"/>
          <w:szCs w:val="20"/>
        </w:rPr>
        <w:sectPr w:rsidR="00B314EE" w:rsidSect="001B2CFC">
          <w:headerReference w:type="even" r:id="rId8"/>
          <w:headerReference w:type="default" r:id="rId9"/>
          <w:footerReference w:type="even" r:id="rId10"/>
          <w:footerReference w:type="default" r:id="rId11"/>
          <w:headerReference w:type="first" r:id="rId12"/>
          <w:footerReference w:type="first" r:id="rId13"/>
          <w:pgSz w:w="12240" w:h="15840"/>
          <w:pgMar w:top="1152" w:right="994" w:bottom="1152" w:left="907" w:header="720" w:footer="389" w:gutter="0"/>
          <w:cols w:space="720"/>
          <w:titlePg/>
          <w:docGrid w:linePitch="360"/>
        </w:sectPr>
      </w:pPr>
    </w:p>
    <w:p w14:paraId="20254CF0" w14:textId="0725D131" w:rsidR="004274F6" w:rsidRPr="00A34955" w:rsidRDefault="00B314EE" w:rsidP="004274F6">
      <w:pPr>
        <w:pStyle w:val="ListParagraph"/>
        <w:numPr>
          <w:ilvl w:val="0"/>
          <w:numId w:val="111"/>
        </w:numPr>
        <w:shd w:val="clear" w:color="auto" w:fill="FFFFFF"/>
        <w:spacing w:before="0" w:after="0" w:line="276" w:lineRule="auto"/>
        <w:ind w:left="540"/>
        <w:rPr>
          <w:rFonts w:cs="Segoe UI"/>
          <w:szCs w:val="20"/>
        </w:rPr>
      </w:pPr>
      <w:r>
        <w:rPr>
          <w:rFonts w:cs="Segoe UI"/>
          <w:szCs w:val="20"/>
        </w:rPr>
        <w:t>Understanding Business Motivations</w:t>
      </w:r>
    </w:p>
    <w:p w14:paraId="52054F21" w14:textId="69021250" w:rsidR="004274F6" w:rsidRPr="00A34955" w:rsidRDefault="00B314EE" w:rsidP="00155448">
      <w:pPr>
        <w:numPr>
          <w:ilvl w:val="0"/>
          <w:numId w:val="111"/>
        </w:numPr>
        <w:shd w:val="clear" w:color="auto" w:fill="FFFFFF"/>
        <w:spacing w:after="0" w:line="276" w:lineRule="auto"/>
        <w:ind w:left="540"/>
        <w:jc w:val="both"/>
        <w:rPr>
          <w:rFonts w:cs="Segoe UI"/>
          <w:szCs w:val="20"/>
        </w:rPr>
      </w:pPr>
      <w:r>
        <w:rPr>
          <w:rFonts w:cs="Segoe UI"/>
          <w:szCs w:val="20"/>
        </w:rPr>
        <w:t>AKS Business Outcomes</w:t>
      </w:r>
    </w:p>
    <w:p w14:paraId="30B98AD1" w14:textId="3197C88F" w:rsidR="004274F6" w:rsidRPr="00A34955" w:rsidRDefault="00B314EE" w:rsidP="00155448">
      <w:pPr>
        <w:numPr>
          <w:ilvl w:val="0"/>
          <w:numId w:val="111"/>
        </w:numPr>
        <w:shd w:val="clear" w:color="auto" w:fill="FFFFFF"/>
        <w:spacing w:after="0" w:line="276" w:lineRule="auto"/>
        <w:ind w:left="540"/>
        <w:jc w:val="both"/>
        <w:rPr>
          <w:rFonts w:cs="Segoe UI"/>
          <w:szCs w:val="20"/>
        </w:rPr>
      </w:pPr>
      <w:r>
        <w:rPr>
          <w:rFonts w:cs="Segoe UI"/>
          <w:szCs w:val="20"/>
        </w:rPr>
        <w:t>AKS Business Justification</w:t>
      </w:r>
    </w:p>
    <w:p w14:paraId="590F47FE" w14:textId="771E415F" w:rsidR="004274F6" w:rsidRDefault="00B314EE" w:rsidP="004274F6">
      <w:pPr>
        <w:numPr>
          <w:ilvl w:val="0"/>
          <w:numId w:val="111"/>
        </w:numPr>
        <w:shd w:val="clear" w:color="auto" w:fill="FFFFFF"/>
        <w:spacing w:after="0" w:line="276" w:lineRule="auto"/>
        <w:ind w:left="540"/>
        <w:jc w:val="both"/>
        <w:rPr>
          <w:rFonts w:cs="Segoe UI"/>
          <w:szCs w:val="20"/>
        </w:rPr>
      </w:pPr>
      <w:r>
        <w:rPr>
          <w:rFonts w:cs="Segoe UI"/>
          <w:szCs w:val="20"/>
        </w:rPr>
        <w:t>Faster Time to Market</w:t>
      </w:r>
    </w:p>
    <w:p w14:paraId="3A49D3D5" w14:textId="4D7E2792" w:rsidR="004274F6" w:rsidRPr="00A34955" w:rsidRDefault="00B314EE" w:rsidP="00155448">
      <w:pPr>
        <w:numPr>
          <w:ilvl w:val="0"/>
          <w:numId w:val="111"/>
        </w:numPr>
        <w:shd w:val="clear" w:color="auto" w:fill="FFFFFF"/>
        <w:spacing w:after="0" w:line="276" w:lineRule="auto"/>
        <w:ind w:left="540"/>
        <w:jc w:val="both"/>
        <w:rPr>
          <w:rFonts w:cs="Segoe UI"/>
          <w:szCs w:val="20"/>
        </w:rPr>
      </w:pPr>
      <w:r>
        <w:rPr>
          <w:rFonts w:cs="Segoe UI"/>
          <w:szCs w:val="20"/>
        </w:rPr>
        <w:t>Optimized IT Costs</w:t>
      </w:r>
    </w:p>
    <w:p w14:paraId="3ADA73C8" w14:textId="6844FE3D" w:rsidR="004274F6" w:rsidRDefault="00B314EE" w:rsidP="00B314EE">
      <w:pPr>
        <w:numPr>
          <w:ilvl w:val="0"/>
          <w:numId w:val="111"/>
        </w:numPr>
        <w:shd w:val="clear" w:color="auto" w:fill="FFFFFF"/>
        <w:spacing w:after="0" w:line="276" w:lineRule="auto"/>
        <w:ind w:left="547"/>
        <w:jc w:val="both"/>
        <w:rPr>
          <w:rFonts w:cs="Segoe UI"/>
          <w:szCs w:val="20"/>
        </w:rPr>
      </w:pPr>
      <w:r>
        <w:rPr>
          <w:rFonts w:cs="Segoe UI"/>
          <w:szCs w:val="20"/>
        </w:rPr>
        <w:t>Improved Scalability and Availability</w:t>
      </w:r>
    </w:p>
    <w:p w14:paraId="7D3E2EFD" w14:textId="467026CD" w:rsidR="00B314EE" w:rsidRDefault="00B314EE" w:rsidP="00B314EE">
      <w:pPr>
        <w:numPr>
          <w:ilvl w:val="0"/>
          <w:numId w:val="111"/>
        </w:numPr>
        <w:shd w:val="clear" w:color="auto" w:fill="FFFFFF"/>
        <w:spacing w:after="0" w:line="276" w:lineRule="auto"/>
        <w:ind w:left="547"/>
        <w:jc w:val="both"/>
        <w:rPr>
          <w:rFonts w:cs="Segoe UI"/>
          <w:szCs w:val="20"/>
        </w:rPr>
      </w:pPr>
      <w:r>
        <w:rPr>
          <w:rFonts w:cs="Segoe UI"/>
          <w:szCs w:val="20"/>
        </w:rPr>
        <w:t>Multi cloud Flexibility</w:t>
      </w:r>
    </w:p>
    <w:p w14:paraId="578D4EA1" w14:textId="4125488F" w:rsidR="00B314EE" w:rsidRPr="004274F6" w:rsidRDefault="00B314EE" w:rsidP="00BA4D0E">
      <w:pPr>
        <w:numPr>
          <w:ilvl w:val="0"/>
          <w:numId w:val="111"/>
        </w:numPr>
        <w:shd w:val="clear" w:color="auto" w:fill="FFFFFF"/>
        <w:spacing w:line="276" w:lineRule="auto"/>
        <w:ind w:left="547"/>
        <w:jc w:val="both"/>
        <w:rPr>
          <w:rFonts w:cs="Segoe UI"/>
          <w:szCs w:val="20"/>
        </w:rPr>
      </w:pPr>
      <w:r>
        <w:rPr>
          <w:rFonts w:cs="Segoe UI"/>
          <w:szCs w:val="20"/>
        </w:rPr>
        <w:t>Seamless Cloud Migration</w:t>
      </w:r>
    </w:p>
    <w:p w14:paraId="54C56D64" w14:textId="77777777" w:rsidR="00B314EE" w:rsidRDefault="00B314EE" w:rsidP="00BA4D0E">
      <w:pPr>
        <w:pStyle w:val="Heading2"/>
        <w:numPr>
          <w:ilvl w:val="1"/>
          <w:numId w:val="110"/>
        </w:numPr>
        <w:ind w:left="540" w:hanging="540"/>
        <w:sectPr w:rsidR="00B314EE" w:rsidSect="00B314EE">
          <w:type w:val="continuous"/>
          <w:pgSz w:w="12240" w:h="15840"/>
          <w:pgMar w:top="1152" w:right="994" w:bottom="1152" w:left="907" w:header="720" w:footer="389" w:gutter="0"/>
          <w:cols w:space="720"/>
          <w:titlePg/>
          <w:docGrid w:linePitch="360"/>
        </w:sectPr>
      </w:pPr>
      <w:bookmarkStart w:id="3" w:name="_Toc44076702"/>
    </w:p>
    <w:p w14:paraId="28516115" w14:textId="6413558A" w:rsidR="00BA4D0E" w:rsidRPr="0032354C" w:rsidRDefault="00BA4D0E" w:rsidP="00BA4D0E">
      <w:pPr>
        <w:pStyle w:val="Heading2"/>
        <w:numPr>
          <w:ilvl w:val="1"/>
          <w:numId w:val="110"/>
        </w:numPr>
        <w:ind w:left="540" w:hanging="540"/>
      </w:pPr>
      <w:r w:rsidRPr="0032354C">
        <w:t>Understanding Business Motivations</w:t>
      </w:r>
      <w:bookmarkEnd w:id="3"/>
    </w:p>
    <w:p w14:paraId="5506180D" w14:textId="77777777" w:rsidR="00BA4D0E" w:rsidRPr="00CD7F2C" w:rsidRDefault="00BA4D0E" w:rsidP="00BA4D0E">
      <w:pPr>
        <w:spacing w:line="276" w:lineRule="auto"/>
        <w:jc w:val="both"/>
        <w:rPr>
          <w:szCs w:val="22"/>
        </w:rPr>
      </w:pPr>
      <w:r w:rsidRPr="00CD7F2C">
        <w:rPr>
          <w:szCs w:val="22"/>
        </w:rPr>
        <w:t>Outlining the outcomes of a business is critical as they enable in defining a versatile strategy. This would empower the business to be scaled accordingly, while affecting the performance as well. Stakeholders are required to be a part in establishing the appropriate business outcomes. Business motivations for AKS adoption are classified into the following categories.</w:t>
      </w:r>
    </w:p>
    <w:tbl>
      <w:tblPr>
        <w:tblW w:w="10435" w:type="dxa"/>
        <w:tblLook w:val="04A0" w:firstRow="1" w:lastRow="0" w:firstColumn="1" w:lastColumn="0" w:noHBand="0" w:noVBand="1"/>
      </w:tblPr>
      <w:tblGrid>
        <w:gridCol w:w="3325"/>
        <w:gridCol w:w="3240"/>
        <w:gridCol w:w="3870"/>
      </w:tblGrid>
      <w:tr w:rsidR="00BA4D0E" w:rsidRPr="00257CF1" w14:paraId="02671757" w14:textId="77777777" w:rsidTr="00B314EE">
        <w:trPr>
          <w:trHeight w:val="288"/>
        </w:trPr>
        <w:tc>
          <w:tcPr>
            <w:tcW w:w="3325" w:type="dxa"/>
            <w:tcBorders>
              <w:top w:val="single" w:sz="4" w:space="0" w:color="auto"/>
              <w:left w:val="single" w:sz="4" w:space="0" w:color="auto"/>
              <w:bottom w:val="single" w:sz="4" w:space="0" w:color="auto"/>
              <w:right w:val="single" w:sz="4" w:space="0" w:color="auto"/>
            </w:tcBorders>
            <w:shd w:val="clear" w:color="000000" w:fill="000000"/>
            <w:hideMark/>
          </w:tcPr>
          <w:p w14:paraId="65D5981E" w14:textId="77777777" w:rsidR="00BA4D0E" w:rsidRPr="00257CF1" w:rsidRDefault="00BA4D0E" w:rsidP="00A34955">
            <w:pPr>
              <w:spacing w:after="0" w:line="276" w:lineRule="auto"/>
              <w:rPr>
                <w:rFonts w:cs="Segoe UI"/>
                <w:b/>
                <w:bCs/>
                <w:color w:val="F2F2F2"/>
                <w:szCs w:val="20"/>
              </w:rPr>
            </w:pPr>
            <w:r w:rsidRPr="00257CF1">
              <w:rPr>
                <w:rFonts w:cs="Segoe UI"/>
                <w:b/>
                <w:bCs/>
                <w:color w:val="F2F2F2"/>
                <w:szCs w:val="20"/>
              </w:rPr>
              <w:t>Critical business events</w:t>
            </w:r>
          </w:p>
        </w:tc>
        <w:tc>
          <w:tcPr>
            <w:tcW w:w="3240" w:type="dxa"/>
            <w:tcBorders>
              <w:top w:val="single" w:sz="4" w:space="0" w:color="auto"/>
              <w:left w:val="nil"/>
              <w:bottom w:val="single" w:sz="4" w:space="0" w:color="auto"/>
              <w:right w:val="single" w:sz="4" w:space="0" w:color="auto"/>
            </w:tcBorders>
            <w:shd w:val="clear" w:color="000000" w:fill="000000"/>
            <w:hideMark/>
          </w:tcPr>
          <w:p w14:paraId="4E39983B" w14:textId="77777777" w:rsidR="00BA4D0E" w:rsidRPr="00257CF1" w:rsidRDefault="00BA4D0E" w:rsidP="00A34955">
            <w:pPr>
              <w:spacing w:after="0" w:line="276" w:lineRule="auto"/>
              <w:rPr>
                <w:rFonts w:cs="Segoe UI"/>
                <w:b/>
                <w:bCs/>
                <w:color w:val="F2F2F2"/>
                <w:szCs w:val="20"/>
              </w:rPr>
            </w:pPr>
            <w:r w:rsidRPr="00257CF1">
              <w:rPr>
                <w:rFonts w:cs="Segoe UI"/>
                <w:b/>
                <w:bCs/>
                <w:color w:val="F2F2F2"/>
                <w:szCs w:val="20"/>
              </w:rPr>
              <w:t>Migration</w:t>
            </w:r>
          </w:p>
        </w:tc>
        <w:tc>
          <w:tcPr>
            <w:tcW w:w="3870" w:type="dxa"/>
            <w:tcBorders>
              <w:top w:val="single" w:sz="4" w:space="0" w:color="auto"/>
              <w:left w:val="nil"/>
              <w:bottom w:val="single" w:sz="4" w:space="0" w:color="auto"/>
              <w:right w:val="single" w:sz="4" w:space="0" w:color="auto"/>
            </w:tcBorders>
            <w:shd w:val="clear" w:color="000000" w:fill="000000"/>
            <w:hideMark/>
          </w:tcPr>
          <w:p w14:paraId="1291E767" w14:textId="77777777" w:rsidR="00BA4D0E" w:rsidRPr="00257CF1" w:rsidRDefault="00BA4D0E" w:rsidP="00A34955">
            <w:pPr>
              <w:spacing w:after="0" w:line="276" w:lineRule="auto"/>
              <w:rPr>
                <w:rFonts w:cs="Segoe UI"/>
                <w:b/>
                <w:bCs/>
                <w:color w:val="F2F2F2"/>
                <w:szCs w:val="20"/>
              </w:rPr>
            </w:pPr>
            <w:r w:rsidRPr="00257CF1">
              <w:rPr>
                <w:rFonts w:cs="Segoe UI"/>
                <w:b/>
                <w:bCs/>
                <w:color w:val="F2F2F2"/>
                <w:szCs w:val="20"/>
              </w:rPr>
              <w:t>Innovation</w:t>
            </w:r>
          </w:p>
        </w:tc>
      </w:tr>
      <w:tr w:rsidR="00BA4D0E" w:rsidRPr="00257CF1" w14:paraId="7ACA4284" w14:textId="77777777" w:rsidTr="00B314EE">
        <w:trPr>
          <w:trHeight w:val="377"/>
        </w:trPr>
        <w:tc>
          <w:tcPr>
            <w:tcW w:w="3325" w:type="dxa"/>
            <w:tcBorders>
              <w:top w:val="single" w:sz="4" w:space="0" w:color="auto"/>
              <w:left w:val="single" w:sz="4" w:space="0" w:color="auto"/>
              <w:bottom w:val="single" w:sz="4" w:space="0" w:color="auto"/>
              <w:right w:val="single" w:sz="4" w:space="0" w:color="auto"/>
            </w:tcBorders>
            <w:shd w:val="clear" w:color="000000" w:fill="FFFFFF"/>
            <w:hideMark/>
          </w:tcPr>
          <w:p w14:paraId="47F70B91" w14:textId="77777777" w:rsidR="00BA4D0E" w:rsidRPr="00257CF1" w:rsidRDefault="00BA4D0E" w:rsidP="00A34955">
            <w:pPr>
              <w:spacing w:after="0" w:line="276" w:lineRule="auto"/>
              <w:rPr>
                <w:rFonts w:cs="Segoe UI"/>
                <w:color w:val="171717"/>
                <w:szCs w:val="20"/>
              </w:rPr>
            </w:pPr>
            <w:r w:rsidRPr="00257CF1">
              <w:rPr>
                <w:rFonts w:cs="Segoe UI"/>
                <w:color w:val="171717"/>
                <w:szCs w:val="20"/>
              </w:rPr>
              <w:t>Datacenter Consolidation</w:t>
            </w:r>
          </w:p>
        </w:tc>
        <w:tc>
          <w:tcPr>
            <w:tcW w:w="3240" w:type="dxa"/>
            <w:tcBorders>
              <w:top w:val="single" w:sz="4" w:space="0" w:color="auto"/>
              <w:left w:val="nil"/>
              <w:bottom w:val="single" w:sz="4" w:space="0" w:color="auto"/>
              <w:right w:val="single" w:sz="4" w:space="0" w:color="auto"/>
            </w:tcBorders>
            <w:shd w:val="clear" w:color="000000" w:fill="FFFFFF"/>
            <w:hideMark/>
          </w:tcPr>
          <w:p w14:paraId="6B83A4E6" w14:textId="77777777" w:rsidR="00BA4D0E" w:rsidRPr="00257CF1" w:rsidRDefault="00BA4D0E" w:rsidP="00A34955">
            <w:pPr>
              <w:spacing w:after="0" w:line="276" w:lineRule="auto"/>
              <w:rPr>
                <w:rFonts w:cs="Segoe UI"/>
                <w:color w:val="171717"/>
                <w:szCs w:val="20"/>
              </w:rPr>
            </w:pPr>
            <w:r w:rsidRPr="00257CF1">
              <w:rPr>
                <w:rFonts w:cs="Segoe UI"/>
                <w:color w:val="171717"/>
                <w:szCs w:val="20"/>
              </w:rPr>
              <w:t>Cost saving</w:t>
            </w:r>
          </w:p>
        </w:tc>
        <w:tc>
          <w:tcPr>
            <w:tcW w:w="3870" w:type="dxa"/>
            <w:tcBorders>
              <w:top w:val="single" w:sz="4" w:space="0" w:color="auto"/>
              <w:left w:val="nil"/>
              <w:bottom w:val="single" w:sz="4" w:space="0" w:color="auto"/>
              <w:right w:val="single" w:sz="4" w:space="0" w:color="auto"/>
            </w:tcBorders>
            <w:shd w:val="clear" w:color="000000" w:fill="FFFFFF"/>
            <w:hideMark/>
          </w:tcPr>
          <w:p w14:paraId="3459F9A0" w14:textId="77777777" w:rsidR="00BA4D0E" w:rsidRPr="00257CF1" w:rsidRDefault="00BA4D0E" w:rsidP="00A34955">
            <w:pPr>
              <w:spacing w:after="0" w:line="276" w:lineRule="auto"/>
              <w:rPr>
                <w:rFonts w:cs="Segoe UI"/>
                <w:color w:val="171717"/>
                <w:szCs w:val="20"/>
              </w:rPr>
            </w:pPr>
            <w:r w:rsidRPr="00257CF1">
              <w:rPr>
                <w:rFonts w:cs="Segoe UI"/>
                <w:color w:val="000000" w:themeColor="text1"/>
                <w:szCs w:val="20"/>
              </w:rPr>
              <w:t>Equipping for latest technical capabilities</w:t>
            </w:r>
          </w:p>
        </w:tc>
      </w:tr>
      <w:tr w:rsidR="00BA4D0E" w:rsidRPr="00257CF1" w14:paraId="4B2CE79E" w14:textId="77777777" w:rsidTr="00B314EE">
        <w:trPr>
          <w:trHeight w:val="576"/>
        </w:trPr>
        <w:tc>
          <w:tcPr>
            <w:tcW w:w="3325" w:type="dxa"/>
            <w:tcBorders>
              <w:top w:val="single" w:sz="4" w:space="0" w:color="auto"/>
              <w:left w:val="single" w:sz="4" w:space="0" w:color="auto"/>
              <w:bottom w:val="single" w:sz="4" w:space="0" w:color="auto"/>
              <w:right w:val="single" w:sz="4" w:space="0" w:color="auto"/>
            </w:tcBorders>
            <w:shd w:val="clear" w:color="000000" w:fill="FFFFFF"/>
            <w:hideMark/>
          </w:tcPr>
          <w:p w14:paraId="3C66C886" w14:textId="77777777" w:rsidR="00BA4D0E" w:rsidRPr="00257CF1" w:rsidRDefault="00BA4D0E" w:rsidP="00A34955">
            <w:pPr>
              <w:spacing w:after="0" w:line="276" w:lineRule="auto"/>
              <w:rPr>
                <w:rFonts w:cs="Segoe UI"/>
                <w:color w:val="171717"/>
                <w:szCs w:val="20"/>
              </w:rPr>
            </w:pPr>
            <w:r w:rsidRPr="00257CF1">
              <w:rPr>
                <w:rFonts w:cs="Segoe UI"/>
                <w:color w:val="171717"/>
                <w:szCs w:val="20"/>
              </w:rPr>
              <w:t>Merger, acquisition, or divestiture</w:t>
            </w:r>
          </w:p>
        </w:tc>
        <w:tc>
          <w:tcPr>
            <w:tcW w:w="3240" w:type="dxa"/>
            <w:tcBorders>
              <w:top w:val="single" w:sz="4" w:space="0" w:color="auto"/>
              <w:left w:val="nil"/>
              <w:bottom w:val="single" w:sz="4" w:space="0" w:color="auto"/>
              <w:right w:val="single" w:sz="4" w:space="0" w:color="auto"/>
            </w:tcBorders>
            <w:shd w:val="clear" w:color="000000" w:fill="FFFFFF"/>
            <w:hideMark/>
          </w:tcPr>
          <w:p w14:paraId="4E279F36" w14:textId="77777777" w:rsidR="00BA4D0E" w:rsidRPr="00257CF1" w:rsidRDefault="00BA4D0E" w:rsidP="00A34955">
            <w:pPr>
              <w:spacing w:after="0" w:line="276" w:lineRule="auto"/>
              <w:rPr>
                <w:rFonts w:cs="Segoe UI"/>
                <w:color w:val="171717"/>
                <w:szCs w:val="20"/>
              </w:rPr>
            </w:pPr>
            <w:r w:rsidRPr="00257CF1">
              <w:rPr>
                <w:rFonts w:cs="Segoe UI"/>
                <w:color w:val="171717"/>
                <w:szCs w:val="20"/>
              </w:rPr>
              <w:t>Reduction in vendor or technical complexity</w:t>
            </w:r>
          </w:p>
        </w:tc>
        <w:tc>
          <w:tcPr>
            <w:tcW w:w="3870" w:type="dxa"/>
            <w:tcBorders>
              <w:top w:val="single" w:sz="4" w:space="0" w:color="auto"/>
              <w:left w:val="nil"/>
              <w:bottom w:val="single" w:sz="4" w:space="0" w:color="auto"/>
              <w:right w:val="single" w:sz="4" w:space="0" w:color="auto"/>
            </w:tcBorders>
            <w:shd w:val="clear" w:color="000000" w:fill="FFFFFF"/>
            <w:hideMark/>
          </w:tcPr>
          <w:p w14:paraId="6113AEFC" w14:textId="77777777" w:rsidR="00BA4D0E" w:rsidRPr="00257CF1" w:rsidRDefault="00BA4D0E" w:rsidP="00A34955">
            <w:pPr>
              <w:spacing w:after="0" w:line="276" w:lineRule="auto"/>
              <w:rPr>
                <w:rFonts w:cs="Segoe UI"/>
                <w:color w:val="171717"/>
                <w:szCs w:val="20"/>
              </w:rPr>
            </w:pPr>
            <w:r w:rsidRPr="00257CF1">
              <w:rPr>
                <w:rFonts w:cs="Segoe UI"/>
                <w:color w:val="171717"/>
                <w:szCs w:val="20"/>
              </w:rPr>
              <w:t>Developing technical offerings</w:t>
            </w:r>
          </w:p>
        </w:tc>
      </w:tr>
      <w:tr w:rsidR="00BA4D0E" w:rsidRPr="00257CF1" w14:paraId="6C7CDD26" w14:textId="77777777" w:rsidTr="00B314EE">
        <w:trPr>
          <w:trHeight w:val="576"/>
        </w:trPr>
        <w:tc>
          <w:tcPr>
            <w:tcW w:w="3325" w:type="dxa"/>
            <w:tcBorders>
              <w:top w:val="single" w:sz="4" w:space="0" w:color="auto"/>
              <w:left w:val="single" w:sz="4" w:space="0" w:color="auto"/>
              <w:bottom w:val="single" w:sz="4" w:space="0" w:color="auto"/>
              <w:right w:val="single" w:sz="4" w:space="0" w:color="auto"/>
            </w:tcBorders>
            <w:shd w:val="clear" w:color="000000" w:fill="FFFFFF"/>
            <w:hideMark/>
          </w:tcPr>
          <w:p w14:paraId="14BE6BB9" w14:textId="77777777" w:rsidR="00BA4D0E" w:rsidRPr="00257CF1" w:rsidRDefault="00BA4D0E" w:rsidP="00A34955">
            <w:pPr>
              <w:spacing w:after="0" w:line="276" w:lineRule="auto"/>
              <w:rPr>
                <w:rFonts w:cs="Segoe UI"/>
                <w:color w:val="171717"/>
                <w:szCs w:val="20"/>
              </w:rPr>
            </w:pPr>
            <w:r w:rsidRPr="00257CF1">
              <w:rPr>
                <w:rFonts w:cs="Segoe UI"/>
                <w:color w:val="171717"/>
                <w:szCs w:val="20"/>
              </w:rPr>
              <w:t>Reduction in capital expenses</w:t>
            </w:r>
          </w:p>
        </w:tc>
        <w:tc>
          <w:tcPr>
            <w:tcW w:w="3240" w:type="dxa"/>
            <w:tcBorders>
              <w:top w:val="single" w:sz="4" w:space="0" w:color="auto"/>
              <w:left w:val="nil"/>
              <w:bottom w:val="single" w:sz="4" w:space="0" w:color="auto"/>
              <w:right w:val="single" w:sz="4" w:space="0" w:color="auto"/>
            </w:tcBorders>
            <w:shd w:val="clear" w:color="000000" w:fill="FFFFFF"/>
            <w:hideMark/>
          </w:tcPr>
          <w:p w14:paraId="68374B15" w14:textId="77777777" w:rsidR="00BA4D0E" w:rsidRPr="00257CF1" w:rsidRDefault="00BA4D0E" w:rsidP="00A34955">
            <w:pPr>
              <w:spacing w:after="0" w:line="276" w:lineRule="auto"/>
              <w:rPr>
                <w:rFonts w:cs="Segoe UI"/>
                <w:color w:val="171717"/>
                <w:szCs w:val="20"/>
              </w:rPr>
            </w:pPr>
            <w:r w:rsidRPr="00257CF1">
              <w:rPr>
                <w:rFonts w:cs="Segoe UI"/>
                <w:color w:val="171717"/>
                <w:szCs w:val="20"/>
              </w:rPr>
              <w:t>Optimization of internal operations</w:t>
            </w:r>
          </w:p>
        </w:tc>
        <w:tc>
          <w:tcPr>
            <w:tcW w:w="3870" w:type="dxa"/>
            <w:tcBorders>
              <w:top w:val="single" w:sz="4" w:space="0" w:color="auto"/>
              <w:left w:val="nil"/>
              <w:bottom w:val="single" w:sz="4" w:space="0" w:color="auto"/>
              <w:right w:val="single" w:sz="4" w:space="0" w:color="auto"/>
            </w:tcBorders>
            <w:shd w:val="clear" w:color="000000" w:fill="FFFFFF"/>
            <w:hideMark/>
          </w:tcPr>
          <w:p w14:paraId="2C484B48" w14:textId="77777777" w:rsidR="00BA4D0E" w:rsidRPr="00257CF1" w:rsidRDefault="00BA4D0E" w:rsidP="00A34955">
            <w:pPr>
              <w:spacing w:after="0" w:line="276" w:lineRule="auto"/>
              <w:rPr>
                <w:rFonts w:cs="Segoe UI"/>
                <w:color w:val="171717"/>
                <w:szCs w:val="20"/>
              </w:rPr>
            </w:pPr>
            <w:r w:rsidRPr="00257CF1">
              <w:rPr>
                <w:rFonts w:cs="Segoe UI"/>
                <w:szCs w:val="20"/>
              </w:rPr>
              <w:t>Scaling to accommodate the ever-growing requirements</w:t>
            </w:r>
          </w:p>
        </w:tc>
      </w:tr>
      <w:tr w:rsidR="00BA4D0E" w:rsidRPr="00257CF1" w14:paraId="33FC9B40" w14:textId="77777777" w:rsidTr="00B314EE">
        <w:trPr>
          <w:trHeight w:val="576"/>
        </w:trPr>
        <w:tc>
          <w:tcPr>
            <w:tcW w:w="3325" w:type="dxa"/>
            <w:tcBorders>
              <w:top w:val="single" w:sz="4" w:space="0" w:color="auto"/>
              <w:left w:val="single" w:sz="4" w:space="0" w:color="auto"/>
              <w:bottom w:val="single" w:sz="4" w:space="0" w:color="auto"/>
              <w:right w:val="single" w:sz="4" w:space="0" w:color="auto"/>
            </w:tcBorders>
            <w:shd w:val="clear" w:color="000000" w:fill="FFFFFF"/>
            <w:hideMark/>
          </w:tcPr>
          <w:p w14:paraId="0D3CEC66" w14:textId="77777777" w:rsidR="00BA4D0E" w:rsidRPr="00257CF1" w:rsidRDefault="00BA4D0E" w:rsidP="00A34955">
            <w:pPr>
              <w:spacing w:after="0" w:line="276" w:lineRule="auto"/>
              <w:rPr>
                <w:rFonts w:cs="Segoe UI"/>
                <w:color w:val="171717"/>
                <w:szCs w:val="20"/>
              </w:rPr>
            </w:pPr>
            <w:r w:rsidRPr="00257CF1">
              <w:rPr>
                <w:rFonts w:cs="Segoe UI"/>
                <w:color w:val="171717"/>
                <w:szCs w:val="20"/>
              </w:rPr>
              <w:t>End of support for mission-critical technologies</w:t>
            </w:r>
          </w:p>
        </w:tc>
        <w:tc>
          <w:tcPr>
            <w:tcW w:w="3240" w:type="dxa"/>
            <w:tcBorders>
              <w:top w:val="single" w:sz="4" w:space="0" w:color="auto"/>
              <w:left w:val="nil"/>
              <w:bottom w:val="single" w:sz="4" w:space="0" w:color="auto"/>
              <w:right w:val="single" w:sz="4" w:space="0" w:color="auto"/>
            </w:tcBorders>
            <w:shd w:val="clear" w:color="000000" w:fill="FFFFFF"/>
            <w:hideMark/>
          </w:tcPr>
          <w:p w14:paraId="7545C69D" w14:textId="77777777" w:rsidR="00BA4D0E" w:rsidRPr="00257CF1" w:rsidRDefault="00BA4D0E" w:rsidP="00A34955">
            <w:pPr>
              <w:spacing w:after="0" w:line="276" w:lineRule="auto"/>
              <w:rPr>
                <w:rFonts w:cs="Segoe UI"/>
                <w:color w:val="171717"/>
                <w:szCs w:val="20"/>
              </w:rPr>
            </w:pPr>
            <w:r w:rsidRPr="00257CF1">
              <w:rPr>
                <w:rFonts w:cs="Segoe UI"/>
                <w:color w:val="171717"/>
                <w:szCs w:val="20"/>
              </w:rPr>
              <w:t>Increase in business agility</w:t>
            </w:r>
          </w:p>
        </w:tc>
        <w:tc>
          <w:tcPr>
            <w:tcW w:w="3870" w:type="dxa"/>
            <w:tcBorders>
              <w:top w:val="single" w:sz="4" w:space="0" w:color="auto"/>
              <w:left w:val="nil"/>
              <w:bottom w:val="single" w:sz="4" w:space="0" w:color="auto"/>
              <w:right w:val="single" w:sz="4" w:space="0" w:color="auto"/>
            </w:tcBorders>
            <w:shd w:val="clear" w:color="000000" w:fill="FFFFFF"/>
            <w:hideMark/>
          </w:tcPr>
          <w:p w14:paraId="10E172C5" w14:textId="77777777" w:rsidR="00BA4D0E" w:rsidRPr="00257CF1" w:rsidRDefault="00BA4D0E" w:rsidP="00A34955">
            <w:pPr>
              <w:spacing w:after="0" w:line="276" w:lineRule="auto"/>
              <w:rPr>
                <w:rFonts w:cs="Segoe UI"/>
                <w:color w:val="171717"/>
                <w:szCs w:val="20"/>
              </w:rPr>
            </w:pPr>
            <w:r w:rsidRPr="00257CF1">
              <w:rPr>
                <w:rFonts w:cs="Segoe UI"/>
                <w:color w:val="000000" w:themeColor="text1"/>
                <w:szCs w:val="20"/>
              </w:rPr>
              <w:t>Transforming to cater to geographic needs</w:t>
            </w:r>
          </w:p>
        </w:tc>
      </w:tr>
      <w:tr w:rsidR="00BA4D0E" w:rsidRPr="00257CF1" w14:paraId="74BA392C" w14:textId="77777777" w:rsidTr="00B314EE">
        <w:trPr>
          <w:trHeight w:val="576"/>
        </w:trPr>
        <w:tc>
          <w:tcPr>
            <w:tcW w:w="3325" w:type="dxa"/>
            <w:tcBorders>
              <w:top w:val="single" w:sz="4" w:space="0" w:color="auto"/>
              <w:left w:val="single" w:sz="4" w:space="0" w:color="auto"/>
              <w:bottom w:val="single" w:sz="4" w:space="0" w:color="auto"/>
              <w:right w:val="single" w:sz="4" w:space="0" w:color="auto"/>
            </w:tcBorders>
            <w:shd w:val="clear" w:color="000000" w:fill="FFFFFF"/>
            <w:hideMark/>
          </w:tcPr>
          <w:p w14:paraId="7CDCBC1D" w14:textId="77777777" w:rsidR="00BA4D0E" w:rsidRPr="00257CF1" w:rsidRDefault="00BA4D0E" w:rsidP="00A34955">
            <w:pPr>
              <w:spacing w:after="0" w:line="276" w:lineRule="auto"/>
              <w:rPr>
                <w:rFonts w:cs="Segoe UI"/>
                <w:color w:val="171717"/>
                <w:szCs w:val="20"/>
              </w:rPr>
            </w:pPr>
            <w:r w:rsidRPr="00257CF1">
              <w:rPr>
                <w:rFonts w:cs="Segoe UI"/>
                <w:color w:val="171717"/>
                <w:szCs w:val="20"/>
              </w:rPr>
              <w:t>Response to regulatory compliance changes</w:t>
            </w:r>
          </w:p>
        </w:tc>
        <w:tc>
          <w:tcPr>
            <w:tcW w:w="3240" w:type="dxa"/>
            <w:tcBorders>
              <w:top w:val="single" w:sz="4" w:space="0" w:color="auto"/>
              <w:left w:val="nil"/>
              <w:bottom w:val="single" w:sz="4" w:space="0" w:color="auto"/>
              <w:right w:val="single" w:sz="4" w:space="0" w:color="auto"/>
            </w:tcBorders>
            <w:shd w:val="clear" w:color="000000" w:fill="FFFFFF"/>
            <w:hideMark/>
          </w:tcPr>
          <w:p w14:paraId="3B29AAE2" w14:textId="77777777" w:rsidR="00BA4D0E" w:rsidRPr="00257CF1" w:rsidRDefault="00BA4D0E" w:rsidP="00A34955">
            <w:pPr>
              <w:spacing w:after="0" w:line="276" w:lineRule="auto"/>
              <w:rPr>
                <w:rFonts w:cs="Segoe UI"/>
                <w:color w:val="171717"/>
                <w:szCs w:val="20"/>
              </w:rPr>
            </w:pPr>
            <w:r w:rsidRPr="00257CF1">
              <w:rPr>
                <w:rFonts w:cs="Segoe UI"/>
                <w:color w:val="171717"/>
                <w:szCs w:val="20"/>
              </w:rPr>
              <w:t>Preparation for new technical capabilities</w:t>
            </w:r>
          </w:p>
        </w:tc>
        <w:tc>
          <w:tcPr>
            <w:tcW w:w="3870" w:type="dxa"/>
            <w:tcBorders>
              <w:top w:val="single" w:sz="4" w:space="0" w:color="auto"/>
              <w:left w:val="nil"/>
              <w:bottom w:val="single" w:sz="4" w:space="0" w:color="auto"/>
              <w:right w:val="single" w:sz="4" w:space="0" w:color="auto"/>
            </w:tcBorders>
            <w:shd w:val="clear" w:color="000000" w:fill="FFFFFF"/>
            <w:hideMark/>
          </w:tcPr>
          <w:p w14:paraId="488D6DCD" w14:textId="77777777" w:rsidR="00BA4D0E" w:rsidRPr="00257CF1" w:rsidRDefault="00BA4D0E" w:rsidP="00A34955">
            <w:pPr>
              <w:spacing w:after="0" w:line="276" w:lineRule="auto"/>
              <w:rPr>
                <w:rFonts w:cs="Segoe UI"/>
                <w:color w:val="171717"/>
                <w:szCs w:val="20"/>
              </w:rPr>
            </w:pPr>
            <w:r w:rsidRPr="00257CF1">
              <w:rPr>
                <w:rFonts w:cs="Segoe UI"/>
                <w:color w:val="171717"/>
                <w:szCs w:val="20"/>
              </w:rPr>
              <w:t>Improved customer experiences and engagements</w:t>
            </w:r>
          </w:p>
        </w:tc>
      </w:tr>
      <w:tr w:rsidR="00BA4D0E" w:rsidRPr="00257CF1" w14:paraId="1E40E851" w14:textId="77777777" w:rsidTr="00B314EE">
        <w:trPr>
          <w:trHeight w:val="576"/>
        </w:trPr>
        <w:tc>
          <w:tcPr>
            <w:tcW w:w="3325" w:type="dxa"/>
            <w:tcBorders>
              <w:top w:val="single" w:sz="4" w:space="0" w:color="auto"/>
              <w:left w:val="single" w:sz="4" w:space="0" w:color="auto"/>
              <w:bottom w:val="single" w:sz="4" w:space="0" w:color="auto"/>
              <w:right w:val="single" w:sz="4" w:space="0" w:color="auto"/>
            </w:tcBorders>
            <w:shd w:val="clear" w:color="000000" w:fill="FFFFFF"/>
            <w:hideMark/>
          </w:tcPr>
          <w:p w14:paraId="273035D0" w14:textId="77777777" w:rsidR="00BA4D0E" w:rsidRPr="00257CF1" w:rsidRDefault="00BA4D0E" w:rsidP="00A34955">
            <w:pPr>
              <w:spacing w:after="0" w:line="276" w:lineRule="auto"/>
              <w:rPr>
                <w:rFonts w:cs="Segoe UI"/>
                <w:color w:val="171717"/>
                <w:szCs w:val="20"/>
              </w:rPr>
            </w:pPr>
            <w:r w:rsidRPr="00257CF1">
              <w:rPr>
                <w:rFonts w:cs="Segoe UI"/>
                <w:color w:val="171717"/>
                <w:szCs w:val="20"/>
              </w:rPr>
              <w:t>New data sovereignty requirements</w:t>
            </w:r>
          </w:p>
        </w:tc>
        <w:tc>
          <w:tcPr>
            <w:tcW w:w="3240" w:type="dxa"/>
            <w:tcBorders>
              <w:top w:val="single" w:sz="4" w:space="0" w:color="auto"/>
              <w:left w:val="nil"/>
              <w:bottom w:val="single" w:sz="4" w:space="0" w:color="auto"/>
              <w:right w:val="single" w:sz="4" w:space="0" w:color="auto"/>
            </w:tcBorders>
            <w:shd w:val="clear" w:color="000000" w:fill="FFFFFF"/>
            <w:hideMark/>
          </w:tcPr>
          <w:p w14:paraId="7F8D2488" w14:textId="77777777" w:rsidR="00BA4D0E" w:rsidRPr="00257CF1" w:rsidRDefault="00BA4D0E" w:rsidP="00A34955">
            <w:pPr>
              <w:spacing w:after="0" w:line="276" w:lineRule="auto"/>
              <w:rPr>
                <w:rFonts w:cs="Segoe UI"/>
                <w:color w:val="171717"/>
                <w:szCs w:val="20"/>
              </w:rPr>
            </w:pPr>
            <w:r w:rsidRPr="00257CF1">
              <w:rPr>
                <w:rFonts w:cs="Segoe UI"/>
                <w:szCs w:val="20"/>
              </w:rPr>
              <w:t>Evolving to cater market demands</w:t>
            </w:r>
          </w:p>
        </w:tc>
        <w:tc>
          <w:tcPr>
            <w:tcW w:w="3870" w:type="dxa"/>
            <w:tcBorders>
              <w:top w:val="single" w:sz="4" w:space="0" w:color="auto"/>
              <w:left w:val="nil"/>
              <w:bottom w:val="single" w:sz="4" w:space="0" w:color="auto"/>
              <w:right w:val="single" w:sz="4" w:space="0" w:color="auto"/>
            </w:tcBorders>
            <w:shd w:val="clear" w:color="000000" w:fill="FFFFFF"/>
            <w:hideMark/>
          </w:tcPr>
          <w:p w14:paraId="64BF698B" w14:textId="77777777" w:rsidR="00BA4D0E" w:rsidRPr="00257CF1" w:rsidRDefault="00BA4D0E" w:rsidP="00A34955">
            <w:pPr>
              <w:spacing w:after="0" w:line="276" w:lineRule="auto"/>
              <w:rPr>
                <w:rFonts w:cs="Segoe UI"/>
                <w:color w:val="171717"/>
                <w:szCs w:val="20"/>
              </w:rPr>
            </w:pPr>
            <w:r w:rsidRPr="00257CF1">
              <w:rPr>
                <w:rFonts w:cs="Segoe UI"/>
                <w:color w:val="171717"/>
                <w:szCs w:val="20"/>
              </w:rPr>
              <w:t>Transformation of products or services</w:t>
            </w:r>
          </w:p>
        </w:tc>
      </w:tr>
      <w:tr w:rsidR="00BA4D0E" w:rsidRPr="00257CF1" w14:paraId="4DF4013A" w14:textId="77777777" w:rsidTr="00B314EE">
        <w:trPr>
          <w:trHeight w:val="576"/>
        </w:trPr>
        <w:tc>
          <w:tcPr>
            <w:tcW w:w="3325" w:type="dxa"/>
            <w:tcBorders>
              <w:top w:val="single" w:sz="4" w:space="0" w:color="auto"/>
              <w:left w:val="single" w:sz="4" w:space="0" w:color="auto"/>
              <w:bottom w:val="single" w:sz="4" w:space="0" w:color="auto"/>
              <w:right w:val="single" w:sz="4" w:space="0" w:color="auto"/>
            </w:tcBorders>
            <w:shd w:val="clear" w:color="000000" w:fill="FFFFFF"/>
            <w:hideMark/>
          </w:tcPr>
          <w:p w14:paraId="3B1D37B4" w14:textId="77777777" w:rsidR="00BA4D0E" w:rsidRPr="00257CF1" w:rsidRDefault="00BA4D0E" w:rsidP="00A34955">
            <w:pPr>
              <w:spacing w:after="0" w:line="276" w:lineRule="auto"/>
              <w:rPr>
                <w:rFonts w:cs="Segoe UI"/>
                <w:color w:val="171717"/>
                <w:szCs w:val="20"/>
              </w:rPr>
            </w:pPr>
            <w:r w:rsidRPr="00257CF1">
              <w:rPr>
                <w:rFonts w:cs="Segoe UI"/>
                <w:color w:val="171717"/>
                <w:szCs w:val="20"/>
              </w:rPr>
              <w:t>Reduction of disruptions and improvement of IT stability</w:t>
            </w:r>
          </w:p>
        </w:tc>
        <w:tc>
          <w:tcPr>
            <w:tcW w:w="3240" w:type="dxa"/>
            <w:tcBorders>
              <w:top w:val="single" w:sz="4" w:space="0" w:color="auto"/>
              <w:left w:val="nil"/>
              <w:bottom w:val="single" w:sz="4" w:space="0" w:color="auto"/>
              <w:right w:val="single" w:sz="4" w:space="0" w:color="auto"/>
            </w:tcBorders>
            <w:shd w:val="clear" w:color="000000" w:fill="FFFFFF"/>
            <w:hideMark/>
          </w:tcPr>
          <w:p w14:paraId="6AEECAC8" w14:textId="77777777" w:rsidR="00BA4D0E" w:rsidRPr="00257CF1" w:rsidRDefault="00BA4D0E" w:rsidP="00A34955">
            <w:pPr>
              <w:spacing w:after="0" w:line="276" w:lineRule="auto"/>
              <w:rPr>
                <w:rFonts w:cs="Segoe UI"/>
                <w:color w:val="171717"/>
                <w:szCs w:val="20"/>
              </w:rPr>
            </w:pPr>
            <w:r w:rsidRPr="00257CF1">
              <w:rPr>
                <w:rFonts w:cs="Segoe UI"/>
                <w:szCs w:val="20"/>
              </w:rPr>
              <w:t>Scaling to meet geographic demands</w:t>
            </w:r>
          </w:p>
        </w:tc>
        <w:tc>
          <w:tcPr>
            <w:tcW w:w="3870" w:type="dxa"/>
            <w:tcBorders>
              <w:top w:val="single" w:sz="4" w:space="0" w:color="auto"/>
              <w:left w:val="nil"/>
              <w:bottom w:val="single" w:sz="4" w:space="0" w:color="auto"/>
              <w:right w:val="single" w:sz="4" w:space="0" w:color="auto"/>
            </w:tcBorders>
            <w:shd w:val="clear" w:color="000000" w:fill="FFFFFF"/>
            <w:hideMark/>
          </w:tcPr>
          <w:p w14:paraId="65E6450D" w14:textId="77777777" w:rsidR="00BA4D0E" w:rsidRPr="00257CF1" w:rsidRDefault="00BA4D0E" w:rsidP="00A34955">
            <w:pPr>
              <w:spacing w:after="0" w:line="276" w:lineRule="auto"/>
              <w:rPr>
                <w:rFonts w:cs="Segoe UI"/>
                <w:color w:val="171717"/>
                <w:szCs w:val="20"/>
              </w:rPr>
            </w:pPr>
            <w:r w:rsidRPr="00257CF1">
              <w:rPr>
                <w:rFonts w:cs="Segoe UI"/>
                <w:color w:val="171717"/>
                <w:szCs w:val="20"/>
              </w:rPr>
              <w:t>Create market disruption with innovative products/services</w:t>
            </w:r>
          </w:p>
        </w:tc>
      </w:tr>
    </w:tbl>
    <w:p w14:paraId="3E3DB6E4" w14:textId="77777777" w:rsidR="00BA4D0E" w:rsidRDefault="00BA4D0E" w:rsidP="00BA4D0E">
      <w:pPr>
        <w:spacing w:after="0"/>
      </w:pPr>
    </w:p>
    <w:p w14:paraId="609E2FEE" w14:textId="77777777" w:rsidR="00BA4D0E" w:rsidRPr="00A34955" w:rsidRDefault="00BA4D0E" w:rsidP="00BA4D0E">
      <w:pPr>
        <w:shd w:val="clear" w:color="auto" w:fill="FFFFFF"/>
        <w:spacing w:after="0" w:line="276" w:lineRule="auto"/>
        <w:rPr>
          <w:rFonts w:cs="Segoe UI"/>
          <w:szCs w:val="20"/>
        </w:rPr>
      </w:pPr>
      <w:r w:rsidRPr="00A34955">
        <w:rPr>
          <w:rFonts w:cs="Segoe UI"/>
          <w:szCs w:val="20"/>
        </w:rPr>
        <w:t>Reasons to adapt to AKS are as following</w:t>
      </w:r>
      <w:r w:rsidRPr="00155448">
        <w:rPr>
          <w:rFonts w:cs="Segoe UI"/>
          <w:szCs w:val="20"/>
        </w:rPr>
        <w:t>:</w:t>
      </w:r>
    </w:p>
    <w:p w14:paraId="2FA194E7" w14:textId="77777777" w:rsidR="00BA4D0E" w:rsidRPr="00A34955" w:rsidRDefault="00BA4D0E" w:rsidP="00BA4D0E">
      <w:pPr>
        <w:pStyle w:val="ListParagraph"/>
        <w:numPr>
          <w:ilvl w:val="0"/>
          <w:numId w:val="111"/>
        </w:numPr>
        <w:shd w:val="clear" w:color="auto" w:fill="FFFFFF"/>
        <w:spacing w:before="0" w:after="0" w:line="276" w:lineRule="auto"/>
        <w:ind w:left="540"/>
        <w:rPr>
          <w:rFonts w:cs="Segoe UI"/>
          <w:szCs w:val="20"/>
        </w:rPr>
      </w:pPr>
      <w:r w:rsidRPr="00A34955">
        <w:rPr>
          <w:rFonts w:cs="Segoe UI"/>
          <w:szCs w:val="20"/>
        </w:rPr>
        <w:t>Adopting industry standard cloud native technologies</w:t>
      </w:r>
    </w:p>
    <w:p w14:paraId="64DA3AC8" w14:textId="77777777" w:rsidR="00BA4D0E" w:rsidRPr="00A34955" w:rsidRDefault="00BA4D0E" w:rsidP="00155448">
      <w:pPr>
        <w:numPr>
          <w:ilvl w:val="0"/>
          <w:numId w:val="111"/>
        </w:numPr>
        <w:shd w:val="clear" w:color="auto" w:fill="FFFFFF"/>
        <w:spacing w:after="0" w:line="276" w:lineRule="auto"/>
        <w:ind w:left="540"/>
        <w:jc w:val="both"/>
        <w:rPr>
          <w:rFonts w:cs="Segoe UI"/>
          <w:szCs w:val="20"/>
        </w:rPr>
      </w:pPr>
      <w:r w:rsidRPr="00A34955">
        <w:rPr>
          <w:rFonts w:cs="Segoe UI"/>
          <w:szCs w:val="20"/>
        </w:rPr>
        <w:t>Enables granular control and monitoring</w:t>
      </w:r>
    </w:p>
    <w:p w14:paraId="230DF4D5" w14:textId="77777777" w:rsidR="00BA4D0E" w:rsidRPr="00A34955" w:rsidRDefault="00BA4D0E" w:rsidP="00155448">
      <w:pPr>
        <w:numPr>
          <w:ilvl w:val="0"/>
          <w:numId w:val="111"/>
        </w:numPr>
        <w:shd w:val="clear" w:color="auto" w:fill="FFFFFF"/>
        <w:spacing w:after="0" w:line="276" w:lineRule="auto"/>
        <w:ind w:left="540"/>
        <w:jc w:val="both"/>
        <w:rPr>
          <w:rFonts w:cs="Segoe UI"/>
          <w:szCs w:val="20"/>
        </w:rPr>
      </w:pPr>
      <w:r w:rsidRPr="00A34955">
        <w:rPr>
          <w:rFonts w:cs="Segoe UI"/>
          <w:szCs w:val="20"/>
        </w:rPr>
        <w:t>Offers flexibility of auto-scaling</w:t>
      </w:r>
    </w:p>
    <w:p w14:paraId="6976519D" w14:textId="77777777" w:rsidR="00BA4D0E" w:rsidRPr="00A34955" w:rsidRDefault="00BA4D0E" w:rsidP="00155448">
      <w:pPr>
        <w:numPr>
          <w:ilvl w:val="0"/>
          <w:numId w:val="111"/>
        </w:numPr>
        <w:shd w:val="clear" w:color="auto" w:fill="FFFFFF"/>
        <w:spacing w:after="0" w:line="276" w:lineRule="auto"/>
        <w:ind w:left="540"/>
        <w:jc w:val="both"/>
        <w:rPr>
          <w:rFonts w:cs="Segoe UI"/>
          <w:szCs w:val="20"/>
        </w:rPr>
      </w:pPr>
      <w:r w:rsidRPr="00A34955">
        <w:rPr>
          <w:rFonts w:cs="Segoe UI"/>
          <w:szCs w:val="20"/>
        </w:rPr>
        <w:t>Easy flexible networking like public IPs, DNS, and SS</w:t>
      </w:r>
    </w:p>
    <w:p w14:paraId="7B25E3C0" w14:textId="77777777" w:rsidR="00BA4D0E" w:rsidRPr="00A34955" w:rsidRDefault="00BA4D0E" w:rsidP="00155448">
      <w:pPr>
        <w:numPr>
          <w:ilvl w:val="0"/>
          <w:numId w:val="111"/>
        </w:numPr>
        <w:shd w:val="clear" w:color="auto" w:fill="FFFFFF"/>
        <w:spacing w:after="0" w:line="276" w:lineRule="auto"/>
        <w:ind w:left="540"/>
        <w:jc w:val="both"/>
        <w:rPr>
          <w:rFonts w:cs="Segoe UI"/>
          <w:szCs w:val="20"/>
        </w:rPr>
      </w:pPr>
      <w:r w:rsidRPr="00A34955">
        <w:rPr>
          <w:rFonts w:cs="Segoe UI"/>
          <w:szCs w:val="20"/>
        </w:rPr>
        <w:t>Facilitates multiple multi-container deployments</w:t>
      </w:r>
    </w:p>
    <w:p w14:paraId="779F3648" w14:textId="77777777" w:rsidR="00BA4D0E" w:rsidRPr="00A34955" w:rsidRDefault="00BA4D0E" w:rsidP="00155448">
      <w:pPr>
        <w:numPr>
          <w:ilvl w:val="0"/>
          <w:numId w:val="111"/>
        </w:numPr>
        <w:shd w:val="clear" w:color="auto" w:fill="FFFFFF"/>
        <w:spacing w:after="0" w:line="276" w:lineRule="auto"/>
        <w:ind w:left="540"/>
        <w:jc w:val="both"/>
        <w:rPr>
          <w:rFonts w:cs="Segoe UI"/>
          <w:szCs w:val="20"/>
        </w:rPr>
      </w:pPr>
      <w:r w:rsidRPr="00A34955">
        <w:rPr>
          <w:rFonts w:cs="Segoe UI"/>
          <w:szCs w:val="20"/>
        </w:rPr>
        <w:t>Implementing a multi-cloud strategy</w:t>
      </w:r>
    </w:p>
    <w:p w14:paraId="31F259F9" w14:textId="77777777" w:rsidR="00BA4D0E" w:rsidRPr="00A34955" w:rsidRDefault="00BA4D0E" w:rsidP="00155448">
      <w:pPr>
        <w:numPr>
          <w:ilvl w:val="0"/>
          <w:numId w:val="111"/>
        </w:numPr>
        <w:shd w:val="clear" w:color="auto" w:fill="FFFFFF"/>
        <w:spacing w:after="0" w:line="276" w:lineRule="auto"/>
        <w:ind w:left="540"/>
        <w:jc w:val="both"/>
        <w:rPr>
          <w:rFonts w:cs="Segoe UI"/>
          <w:szCs w:val="20"/>
        </w:rPr>
      </w:pPr>
      <w:r w:rsidRPr="00A34955">
        <w:rPr>
          <w:rFonts w:cs="Segoe UI"/>
          <w:szCs w:val="20"/>
        </w:rPr>
        <w:t>Improving the density of workloads within the infrastructure</w:t>
      </w:r>
    </w:p>
    <w:p w14:paraId="39727C00" w14:textId="77777777" w:rsidR="00BA4D0E" w:rsidRPr="00A34955" w:rsidRDefault="00BA4D0E" w:rsidP="00155448">
      <w:pPr>
        <w:numPr>
          <w:ilvl w:val="0"/>
          <w:numId w:val="111"/>
        </w:numPr>
        <w:shd w:val="clear" w:color="auto" w:fill="FFFFFF"/>
        <w:spacing w:line="276" w:lineRule="auto"/>
        <w:ind w:left="547"/>
        <w:jc w:val="both"/>
        <w:rPr>
          <w:rFonts w:cs="Segoe UI"/>
          <w:szCs w:val="20"/>
        </w:rPr>
      </w:pPr>
      <w:r w:rsidRPr="00A34955">
        <w:rPr>
          <w:rFonts w:cs="Segoe UI"/>
          <w:szCs w:val="20"/>
        </w:rPr>
        <w:t>Easier to recruit engineering talent from industry by adopting modern technologies</w:t>
      </w:r>
    </w:p>
    <w:p w14:paraId="7A4F685A" w14:textId="77777777" w:rsidR="00BA4D0E" w:rsidRPr="00BF6176" w:rsidRDefault="00BA4D0E" w:rsidP="00BA4D0E">
      <w:pPr>
        <w:pStyle w:val="Heading2"/>
        <w:numPr>
          <w:ilvl w:val="1"/>
          <w:numId w:val="110"/>
        </w:numPr>
        <w:ind w:left="540" w:hanging="540"/>
      </w:pPr>
      <w:bookmarkStart w:id="4" w:name="_Toc44004563"/>
      <w:bookmarkStart w:id="5" w:name="_Toc44076410"/>
      <w:bookmarkStart w:id="6" w:name="_Toc44076703"/>
      <w:bookmarkStart w:id="7" w:name="_Toc44076704"/>
      <w:bookmarkEnd w:id="4"/>
      <w:bookmarkEnd w:id="5"/>
      <w:bookmarkEnd w:id="6"/>
      <w:r w:rsidRPr="00BF6176">
        <w:t>AKS Business Outcomes</w:t>
      </w:r>
      <w:bookmarkEnd w:id="7"/>
    </w:p>
    <w:p w14:paraId="53634F3D" w14:textId="77777777" w:rsidR="00BA4D0E" w:rsidRPr="00B27F2B" w:rsidRDefault="00BA4D0E" w:rsidP="00B314EE">
      <w:pPr>
        <w:spacing w:after="0" w:line="276" w:lineRule="auto"/>
        <w:jc w:val="both"/>
        <w:rPr>
          <w:szCs w:val="20"/>
        </w:rPr>
      </w:pPr>
      <w:r w:rsidRPr="00B27F2B">
        <w:rPr>
          <w:szCs w:val="20"/>
        </w:rPr>
        <w:t>Designing a comprehensive AKS adoption strategy is essential in order to evaluate the business motivations and examine the likely future outcomes.</w:t>
      </w:r>
    </w:p>
    <w:p w14:paraId="23E3AB75" w14:textId="77777777" w:rsidR="00BA4D0E" w:rsidRPr="00B27F2B" w:rsidRDefault="00BA4D0E" w:rsidP="00A34955">
      <w:pPr>
        <w:spacing w:after="120" w:line="276" w:lineRule="auto"/>
        <w:jc w:val="both"/>
        <w:rPr>
          <w:szCs w:val="20"/>
        </w:rPr>
      </w:pPr>
      <w:r w:rsidRPr="00B27F2B">
        <w:rPr>
          <w:szCs w:val="20"/>
        </w:rPr>
        <w:t xml:space="preserve">The classification of business outcomes </w:t>
      </w:r>
      <w:r w:rsidR="001B2CFC" w:rsidRPr="00B27F2B">
        <w:rPr>
          <w:szCs w:val="20"/>
        </w:rPr>
        <w:t>varies</w:t>
      </w:r>
      <w:r w:rsidRPr="00B27F2B">
        <w:rPr>
          <w:szCs w:val="20"/>
        </w:rPr>
        <w:t xml:space="preserve"> in five different categories. It is important for anticipated business outcomes to be ranked according to priority: from high, to mid, to low priority. Make sure to include stakeholders and the business drivers behind a specific outcome, associate what KPIs and capabilities are required in order to achieve the desired outcome. The following categories are used to identify and segregate desired business outcomes</w:t>
      </w:r>
    </w:p>
    <w:p w14:paraId="7035683D" w14:textId="77777777" w:rsidR="00BA4D0E" w:rsidRPr="00B27F2B" w:rsidRDefault="00BA4D0E" w:rsidP="00BA4D0E">
      <w:pPr>
        <w:pStyle w:val="ListParagraph"/>
        <w:numPr>
          <w:ilvl w:val="0"/>
          <w:numId w:val="112"/>
        </w:numPr>
        <w:spacing w:line="276" w:lineRule="auto"/>
        <w:ind w:left="540"/>
        <w:rPr>
          <w:szCs w:val="20"/>
        </w:rPr>
      </w:pPr>
      <w:r w:rsidRPr="00B27F2B">
        <w:rPr>
          <w:b/>
          <w:szCs w:val="20"/>
        </w:rPr>
        <w:t>Infrastructure:</w:t>
      </w:r>
      <w:r w:rsidRPr="00B27F2B">
        <w:rPr>
          <w:szCs w:val="20"/>
        </w:rPr>
        <w:t xml:space="preserve"> End to end cloud native architecture</w:t>
      </w:r>
    </w:p>
    <w:p w14:paraId="4BECE9F7" w14:textId="77777777" w:rsidR="00BA4D0E" w:rsidRPr="00B27F2B" w:rsidRDefault="00BA4D0E" w:rsidP="00BA4D0E">
      <w:pPr>
        <w:pStyle w:val="ListParagraph"/>
        <w:numPr>
          <w:ilvl w:val="0"/>
          <w:numId w:val="112"/>
        </w:numPr>
        <w:spacing w:line="276" w:lineRule="auto"/>
        <w:ind w:left="540"/>
        <w:rPr>
          <w:szCs w:val="20"/>
        </w:rPr>
      </w:pPr>
      <w:r w:rsidRPr="00B27F2B">
        <w:rPr>
          <w:b/>
          <w:szCs w:val="20"/>
        </w:rPr>
        <w:t>Consistency:</w:t>
      </w:r>
      <w:r w:rsidRPr="00B27F2B">
        <w:rPr>
          <w:szCs w:val="20"/>
        </w:rPr>
        <w:t xml:space="preserve"> Uniform architecture across multiple cloud platform</w:t>
      </w:r>
    </w:p>
    <w:p w14:paraId="5AD881AB" w14:textId="77777777" w:rsidR="00BA4D0E" w:rsidRPr="00B27F2B" w:rsidRDefault="00BA4D0E" w:rsidP="00BA4D0E">
      <w:pPr>
        <w:pStyle w:val="ListParagraph"/>
        <w:numPr>
          <w:ilvl w:val="0"/>
          <w:numId w:val="112"/>
        </w:numPr>
        <w:spacing w:line="276" w:lineRule="auto"/>
        <w:ind w:left="540"/>
        <w:rPr>
          <w:szCs w:val="20"/>
        </w:rPr>
      </w:pPr>
      <w:r w:rsidRPr="00B27F2B">
        <w:rPr>
          <w:b/>
          <w:szCs w:val="20"/>
        </w:rPr>
        <w:t>Technology</w:t>
      </w:r>
      <w:r w:rsidRPr="00B27F2B">
        <w:rPr>
          <w:szCs w:val="20"/>
        </w:rPr>
        <w:t>: Higher density of workloads within infrastructure leading to reduction of cost</w:t>
      </w:r>
    </w:p>
    <w:p w14:paraId="3EF36E43" w14:textId="10AB21C7" w:rsidR="00BA4D0E" w:rsidRPr="00B27F2B" w:rsidRDefault="00BA4D0E" w:rsidP="00155448">
      <w:pPr>
        <w:pStyle w:val="ListParagraph"/>
        <w:numPr>
          <w:ilvl w:val="0"/>
          <w:numId w:val="112"/>
        </w:numPr>
        <w:spacing w:line="276" w:lineRule="auto"/>
        <w:ind w:left="540"/>
        <w:rPr>
          <w:szCs w:val="20"/>
        </w:rPr>
      </w:pPr>
      <w:r w:rsidRPr="00B27F2B">
        <w:rPr>
          <w:b/>
          <w:bCs/>
          <w:szCs w:val="20"/>
        </w:rPr>
        <w:t xml:space="preserve">Agility: </w:t>
      </w:r>
      <w:r w:rsidRPr="00B27F2B">
        <w:rPr>
          <w:szCs w:val="20"/>
        </w:rPr>
        <w:t>Time-to-Market and provision time to respond to changes</w:t>
      </w:r>
    </w:p>
    <w:p w14:paraId="1BD9E4D2" w14:textId="71851B5B" w:rsidR="00BA4D0E" w:rsidRPr="00B27F2B" w:rsidRDefault="00BA4D0E" w:rsidP="00155448">
      <w:pPr>
        <w:pStyle w:val="ListParagraph"/>
        <w:numPr>
          <w:ilvl w:val="0"/>
          <w:numId w:val="112"/>
        </w:numPr>
        <w:spacing w:line="276" w:lineRule="auto"/>
        <w:ind w:left="540"/>
        <w:rPr>
          <w:szCs w:val="20"/>
        </w:rPr>
      </w:pPr>
      <w:r w:rsidRPr="00B27F2B">
        <w:rPr>
          <w:b/>
          <w:bCs/>
          <w:szCs w:val="20"/>
        </w:rPr>
        <w:t xml:space="preserve">Reach: </w:t>
      </w:r>
      <w:r w:rsidRPr="00B27F2B">
        <w:rPr>
          <w:szCs w:val="20"/>
        </w:rPr>
        <w:t>Global access and data sovereignty</w:t>
      </w:r>
    </w:p>
    <w:p w14:paraId="112C1606" w14:textId="020D5947" w:rsidR="00BA4D0E" w:rsidRPr="00B27F2B" w:rsidRDefault="00BA4D0E" w:rsidP="00155448">
      <w:pPr>
        <w:pStyle w:val="ListParagraph"/>
        <w:numPr>
          <w:ilvl w:val="0"/>
          <w:numId w:val="112"/>
        </w:numPr>
        <w:spacing w:line="276" w:lineRule="auto"/>
        <w:ind w:left="540"/>
        <w:rPr>
          <w:szCs w:val="20"/>
        </w:rPr>
      </w:pPr>
      <w:r w:rsidRPr="00B27F2B">
        <w:rPr>
          <w:b/>
          <w:bCs/>
          <w:szCs w:val="20"/>
        </w:rPr>
        <w:t xml:space="preserve">Workforce Engagement:  </w:t>
      </w:r>
      <w:r w:rsidRPr="00B27F2B">
        <w:rPr>
          <w:szCs w:val="20"/>
        </w:rPr>
        <w:t>Improved customer experience</w:t>
      </w:r>
    </w:p>
    <w:p w14:paraId="63558D77" w14:textId="38B8C569" w:rsidR="00BA4D0E" w:rsidRPr="00B27F2B" w:rsidRDefault="00BA4D0E" w:rsidP="00BA4D0E">
      <w:pPr>
        <w:pStyle w:val="ListParagraph"/>
        <w:numPr>
          <w:ilvl w:val="0"/>
          <w:numId w:val="112"/>
        </w:numPr>
        <w:spacing w:line="276" w:lineRule="auto"/>
        <w:ind w:left="540"/>
        <w:rPr>
          <w:szCs w:val="20"/>
        </w:rPr>
      </w:pPr>
      <w:r w:rsidRPr="00B27F2B">
        <w:rPr>
          <w:b/>
          <w:bCs/>
          <w:szCs w:val="20"/>
        </w:rPr>
        <w:t>Fiscal</w:t>
      </w:r>
      <w:r w:rsidRPr="00B27F2B">
        <w:rPr>
          <w:szCs w:val="20"/>
        </w:rPr>
        <w:t>: Cost savings on desktop computing, increase revenue and drive profits</w:t>
      </w:r>
    </w:p>
    <w:p w14:paraId="6420EB4A" w14:textId="1E70A46D" w:rsidR="00BA4D0E" w:rsidRPr="00B27F2B" w:rsidRDefault="00BA4D0E" w:rsidP="00155448">
      <w:pPr>
        <w:pStyle w:val="ListParagraph"/>
        <w:numPr>
          <w:ilvl w:val="0"/>
          <w:numId w:val="112"/>
        </w:numPr>
        <w:spacing w:line="276" w:lineRule="auto"/>
        <w:ind w:left="540"/>
        <w:rPr>
          <w:szCs w:val="20"/>
        </w:rPr>
      </w:pPr>
      <w:r w:rsidRPr="00B27F2B">
        <w:rPr>
          <w:b/>
          <w:bCs/>
          <w:szCs w:val="20"/>
        </w:rPr>
        <w:t xml:space="preserve">Performance: </w:t>
      </w:r>
      <w:r w:rsidRPr="00B27F2B">
        <w:rPr>
          <w:szCs w:val="20"/>
        </w:rPr>
        <w:t>Ensuring highly availability of business applications</w:t>
      </w:r>
    </w:p>
    <w:p w14:paraId="5DEF66A6" w14:textId="63B6F930" w:rsidR="00BA4D0E" w:rsidRPr="00E031AC" w:rsidRDefault="00BA4D0E" w:rsidP="00BA4D0E">
      <w:pPr>
        <w:pStyle w:val="ListParagraph"/>
        <w:numPr>
          <w:ilvl w:val="0"/>
          <w:numId w:val="112"/>
        </w:numPr>
        <w:spacing w:after="240" w:line="276" w:lineRule="auto"/>
        <w:ind w:left="547"/>
        <w:contextualSpacing w:val="0"/>
        <w:rPr>
          <w:szCs w:val="20"/>
        </w:rPr>
      </w:pPr>
      <w:r w:rsidRPr="00B27F2B">
        <w:rPr>
          <w:b/>
          <w:bCs/>
          <w:szCs w:val="20"/>
        </w:rPr>
        <w:t xml:space="preserve">Security &amp; Compliance Regulations: </w:t>
      </w:r>
      <w:r w:rsidRPr="00B27F2B">
        <w:rPr>
          <w:szCs w:val="20"/>
        </w:rPr>
        <w:t xml:space="preserve"> Addressed and implemented.</w:t>
      </w:r>
      <w:bookmarkStart w:id="8" w:name="_Toc43753665"/>
      <w:bookmarkStart w:id="9" w:name="_Toc44004565"/>
      <w:bookmarkEnd w:id="8"/>
      <w:bookmarkEnd w:id="9"/>
    </w:p>
    <w:p w14:paraId="02E0B7AC" w14:textId="6A6CFDEB" w:rsidR="00BA4D0E" w:rsidRPr="00155448" w:rsidRDefault="00BA4D0E" w:rsidP="00155448">
      <w:pPr>
        <w:pStyle w:val="Heading2"/>
        <w:numPr>
          <w:ilvl w:val="1"/>
          <w:numId w:val="110"/>
        </w:numPr>
        <w:ind w:left="547" w:hanging="547"/>
      </w:pPr>
      <w:bookmarkStart w:id="10" w:name="_Toc44076412"/>
      <w:bookmarkStart w:id="11" w:name="_Toc44076705"/>
      <w:bookmarkStart w:id="12" w:name="_Toc43753666"/>
      <w:bookmarkStart w:id="13" w:name="_Toc44004566"/>
      <w:bookmarkStart w:id="14" w:name="_Toc44076413"/>
      <w:bookmarkStart w:id="15" w:name="_Toc44076706"/>
      <w:bookmarkStart w:id="16" w:name="_Toc43753667"/>
      <w:bookmarkStart w:id="17" w:name="_Toc44004567"/>
      <w:bookmarkStart w:id="18" w:name="_Toc44076414"/>
      <w:bookmarkStart w:id="19" w:name="_Toc44076707"/>
      <w:bookmarkStart w:id="20" w:name="_Toc43753668"/>
      <w:bookmarkStart w:id="21" w:name="_Toc44004568"/>
      <w:bookmarkStart w:id="22" w:name="_Toc44076415"/>
      <w:bookmarkStart w:id="23" w:name="_Toc44076708"/>
      <w:bookmarkStart w:id="24" w:name="_Toc43753669"/>
      <w:bookmarkStart w:id="25" w:name="_Toc44004569"/>
      <w:bookmarkStart w:id="26" w:name="_Toc44076416"/>
      <w:bookmarkStart w:id="27" w:name="_Toc44076709"/>
      <w:bookmarkStart w:id="28" w:name="_Toc43753670"/>
      <w:bookmarkStart w:id="29" w:name="_Toc44004570"/>
      <w:bookmarkStart w:id="30" w:name="_Toc44076417"/>
      <w:bookmarkStart w:id="31" w:name="_Toc44076710"/>
      <w:bookmarkStart w:id="32" w:name="_Toc43753671"/>
      <w:bookmarkStart w:id="33" w:name="_Toc44004571"/>
      <w:bookmarkStart w:id="34" w:name="_Toc44076418"/>
      <w:bookmarkStart w:id="35" w:name="_Toc44076711"/>
      <w:bookmarkStart w:id="36" w:name="_Toc43753672"/>
      <w:bookmarkStart w:id="37" w:name="_Toc44004572"/>
      <w:bookmarkStart w:id="38" w:name="_Toc44076419"/>
      <w:bookmarkStart w:id="39" w:name="_Toc44076712"/>
      <w:bookmarkStart w:id="40" w:name="_Toc43753673"/>
      <w:bookmarkStart w:id="41" w:name="_Toc44004573"/>
      <w:bookmarkStart w:id="42" w:name="_Toc44076420"/>
      <w:bookmarkStart w:id="43" w:name="_Toc44076713"/>
      <w:bookmarkStart w:id="44" w:name="_Toc43753674"/>
      <w:bookmarkStart w:id="45" w:name="_Toc44004574"/>
      <w:bookmarkStart w:id="46" w:name="_Toc44076421"/>
      <w:bookmarkStart w:id="47" w:name="_Toc44076714"/>
      <w:bookmarkStart w:id="48" w:name="_Toc43753675"/>
      <w:bookmarkStart w:id="49" w:name="_Toc44004575"/>
      <w:bookmarkStart w:id="50" w:name="_Toc44076422"/>
      <w:bookmarkStart w:id="51" w:name="_Toc44076715"/>
      <w:bookmarkStart w:id="52" w:name="_Toc43753676"/>
      <w:bookmarkStart w:id="53" w:name="_Toc44004576"/>
      <w:bookmarkStart w:id="54" w:name="_Toc44076423"/>
      <w:bookmarkStart w:id="55" w:name="_Toc44076716"/>
      <w:bookmarkStart w:id="56" w:name="_Toc43753677"/>
      <w:bookmarkStart w:id="57" w:name="_Toc44004577"/>
      <w:bookmarkStart w:id="58" w:name="_Toc44076424"/>
      <w:bookmarkStart w:id="59" w:name="_Toc44076717"/>
      <w:bookmarkStart w:id="60" w:name="_Toc43753678"/>
      <w:bookmarkStart w:id="61" w:name="_Toc44004578"/>
      <w:bookmarkStart w:id="62" w:name="_Toc44076425"/>
      <w:bookmarkStart w:id="63" w:name="_Toc44076718"/>
      <w:bookmarkStart w:id="64" w:name="_Toc43753679"/>
      <w:bookmarkStart w:id="65" w:name="_Toc44004579"/>
      <w:bookmarkStart w:id="66" w:name="_Toc44076426"/>
      <w:bookmarkStart w:id="67" w:name="_Toc44076719"/>
      <w:bookmarkStart w:id="68" w:name="_Toc43753680"/>
      <w:bookmarkStart w:id="69" w:name="_Toc44004580"/>
      <w:bookmarkStart w:id="70" w:name="_Toc44076427"/>
      <w:bookmarkStart w:id="71" w:name="_Toc44076720"/>
      <w:bookmarkStart w:id="72" w:name="_Toc43753681"/>
      <w:bookmarkStart w:id="73" w:name="_Toc44004581"/>
      <w:bookmarkStart w:id="74" w:name="_Toc44076428"/>
      <w:bookmarkStart w:id="75" w:name="_Toc44076721"/>
      <w:bookmarkStart w:id="76" w:name="_Toc43753682"/>
      <w:bookmarkStart w:id="77" w:name="_Toc44004582"/>
      <w:bookmarkStart w:id="78" w:name="_Toc44076429"/>
      <w:bookmarkStart w:id="79" w:name="_Toc44076722"/>
      <w:bookmarkStart w:id="80" w:name="_Toc43753683"/>
      <w:bookmarkStart w:id="81" w:name="_Toc44004583"/>
      <w:bookmarkStart w:id="82" w:name="_Toc44076430"/>
      <w:bookmarkStart w:id="83" w:name="_Toc44076723"/>
      <w:bookmarkStart w:id="84" w:name="_Toc43753684"/>
      <w:bookmarkStart w:id="85" w:name="_Toc44004584"/>
      <w:bookmarkStart w:id="86" w:name="_Toc44076431"/>
      <w:bookmarkStart w:id="87" w:name="_Toc44076724"/>
      <w:bookmarkStart w:id="88" w:name="_Toc43753685"/>
      <w:bookmarkStart w:id="89" w:name="_Toc44004585"/>
      <w:bookmarkStart w:id="90" w:name="_Toc44076432"/>
      <w:bookmarkStart w:id="91" w:name="_Toc44076725"/>
      <w:bookmarkStart w:id="92" w:name="_Toc43753686"/>
      <w:bookmarkStart w:id="93" w:name="_Toc44004586"/>
      <w:bookmarkStart w:id="94" w:name="_Toc44076433"/>
      <w:bookmarkStart w:id="95" w:name="_Toc44076726"/>
      <w:bookmarkStart w:id="96" w:name="_Toc43753687"/>
      <w:bookmarkStart w:id="97" w:name="_Toc44004587"/>
      <w:bookmarkStart w:id="98" w:name="_Toc44076434"/>
      <w:bookmarkStart w:id="99" w:name="_Toc44076727"/>
      <w:bookmarkStart w:id="100" w:name="_Toc43753688"/>
      <w:bookmarkStart w:id="101" w:name="_Toc44004588"/>
      <w:bookmarkStart w:id="102" w:name="_Toc44076435"/>
      <w:bookmarkStart w:id="103" w:name="_Toc44076728"/>
      <w:bookmarkStart w:id="104" w:name="_Toc43753689"/>
      <w:bookmarkStart w:id="105" w:name="_Toc44004589"/>
      <w:bookmarkStart w:id="106" w:name="_Toc44076436"/>
      <w:bookmarkStart w:id="107" w:name="_Toc44076729"/>
      <w:bookmarkStart w:id="108" w:name="_Toc43753690"/>
      <w:bookmarkStart w:id="109" w:name="_Toc44004590"/>
      <w:bookmarkStart w:id="110" w:name="_Toc44076437"/>
      <w:bookmarkStart w:id="111" w:name="_Toc44076730"/>
      <w:bookmarkStart w:id="112" w:name="_Toc43753691"/>
      <w:bookmarkStart w:id="113" w:name="_Toc44004591"/>
      <w:bookmarkStart w:id="114" w:name="_Toc44076438"/>
      <w:bookmarkStart w:id="115" w:name="_Toc44076731"/>
      <w:bookmarkStart w:id="116" w:name="_Toc43753692"/>
      <w:bookmarkStart w:id="117" w:name="_Toc44004592"/>
      <w:bookmarkStart w:id="118" w:name="_Toc44076439"/>
      <w:bookmarkStart w:id="119" w:name="_Toc44076732"/>
      <w:bookmarkStart w:id="120" w:name="_Toc43753693"/>
      <w:bookmarkStart w:id="121" w:name="_Toc44004593"/>
      <w:bookmarkStart w:id="122" w:name="_Toc44076440"/>
      <w:bookmarkStart w:id="123" w:name="_Toc44076733"/>
      <w:bookmarkStart w:id="124" w:name="_Toc43753694"/>
      <w:bookmarkStart w:id="125" w:name="_Toc44004594"/>
      <w:bookmarkStart w:id="126" w:name="_Toc44076441"/>
      <w:bookmarkStart w:id="127" w:name="_Toc44076734"/>
      <w:bookmarkStart w:id="128" w:name="_Toc43753695"/>
      <w:bookmarkStart w:id="129" w:name="_Toc44004595"/>
      <w:bookmarkStart w:id="130" w:name="_Toc44076442"/>
      <w:bookmarkStart w:id="131" w:name="_Toc44076735"/>
      <w:bookmarkStart w:id="132" w:name="_Toc43753696"/>
      <w:bookmarkStart w:id="133" w:name="_Toc44004596"/>
      <w:bookmarkStart w:id="134" w:name="_Toc44076443"/>
      <w:bookmarkStart w:id="135" w:name="_Toc44076736"/>
      <w:bookmarkStart w:id="136" w:name="_Toc43753697"/>
      <w:bookmarkStart w:id="137" w:name="_Toc44004597"/>
      <w:bookmarkStart w:id="138" w:name="_Toc44076444"/>
      <w:bookmarkStart w:id="139" w:name="_Toc44076737"/>
      <w:bookmarkStart w:id="140" w:name="_Toc43753698"/>
      <w:bookmarkStart w:id="141" w:name="_Toc44004598"/>
      <w:bookmarkStart w:id="142" w:name="_Toc44076445"/>
      <w:bookmarkStart w:id="143" w:name="_Toc44076738"/>
      <w:bookmarkStart w:id="144" w:name="_Toc43753699"/>
      <w:bookmarkStart w:id="145" w:name="_Toc44004599"/>
      <w:bookmarkStart w:id="146" w:name="_Toc44076446"/>
      <w:bookmarkStart w:id="147" w:name="_Toc44076739"/>
      <w:bookmarkStart w:id="148" w:name="_Toc43753700"/>
      <w:bookmarkStart w:id="149" w:name="_Toc44004600"/>
      <w:bookmarkStart w:id="150" w:name="_Toc44076447"/>
      <w:bookmarkStart w:id="151" w:name="_Toc44076740"/>
      <w:bookmarkStart w:id="152" w:name="_Toc43753701"/>
      <w:bookmarkStart w:id="153" w:name="_Toc44004601"/>
      <w:bookmarkStart w:id="154" w:name="_Toc44076448"/>
      <w:bookmarkStart w:id="155" w:name="_Toc44076741"/>
      <w:bookmarkStart w:id="156" w:name="_Toc43753702"/>
      <w:bookmarkStart w:id="157" w:name="_Toc44004602"/>
      <w:bookmarkStart w:id="158" w:name="_Toc44076449"/>
      <w:bookmarkStart w:id="159" w:name="_Toc44076742"/>
      <w:bookmarkStart w:id="160" w:name="_Toc43753703"/>
      <w:bookmarkStart w:id="161" w:name="_Toc44004603"/>
      <w:bookmarkStart w:id="162" w:name="_Toc44076450"/>
      <w:bookmarkStart w:id="163" w:name="_Toc44076743"/>
      <w:bookmarkStart w:id="164" w:name="_Toc43753704"/>
      <w:bookmarkStart w:id="165" w:name="_Toc44004604"/>
      <w:bookmarkStart w:id="166" w:name="_Toc44076451"/>
      <w:bookmarkStart w:id="167" w:name="_Toc44076744"/>
      <w:bookmarkStart w:id="168" w:name="_Toc43753705"/>
      <w:bookmarkStart w:id="169" w:name="_Toc44004605"/>
      <w:bookmarkStart w:id="170" w:name="_Toc44076452"/>
      <w:bookmarkStart w:id="171" w:name="_Toc44076745"/>
      <w:bookmarkStart w:id="172" w:name="_Toc43753706"/>
      <w:bookmarkStart w:id="173" w:name="_Toc44004606"/>
      <w:bookmarkStart w:id="174" w:name="_Toc44076453"/>
      <w:bookmarkStart w:id="175" w:name="_Toc44076746"/>
      <w:bookmarkStart w:id="176" w:name="_Toc43753707"/>
      <w:bookmarkStart w:id="177" w:name="_Toc44004607"/>
      <w:bookmarkStart w:id="178" w:name="_Toc44076454"/>
      <w:bookmarkStart w:id="179" w:name="_Toc44076747"/>
      <w:bookmarkStart w:id="180" w:name="_Toc43753708"/>
      <w:bookmarkStart w:id="181" w:name="_Toc44004608"/>
      <w:bookmarkStart w:id="182" w:name="_Toc44076455"/>
      <w:bookmarkStart w:id="183" w:name="_Toc44076748"/>
      <w:bookmarkStart w:id="184" w:name="_Toc43753709"/>
      <w:bookmarkStart w:id="185" w:name="_Toc44004609"/>
      <w:bookmarkStart w:id="186" w:name="_Toc44076456"/>
      <w:bookmarkStart w:id="187" w:name="_Toc44076749"/>
      <w:bookmarkStart w:id="188" w:name="_Toc43753710"/>
      <w:bookmarkStart w:id="189" w:name="_Toc44004610"/>
      <w:bookmarkStart w:id="190" w:name="_Toc44076457"/>
      <w:bookmarkStart w:id="191" w:name="_Toc44076750"/>
      <w:bookmarkStart w:id="192" w:name="_Toc43753711"/>
      <w:bookmarkStart w:id="193" w:name="_Toc44004611"/>
      <w:bookmarkStart w:id="194" w:name="_Toc44076458"/>
      <w:bookmarkStart w:id="195" w:name="_Toc44076751"/>
      <w:bookmarkStart w:id="196" w:name="_Toc43753712"/>
      <w:bookmarkStart w:id="197" w:name="_Toc44004612"/>
      <w:bookmarkStart w:id="198" w:name="_Toc44076459"/>
      <w:bookmarkStart w:id="199" w:name="_Toc44076752"/>
      <w:bookmarkStart w:id="200" w:name="_Toc43753713"/>
      <w:bookmarkStart w:id="201" w:name="_Toc44004613"/>
      <w:bookmarkStart w:id="202" w:name="_Toc44076460"/>
      <w:bookmarkStart w:id="203" w:name="_Toc44076753"/>
      <w:bookmarkStart w:id="204" w:name="_Toc43753714"/>
      <w:bookmarkStart w:id="205" w:name="_Toc44004614"/>
      <w:bookmarkStart w:id="206" w:name="_Toc44076461"/>
      <w:bookmarkStart w:id="207" w:name="_Toc44076754"/>
      <w:bookmarkStart w:id="208" w:name="_Toc43753715"/>
      <w:bookmarkStart w:id="209" w:name="_Toc44004615"/>
      <w:bookmarkStart w:id="210" w:name="_Toc44076462"/>
      <w:bookmarkStart w:id="211" w:name="_Toc44076755"/>
      <w:bookmarkStart w:id="212" w:name="_Toc43753716"/>
      <w:bookmarkStart w:id="213" w:name="_Toc44004616"/>
      <w:bookmarkStart w:id="214" w:name="_Toc44076463"/>
      <w:bookmarkStart w:id="215" w:name="_Toc44076756"/>
      <w:bookmarkStart w:id="216" w:name="_Toc43753717"/>
      <w:bookmarkStart w:id="217" w:name="_Toc44004617"/>
      <w:bookmarkStart w:id="218" w:name="_Toc44076464"/>
      <w:bookmarkStart w:id="219" w:name="_Toc44076757"/>
      <w:bookmarkStart w:id="220" w:name="_Toc43753718"/>
      <w:bookmarkStart w:id="221" w:name="_Toc44004618"/>
      <w:bookmarkStart w:id="222" w:name="_Toc44076465"/>
      <w:bookmarkStart w:id="223" w:name="_Toc44076758"/>
      <w:bookmarkStart w:id="224" w:name="_Toc43753719"/>
      <w:bookmarkStart w:id="225" w:name="_Toc44004619"/>
      <w:bookmarkStart w:id="226" w:name="_Toc44076466"/>
      <w:bookmarkStart w:id="227" w:name="_Toc44076759"/>
      <w:bookmarkStart w:id="228" w:name="_Toc43753720"/>
      <w:bookmarkStart w:id="229" w:name="_Toc44004620"/>
      <w:bookmarkStart w:id="230" w:name="_Toc44076467"/>
      <w:bookmarkStart w:id="231" w:name="_Toc44076760"/>
      <w:bookmarkStart w:id="232" w:name="_Toc43753721"/>
      <w:bookmarkStart w:id="233" w:name="_Toc44004621"/>
      <w:bookmarkStart w:id="234" w:name="_Toc44076468"/>
      <w:bookmarkStart w:id="235" w:name="_Toc44076761"/>
      <w:bookmarkStart w:id="236" w:name="_Toc43753722"/>
      <w:bookmarkStart w:id="237" w:name="_Toc44004622"/>
      <w:bookmarkStart w:id="238" w:name="_Toc44076469"/>
      <w:bookmarkStart w:id="239" w:name="_Toc44076762"/>
      <w:bookmarkStart w:id="240" w:name="_Toc43753723"/>
      <w:bookmarkStart w:id="241" w:name="_Toc44004623"/>
      <w:bookmarkStart w:id="242" w:name="_Toc44076470"/>
      <w:bookmarkStart w:id="243" w:name="_Toc44076763"/>
      <w:bookmarkStart w:id="244" w:name="_Toc43753724"/>
      <w:bookmarkStart w:id="245" w:name="_Toc44004624"/>
      <w:bookmarkStart w:id="246" w:name="_Toc44076471"/>
      <w:bookmarkStart w:id="247" w:name="_Toc44076764"/>
      <w:bookmarkStart w:id="248" w:name="_Toc43753725"/>
      <w:bookmarkStart w:id="249" w:name="_Toc44004625"/>
      <w:bookmarkStart w:id="250" w:name="_Toc44076472"/>
      <w:bookmarkStart w:id="251" w:name="_Toc44076765"/>
      <w:bookmarkStart w:id="252" w:name="_Toc43753726"/>
      <w:bookmarkStart w:id="253" w:name="_Toc44004626"/>
      <w:bookmarkStart w:id="254" w:name="_Toc44076473"/>
      <w:bookmarkStart w:id="255" w:name="_Toc44076766"/>
      <w:bookmarkStart w:id="256" w:name="_Toc43753727"/>
      <w:bookmarkStart w:id="257" w:name="_Toc44004627"/>
      <w:bookmarkStart w:id="258" w:name="_Toc44076474"/>
      <w:bookmarkStart w:id="259" w:name="_Toc44076767"/>
      <w:bookmarkStart w:id="260" w:name="_Toc43753728"/>
      <w:bookmarkStart w:id="261" w:name="_Toc44004628"/>
      <w:bookmarkStart w:id="262" w:name="_Toc44076475"/>
      <w:bookmarkStart w:id="263" w:name="_Toc44076768"/>
      <w:bookmarkStart w:id="264" w:name="_Toc43753729"/>
      <w:bookmarkStart w:id="265" w:name="_Toc44004629"/>
      <w:bookmarkStart w:id="266" w:name="_Toc44076476"/>
      <w:bookmarkStart w:id="267" w:name="_Toc44076769"/>
      <w:bookmarkStart w:id="268" w:name="_Toc43753730"/>
      <w:bookmarkStart w:id="269" w:name="_Toc44004630"/>
      <w:bookmarkStart w:id="270" w:name="_Toc44076477"/>
      <w:bookmarkStart w:id="271" w:name="_Toc44076770"/>
      <w:bookmarkStart w:id="272" w:name="_Toc43753731"/>
      <w:bookmarkStart w:id="273" w:name="_Toc44004631"/>
      <w:bookmarkStart w:id="274" w:name="_Toc44076478"/>
      <w:bookmarkStart w:id="275" w:name="_Toc44076771"/>
      <w:bookmarkStart w:id="276" w:name="_Toc43753732"/>
      <w:bookmarkStart w:id="277" w:name="_Toc44004632"/>
      <w:bookmarkStart w:id="278" w:name="_Toc44076479"/>
      <w:bookmarkStart w:id="279" w:name="_Toc44076772"/>
      <w:bookmarkStart w:id="280" w:name="_Toc43753733"/>
      <w:bookmarkStart w:id="281" w:name="_Toc44004633"/>
      <w:bookmarkStart w:id="282" w:name="_Toc44076480"/>
      <w:bookmarkStart w:id="283" w:name="_Toc44076773"/>
      <w:bookmarkStart w:id="284" w:name="_Toc43753734"/>
      <w:bookmarkStart w:id="285" w:name="_Toc44004634"/>
      <w:bookmarkStart w:id="286" w:name="_Toc44076481"/>
      <w:bookmarkStart w:id="287" w:name="_Toc44076774"/>
      <w:bookmarkStart w:id="288" w:name="_Toc43753735"/>
      <w:bookmarkStart w:id="289" w:name="_Toc44004635"/>
      <w:bookmarkStart w:id="290" w:name="_Toc44076482"/>
      <w:bookmarkStart w:id="291" w:name="_Toc44076775"/>
      <w:bookmarkStart w:id="292" w:name="_Toc43753736"/>
      <w:bookmarkStart w:id="293" w:name="_Toc44004636"/>
      <w:bookmarkStart w:id="294" w:name="_Toc44076483"/>
      <w:bookmarkStart w:id="295" w:name="_Toc44076776"/>
      <w:bookmarkStart w:id="296" w:name="_Toc43753737"/>
      <w:bookmarkStart w:id="297" w:name="_Toc44004637"/>
      <w:bookmarkStart w:id="298" w:name="_Toc44076484"/>
      <w:bookmarkStart w:id="299" w:name="_Toc44076777"/>
      <w:bookmarkStart w:id="300" w:name="_Toc43753738"/>
      <w:bookmarkStart w:id="301" w:name="_Toc44004638"/>
      <w:bookmarkStart w:id="302" w:name="_Toc44076485"/>
      <w:bookmarkStart w:id="303" w:name="_Toc44076778"/>
      <w:bookmarkStart w:id="304" w:name="_Toc43753739"/>
      <w:bookmarkStart w:id="305" w:name="_Toc44004639"/>
      <w:bookmarkStart w:id="306" w:name="_Toc44076486"/>
      <w:bookmarkStart w:id="307" w:name="_Toc44076779"/>
      <w:bookmarkStart w:id="308" w:name="_Toc43753740"/>
      <w:bookmarkStart w:id="309" w:name="_Toc44004640"/>
      <w:bookmarkStart w:id="310" w:name="_Toc44076487"/>
      <w:bookmarkStart w:id="311" w:name="_Toc44076780"/>
      <w:bookmarkStart w:id="312" w:name="_Toc43753741"/>
      <w:bookmarkStart w:id="313" w:name="_Toc44004641"/>
      <w:bookmarkStart w:id="314" w:name="_Toc44076488"/>
      <w:bookmarkStart w:id="315" w:name="_Toc44076781"/>
      <w:bookmarkStart w:id="316" w:name="_Toc43753742"/>
      <w:bookmarkStart w:id="317" w:name="_Toc44004642"/>
      <w:bookmarkStart w:id="318" w:name="_Toc44076489"/>
      <w:bookmarkStart w:id="319" w:name="_Toc44076782"/>
      <w:bookmarkStart w:id="320" w:name="_Toc43753743"/>
      <w:bookmarkStart w:id="321" w:name="_Toc44004643"/>
      <w:bookmarkStart w:id="322" w:name="_Toc44076490"/>
      <w:bookmarkStart w:id="323" w:name="_Toc44076783"/>
      <w:bookmarkStart w:id="324" w:name="_Toc43753744"/>
      <w:bookmarkStart w:id="325" w:name="_Toc44004644"/>
      <w:bookmarkStart w:id="326" w:name="_Toc44076491"/>
      <w:bookmarkStart w:id="327" w:name="_Toc44076784"/>
      <w:bookmarkStart w:id="328" w:name="_Toc43753745"/>
      <w:bookmarkStart w:id="329" w:name="_Toc44004645"/>
      <w:bookmarkStart w:id="330" w:name="_Toc44076492"/>
      <w:bookmarkStart w:id="331" w:name="_Toc44076785"/>
      <w:bookmarkStart w:id="332" w:name="_Toc43753746"/>
      <w:bookmarkStart w:id="333" w:name="_Toc44004646"/>
      <w:bookmarkStart w:id="334" w:name="_Toc44076493"/>
      <w:bookmarkStart w:id="335" w:name="_Toc44076786"/>
      <w:bookmarkStart w:id="336" w:name="_Toc43753747"/>
      <w:bookmarkStart w:id="337" w:name="_Toc44004647"/>
      <w:bookmarkStart w:id="338" w:name="_Toc44076494"/>
      <w:bookmarkStart w:id="339" w:name="_Toc44076787"/>
      <w:bookmarkStart w:id="340" w:name="_Toc43753748"/>
      <w:bookmarkStart w:id="341" w:name="_Toc44004648"/>
      <w:bookmarkStart w:id="342" w:name="_Toc44076495"/>
      <w:bookmarkStart w:id="343" w:name="_Toc44076788"/>
      <w:bookmarkStart w:id="344" w:name="_Toc43753749"/>
      <w:bookmarkStart w:id="345" w:name="_Toc44004649"/>
      <w:bookmarkStart w:id="346" w:name="_Toc44076496"/>
      <w:bookmarkStart w:id="347" w:name="_Toc44076789"/>
      <w:bookmarkStart w:id="348" w:name="_Toc43753750"/>
      <w:bookmarkStart w:id="349" w:name="_Toc44004650"/>
      <w:bookmarkStart w:id="350" w:name="_Toc44076497"/>
      <w:bookmarkStart w:id="351" w:name="_Toc44076790"/>
      <w:bookmarkStart w:id="352" w:name="_Toc43753751"/>
      <w:bookmarkStart w:id="353" w:name="_Toc44004651"/>
      <w:bookmarkStart w:id="354" w:name="_Toc44076498"/>
      <w:bookmarkStart w:id="355" w:name="_Toc44076791"/>
      <w:bookmarkStart w:id="356" w:name="_Toc43753752"/>
      <w:bookmarkStart w:id="357" w:name="_Toc44004652"/>
      <w:bookmarkStart w:id="358" w:name="_Toc44076499"/>
      <w:bookmarkStart w:id="359" w:name="_Toc44076792"/>
      <w:bookmarkStart w:id="360" w:name="_Toc43753753"/>
      <w:bookmarkStart w:id="361" w:name="_Toc44004653"/>
      <w:bookmarkStart w:id="362" w:name="_Toc44076500"/>
      <w:bookmarkStart w:id="363" w:name="_Toc44076793"/>
      <w:bookmarkStart w:id="364" w:name="_Toc43753754"/>
      <w:bookmarkStart w:id="365" w:name="_Toc44004654"/>
      <w:bookmarkStart w:id="366" w:name="_Toc44076501"/>
      <w:bookmarkStart w:id="367" w:name="_Toc44076794"/>
      <w:bookmarkStart w:id="368" w:name="_Toc43753755"/>
      <w:bookmarkStart w:id="369" w:name="_Toc44004655"/>
      <w:bookmarkStart w:id="370" w:name="_Toc44076502"/>
      <w:bookmarkStart w:id="371" w:name="_Toc44076795"/>
      <w:bookmarkStart w:id="372" w:name="_Toc43753756"/>
      <w:bookmarkStart w:id="373" w:name="_Toc44004656"/>
      <w:bookmarkStart w:id="374" w:name="_Toc44076503"/>
      <w:bookmarkStart w:id="375" w:name="_Toc44076796"/>
      <w:bookmarkStart w:id="376" w:name="_Toc43753757"/>
      <w:bookmarkStart w:id="377" w:name="_Toc44004657"/>
      <w:bookmarkStart w:id="378" w:name="_Toc44076504"/>
      <w:bookmarkStart w:id="379" w:name="_Toc44076797"/>
      <w:bookmarkStart w:id="380" w:name="_Toc43753758"/>
      <w:bookmarkStart w:id="381" w:name="_Toc44004658"/>
      <w:bookmarkStart w:id="382" w:name="_Toc44076505"/>
      <w:bookmarkStart w:id="383" w:name="_Toc44076798"/>
      <w:bookmarkStart w:id="384" w:name="_Toc43753759"/>
      <w:bookmarkStart w:id="385" w:name="_Toc44004659"/>
      <w:bookmarkStart w:id="386" w:name="_Toc44076506"/>
      <w:bookmarkStart w:id="387" w:name="_Toc44076799"/>
      <w:bookmarkStart w:id="388" w:name="_Toc43753760"/>
      <w:bookmarkStart w:id="389" w:name="_Toc44004660"/>
      <w:bookmarkStart w:id="390" w:name="_Toc44076507"/>
      <w:bookmarkStart w:id="391" w:name="_Toc44076800"/>
      <w:bookmarkStart w:id="392" w:name="_Toc43753761"/>
      <w:bookmarkStart w:id="393" w:name="_Toc44004661"/>
      <w:bookmarkStart w:id="394" w:name="_Toc44076508"/>
      <w:bookmarkStart w:id="395" w:name="_Toc44076801"/>
      <w:bookmarkStart w:id="396" w:name="_Toc43753762"/>
      <w:bookmarkStart w:id="397" w:name="_Toc44004662"/>
      <w:bookmarkStart w:id="398" w:name="_Toc44076509"/>
      <w:bookmarkStart w:id="399" w:name="_Toc44076802"/>
      <w:bookmarkStart w:id="400" w:name="_Toc43753763"/>
      <w:bookmarkStart w:id="401" w:name="_Toc44004663"/>
      <w:bookmarkStart w:id="402" w:name="_Toc44076510"/>
      <w:bookmarkStart w:id="403" w:name="_Toc44076803"/>
      <w:bookmarkStart w:id="404" w:name="_Toc43753764"/>
      <w:bookmarkStart w:id="405" w:name="_Toc44004664"/>
      <w:bookmarkStart w:id="406" w:name="_Toc44076511"/>
      <w:bookmarkStart w:id="407" w:name="_Toc44076804"/>
      <w:bookmarkStart w:id="408" w:name="_Toc43753765"/>
      <w:bookmarkStart w:id="409" w:name="_Toc44004665"/>
      <w:bookmarkStart w:id="410" w:name="_Toc44076512"/>
      <w:bookmarkStart w:id="411" w:name="_Toc44076805"/>
      <w:bookmarkStart w:id="412" w:name="_Toc43753766"/>
      <w:bookmarkStart w:id="413" w:name="_Toc44004666"/>
      <w:bookmarkStart w:id="414" w:name="_Toc44076513"/>
      <w:bookmarkStart w:id="415" w:name="_Toc44076806"/>
      <w:bookmarkStart w:id="416" w:name="_Toc43753767"/>
      <w:bookmarkStart w:id="417" w:name="_Toc44004667"/>
      <w:bookmarkStart w:id="418" w:name="_Toc44076514"/>
      <w:bookmarkStart w:id="419" w:name="_Toc44076807"/>
      <w:bookmarkStart w:id="420" w:name="_Toc44076808"/>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r w:rsidRPr="00C15F7E">
        <w:t xml:space="preserve">AKS </w:t>
      </w:r>
      <w:r w:rsidRPr="00155448">
        <w:t>Business Justification</w:t>
      </w:r>
      <w:bookmarkEnd w:id="420"/>
    </w:p>
    <w:p w14:paraId="01F2EAED" w14:textId="709D0D53" w:rsidR="00BA4D0E" w:rsidRPr="00861FBE" w:rsidRDefault="00BA4D0E" w:rsidP="00BA4D0E">
      <w:pPr>
        <w:spacing w:line="276" w:lineRule="auto"/>
        <w:rPr>
          <w:color w:val="64696C"/>
        </w:rPr>
      </w:pPr>
      <w:r w:rsidRPr="00861FBE">
        <w:t>Here are five fundamental business capabilities that AKS can drive in an enterprise</w:t>
      </w:r>
    </w:p>
    <w:p w14:paraId="001F5B9C" w14:textId="4FC32642" w:rsidR="00BA4D0E" w:rsidRPr="00955B24" w:rsidRDefault="00BA4D0E" w:rsidP="00155448">
      <w:pPr>
        <w:pStyle w:val="Heading2"/>
        <w:numPr>
          <w:ilvl w:val="1"/>
          <w:numId w:val="110"/>
        </w:numPr>
        <w:ind w:left="540" w:hanging="540"/>
      </w:pPr>
      <w:bookmarkStart w:id="421" w:name="_Toc44004669"/>
      <w:bookmarkStart w:id="422" w:name="_Toc44076516"/>
      <w:bookmarkStart w:id="423" w:name="_Toc44076809"/>
      <w:bookmarkStart w:id="424" w:name="_Toc44004670"/>
      <w:bookmarkStart w:id="425" w:name="_Toc44076517"/>
      <w:bookmarkStart w:id="426" w:name="_Toc44076810"/>
      <w:bookmarkStart w:id="427" w:name="_Toc44004671"/>
      <w:bookmarkStart w:id="428" w:name="_Toc44076518"/>
      <w:bookmarkStart w:id="429" w:name="_Toc44076811"/>
      <w:bookmarkStart w:id="430" w:name="_Toc44004672"/>
      <w:bookmarkStart w:id="431" w:name="_Toc44076519"/>
      <w:bookmarkStart w:id="432" w:name="_Toc44076812"/>
      <w:bookmarkStart w:id="433" w:name="_Toc44004673"/>
      <w:bookmarkStart w:id="434" w:name="_Toc44076520"/>
      <w:bookmarkStart w:id="435" w:name="_Toc44076813"/>
      <w:bookmarkStart w:id="436" w:name="_Toc44004674"/>
      <w:bookmarkStart w:id="437" w:name="_Toc44076521"/>
      <w:bookmarkStart w:id="438" w:name="_Toc44076814"/>
      <w:bookmarkStart w:id="439" w:name="_Toc43753769"/>
      <w:bookmarkStart w:id="440" w:name="_Toc44076815"/>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Pr="00BF6176">
        <w:t>Faster Time to Market</w:t>
      </w:r>
      <w:bookmarkEnd w:id="439"/>
      <w:bookmarkEnd w:id="440"/>
    </w:p>
    <w:p w14:paraId="4E0A1117" w14:textId="0C9F8AC5" w:rsidR="00BA4D0E" w:rsidRPr="00CD7F2C" w:rsidRDefault="00BA4D0E" w:rsidP="00155448">
      <w:pPr>
        <w:spacing w:after="0" w:line="276" w:lineRule="auto"/>
        <w:jc w:val="both"/>
        <w:rPr>
          <w:szCs w:val="22"/>
        </w:rPr>
      </w:pPr>
      <w:r w:rsidRPr="00CD7F2C">
        <w:rPr>
          <w:szCs w:val="22"/>
        </w:rPr>
        <w:t xml:space="preserve">AKS enables a “microservices” approach to building apps. Now development team </w:t>
      </w:r>
      <w:r>
        <w:rPr>
          <w:szCs w:val="22"/>
        </w:rPr>
        <w:t xml:space="preserve">can be broken </w:t>
      </w:r>
      <w:r w:rsidRPr="00CD7F2C">
        <w:rPr>
          <w:szCs w:val="22"/>
        </w:rPr>
        <w:t xml:space="preserve">into smaller teams that focus on a single, smaller microservice. These teams are smaller and more agile because each team has a focused function. APIs between these microservices minimize the amount of cross-team communication required to build and deploy. So, ultimately, multiple small teams </w:t>
      </w:r>
      <w:r>
        <w:rPr>
          <w:szCs w:val="22"/>
        </w:rPr>
        <w:t xml:space="preserve">can be saled up </w:t>
      </w:r>
      <w:r w:rsidRPr="00CD7F2C">
        <w:rPr>
          <w:szCs w:val="22"/>
        </w:rPr>
        <w:t>of specialized experts who each help support a fleet of thousands of machines.</w:t>
      </w:r>
    </w:p>
    <w:p w14:paraId="733E79A5" w14:textId="77777777" w:rsidR="00BA4D0E" w:rsidRPr="00CD7F2C" w:rsidRDefault="00BA4D0E" w:rsidP="00B314EE">
      <w:pPr>
        <w:spacing w:line="276" w:lineRule="auto"/>
        <w:jc w:val="both"/>
        <w:rPr>
          <w:szCs w:val="22"/>
        </w:rPr>
      </w:pPr>
      <w:r w:rsidRPr="00CD7F2C">
        <w:rPr>
          <w:szCs w:val="22"/>
        </w:rPr>
        <w:t>Kubernetes also allows IT teams to manage large applications across many containers more efficiently by handling many of the nitty-gritty details of maintaining the container-based apps. For example, Kubernetes handles service discovery, helps containers talk to each other, and arranges access to storage from various providers such as AWS, Microsoft Azure.</w:t>
      </w:r>
    </w:p>
    <w:p w14:paraId="3ECD9272" w14:textId="3DAAC429" w:rsidR="00BA4D0E" w:rsidRPr="00BF6176" w:rsidRDefault="00BA4D0E" w:rsidP="00155448">
      <w:pPr>
        <w:pStyle w:val="Heading2"/>
        <w:numPr>
          <w:ilvl w:val="1"/>
          <w:numId w:val="110"/>
        </w:numPr>
        <w:ind w:left="540" w:hanging="540"/>
      </w:pPr>
      <w:bookmarkStart w:id="441" w:name="_Toc44076816"/>
      <w:r w:rsidRPr="00BF6176">
        <w:t>Optimized IT Costs</w:t>
      </w:r>
      <w:bookmarkEnd w:id="441"/>
    </w:p>
    <w:p w14:paraId="6F7801A4" w14:textId="20FA2986" w:rsidR="00BA4D0E" w:rsidRDefault="00BA4D0E" w:rsidP="00B314EE">
      <w:pPr>
        <w:spacing w:after="0" w:line="276" w:lineRule="auto"/>
        <w:jc w:val="both"/>
        <w:rPr>
          <w:szCs w:val="22"/>
        </w:rPr>
      </w:pPr>
      <w:r w:rsidRPr="00CD7F2C">
        <w:rPr>
          <w:szCs w:val="22"/>
        </w:rPr>
        <w:t xml:space="preserve">AKS can help </w:t>
      </w:r>
      <w:r>
        <w:rPr>
          <w:szCs w:val="22"/>
        </w:rPr>
        <w:t xml:space="preserve">the </w:t>
      </w:r>
      <w:r w:rsidRPr="00CD7F2C">
        <w:rPr>
          <w:szCs w:val="22"/>
        </w:rPr>
        <w:t>business</w:t>
      </w:r>
      <w:r>
        <w:rPr>
          <w:szCs w:val="22"/>
        </w:rPr>
        <w:t>,</w:t>
      </w:r>
      <w:r w:rsidRPr="00CD7F2C">
        <w:rPr>
          <w:szCs w:val="22"/>
        </w:rPr>
        <w:t xml:space="preserve"> cut infrastructure costs quite drastically if operating at a massive scale. Kubernetes makes a container-based architecture feasible by packing together apps optimally using cloud and hardware investments. Before Kubernetes, administrators often over-provisioned their infrastructure to conservatively handle unexpected spikes, or simply because it was difficult and time consuming to manually scale containerized applications. Kubernetes intelligently schedules and tightly packs containers, considering the available resources. It also automatically scales </w:t>
      </w:r>
      <w:r>
        <w:rPr>
          <w:szCs w:val="22"/>
        </w:rPr>
        <w:t>the</w:t>
      </w:r>
      <w:r w:rsidRPr="00CD7F2C">
        <w:rPr>
          <w:szCs w:val="22"/>
        </w:rPr>
        <w:t xml:space="preserve"> application to meet business needs, thus freeing up human resources to focus on other productive tasks.</w:t>
      </w:r>
    </w:p>
    <w:p w14:paraId="69E3F5CC" w14:textId="77777777" w:rsidR="00BA4D0E" w:rsidRPr="00CD7F2C" w:rsidRDefault="00BA4D0E" w:rsidP="00BA4D0E">
      <w:pPr>
        <w:spacing w:after="100" w:afterAutospacing="1" w:line="276" w:lineRule="auto"/>
        <w:rPr>
          <w:szCs w:val="22"/>
        </w:rPr>
      </w:pPr>
      <w:r w:rsidRPr="00CD7F2C">
        <w:rPr>
          <w:szCs w:val="22"/>
        </w:rPr>
        <w:t>There are many examples of customers who have seen dramatic improvements in cost optimization using K8s.</w:t>
      </w:r>
    </w:p>
    <w:p w14:paraId="695991D0" w14:textId="09B87D1C" w:rsidR="00BA4D0E" w:rsidRPr="00BF6176" w:rsidRDefault="00BA4D0E" w:rsidP="00155448">
      <w:pPr>
        <w:pStyle w:val="Heading2"/>
        <w:numPr>
          <w:ilvl w:val="1"/>
          <w:numId w:val="110"/>
        </w:numPr>
        <w:ind w:left="540" w:hanging="540"/>
      </w:pPr>
      <w:bookmarkStart w:id="442" w:name="_Toc44076817"/>
      <w:r w:rsidRPr="00BF6176">
        <w:t>Improved Scalability &amp; Availability</w:t>
      </w:r>
      <w:bookmarkEnd w:id="442"/>
    </w:p>
    <w:p w14:paraId="2C3BB853" w14:textId="77777777" w:rsidR="00BA4D0E" w:rsidRPr="00861FBE" w:rsidRDefault="00BA4D0E" w:rsidP="00155448">
      <w:pPr>
        <w:spacing w:after="120" w:line="276" w:lineRule="auto"/>
        <w:jc w:val="both"/>
        <w:rPr>
          <w:szCs w:val="22"/>
        </w:rPr>
      </w:pPr>
      <w:r w:rsidRPr="00861FBE">
        <w:rPr>
          <w:szCs w:val="22"/>
        </w:rPr>
        <w:t>The success of today’s applications does not depend only on features, but also on the scalability of the application. After all, if an application cannot scale well, it will be highly non-performant at its best, and totally unavailable, at the worst case.</w:t>
      </w:r>
    </w:p>
    <w:p w14:paraId="0A1B00E0" w14:textId="62A22BF5" w:rsidR="00BA4D0E" w:rsidRPr="00861FBE" w:rsidRDefault="00BA4D0E" w:rsidP="004274F6">
      <w:pPr>
        <w:spacing w:after="0" w:line="276" w:lineRule="auto"/>
        <w:jc w:val="both"/>
        <w:rPr>
          <w:szCs w:val="22"/>
        </w:rPr>
      </w:pPr>
      <w:r w:rsidRPr="00861FBE">
        <w:rPr>
          <w:szCs w:val="22"/>
        </w:rPr>
        <w:t xml:space="preserve">As an orchestration system, AKS is a critical management system to “auto-magically” scale and improve app performance. Suppose </w:t>
      </w:r>
      <w:r>
        <w:rPr>
          <w:szCs w:val="22"/>
        </w:rPr>
        <w:t>there is</w:t>
      </w:r>
      <w:r w:rsidRPr="00861FBE">
        <w:rPr>
          <w:szCs w:val="22"/>
        </w:rPr>
        <w:t xml:space="preserve"> a service which is CPU-intensive and with dynamic user load that changes based on business conditions (for example, an event ticketing app that will see dramatic users and loads prior to the event and low usage at other times). </w:t>
      </w:r>
      <w:r>
        <w:rPr>
          <w:szCs w:val="22"/>
        </w:rPr>
        <w:t>In the instance there is a</w:t>
      </w:r>
      <w:r w:rsidRPr="00861FBE">
        <w:rPr>
          <w:szCs w:val="22"/>
        </w:rPr>
        <w:t xml:space="preserve"> need </w:t>
      </w:r>
      <w:r>
        <w:rPr>
          <w:szCs w:val="22"/>
        </w:rPr>
        <w:t>for a</w:t>
      </w:r>
      <w:r w:rsidRPr="00861FBE">
        <w:rPr>
          <w:szCs w:val="22"/>
        </w:rPr>
        <w:t xml:space="preserve"> solution that can scale up the app and its infrastructure so that new machines are automatically spawned up as the load increases (more users are buying tickets), while scaling it down when the load subsides. AKS offers just that capability by scaling up the application as the CPU usage goes above a defined threshold which for example, is 90 percent on the current machine, then it is automatically scaled up. And when the load reduces, AKS can scale back the application, thus optimizing the infrastructure utilization. The AKS auto-scaling is not limited to just infrastructure metrics; any type of metric--resource utilization metrics - even custom metrics can be used to trigger the scaling process.</w:t>
      </w:r>
    </w:p>
    <w:p w14:paraId="48FD581B" w14:textId="2C412812" w:rsidR="00BA4D0E" w:rsidRPr="00BF6176" w:rsidRDefault="00BA4D0E" w:rsidP="00155448">
      <w:pPr>
        <w:pStyle w:val="Heading2"/>
        <w:numPr>
          <w:ilvl w:val="1"/>
          <w:numId w:val="110"/>
        </w:numPr>
        <w:ind w:left="540" w:hanging="540"/>
      </w:pPr>
      <w:bookmarkStart w:id="443" w:name="_Toc44076818"/>
      <w:r w:rsidRPr="00BF6176">
        <w:t>Multi-Cloud Flexibility</w:t>
      </w:r>
      <w:bookmarkEnd w:id="443"/>
    </w:p>
    <w:p w14:paraId="0FF46461" w14:textId="598EEDC5" w:rsidR="004274F6" w:rsidRDefault="00BA4D0E" w:rsidP="00B314EE">
      <w:pPr>
        <w:spacing w:after="120" w:line="276" w:lineRule="auto"/>
        <w:jc w:val="both"/>
        <w:rPr>
          <w:szCs w:val="22"/>
        </w:rPr>
      </w:pPr>
      <w:r w:rsidRPr="00861FBE">
        <w:rPr>
          <w:szCs w:val="22"/>
        </w:rPr>
        <w:t xml:space="preserve">One of the biggest benefits of AKS managed containers is that it helps </w:t>
      </w:r>
      <w:r>
        <w:rPr>
          <w:szCs w:val="22"/>
        </w:rPr>
        <w:t>in</w:t>
      </w:r>
      <w:r w:rsidRPr="00861FBE">
        <w:rPr>
          <w:szCs w:val="22"/>
        </w:rPr>
        <w:t xml:space="preserve"> realiz</w:t>
      </w:r>
      <w:r>
        <w:rPr>
          <w:szCs w:val="22"/>
        </w:rPr>
        <w:t>ing</w:t>
      </w:r>
      <w:r w:rsidRPr="00861FBE">
        <w:rPr>
          <w:szCs w:val="22"/>
        </w:rPr>
        <w:t xml:space="preserve"> the promise of hybrid and multi-cloud. Enterprises today are already running multi-cloud environments and will continue to do so in the future. Kubernetes makes it much easier is to run any app on any public cloud service or any combination of public and private clouds. </w:t>
      </w:r>
    </w:p>
    <w:p w14:paraId="3A29EFA2" w14:textId="388F898F" w:rsidR="00BA4D0E" w:rsidRPr="00861FBE" w:rsidRDefault="00BA4D0E" w:rsidP="004274F6">
      <w:pPr>
        <w:spacing w:after="100" w:afterAutospacing="1" w:line="276" w:lineRule="auto"/>
        <w:jc w:val="both"/>
        <w:rPr>
          <w:szCs w:val="22"/>
        </w:rPr>
      </w:pPr>
      <w:r w:rsidRPr="00861FBE">
        <w:rPr>
          <w:szCs w:val="22"/>
        </w:rPr>
        <w:t xml:space="preserve">This allows to put the right workloads on the appropriate cloud and helps avoid vendor lock-in. </w:t>
      </w:r>
      <w:r w:rsidR="004274F6">
        <w:rPr>
          <w:szCs w:val="22"/>
        </w:rPr>
        <w:t>G</w:t>
      </w:r>
      <w:r w:rsidRPr="00861FBE">
        <w:rPr>
          <w:szCs w:val="22"/>
        </w:rPr>
        <w:t>etting the best fit, using the right features, and having the leverage to migrate when it makes sense</w:t>
      </w:r>
      <w:r w:rsidR="004274F6">
        <w:rPr>
          <w:szCs w:val="22"/>
        </w:rPr>
        <w:t>,</w:t>
      </w:r>
      <w:r w:rsidRPr="00861FBE">
        <w:rPr>
          <w:szCs w:val="22"/>
        </w:rPr>
        <w:t xml:space="preserve"> all help </w:t>
      </w:r>
      <w:r>
        <w:rPr>
          <w:szCs w:val="22"/>
        </w:rPr>
        <w:t>to</w:t>
      </w:r>
      <w:r w:rsidRPr="00861FBE">
        <w:rPr>
          <w:szCs w:val="22"/>
        </w:rPr>
        <w:t xml:space="preserve"> realize more ROI (short and longer term) from </w:t>
      </w:r>
      <w:r>
        <w:rPr>
          <w:szCs w:val="22"/>
        </w:rPr>
        <w:t>the</w:t>
      </w:r>
      <w:r w:rsidRPr="00861FBE">
        <w:rPr>
          <w:szCs w:val="22"/>
        </w:rPr>
        <w:t xml:space="preserve"> IT investments.</w:t>
      </w:r>
    </w:p>
    <w:p w14:paraId="75DADBEF" w14:textId="26B0DB7A" w:rsidR="00BA4D0E" w:rsidRPr="00BF6176" w:rsidRDefault="00BA4D0E" w:rsidP="00155448">
      <w:pPr>
        <w:pStyle w:val="Heading2"/>
        <w:numPr>
          <w:ilvl w:val="1"/>
          <w:numId w:val="110"/>
        </w:numPr>
        <w:ind w:left="540" w:hanging="540"/>
      </w:pPr>
      <w:bookmarkStart w:id="444" w:name="_Toc44076819"/>
      <w:r w:rsidRPr="00BF6176">
        <w:t>Seamless Cloud Migration</w:t>
      </w:r>
      <w:bookmarkEnd w:id="444"/>
    </w:p>
    <w:p w14:paraId="683467F8" w14:textId="692D83C4" w:rsidR="00BA4D0E" w:rsidRDefault="00BA4D0E" w:rsidP="00B314EE">
      <w:pPr>
        <w:spacing w:after="0" w:line="276" w:lineRule="auto"/>
        <w:jc w:val="both"/>
        <w:rPr>
          <w:szCs w:val="20"/>
        </w:rPr>
      </w:pPr>
      <w:r w:rsidRPr="00BD29B4">
        <w:rPr>
          <w:szCs w:val="20"/>
        </w:rPr>
        <w:t xml:space="preserve">Whether </w:t>
      </w:r>
      <w:r>
        <w:rPr>
          <w:szCs w:val="20"/>
        </w:rPr>
        <w:t xml:space="preserve">a client is </w:t>
      </w:r>
      <w:r w:rsidRPr="00BD29B4">
        <w:rPr>
          <w:szCs w:val="20"/>
        </w:rPr>
        <w:t xml:space="preserve">rehosting (lift and shift of the app), replat-forming (make some basic changes to the way it runs), or refactoring (the entire app and the services that support it are modified to better suit the new compartmentalized environment), AKS </w:t>
      </w:r>
      <w:r>
        <w:rPr>
          <w:szCs w:val="20"/>
        </w:rPr>
        <w:t>makes sure the aspects are</w:t>
      </w:r>
      <w:r w:rsidRPr="00BD29B4">
        <w:rPr>
          <w:szCs w:val="20"/>
        </w:rPr>
        <w:t xml:space="preserve"> covered.</w:t>
      </w:r>
    </w:p>
    <w:p w14:paraId="3D857095" w14:textId="4BE10042" w:rsidR="00BA4D0E" w:rsidRPr="00BD29B4" w:rsidRDefault="00BA4D0E" w:rsidP="00A34955">
      <w:pPr>
        <w:spacing w:after="0" w:line="276" w:lineRule="auto"/>
        <w:jc w:val="both"/>
        <w:rPr>
          <w:szCs w:val="20"/>
        </w:rPr>
      </w:pPr>
      <w:r w:rsidRPr="00BD29B4">
        <w:rPr>
          <w:szCs w:val="20"/>
        </w:rPr>
        <w:t xml:space="preserve">Since Kubernetes runs consistently across all environments, on-premise and public cloud, Kubernetes provides a more seamless and prescriptive path to port </w:t>
      </w:r>
      <w:r>
        <w:rPr>
          <w:szCs w:val="20"/>
        </w:rPr>
        <w:t>the</w:t>
      </w:r>
      <w:r w:rsidRPr="00BD29B4">
        <w:rPr>
          <w:szCs w:val="20"/>
        </w:rPr>
        <w:t xml:space="preserve"> application from on-premise to cloud environments. Rather than deal with all the variations and complexities of the cloud environment, enterprises can follow a more prescribed path:</w:t>
      </w:r>
    </w:p>
    <w:p w14:paraId="433CD5A7" w14:textId="77777777" w:rsidR="00BA4D0E" w:rsidRPr="00A34955" w:rsidRDefault="00BA4D0E" w:rsidP="00A34955">
      <w:pPr>
        <w:pStyle w:val="ListParagraph"/>
        <w:numPr>
          <w:ilvl w:val="0"/>
          <w:numId w:val="112"/>
        </w:numPr>
        <w:spacing w:after="0" w:line="276" w:lineRule="auto"/>
        <w:ind w:left="547"/>
        <w:contextualSpacing w:val="0"/>
        <w:rPr>
          <w:bCs/>
          <w:szCs w:val="20"/>
        </w:rPr>
      </w:pPr>
      <w:r w:rsidRPr="00BD29B4">
        <w:rPr>
          <w:b/>
          <w:bCs/>
          <w:szCs w:val="20"/>
        </w:rPr>
        <w:t>Migrate apps to Kubernetes on-premise.</w:t>
      </w:r>
      <w:r w:rsidRPr="00A34955">
        <w:rPr>
          <w:b/>
          <w:bCs/>
          <w:szCs w:val="20"/>
        </w:rPr>
        <w:t> </w:t>
      </w:r>
      <w:r w:rsidRPr="00A34955">
        <w:rPr>
          <w:bCs/>
          <w:szCs w:val="20"/>
        </w:rPr>
        <w:t>Here focus is more on replat-forming the apps to containers and bringing them under Kubernetes orchestration.</w:t>
      </w:r>
    </w:p>
    <w:p w14:paraId="0FDD3320" w14:textId="77777777" w:rsidR="00BA4D0E" w:rsidRPr="00BD29B4" w:rsidRDefault="00BA4D0E" w:rsidP="00A34955">
      <w:pPr>
        <w:numPr>
          <w:ilvl w:val="0"/>
          <w:numId w:val="41"/>
        </w:numPr>
        <w:tabs>
          <w:tab w:val="clear" w:pos="360"/>
          <w:tab w:val="num" w:pos="540"/>
        </w:tabs>
        <w:spacing w:after="0" w:line="276" w:lineRule="auto"/>
        <w:ind w:left="547"/>
        <w:jc w:val="both"/>
        <w:rPr>
          <w:szCs w:val="20"/>
        </w:rPr>
      </w:pPr>
      <w:r w:rsidRPr="00BD29B4">
        <w:rPr>
          <w:b/>
          <w:bCs/>
          <w:szCs w:val="20"/>
        </w:rPr>
        <w:t>Move to a cloud-based Kubernetes instance. </w:t>
      </w:r>
      <w:r w:rsidRPr="008E47AC">
        <w:rPr>
          <w:szCs w:val="20"/>
        </w:rPr>
        <w:t>M</w:t>
      </w:r>
      <w:r w:rsidRPr="00BD29B4">
        <w:rPr>
          <w:szCs w:val="20"/>
        </w:rPr>
        <w:t xml:space="preserve">any options </w:t>
      </w:r>
      <w:r>
        <w:rPr>
          <w:szCs w:val="20"/>
        </w:rPr>
        <w:t xml:space="preserve">are available </w:t>
      </w:r>
      <w:r w:rsidRPr="00BD29B4">
        <w:rPr>
          <w:szCs w:val="20"/>
        </w:rPr>
        <w:t>here-- run Kubernetes natively or choose a managed Kubernetes environment from the cloud vendor.</w:t>
      </w:r>
    </w:p>
    <w:p w14:paraId="33FF02BB" w14:textId="77777777" w:rsidR="00BA4D0E" w:rsidRPr="00BD29B4" w:rsidRDefault="00BA4D0E" w:rsidP="00A34955">
      <w:pPr>
        <w:numPr>
          <w:ilvl w:val="0"/>
          <w:numId w:val="41"/>
        </w:numPr>
        <w:tabs>
          <w:tab w:val="clear" w:pos="360"/>
          <w:tab w:val="num" w:pos="540"/>
        </w:tabs>
        <w:spacing w:before="120" w:beforeAutospacing="1" w:after="100" w:afterAutospacing="1" w:line="276" w:lineRule="auto"/>
        <w:ind w:left="540"/>
        <w:jc w:val="both"/>
        <w:rPr>
          <w:szCs w:val="20"/>
        </w:rPr>
      </w:pPr>
      <w:r w:rsidRPr="00BD29B4">
        <w:rPr>
          <w:szCs w:val="20"/>
        </w:rPr>
        <w:t xml:space="preserve">Now that the application is in the cloud, </w:t>
      </w:r>
      <w:r w:rsidRPr="00BD29B4">
        <w:rPr>
          <w:b/>
          <w:bCs/>
          <w:szCs w:val="20"/>
        </w:rPr>
        <w:t>optimiz</w:t>
      </w:r>
      <w:r>
        <w:rPr>
          <w:b/>
          <w:bCs/>
          <w:szCs w:val="20"/>
        </w:rPr>
        <w:t>ing the</w:t>
      </w:r>
      <w:r w:rsidRPr="00BD29B4">
        <w:rPr>
          <w:b/>
          <w:bCs/>
          <w:szCs w:val="20"/>
        </w:rPr>
        <w:t xml:space="preserve"> application to the cloud environment and its services</w:t>
      </w:r>
      <w:r>
        <w:rPr>
          <w:b/>
          <w:bCs/>
          <w:szCs w:val="20"/>
        </w:rPr>
        <w:t xml:space="preserve"> </w:t>
      </w:r>
      <w:r>
        <w:rPr>
          <w:szCs w:val="20"/>
        </w:rPr>
        <w:t>can be started</w:t>
      </w:r>
      <w:r w:rsidRPr="00BD29B4">
        <w:rPr>
          <w:szCs w:val="20"/>
        </w:rPr>
        <w:t> </w:t>
      </w:r>
    </w:p>
    <w:p w14:paraId="59188AF0" w14:textId="77777777" w:rsidR="00BA4D0E" w:rsidRPr="00D359F9" w:rsidRDefault="00BA4D0E" w:rsidP="00BA4D0E">
      <w:pPr>
        <w:pStyle w:val="Heading1"/>
        <w:numPr>
          <w:ilvl w:val="0"/>
          <w:numId w:val="110"/>
        </w:numPr>
      </w:pPr>
      <w:bookmarkStart w:id="445" w:name="_Toc44076820"/>
      <w:r w:rsidRPr="00D359F9">
        <w:t>Plan</w:t>
      </w:r>
      <w:bookmarkEnd w:id="445"/>
      <w:r w:rsidRPr="00D359F9">
        <w:t xml:space="preserve"> </w:t>
      </w:r>
    </w:p>
    <w:p w14:paraId="1D96EC36" w14:textId="77777777" w:rsidR="00BA4D0E" w:rsidRPr="00C15F7E" w:rsidRDefault="00BA4D0E" w:rsidP="00BA4D0E">
      <w:pPr>
        <w:pStyle w:val="Heading2"/>
        <w:numPr>
          <w:ilvl w:val="1"/>
          <w:numId w:val="110"/>
        </w:numPr>
        <w:ind w:left="540" w:hanging="540"/>
      </w:pPr>
      <w:bookmarkStart w:id="446" w:name="_Toc44076821"/>
      <w:r w:rsidRPr="00C15F7E">
        <w:t>AKS Adoption Steps</w:t>
      </w:r>
      <w:bookmarkEnd w:id="446"/>
    </w:p>
    <w:p w14:paraId="0E79D99E" w14:textId="77777777" w:rsidR="00BA4D0E" w:rsidRPr="001B2CFC" w:rsidRDefault="00BA4D0E" w:rsidP="001B2CFC">
      <w:pPr>
        <w:spacing w:after="120" w:line="276" w:lineRule="auto"/>
        <w:jc w:val="both"/>
        <w:rPr>
          <w:rFonts w:cstheme="minorHAnsi"/>
          <w:color w:val="202124"/>
          <w:szCs w:val="20"/>
        </w:rPr>
      </w:pPr>
      <w:bookmarkStart w:id="447" w:name="_Toc39662578"/>
      <w:bookmarkStart w:id="448" w:name="_Toc39662579"/>
      <w:bookmarkStart w:id="449" w:name="_Toc39662616"/>
      <w:bookmarkStart w:id="450" w:name="_Toc39662617"/>
      <w:bookmarkStart w:id="451" w:name="_Toc39662618"/>
      <w:bookmarkEnd w:id="447"/>
      <w:bookmarkEnd w:id="448"/>
      <w:bookmarkEnd w:id="449"/>
      <w:bookmarkEnd w:id="450"/>
      <w:bookmarkEnd w:id="451"/>
      <w:r w:rsidRPr="001B2CFC">
        <w:rPr>
          <w:rFonts w:cstheme="minorHAnsi"/>
          <w:color w:val="202124"/>
          <w:szCs w:val="20"/>
        </w:rPr>
        <w:t xml:space="preserve">Here provision can be made to configure the AKS that will support workloads. </w:t>
      </w:r>
    </w:p>
    <w:p w14:paraId="739E4202" w14:textId="77777777" w:rsidR="00BA4D0E" w:rsidRPr="001B2CFC" w:rsidRDefault="00BA4D0E" w:rsidP="001B2CFC">
      <w:pPr>
        <w:spacing w:after="0" w:line="276" w:lineRule="auto"/>
        <w:jc w:val="both"/>
        <w:rPr>
          <w:rFonts w:cstheme="minorHAnsi"/>
          <w:color w:val="24292E"/>
          <w:szCs w:val="20"/>
          <w:shd w:val="clear" w:color="auto" w:fill="FFFFFF"/>
        </w:rPr>
      </w:pPr>
      <w:r w:rsidRPr="001B2CFC">
        <w:rPr>
          <w:rFonts w:cstheme="minorHAnsi"/>
          <w:color w:val="202124"/>
          <w:szCs w:val="20"/>
        </w:rPr>
        <w:t xml:space="preserve">Evaluating and determining the best approach to containerizing the digital assets using AKS. After determining an approach and aggregated an inventory, rationalization can begin. </w:t>
      </w:r>
      <w:r w:rsidRPr="001B2CFC">
        <w:rPr>
          <w:rFonts w:cstheme="minorHAnsi"/>
          <w:color w:val="24292E"/>
          <w:szCs w:val="20"/>
          <w:shd w:val="clear" w:color="auto" w:fill="FFFFFF"/>
        </w:rPr>
        <w:t>As a part of the planning exercise the following factors are needed to be taken into consideration:</w:t>
      </w:r>
    </w:p>
    <w:p w14:paraId="19574F19" w14:textId="77777777" w:rsidR="00BA4D0E" w:rsidRPr="00155448" w:rsidRDefault="00BA4D0E" w:rsidP="00155448">
      <w:pPr>
        <w:numPr>
          <w:ilvl w:val="0"/>
          <w:numId w:val="113"/>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Networking</w:t>
      </w:r>
    </w:p>
    <w:p w14:paraId="45823C09" w14:textId="77777777" w:rsidR="00BA4D0E" w:rsidRPr="00155448" w:rsidRDefault="00BA4D0E" w:rsidP="00155448">
      <w:pPr>
        <w:numPr>
          <w:ilvl w:val="0"/>
          <w:numId w:val="113"/>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Storage</w:t>
      </w:r>
    </w:p>
    <w:p w14:paraId="304609D3" w14:textId="77777777" w:rsidR="00BA4D0E" w:rsidRPr="00155448" w:rsidRDefault="00BA4D0E" w:rsidP="00155448">
      <w:pPr>
        <w:numPr>
          <w:ilvl w:val="0"/>
          <w:numId w:val="113"/>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Security</w:t>
      </w:r>
    </w:p>
    <w:p w14:paraId="09F3B45B" w14:textId="77777777" w:rsidR="00BA4D0E" w:rsidRPr="00155448" w:rsidRDefault="00BA4D0E" w:rsidP="00155448">
      <w:pPr>
        <w:numPr>
          <w:ilvl w:val="0"/>
          <w:numId w:val="113"/>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 xml:space="preserve">Scaling </w:t>
      </w:r>
    </w:p>
    <w:p w14:paraId="655AAC39" w14:textId="77777777" w:rsidR="00BA4D0E" w:rsidRPr="00155448" w:rsidRDefault="00BA4D0E" w:rsidP="001B2CFC">
      <w:pPr>
        <w:spacing w:line="276" w:lineRule="auto"/>
        <w:jc w:val="both"/>
        <w:rPr>
          <w:rFonts w:cstheme="minorHAnsi"/>
          <w:color w:val="202124"/>
          <w:szCs w:val="20"/>
        </w:rPr>
      </w:pPr>
      <w:r w:rsidRPr="00155448">
        <w:rPr>
          <w:rFonts w:cstheme="minorHAnsi"/>
          <w:color w:val="202124"/>
          <w:szCs w:val="20"/>
        </w:rPr>
        <w:t>In the below given sections of the document the various aspects are discussed in detail.</w:t>
      </w:r>
    </w:p>
    <w:p w14:paraId="78762652" w14:textId="77777777" w:rsidR="00BA4D0E" w:rsidRPr="001E7ADB" w:rsidRDefault="00BA4D0E" w:rsidP="001B2CFC">
      <w:pPr>
        <w:shd w:val="clear" w:color="auto" w:fill="FFFFFF"/>
        <w:spacing w:before="240" w:after="120"/>
        <w:rPr>
          <w:rFonts w:cstheme="minorHAnsi"/>
          <w:b/>
          <w:color w:val="202124"/>
          <w:sz w:val="24"/>
        </w:rPr>
      </w:pPr>
      <w:r w:rsidRPr="001E7ADB">
        <w:rPr>
          <w:rFonts w:cstheme="minorHAnsi"/>
          <w:b/>
          <w:color w:val="202124"/>
          <w:sz w:val="24"/>
        </w:rPr>
        <w:t>Networking</w:t>
      </w:r>
    </w:p>
    <w:p w14:paraId="67A9118C" w14:textId="77777777" w:rsidR="00BA4D0E" w:rsidRDefault="00BA4D0E" w:rsidP="00BA4D0E">
      <w:pPr>
        <w:spacing w:line="276" w:lineRule="auto"/>
        <w:rPr>
          <w:b/>
          <w:color w:val="202124"/>
          <w:sz w:val="24"/>
        </w:rPr>
      </w:pPr>
      <w:r>
        <w:rPr>
          <w:shd w:val="clear" w:color="auto" w:fill="FFFFFF"/>
        </w:rPr>
        <w:t xml:space="preserve">In the AKS </w:t>
      </w:r>
      <w:r w:rsidRPr="003011C2">
        <w:rPr>
          <w:shd w:val="clear" w:color="auto" w:fill="FFFFFF"/>
        </w:rPr>
        <w:t xml:space="preserve">approach to </w:t>
      </w:r>
      <w:r>
        <w:rPr>
          <w:shd w:val="clear" w:color="auto" w:fill="FFFFFF"/>
        </w:rPr>
        <w:t xml:space="preserve">the </w:t>
      </w:r>
      <w:r w:rsidRPr="003011C2">
        <w:rPr>
          <w:shd w:val="clear" w:color="auto" w:fill="FFFFFF"/>
        </w:rPr>
        <w:t>appl</w:t>
      </w:r>
      <w:r>
        <w:rPr>
          <w:shd w:val="clear" w:color="auto" w:fill="FFFFFF"/>
        </w:rPr>
        <w:t>ication development,</w:t>
      </w:r>
      <w:r w:rsidRPr="003011C2">
        <w:rPr>
          <w:shd w:val="clear" w:color="auto" w:fill="FFFFFF"/>
        </w:rPr>
        <w:t xml:space="preserve"> components must work together to process their tasks.</w:t>
      </w:r>
      <w:r>
        <w:rPr>
          <w:shd w:val="clear" w:color="auto" w:fill="FFFFFF"/>
        </w:rPr>
        <w:t xml:space="preserve">  The various vital factors to be studied are as follows:</w:t>
      </w:r>
    </w:p>
    <w:p w14:paraId="5C130824" w14:textId="77777777" w:rsidR="00BA4D0E" w:rsidRPr="00155448" w:rsidRDefault="00BA4D0E" w:rsidP="00BA4D0E">
      <w:pPr>
        <w:pStyle w:val="Heading2"/>
        <w:numPr>
          <w:ilvl w:val="1"/>
          <w:numId w:val="110"/>
        </w:numPr>
        <w:ind w:left="540" w:hanging="540"/>
      </w:pPr>
      <w:bookmarkStart w:id="452" w:name="_Toc44076822"/>
      <w:r w:rsidRPr="00155448">
        <w:t xml:space="preserve">Azure </w:t>
      </w:r>
      <w:r w:rsidRPr="00C15F7E">
        <w:t>V</w:t>
      </w:r>
      <w:r w:rsidRPr="00155448">
        <w:t xml:space="preserve">irtual </w:t>
      </w:r>
      <w:r w:rsidRPr="00C15F7E">
        <w:t>N</w:t>
      </w:r>
      <w:r w:rsidRPr="00155448">
        <w:t>etworks</w:t>
      </w:r>
      <w:bookmarkEnd w:id="452"/>
    </w:p>
    <w:p w14:paraId="612C3693" w14:textId="77777777" w:rsidR="00BA4D0E" w:rsidRPr="00155448" w:rsidRDefault="00BA4D0E" w:rsidP="001874C3">
      <w:pPr>
        <w:spacing w:after="120" w:line="276" w:lineRule="auto"/>
        <w:jc w:val="both"/>
        <w:rPr>
          <w:rFonts w:cs="Segoe UI"/>
          <w:szCs w:val="20"/>
        </w:rPr>
      </w:pPr>
      <w:r w:rsidRPr="00155448">
        <w:rPr>
          <w:rFonts w:cs="Segoe UI"/>
          <w:szCs w:val="20"/>
        </w:rPr>
        <w:t xml:space="preserve">In the container based micro services, a cluster </w:t>
      </w:r>
      <w:r>
        <w:rPr>
          <w:rFonts w:cs="Segoe UI"/>
          <w:szCs w:val="20"/>
        </w:rPr>
        <w:t xml:space="preserve">can be deployed </w:t>
      </w:r>
      <w:r w:rsidRPr="00155448">
        <w:rPr>
          <w:rFonts w:cs="Segoe UI"/>
          <w:szCs w:val="20"/>
        </w:rPr>
        <w:t>by employing one of</w:t>
      </w:r>
      <w:r w:rsidRPr="00BD29B4">
        <w:rPr>
          <w:rFonts w:cs="Segoe UI"/>
          <w:szCs w:val="20"/>
        </w:rPr>
        <w:t xml:space="preserve"> the below given network models. </w:t>
      </w:r>
    </w:p>
    <w:p w14:paraId="78369C03" w14:textId="77777777" w:rsidR="00BA4D0E" w:rsidRPr="00155448" w:rsidRDefault="00126FCD" w:rsidP="001B2CFC">
      <w:pPr>
        <w:pStyle w:val="ListParagraph"/>
        <w:numPr>
          <w:ilvl w:val="0"/>
          <w:numId w:val="114"/>
        </w:numPr>
        <w:spacing w:line="276" w:lineRule="auto"/>
        <w:ind w:left="540"/>
        <w:rPr>
          <w:rFonts w:cs="Segoe UI"/>
          <w:szCs w:val="20"/>
        </w:rPr>
      </w:pPr>
      <w:hyperlink r:id="rId14" w:anchor="kubenet" w:history="1">
        <w:r w:rsidR="00BA4D0E" w:rsidRPr="00155448">
          <w:rPr>
            <w:rStyle w:val="Hyperlink"/>
            <w:rFonts w:eastAsiaTheme="majorEastAsia" w:cs="Segoe UI"/>
            <w:szCs w:val="20"/>
          </w:rPr>
          <w:t>kubenet</w:t>
        </w:r>
      </w:hyperlink>
      <w:r w:rsidR="001B2CFC">
        <w:rPr>
          <w:rStyle w:val="Hyperlink"/>
          <w:rFonts w:eastAsiaTheme="majorEastAsia" w:cs="Segoe UI"/>
          <w:szCs w:val="20"/>
        </w:rPr>
        <w:t>es</w:t>
      </w:r>
      <w:r w:rsidR="00BA4D0E" w:rsidRPr="00155448">
        <w:rPr>
          <w:rStyle w:val="Hyperlink"/>
          <w:rFonts w:eastAsiaTheme="majorEastAsia" w:cs="Segoe UI"/>
          <w:szCs w:val="20"/>
        </w:rPr>
        <w:t xml:space="preserve"> </w:t>
      </w:r>
      <w:r w:rsidR="00BA4D0E" w:rsidRPr="00155448">
        <w:rPr>
          <w:rFonts w:cs="Segoe UI"/>
          <w:szCs w:val="20"/>
        </w:rPr>
        <w:t>networking: The network resources are created and configured while AKS cluster is deployed</w:t>
      </w:r>
    </w:p>
    <w:p w14:paraId="620C0D88" w14:textId="77777777" w:rsidR="00BA4D0E" w:rsidRPr="00155448" w:rsidRDefault="00126FCD" w:rsidP="001B2CFC">
      <w:pPr>
        <w:pStyle w:val="ListParagraph"/>
        <w:numPr>
          <w:ilvl w:val="0"/>
          <w:numId w:val="114"/>
        </w:numPr>
        <w:spacing w:line="276" w:lineRule="auto"/>
        <w:ind w:left="540"/>
        <w:rPr>
          <w:rFonts w:cs="Segoe UI"/>
          <w:szCs w:val="20"/>
        </w:rPr>
      </w:pPr>
      <w:hyperlink r:id="rId15" w:history="1">
        <w:r w:rsidR="00BA4D0E" w:rsidRPr="00155448">
          <w:rPr>
            <w:rStyle w:val="Hyperlink"/>
            <w:rFonts w:eastAsiaTheme="majorEastAsia" w:cs="Segoe UI"/>
            <w:szCs w:val="20"/>
          </w:rPr>
          <w:t>Azure Container Networking Interface (CNI)</w:t>
        </w:r>
      </w:hyperlink>
      <w:r w:rsidR="00BA4D0E" w:rsidRPr="00155448">
        <w:rPr>
          <w:rStyle w:val="Hyperlink"/>
          <w:rFonts w:eastAsiaTheme="majorEastAsia" w:cs="Segoe UI"/>
          <w:szCs w:val="20"/>
        </w:rPr>
        <w:t xml:space="preserve"> </w:t>
      </w:r>
      <w:r w:rsidR="00BA4D0E" w:rsidRPr="00155448">
        <w:rPr>
          <w:rFonts w:cs="Segoe UI"/>
          <w:szCs w:val="20"/>
        </w:rPr>
        <w:t>networking: The AKS cluster is linked to the already existing virtual network resources and configurations</w:t>
      </w:r>
    </w:p>
    <w:p w14:paraId="037010B9" w14:textId="77777777" w:rsidR="00BA4D0E" w:rsidRPr="00155448" w:rsidRDefault="00BA4D0E" w:rsidP="001B2CFC">
      <w:pPr>
        <w:spacing w:line="276" w:lineRule="auto"/>
        <w:jc w:val="both"/>
        <w:rPr>
          <w:rFonts w:cs="Segoe UI"/>
          <w:szCs w:val="20"/>
        </w:rPr>
      </w:pPr>
      <w:r w:rsidRPr="00155448">
        <w:rPr>
          <w:rFonts w:cs="Segoe UI"/>
          <w:szCs w:val="20"/>
        </w:rPr>
        <w:t xml:space="preserve">The choice of which network plugin to use for AKS cluster is a balance between flexibility and advanced configuration needs. The following considerations helps outline which network model may be well suited. </w:t>
      </w:r>
    </w:p>
    <w:p w14:paraId="7D3E3569" w14:textId="77777777" w:rsidR="00BA4D0E" w:rsidRPr="00BD29B4" w:rsidRDefault="00BA4D0E" w:rsidP="00BA4D0E">
      <w:pPr>
        <w:shd w:val="clear" w:color="auto" w:fill="FFFFFF"/>
        <w:spacing w:before="240"/>
        <w:ind w:firstLine="720"/>
        <w:rPr>
          <w:rFonts w:cstheme="minorHAnsi"/>
          <w:b/>
          <w:color w:val="202124"/>
          <w:sz w:val="24"/>
        </w:rPr>
      </w:pPr>
      <w:r w:rsidRPr="00BD29B4">
        <w:rPr>
          <w:rFonts w:cstheme="minorHAnsi"/>
          <w:b/>
          <w:color w:val="202124"/>
          <w:sz w:val="24"/>
        </w:rPr>
        <w:t>kube</w:t>
      </w:r>
      <w:r w:rsidR="001B2CFC">
        <w:rPr>
          <w:rFonts w:cstheme="minorHAnsi"/>
          <w:b/>
          <w:color w:val="202124"/>
          <w:sz w:val="24"/>
        </w:rPr>
        <w:t>r</w:t>
      </w:r>
      <w:r w:rsidRPr="00BD29B4">
        <w:rPr>
          <w:rFonts w:cstheme="minorHAnsi"/>
          <w:b/>
          <w:color w:val="202124"/>
          <w:sz w:val="24"/>
        </w:rPr>
        <w:t>net</w:t>
      </w:r>
      <w:r w:rsidR="001B2CFC">
        <w:rPr>
          <w:rFonts w:cstheme="minorHAnsi"/>
          <w:b/>
          <w:color w:val="202124"/>
          <w:sz w:val="24"/>
        </w:rPr>
        <w:t>es</w:t>
      </w:r>
    </w:p>
    <w:p w14:paraId="569403CA" w14:textId="77777777" w:rsidR="00BA4D0E" w:rsidRPr="00A34955" w:rsidRDefault="00BA4D0E" w:rsidP="00A34955">
      <w:pPr>
        <w:pStyle w:val="ListParagraph"/>
        <w:numPr>
          <w:ilvl w:val="0"/>
          <w:numId w:val="130"/>
        </w:numPr>
        <w:spacing w:line="276" w:lineRule="auto"/>
        <w:ind w:left="1080"/>
        <w:rPr>
          <w:rStyle w:val="Hyperlink"/>
          <w:rFonts w:eastAsiaTheme="majorEastAsia" w:cs="Segoe UI"/>
          <w:color w:val="4472C4" w:themeColor="accent1"/>
          <w:szCs w:val="20"/>
        </w:rPr>
      </w:pPr>
      <w:r w:rsidRPr="00A34955">
        <w:rPr>
          <w:rStyle w:val="Hyperlink"/>
          <w:rFonts w:eastAsiaTheme="majorEastAsia" w:cs="Segoe UI"/>
          <w:color w:val="4472C4" w:themeColor="accent1"/>
          <w:szCs w:val="20"/>
        </w:rPr>
        <w:t>Conserves IP address space</w:t>
      </w:r>
    </w:p>
    <w:p w14:paraId="076245F6" w14:textId="77777777" w:rsidR="00BA4D0E" w:rsidRPr="00A34955" w:rsidRDefault="00BA4D0E" w:rsidP="00A34955">
      <w:pPr>
        <w:pStyle w:val="ListParagraph"/>
        <w:numPr>
          <w:ilvl w:val="0"/>
          <w:numId w:val="130"/>
        </w:numPr>
        <w:spacing w:line="276" w:lineRule="auto"/>
        <w:ind w:left="1080"/>
        <w:rPr>
          <w:rStyle w:val="Hyperlink"/>
          <w:rFonts w:eastAsiaTheme="majorEastAsia" w:cs="Segoe UI"/>
          <w:color w:val="4472C4" w:themeColor="accent1"/>
          <w:szCs w:val="20"/>
        </w:rPr>
      </w:pPr>
      <w:r w:rsidRPr="00A34955">
        <w:rPr>
          <w:rStyle w:val="Hyperlink"/>
          <w:rFonts w:eastAsiaTheme="majorEastAsia" w:cs="Segoe UI"/>
          <w:color w:val="4472C4" w:themeColor="accent1"/>
          <w:szCs w:val="20"/>
        </w:rPr>
        <w:t>Uses Kubernetes internal or external load balancer to reach pods from outside of the cluster</w:t>
      </w:r>
    </w:p>
    <w:p w14:paraId="60229F38" w14:textId="77777777" w:rsidR="00BA4D0E" w:rsidRPr="00155448" w:rsidRDefault="00BA4D0E" w:rsidP="00A34955">
      <w:pPr>
        <w:pStyle w:val="ListParagraph"/>
        <w:numPr>
          <w:ilvl w:val="0"/>
          <w:numId w:val="130"/>
        </w:numPr>
        <w:spacing w:line="276" w:lineRule="auto"/>
        <w:ind w:left="1080"/>
        <w:rPr>
          <w:rStyle w:val="Hyperlink"/>
          <w:rFonts w:eastAsiaTheme="majorEastAsia"/>
          <w:color w:val="4472C4" w:themeColor="accent1"/>
        </w:rPr>
      </w:pPr>
      <w:r w:rsidRPr="00A34955">
        <w:rPr>
          <w:rStyle w:val="Hyperlink"/>
          <w:rFonts w:eastAsiaTheme="majorEastAsia" w:cs="Segoe UI"/>
          <w:color w:val="4472C4" w:themeColor="accent1"/>
          <w:szCs w:val="20"/>
        </w:rPr>
        <w:t>U</w:t>
      </w:r>
      <w:r w:rsidRPr="00155448">
        <w:rPr>
          <w:rStyle w:val="Hyperlink"/>
          <w:rFonts w:eastAsiaTheme="majorEastAsia"/>
          <w:color w:val="4472C4" w:themeColor="accent1"/>
        </w:rPr>
        <w:t>ser-defined routes (UDRs)</w:t>
      </w:r>
      <w:r w:rsidRPr="00A34955">
        <w:rPr>
          <w:rStyle w:val="Hyperlink"/>
          <w:rFonts w:eastAsiaTheme="majorEastAsia" w:cs="Segoe UI"/>
          <w:color w:val="4472C4" w:themeColor="accent1"/>
          <w:szCs w:val="20"/>
        </w:rPr>
        <w:t xml:space="preserve"> </w:t>
      </w:r>
      <w:r w:rsidRPr="00155448">
        <w:rPr>
          <w:rStyle w:val="Hyperlink"/>
          <w:rFonts w:eastAsiaTheme="majorEastAsia"/>
          <w:color w:val="4472C4" w:themeColor="accent1"/>
        </w:rPr>
        <w:t xml:space="preserve">must </w:t>
      </w:r>
      <w:r w:rsidRPr="00A34955">
        <w:rPr>
          <w:rStyle w:val="Hyperlink"/>
          <w:rFonts w:eastAsiaTheme="majorEastAsia" w:cs="Segoe UI"/>
          <w:color w:val="4472C4" w:themeColor="accent1"/>
          <w:szCs w:val="20"/>
        </w:rPr>
        <w:t xml:space="preserve">be </w:t>
      </w:r>
      <w:r w:rsidRPr="00155448">
        <w:rPr>
          <w:rStyle w:val="Hyperlink"/>
          <w:rFonts w:eastAsiaTheme="majorEastAsia"/>
          <w:color w:val="4472C4" w:themeColor="accent1"/>
        </w:rPr>
        <w:t>manually manage</w:t>
      </w:r>
      <w:r w:rsidRPr="00A34955">
        <w:rPr>
          <w:rStyle w:val="Hyperlink"/>
          <w:rFonts w:eastAsiaTheme="majorEastAsia" w:cs="Segoe UI"/>
          <w:color w:val="4472C4" w:themeColor="accent1"/>
          <w:szCs w:val="20"/>
        </w:rPr>
        <w:t>d</w:t>
      </w:r>
      <w:r w:rsidRPr="00155448">
        <w:rPr>
          <w:rStyle w:val="Hyperlink"/>
          <w:rFonts w:eastAsiaTheme="majorEastAsia"/>
          <w:color w:val="4472C4" w:themeColor="accent1"/>
        </w:rPr>
        <w:t xml:space="preserve"> and maintain</w:t>
      </w:r>
      <w:r w:rsidRPr="00A34955">
        <w:rPr>
          <w:rStyle w:val="Hyperlink"/>
          <w:rFonts w:eastAsiaTheme="majorEastAsia" w:cs="Segoe UI"/>
          <w:color w:val="4472C4" w:themeColor="accent1"/>
          <w:szCs w:val="20"/>
        </w:rPr>
        <w:t>ed</w:t>
      </w:r>
    </w:p>
    <w:p w14:paraId="2B4311AB" w14:textId="77777777" w:rsidR="00BA4D0E" w:rsidRPr="00155448" w:rsidRDefault="00BA4D0E" w:rsidP="00A34955">
      <w:pPr>
        <w:pStyle w:val="ListParagraph"/>
        <w:numPr>
          <w:ilvl w:val="0"/>
          <w:numId w:val="130"/>
        </w:numPr>
        <w:spacing w:line="276" w:lineRule="auto"/>
        <w:ind w:left="1080"/>
        <w:rPr>
          <w:rStyle w:val="Hyperlink"/>
          <w:rFonts w:eastAsiaTheme="majorEastAsia"/>
          <w:color w:val="4472C4" w:themeColor="accent1"/>
        </w:rPr>
      </w:pPr>
      <w:r w:rsidRPr="00155448">
        <w:rPr>
          <w:rStyle w:val="Hyperlink"/>
          <w:rFonts w:eastAsiaTheme="majorEastAsia"/>
          <w:color w:val="4472C4" w:themeColor="accent1"/>
        </w:rPr>
        <w:t>Maximum of 400 nodes per cluster</w:t>
      </w:r>
    </w:p>
    <w:p w14:paraId="47099D4B" w14:textId="77777777" w:rsidR="00BA4D0E" w:rsidRPr="00BD29B4" w:rsidRDefault="00BA4D0E" w:rsidP="00BA4D0E">
      <w:pPr>
        <w:shd w:val="clear" w:color="auto" w:fill="FFFFFF"/>
        <w:spacing w:before="240"/>
        <w:ind w:firstLine="720"/>
        <w:rPr>
          <w:rFonts w:cstheme="minorHAnsi"/>
          <w:b/>
          <w:color w:val="202124"/>
          <w:sz w:val="24"/>
        </w:rPr>
      </w:pPr>
      <w:r w:rsidRPr="00BD29B4">
        <w:rPr>
          <w:rFonts w:cstheme="minorHAnsi"/>
          <w:b/>
          <w:color w:val="202124"/>
          <w:sz w:val="24"/>
        </w:rPr>
        <w:t>Azure CNI</w:t>
      </w:r>
    </w:p>
    <w:p w14:paraId="56E42DB9" w14:textId="77777777" w:rsidR="00BA4D0E" w:rsidRPr="00155448" w:rsidRDefault="00BA4D0E" w:rsidP="00A34955">
      <w:pPr>
        <w:pStyle w:val="ListParagraph"/>
        <w:numPr>
          <w:ilvl w:val="0"/>
          <w:numId w:val="130"/>
        </w:numPr>
        <w:spacing w:line="276" w:lineRule="auto"/>
        <w:ind w:left="1080"/>
        <w:rPr>
          <w:rStyle w:val="Hyperlink"/>
          <w:rFonts w:eastAsiaTheme="majorEastAsia"/>
          <w:color w:val="4472C4" w:themeColor="accent1"/>
        </w:rPr>
      </w:pPr>
      <w:r w:rsidRPr="00155448">
        <w:rPr>
          <w:rStyle w:val="Hyperlink"/>
          <w:rFonts w:eastAsiaTheme="majorEastAsia"/>
          <w:color w:val="4472C4" w:themeColor="accent1"/>
        </w:rPr>
        <w:t>Pods get full virtual network connectivity and can be directly reached via their private IP address from connected networks</w:t>
      </w:r>
    </w:p>
    <w:p w14:paraId="0ABAE621" w14:textId="77777777" w:rsidR="00BA4D0E" w:rsidRPr="00A34955" w:rsidRDefault="00BA4D0E" w:rsidP="00A34955">
      <w:pPr>
        <w:pStyle w:val="ListParagraph"/>
        <w:numPr>
          <w:ilvl w:val="0"/>
          <w:numId w:val="130"/>
        </w:numPr>
        <w:spacing w:line="276" w:lineRule="auto"/>
        <w:ind w:left="1080"/>
        <w:rPr>
          <w:rStyle w:val="Hyperlink"/>
          <w:rFonts w:eastAsiaTheme="majorEastAsia" w:cs="Segoe UI"/>
          <w:color w:val="4472C4" w:themeColor="accent1"/>
          <w:szCs w:val="20"/>
        </w:rPr>
      </w:pPr>
      <w:r w:rsidRPr="00155448">
        <w:rPr>
          <w:rStyle w:val="Hyperlink"/>
          <w:rFonts w:eastAsiaTheme="majorEastAsia"/>
          <w:color w:val="4472C4" w:themeColor="accent1"/>
        </w:rPr>
        <w:t>Requires more IP address space</w:t>
      </w:r>
    </w:p>
    <w:p w14:paraId="3F1B4440" w14:textId="77777777" w:rsidR="00BA4D0E" w:rsidRPr="00155448" w:rsidRDefault="00BA4D0E" w:rsidP="00BA4D0E">
      <w:pPr>
        <w:pStyle w:val="Heading2"/>
        <w:numPr>
          <w:ilvl w:val="1"/>
          <w:numId w:val="110"/>
        </w:numPr>
        <w:ind w:left="540" w:hanging="540"/>
      </w:pPr>
      <w:bookmarkStart w:id="453" w:name="_Toc44076823"/>
      <w:r w:rsidRPr="00155448">
        <w:t xml:space="preserve">Ingress </w:t>
      </w:r>
      <w:r w:rsidRPr="00C15F7E">
        <w:t>C</w:t>
      </w:r>
      <w:r w:rsidRPr="00155448">
        <w:t>ontrollers</w:t>
      </w:r>
      <w:bookmarkEnd w:id="453"/>
    </w:p>
    <w:p w14:paraId="141610F0" w14:textId="77777777" w:rsidR="00BA4D0E" w:rsidRPr="00155448" w:rsidRDefault="00BA4D0E" w:rsidP="001874C3">
      <w:pPr>
        <w:spacing w:after="120" w:line="276" w:lineRule="auto"/>
        <w:rPr>
          <w:szCs w:val="20"/>
          <w:shd w:val="clear" w:color="auto" w:fill="FFFFFF"/>
        </w:rPr>
      </w:pPr>
      <w:r w:rsidRPr="00155448">
        <w:rPr>
          <w:szCs w:val="20"/>
          <w:shd w:val="clear" w:color="auto" w:fill="FFFFFF"/>
        </w:rPr>
        <w:t>An ingress controller is a piece of software that provides reverse proxy, configurable traffic routing, and TLS termination for Kubernetes services. Using an ingress controller and ingress rules, a single IP address can be used to route traffic to multiple services in a Kubernetes cluster.</w:t>
      </w:r>
    </w:p>
    <w:p w14:paraId="2D9477D1" w14:textId="77777777" w:rsidR="00BA4D0E" w:rsidRPr="00155448" w:rsidRDefault="00BA4D0E" w:rsidP="001B2CFC">
      <w:pPr>
        <w:spacing w:after="120" w:line="276" w:lineRule="auto"/>
        <w:rPr>
          <w:szCs w:val="20"/>
          <w:shd w:val="clear" w:color="auto" w:fill="FFFFFF"/>
        </w:rPr>
      </w:pPr>
      <w:r w:rsidRPr="00155448">
        <w:rPr>
          <w:szCs w:val="20"/>
        </w:rPr>
        <w:t xml:space="preserve">The different features that makes the Ingress controller a wise pick </w:t>
      </w:r>
      <w:r w:rsidRPr="001D29D6">
        <w:rPr>
          <w:szCs w:val="20"/>
        </w:rPr>
        <w:t>is</w:t>
      </w:r>
      <w:r w:rsidRPr="00155448">
        <w:rPr>
          <w:szCs w:val="20"/>
        </w:rPr>
        <w:t xml:space="preserve"> given below: </w:t>
      </w:r>
    </w:p>
    <w:p w14:paraId="33C56258" w14:textId="77777777" w:rsidR="00BA4D0E" w:rsidRPr="00155448" w:rsidRDefault="00BA4D0E" w:rsidP="00BA4D0E">
      <w:pPr>
        <w:pStyle w:val="ListParagraph"/>
        <w:numPr>
          <w:ilvl w:val="0"/>
          <w:numId w:val="115"/>
        </w:numPr>
        <w:spacing w:line="276" w:lineRule="auto"/>
        <w:ind w:left="540"/>
        <w:rPr>
          <w:szCs w:val="20"/>
        </w:rPr>
      </w:pPr>
      <w:r w:rsidRPr="00155448">
        <w:rPr>
          <w:szCs w:val="20"/>
        </w:rPr>
        <w:t xml:space="preserve">In AKS, an Ingress resource </w:t>
      </w:r>
      <w:r>
        <w:rPr>
          <w:szCs w:val="20"/>
        </w:rPr>
        <w:t xml:space="preserve">can be created </w:t>
      </w:r>
      <w:r w:rsidRPr="00155448">
        <w:rPr>
          <w:szCs w:val="20"/>
        </w:rPr>
        <w:t>using something like NGINX, or use the AKS HTTP application routing feature. For more information, refer to the </w:t>
      </w:r>
      <w:hyperlink r:id="rId16" w:history="1">
        <w:r w:rsidRPr="00155448">
          <w:rPr>
            <w:szCs w:val="20"/>
          </w:rPr>
          <w:t>deploy HTTP application routing</w:t>
        </w:r>
      </w:hyperlink>
    </w:p>
    <w:p w14:paraId="365AA682" w14:textId="77777777" w:rsidR="00BA4D0E" w:rsidRPr="00BD29B4" w:rsidRDefault="00BA4D0E" w:rsidP="00155448">
      <w:pPr>
        <w:numPr>
          <w:ilvl w:val="0"/>
          <w:numId w:val="115"/>
        </w:numPr>
        <w:spacing w:before="120" w:after="120" w:line="276" w:lineRule="auto"/>
        <w:ind w:left="540"/>
        <w:contextualSpacing/>
        <w:jc w:val="both"/>
        <w:rPr>
          <w:szCs w:val="20"/>
        </w:rPr>
      </w:pPr>
      <w:r w:rsidRPr="00155448">
        <w:rPr>
          <w:szCs w:val="20"/>
        </w:rPr>
        <w:t xml:space="preserve">Another common feature of Ingress is SSL/TLS termination. In order to configuring an Ingress controller, check the </w:t>
      </w:r>
      <w:hyperlink r:id="rId17" w:history="1">
        <w:r w:rsidRPr="00155448">
          <w:rPr>
            <w:szCs w:val="20"/>
          </w:rPr>
          <w:t>Ingress and TLS</w:t>
        </w:r>
      </w:hyperlink>
    </w:p>
    <w:p w14:paraId="4EB28937" w14:textId="77777777" w:rsidR="00BA4D0E" w:rsidRPr="00155448" w:rsidRDefault="00BA4D0E" w:rsidP="00BA4D0E">
      <w:pPr>
        <w:pStyle w:val="ListParagraph"/>
        <w:numPr>
          <w:ilvl w:val="0"/>
          <w:numId w:val="115"/>
        </w:numPr>
        <w:spacing w:line="276" w:lineRule="auto"/>
        <w:ind w:left="540"/>
      </w:pPr>
      <w:r w:rsidRPr="00155448">
        <w:rPr>
          <w:szCs w:val="20"/>
        </w:rPr>
        <w:t xml:space="preserve">AGIC which is another option, aids in eliminating the need to have another load balancer/public IP in front of the AKS cluster, while preventing the multiple hops in the data path. </w:t>
      </w:r>
      <w:r>
        <w:rPr>
          <w:szCs w:val="20"/>
        </w:rPr>
        <w:t>C</w:t>
      </w:r>
      <w:r w:rsidRPr="00155448">
        <w:rPr>
          <w:szCs w:val="20"/>
        </w:rPr>
        <w:t xml:space="preserve">heck the given </w:t>
      </w:r>
      <w:r w:rsidRPr="00155448">
        <w:rPr>
          <w:rStyle w:val="Hyperlink"/>
          <w:rFonts w:eastAsiaTheme="majorEastAsia" w:cs="Segoe UI"/>
          <w:shd w:val="clear" w:color="auto" w:fill="FFFFFF"/>
        </w:rPr>
        <w:t>link</w:t>
      </w:r>
      <w:r w:rsidRPr="00155448">
        <w:rPr>
          <w:szCs w:val="20"/>
        </w:rPr>
        <w:t xml:space="preserve"> for more details:</w:t>
      </w:r>
      <w:r w:rsidRPr="00155448">
        <w:t xml:space="preserve"> </w:t>
      </w:r>
    </w:p>
    <w:p w14:paraId="3246E177" w14:textId="77777777" w:rsidR="00BA4D0E" w:rsidRPr="00155448" w:rsidRDefault="00BA4D0E" w:rsidP="00155448">
      <w:pPr>
        <w:pStyle w:val="Heading2"/>
        <w:numPr>
          <w:ilvl w:val="1"/>
          <w:numId w:val="110"/>
        </w:numPr>
        <w:ind w:left="540" w:hanging="540"/>
        <w:rPr>
          <w:b w:val="0"/>
        </w:rPr>
      </w:pPr>
      <w:bookmarkStart w:id="454" w:name="_Toc44076824"/>
      <w:r w:rsidRPr="00155448">
        <w:t xml:space="preserve">Network </w:t>
      </w:r>
      <w:r w:rsidRPr="00C15F7E">
        <w:t>S</w:t>
      </w:r>
      <w:r w:rsidRPr="00155448">
        <w:t xml:space="preserve">ecurity </w:t>
      </w:r>
      <w:r w:rsidRPr="00C15F7E">
        <w:t>G</w:t>
      </w:r>
      <w:r w:rsidRPr="00155448">
        <w:t>roups</w:t>
      </w:r>
      <w:bookmarkEnd w:id="454"/>
    </w:p>
    <w:p w14:paraId="64446DF1" w14:textId="77777777" w:rsidR="00BA4D0E" w:rsidRPr="00155448" w:rsidRDefault="00BA4D0E" w:rsidP="001B2CFC">
      <w:pPr>
        <w:spacing w:after="120" w:line="276" w:lineRule="auto"/>
        <w:jc w:val="both"/>
        <w:rPr>
          <w:shd w:val="clear" w:color="auto" w:fill="FFFFFF"/>
        </w:rPr>
      </w:pPr>
      <w:bookmarkStart w:id="455" w:name="_Toc43753779"/>
      <w:bookmarkStart w:id="456" w:name="_Toc43754476"/>
      <w:r w:rsidRPr="00155448">
        <w:rPr>
          <w:shd w:val="clear" w:color="auto" w:fill="FFFFFF"/>
        </w:rPr>
        <w:t>The Azure network security group can be employed to filter network traffic to and from Azure resources in an Azure virtual network.</w:t>
      </w:r>
      <w:bookmarkEnd w:id="455"/>
      <w:bookmarkEnd w:id="456"/>
    </w:p>
    <w:p w14:paraId="303A9CFB" w14:textId="77777777" w:rsidR="00BA4D0E" w:rsidRDefault="00BA4D0E" w:rsidP="001B2CFC">
      <w:pPr>
        <w:spacing w:after="120" w:line="276" w:lineRule="auto"/>
        <w:jc w:val="both"/>
      </w:pPr>
      <w:r w:rsidRPr="00155448">
        <w:rPr>
          <w:shd w:val="clear" w:color="auto" w:fill="FFFFFF"/>
        </w:rPr>
        <w:t>The various uses of the Network security groups are mentioned below that help in evaluating the traffic by priority:</w:t>
      </w:r>
    </w:p>
    <w:p w14:paraId="53A50846" w14:textId="77777777" w:rsidR="00BA4D0E" w:rsidRPr="00A34955" w:rsidRDefault="00BA4D0E" w:rsidP="00A34955">
      <w:pPr>
        <w:numPr>
          <w:ilvl w:val="0"/>
          <w:numId w:val="115"/>
        </w:numPr>
        <w:spacing w:before="120" w:after="120" w:line="276" w:lineRule="auto"/>
        <w:ind w:left="540"/>
        <w:contextualSpacing/>
        <w:jc w:val="both"/>
        <w:rPr>
          <w:szCs w:val="20"/>
        </w:rPr>
      </w:pPr>
      <w:r w:rsidRPr="00A34955">
        <w:rPr>
          <w:szCs w:val="20"/>
        </w:rPr>
        <w:t>The network security group segregates the traffic for VMs, such as the AKS nodes</w:t>
      </w:r>
    </w:p>
    <w:p w14:paraId="7D3B3D04" w14:textId="77777777" w:rsidR="00BA4D0E" w:rsidRPr="00A34955" w:rsidRDefault="00BA4D0E" w:rsidP="00A34955">
      <w:pPr>
        <w:numPr>
          <w:ilvl w:val="0"/>
          <w:numId w:val="115"/>
        </w:numPr>
        <w:spacing w:before="120" w:after="120" w:line="276" w:lineRule="auto"/>
        <w:ind w:left="540"/>
        <w:contextualSpacing/>
        <w:jc w:val="both"/>
        <w:rPr>
          <w:szCs w:val="20"/>
        </w:rPr>
      </w:pPr>
      <w:r w:rsidRPr="00A34955">
        <w:rPr>
          <w:szCs w:val="20"/>
        </w:rPr>
        <w:t>As the Services like a LoadBalancer are established, the Azure platform automatically configures any network security group rules that are needed</w:t>
      </w:r>
    </w:p>
    <w:p w14:paraId="64A0CF9E" w14:textId="77777777" w:rsidR="00BA4D0E" w:rsidRPr="00A34955" w:rsidRDefault="00BA4D0E" w:rsidP="00A34955">
      <w:pPr>
        <w:numPr>
          <w:ilvl w:val="0"/>
          <w:numId w:val="115"/>
        </w:numPr>
        <w:spacing w:before="120" w:after="120" w:line="276" w:lineRule="auto"/>
        <w:ind w:left="540"/>
        <w:contextualSpacing/>
        <w:jc w:val="both"/>
        <w:rPr>
          <w:szCs w:val="20"/>
        </w:rPr>
      </w:pPr>
      <w:r w:rsidRPr="00A34955">
        <w:rPr>
          <w:szCs w:val="20"/>
        </w:rPr>
        <w:t>Any required ports can be defined and forwarded as a part of the Kubernetes Service manifests, while allowing the Azure platform create or update the appropriate rules</w:t>
      </w:r>
    </w:p>
    <w:p w14:paraId="0849C255" w14:textId="77777777" w:rsidR="00BA4D0E" w:rsidRPr="00155448" w:rsidRDefault="00BA4D0E" w:rsidP="00BA4D0E">
      <w:pPr>
        <w:pStyle w:val="Heading2"/>
        <w:numPr>
          <w:ilvl w:val="1"/>
          <w:numId w:val="110"/>
        </w:numPr>
        <w:ind w:left="540" w:hanging="540"/>
      </w:pPr>
      <w:bookmarkStart w:id="457" w:name="_Toc44076825"/>
      <w:r w:rsidRPr="00155448">
        <w:t xml:space="preserve">Network </w:t>
      </w:r>
      <w:r w:rsidRPr="00C15F7E">
        <w:t>P</w:t>
      </w:r>
      <w:r w:rsidRPr="00155448">
        <w:t>olicy</w:t>
      </w:r>
      <w:bookmarkEnd w:id="457"/>
    </w:p>
    <w:p w14:paraId="10B0F9DE" w14:textId="77777777" w:rsidR="00BA4D0E" w:rsidRPr="00155448" w:rsidRDefault="00BA4D0E" w:rsidP="001B2CFC">
      <w:pPr>
        <w:spacing w:after="120" w:line="276" w:lineRule="auto"/>
        <w:jc w:val="both"/>
        <w:rPr>
          <w:rStyle w:val="Hyperlink"/>
          <w:rFonts w:eastAsiaTheme="majorEastAsia" w:cs="Segoe UI"/>
          <w:szCs w:val="20"/>
          <w:shd w:val="clear" w:color="auto" w:fill="FFFFFF"/>
        </w:rPr>
      </w:pPr>
      <w:bookmarkStart w:id="458" w:name="_Toc43753781"/>
      <w:bookmarkStart w:id="459" w:name="_Toc43754478"/>
      <w:r w:rsidRPr="00155448">
        <w:rPr>
          <w:rFonts w:cs="Segoe UI"/>
          <w:szCs w:val="20"/>
        </w:rPr>
        <w:t xml:space="preserve">Network Policy is a Kubernetes specification that defines access policies for communication between Pods. </w:t>
      </w:r>
      <w:r w:rsidRPr="00155448">
        <w:rPr>
          <w:rFonts w:cs="Segoe UI"/>
          <w:szCs w:val="20"/>
          <w:shd w:val="clear" w:color="auto" w:fill="FFFFFF"/>
        </w:rPr>
        <w:t>The Azure Network Policy implementation supports the standard Kubernetes Network Policy specification. To know more about the network policies, view the </w:t>
      </w:r>
      <w:hyperlink r:id="rId18" w:history="1">
        <w:r w:rsidRPr="00BD29B4">
          <w:rPr>
            <w:rStyle w:val="Hyperlink"/>
            <w:rFonts w:eastAsiaTheme="majorEastAsia" w:cs="Segoe UI"/>
            <w:szCs w:val="20"/>
            <w:shd w:val="clear" w:color="auto" w:fill="FFFFFF"/>
          </w:rPr>
          <w:t>Kubernetes documentation</w:t>
        </w:r>
      </w:hyperlink>
      <w:r w:rsidRPr="00BA4D0E">
        <w:rPr>
          <w:rStyle w:val="Hyperlink"/>
          <w:rFonts w:eastAsiaTheme="majorEastAsia" w:cs="Segoe UI"/>
          <w:szCs w:val="20"/>
          <w:shd w:val="clear" w:color="auto" w:fill="FFFFFF"/>
        </w:rPr>
        <w:t xml:space="preserve"> .</w:t>
      </w:r>
      <w:bookmarkEnd w:id="458"/>
      <w:bookmarkEnd w:id="459"/>
    </w:p>
    <w:p w14:paraId="706E7BF5" w14:textId="77777777" w:rsidR="00BA4D0E" w:rsidRPr="00155448" w:rsidRDefault="00BA4D0E" w:rsidP="001B2CFC">
      <w:pPr>
        <w:spacing w:after="120" w:line="276" w:lineRule="auto"/>
        <w:jc w:val="both"/>
        <w:rPr>
          <w:rFonts w:cs="Segoe UI"/>
          <w:szCs w:val="20"/>
        </w:rPr>
      </w:pPr>
      <w:r w:rsidRPr="00155448">
        <w:rPr>
          <w:rFonts w:cs="Segoe UI"/>
          <w:szCs w:val="20"/>
        </w:rPr>
        <w:t xml:space="preserve">To improve security, rules or the network policies </w:t>
      </w:r>
      <w:r>
        <w:rPr>
          <w:rFonts w:cs="Segoe UI"/>
          <w:szCs w:val="20"/>
        </w:rPr>
        <w:t>can be defined to</w:t>
      </w:r>
      <w:r w:rsidRPr="00155448">
        <w:rPr>
          <w:rFonts w:cs="Segoe UI"/>
          <w:szCs w:val="20"/>
        </w:rPr>
        <w:t xml:space="preserve"> control the flow of traffic.</w:t>
      </w:r>
    </w:p>
    <w:p w14:paraId="59965CB0" w14:textId="77777777" w:rsidR="00BA4D0E" w:rsidRPr="001D29D6" w:rsidRDefault="00BA4D0E" w:rsidP="001B2CFC">
      <w:pPr>
        <w:spacing w:after="120" w:line="276" w:lineRule="auto"/>
        <w:jc w:val="both"/>
        <w:rPr>
          <w:rFonts w:cs="Segoe UI"/>
          <w:color w:val="171717"/>
          <w:szCs w:val="20"/>
        </w:rPr>
      </w:pPr>
      <w:r w:rsidRPr="001E7ADB">
        <w:rPr>
          <w:rFonts w:cs="Segoe UI"/>
          <w:color w:val="171717"/>
          <w:szCs w:val="20"/>
        </w:rPr>
        <w:t>Network policies can be inclu</w:t>
      </w:r>
      <w:r w:rsidRPr="00257CF1">
        <w:rPr>
          <w:rFonts w:cs="Segoe UI"/>
          <w:color w:val="171717"/>
          <w:szCs w:val="20"/>
        </w:rPr>
        <w:t>ded a</w:t>
      </w:r>
      <w:r w:rsidRPr="001D29D6">
        <w:rPr>
          <w:rFonts w:cs="Segoe UI"/>
          <w:color w:val="171717"/>
          <w:szCs w:val="20"/>
        </w:rPr>
        <w:t>s part of a wider manifest (e.g, YAML) that also creates a deployment or service.</w:t>
      </w:r>
    </w:p>
    <w:p w14:paraId="786EC159" w14:textId="77777777" w:rsidR="00BA4D0E" w:rsidRPr="001D29D6" w:rsidRDefault="00BA4D0E" w:rsidP="001B2CFC">
      <w:pPr>
        <w:spacing w:after="120" w:line="276" w:lineRule="auto"/>
        <w:jc w:val="both"/>
        <w:rPr>
          <w:rFonts w:cs="Segoe UI"/>
          <w:color w:val="171717"/>
          <w:szCs w:val="20"/>
        </w:rPr>
      </w:pPr>
      <w:r w:rsidRPr="001D29D6">
        <w:rPr>
          <w:rFonts w:cs="Segoe UI"/>
          <w:color w:val="171717"/>
          <w:szCs w:val="20"/>
        </w:rPr>
        <w:t xml:space="preserve">There are few network policy options that can be implemented while defining an AKS cluster that Azure allows, which help in establishing a secure network. The policy option cannot be changed after the cluster is created. </w:t>
      </w:r>
    </w:p>
    <w:p w14:paraId="4BFC655F" w14:textId="77777777" w:rsidR="00BA4D0E" w:rsidRPr="00155448" w:rsidRDefault="00BA4D0E" w:rsidP="00A34955">
      <w:pPr>
        <w:numPr>
          <w:ilvl w:val="0"/>
          <w:numId w:val="115"/>
        </w:numPr>
        <w:spacing w:before="120" w:after="0" w:line="276" w:lineRule="auto"/>
        <w:ind w:left="547"/>
        <w:jc w:val="both"/>
        <w:rPr>
          <w:szCs w:val="20"/>
        </w:rPr>
      </w:pPr>
      <w:r w:rsidRPr="00155448">
        <w:rPr>
          <w:szCs w:val="20"/>
        </w:rPr>
        <w:t>Azure's own implementation, called </w:t>
      </w:r>
      <w:r w:rsidRPr="00155448">
        <w:t>Azure Network Policies</w:t>
      </w:r>
    </w:p>
    <w:p w14:paraId="582022D2" w14:textId="3055227D" w:rsidR="00BA4D0E" w:rsidRPr="00A3769B" w:rsidRDefault="00BA4D0E" w:rsidP="00A34955">
      <w:pPr>
        <w:pStyle w:val="ListParagraph"/>
        <w:spacing w:before="0" w:after="240"/>
        <w:ind w:left="547"/>
        <w:contextualSpacing w:val="0"/>
        <w:rPr>
          <w:rFonts w:ascii="Segoe UI Semibold" w:hAnsi="Segoe UI Semibold"/>
        </w:rPr>
      </w:pPr>
      <w:r w:rsidRPr="00155448">
        <w:rPr>
          <w:color w:val="24292E"/>
        </w:rPr>
        <w:t>Calico Network Policies</w:t>
      </w:r>
      <w:r w:rsidRPr="00155448">
        <w:rPr>
          <w:rFonts w:cs="Segoe UI"/>
          <w:color w:val="24292E"/>
          <w:szCs w:val="20"/>
        </w:rPr>
        <w:t>, an open-source network and network security</w:t>
      </w:r>
      <w:r w:rsidRPr="00155448">
        <w:rPr>
          <w:rFonts w:cs="Segoe UI"/>
          <w:szCs w:val="20"/>
        </w:rPr>
        <w:t xml:space="preserve"> solution founded by </w:t>
      </w:r>
      <w:hyperlink r:id="rId19" w:history="1">
        <w:r w:rsidRPr="00BD29B4">
          <w:rPr>
            <w:rStyle w:val="Hyperlink"/>
            <w:rFonts w:eastAsiaTheme="majorEastAsia" w:cs="Segoe UI"/>
            <w:szCs w:val="20"/>
          </w:rPr>
          <w:t>Tigera</w:t>
        </w:r>
      </w:hyperlink>
      <w:bookmarkStart w:id="460" w:name="_Toc38546123"/>
      <w:bookmarkStart w:id="461" w:name="_Toc38546550"/>
      <w:bookmarkStart w:id="462" w:name="_Toc38549946"/>
      <w:bookmarkStart w:id="463" w:name="_Toc38550817"/>
      <w:bookmarkStart w:id="464" w:name="_Toc39657263"/>
      <w:bookmarkStart w:id="465" w:name="_Toc39657475"/>
      <w:bookmarkStart w:id="466" w:name="_Toc39657563"/>
      <w:bookmarkStart w:id="467" w:name="_Toc39657618"/>
      <w:bookmarkStart w:id="468" w:name="_Toc39657778"/>
      <w:bookmarkStart w:id="469" w:name="_Toc39658699"/>
      <w:bookmarkStart w:id="470" w:name="_Toc39662620"/>
      <w:bookmarkStart w:id="471" w:name="_Toc39662833"/>
      <w:bookmarkStart w:id="472" w:name="_Toc43753782"/>
      <w:bookmarkStart w:id="473" w:name="_Toc4375447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p>
    <w:p w14:paraId="63E4B5A4" w14:textId="77777777" w:rsidR="00BA4D0E" w:rsidRDefault="00BA4D0E" w:rsidP="001B2CFC">
      <w:pPr>
        <w:pStyle w:val="Heading3"/>
        <w:spacing w:before="0"/>
      </w:pPr>
      <w:bookmarkStart w:id="474" w:name="_Toc44076826"/>
      <w:r>
        <w:t xml:space="preserve">2.5.1 </w:t>
      </w:r>
      <w:r w:rsidRPr="00155448">
        <w:rPr>
          <w:rFonts w:ascii="Segoe UI Semibold" w:hAnsi="Segoe UI Semibold"/>
        </w:rPr>
        <w:t>Storage</w:t>
      </w:r>
      <w:bookmarkEnd w:id="474"/>
    </w:p>
    <w:p w14:paraId="58194F3C" w14:textId="77777777" w:rsidR="00BA4D0E" w:rsidRPr="00155448" w:rsidRDefault="00BA4D0E" w:rsidP="00155448">
      <w:pPr>
        <w:spacing w:line="276" w:lineRule="auto"/>
        <w:jc w:val="both"/>
      </w:pPr>
      <w:r w:rsidRPr="00155448">
        <w:t>Pe</w:t>
      </w:r>
      <w:r w:rsidRPr="006F46EF">
        <w:t>rsistent storage plays a vital</w:t>
      </w:r>
      <w:r w:rsidRPr="00155448">
        <w:t xml:space="preserve"> role in </w:t>
      </w:r>
      <w:r w:rsidRPr="006F46EF">
        <w:t>micro services</w:t>
      </w:r>
      <w:r w:rsidRPr="00155448">
        <w:t xml:space="preserve"> architecture in which data must be decoupled from the pod lifecycle. AKS supports multiple options for configuring persistent storage including Azure Disks, Azure Files, and Azure NetApp Files. </w:t>
      </w:r>
      <w:r w:rsidRPr="006F46EF">
        <w:t xml:space="preserve">The various properties and features are given in the following sections. </w:t>
      </w:r>
    </w:p>
    <w:p w14:paraId="5E0197E6" w14:textId="77777777" w:rsidR="00BA4D0E" w:rsidRPr="00155448" w:rsidRDefault="00BA4D0E" w:rsidP="00BA4D0E">
      <w:pPr>
        <w:pStyle w:val="Heading2"/>
        <w:numPr>
          <w:ilvl w:val="1"/>
          <w:numId w:val="110"/>
        </w:numPr>
        <w:ind w:left="540" w:hanging="540"/>
      </w:pPr>
      <w:bookmarkStart w:id="475" w:name="_Toc44076827"/>
      <w:r w:rsidRPr="00155448">
        <w:t>Azure Disks</w:t>
      </w:r>
      <w:bookmarkEnd w:id="475"/>
    </w:p>
    <w:p w14:paraId="7E2D29FE" w14:textId="77777777" w:rsidR="00BA4D0E" w:rsidRPr="00C260F8" w:rsidRDefault="00BA4D0E" w:rsidP="001B2CFC">
      <w:pPr>
        <w:spacing w:after="120" w:line="276" w:lineRule="auto"/>
        <w:jc w:val="both"/>
        <w:rPr>
          <w:rFonts w:cstheme="minorHAnsi"/>
          <w:szCs w:val="22"/>
        </w:rPr>
      </w:pPr>
      <w:r w:rsidRPr="00155448">
        <w:t>Persistent volumes for pods in AKS can be created with Azure Disks, which use</w:t>
      </w:r>
      <w:r>
        <w:t>s</w:t>
      </w:r>
      <w:r w:rsidRPr="00155448">
        <w:t xml:space="preserve"> Azure premium or standard storage.</w:t>
      </w:r>
      <w:r>
        <w:t xml:space="preserve"> </w:t>
      </w:r>
      <w:r w:rsidRPr="00F76A66">
        <w:rPr>
          <w:rFonts w:cstheme="minorHAnsi"/>
          <w:color w:val="24292E"/>
          <w:szCs w:val="22"/>
        </w:rPr>
        <w:t xml:space="preserve"> </w:t>
      </w:r>
      <w:r w:rsidRPr="00C260F8">
        <w:rPr>
          <w:rFonts w:cstheme="minorHAnsi"/>
          <w:szCs w:val="22"/>
        </w:rPr>
        <w:t xml:space="preserve">The following considerations helps outline which storage model is ideal for the deployment: </w:t>
      </w:r>
    </w:p>
    <w:p w14:paraId="25B0F481" w14:textId="77777777" w:rsidR="00BA4D0E" w:rsidRPr="00C260F8" w:rsidRDefault="00BA4D0E" w:rsidP="00155448">
      <w:pPr>
        <w:pStyle w:val="ListParagraph"/>
        <w:numPr>
          <w:ilvl w:val="0"/>
          <w:numId w:val="116"/>
        </w:numPr>
        <w:spacing w:line="276" w:lineRule="auto"/>
        <w:ind w:left="540"/>
      </w:pPr>
      <w:r w:rsidRPr="00155448">
        <w:t>Premium storage provides performance levels at the same level as SSDs, and standard storage</w:t>
      </w:r>
      <w:r w:rsidRPr="00C260F8">
        <w:t xml:space="preserve"> provides HDD-level performance</w:t>
      </w:r>
    </w:p>
    <w:p w14:paraId="10A0BCD4" w14:textId="77777777" w:rsidR="00BA4D0E" w:rsidRPr="006F46EF" w:rsidRDefault="00BA4D0E" w:rsidP="00155448">
      <w:pPr>
        <w:pStyle w:val="ListParagraph"/>
        <w:numPr>
          <w:ilvl w:val="0"/>
          <w:numId w:val="116"/>
        </w:numPr>
        <w:spacing w:line="276" w:lineRule="auto"/>
        <w:ind w:left="540"/>
      </w:pPr>
      <w:r w:rsidRPr="00155448">
        <w:t>While the former is ideal for production workloads with higher IOPS requirements</w:t>
      </w:r>
      <w:r w:rsidRPr="006F46EF">
        <w:t xml:space="preserve">, while </w:t>
      </w:r>
      <w:r w:rsidRPr="00155448">
        <w:t>HDD storage is more suited for te</w:t>
      </w:r>
      <w:r w:rsidRPr="006F46EF">
        <w:t>st and development environments</w:t>
      </w:r>
    </w:p>
    <w:p w14:paraId="0178BAD4" w14:textId="77777777" w:rsidR="00BA4D0E" w:rsidRPr="00155448" w:rsidRDefault="00BA4D0E" w:rsidP="001B2CFC">
      <w:pPr>
        <w:pStyle w:val="ListParagraph"/>
        <w:numPr>
          <w:ilvl w:val="0"/>
          <w:numId w:val="116"/>
        </w:numPr>
        <w:spacing w:after="240" w:line="276" w:lineRule="auto"/>
        <w:ind w:left="547"/>
        <w:contextualSpacing w:val="0"/>
      </w:pPr>
      <w:r w:rsidRPr="00155448">
        <w:t>Persistent volumes created from Azure Disks can, however, be mounted to just one pod at a time and do not support use ca</w:t>
      </w:r>
      <w:r w:rsidRPr="006F46EF">
        <w:t>ses that require shared storage</w:t>
      </w:r>
    </w:p>
    <w:p w14:paraId="0FA41822" w14:textId="77777777" w:rsidR="00BA4D0E" w:rsidRPr="00155448" w:rsidRDefault="00BA4D0E" w:rsidP="00BA4D0E">
      <w:pPr>
        <w:pStyle w:val="Heading2"/>
        <w:numPr>
          <w:ilvl w:val="1"/>
          <w:numId w:val="110"/>
        </w:numPr>
        <w:ind w:left="540" w:hanging="540"/>
      </w:pPr>
      <w:bookmarkStart w:id="476" w:name="_Toc44076828"/>
      <w:r w:rsidRPr="00155448">
        <w:t>Azure Files</w:t>
      </w:r>
      <w:bookmarkEnd w:id="476"/>
    </w:p>
    <w:p w14:paraId="253E7DE9" w14:textId="77777777" w:rsidR="00BA4D0E" w:rsidRDefault="00BA4D0E" w:rsidP="00155448">
      <w:pPr>
        <w:spacing w:line="276" w:lineRule="auto"/>
      </w:pPr>
      <w:r w:rsidRPr="00155448">
        <w:t xml:space="preserve">Azure Files is a managed file share service for creating SMB and NFS file shares accessible to workloads hosted on-premises or in Azure. </w:t>
      </w:r>
      <w:r>
        <w:t xml:space="preserve">The various features that help in evaluating the storage needs as per the requirements are stated below: </w:t>
      </w:r>
    </w:p>
    <w:p w14:paraId="69712367" w14:textId="77777777" w:rsidR="00BA4D0E" w:rsidRDefault="00BA4D0E" w:rsidP="00155448">
      <w:pPr>
        <w:pStyle w:val="ListParagraph"/>
        <w:numPr>
          <w:ilvl w:val="0"/>
          <w:numId w:val="116"/>
        </w:numPr>
        <w:spacing w:line="276" w:lineRule="auto"/>
        <w:ind w:left="540"/>
      </w:pPr>
      <w:r w:rsidRPr="00155448">
        <w:t>The service can be used to create persistent volumes fo</w:t>
      </w:r>
      <w:r w:rsidRPr="009B1C1C">
        <w:t>r pods deployed in AKS clusters</w:t>
      </w:r>
    </w:p>
    <w:p w14:paraId="3468211D" w14:textId="77777777" w:rsidR="00BA4D0E" w:rsidRDefault="00BA4D0E" w:rsidP="00155448">
      <w:pPr>
        <w:pStyle w:val="ListParagraph"/>
        <w:numPr>
          <w:ilvl w:val="0"/>
          <w:numId w:val="116"/>
        </w:numPr>
        <w:spacing w:line="276" w:lineRule="auto"/>
        <w:ind w:left="540"/>
      </w:pPr>
      <w:r>
        <w:t xml:space="preserve">The </w:t>
      </w:r>
      <w:r w:rsidRPr="00155448">
        <w:t>Azure Files also support SSD and HDD capabilities through premium and standard storage options. AKS cluster versions, however, must be higher than 1.13 in order to us</w:t>
      </w:r>
      <w:r w:rsidRPr="009B1C1C">
        <w:t>e premium storage</w:t>
      </w:r>
    </w:p>
    <w:p w14:paraId="19CB2CE7" w14:textId="77777777" w:rsidR="00BA4D0E" w:rsidRPr="00155448" w:rsidRDefault="00BA4D0E" w:rsidP="00BA4D0E">
      <w:pPr>
        <w:pStyle w:val="ListParagraph"/>
        <w:numPr>
          <w:ilvl w:val="0"/>
          <w:numId w:val="116"/>
        </w:numPr>
        <w:spacing w:line="276" w:lineRule="auto"/>
        <w:ind w:left="540"/>
        <w:rPr>
          <w:rFonts w:asciiTheme="minorHAnsi" w:hAnsiTheme="minorHAnsi"/>
          <w:sz w:val="22"/>
        </w:rPr>
      </w:pPr>
      <w:r w:rsidRPr="00155448">
        <w:t>Storage volumes created from Azure Files can be accessed simultaneously fr</w:t>
      </w:r>
      <w:r w:rsidRPr="009B1C1C">
        <w:t>om multiple pods in the cluster</w:t>
      </w:r>
    </w:p>
    <w:p w14:paraId="22866BD1" w14:textId="77777777" w:rsidR="00BA4D0E" w:rsidRDefault="00BA4D0E" w:rsidP="00155448">
      <w:pPr>
        <w:pStyle w:val="Heading3"/>
      </w:pPr>
      <w:bookmarkStart w:id="477" w:name="_Toc44076829"/>
      <w:r>
        <w:t>2.7.1</w:t>
      </w:r>
      <w:r>
        <w:tab/>
      </w:r>
      <w:r w:rsidRPr="001E7ADB">
        <w:t>Security</w:t>
      </w:r>
      <w:bookmarkEnd w:id="477"/>
    </w:p>
    <w:p w14:paraId="19E2F8DC" w14:textId="77777777" w:rsidR="00BA4D0E" w:rsidRPr="006F46EF" w:rsidRDefault="00BA4D0E" w:rsidP="00155448">
      <w:pPr>
        <w:spacing w:line="276" w:lineRule="auto"/>
        <w:rPr>
          <w:shd w:val="clear" w:color="auto" w:fill="FFFFFF"/>
        </w:rPr>
      </w:pPr>
      <w:r w:rsidRPr="006F46EF">
        <w:rPr>
          <w:shd w:val="clear" w:color="auto" w:fill="FFFFFF"/>
        </w:rPr>
        <w:t>Security operations maintain the assurances of the system as adversaries attack it. The different features that facilitate a secure system are given as follows:</w:t>
      </w:r>
    </w:p>
    <w:p w14:paraId="3371D1C9" w14:textId="77777777" w:rsidR="00BA4D0E" w:rsidRPr="006F46EF" w:rsidRDefault="00BA4D0E" w:rsidP="00155448">
      <w:pPr>
        <w:pStyle w:val="ListParagraph"/>
        <w:numPr>
          <w:ilvl w:val="0"/>
          <w:numId w:val="116"/>
        </w:numPr>
        <w:spacing w:line="276" w:lineRule="auto"/>
        <w:ind w:left="540"/>
      </w:pPr>
      <w:r w:rsidRPr="006F46EF">
        <w:t>AKS integrates with</w:t>
      </w:r>
      <w:r w:rsidRPr="00155448">
        <w:t xml:space="preserve"> Active Directory to mana</w:t>
      </w:r>
      <w:r w:rsidRPr="006F46EF">
        <w:t>ge AKS cluster access</w:t>
      </w:r>
    </w:p>
    <w:p w14:paraId="3089D8E6" w14:textId="77777777" w:rsidR="00BA4D0E" w:rsidRPr="006F46EF" w:rsidRDefault="00BA4D0E" w:rsidP="00155448">
      <w:pPr>
        <w:pStyle w:val="ListParagraph"/>
        <w:numPr>
          <w:ilvl w:val="0"/>
          <w:numId w:val="116"/>
        </w:numPr>
        <w:spacing w:line="276" w:lineRule="auto"/>
        <w:ind w:left="540"/>
      </w:pPr>
      <w:r w:rsidRPr="006F46EF">
        <w:t xml:space="preserve">The service principal </w:t>
      </w:r>
      <w:r w:rsidRPr="00155448">
        <w:t>configure</w:t>
      </w:r>
      <w:r w:rsidRPr="006F46EF">
        <w:t xml:space="preserve">d is integrated </w:t>
      </w:r>
      <w:r w:rsidRPr="00155448">
        <w:t>with AD to delegate access to other Azure resources</w:t>
      </w:r>
    </w:p>
    <w:p w14:paraId="3352B0F8" w14:textId="77777777" w:rsidR="00BA4D0E" w:rsidRPr="006F46EF" w:rsidRDefault="00BA4D0E" w:rsidP="00155448">
      <w:pPr>
        <w:pStyle w:val="ListParagraph"/>
        <w:numPr>
          <w:ilvl w:val="0"/>
          <w:numId w:val="116"/>
        </w:numPr>
        <w:spacing w:line="276" w:lineRule="auto"/>
        <w:ind w:left="540"/>
      </w:pPr>
      <w:r w:rsidRPr="006F46EF">
        <w:t xml:space="preserve">The </w:t>
      </w:r>
      <w:r w:rsidRPr="00155448">
        <w:t>role-based access control in the cluster</w:t>
      </w:r>
      <w:r w:rsidRPr="006F46EF">
        <w:t xml:space="preserve"> is enabled in ordered</w:t>
      </w:r>
      <w:r w:rsidRPr="00155448">
        <w:t xml:space="preserve"> to provide granular access to cluster resources</w:t>
      </w:r>
      <w:r w:rsidRPr="006F46EF">
        <w:t xml:space="preserve"> that help develop a safe system</w:t>
      </w:r>
    </w:p>
    <w:p w14:paraId="065BE387" w14:textId="77777777" w:rsidR="00BA4D0E" w:rsidRPr="001B2CFC" w:rsidRDefault="00BA4D0E" w:rsidP="00155448">
      <w:pPr>
        <w:pStyle w:val="Heading3"/>
      </w:pPr>
      <w:bookmarkStart w:id="478" w:name="_Toc44076830"/>
      <w:r w:rsidRPr="001B2CFC">
        <w:t>2.7.2</w:t>
      </w:r>
      <w:r w:rsidRPr="001B2CFC">
        <w:tab/>
        <w:t>Scaling</w:t>
      </w:r>
      <w:bookmarkEnd w:id="478"/>
      <w:r w:rsidRPr="001B2CFC">
        <w:t xml:space="preserve"> </w:t>
      </w:r>
    </w:p>
    <w:p w14:paraId="0E3465D2" w14:textId="77777777" w:rsidR="00BA4D0E" w:rsidRPr="00A3769B" w:rsidRDefault="00BA4D0E" w:rsidP="00BA4D0E">
      <w:pPr>
        <w:spacing w:line="276" w:lineRule="auto"/>
        <w:rPr>
          <w:rFonts w:cs="Segoe UI"/>
        </w:rPr>
      </w:pPr>
      <w:r w:rsidRPr="00A3769B">
        <w:rPr>
          <w:rFonts w:cs="Segoe UI"/>
        </w:rPr>
        <w:t xml:space="preserve">Scaling is one way to maximize </w:t>
      </w:r>
      <w:r>
        <w:rPr>
          <w:rFonts w:cs="Segoe UI"/>
        </w:rPr>
        <w:t>the</w:t>
      </w:r>
      <w:r w:rsidRPr="00A3769B">
        <w:rPr>
          <w:rFonts w:cs="Segoe UI"/>
        </w:rPr>
        <w:t xml:space="preserve"> benefits. </w:t>
      </w:r>
      <w:r w:rsidRPr="00155448">
        <w:rPr>
          <w:rFonts w:cs="Segoe UI"/>
        </w:rPr>
        <w:t>Azure Kubernetes service includes node CPU and memory monitoring at no additional c</w:t>
      </w:r>
      <w:r w:rsidRPr="00A3769B">
        <w:rPr>
          <w:rFonts w:cs="Segoe UI"/>
        </w:rPr>
        <w:t>ost. At the cluster creation, the c</w:t>
      </w:r>
      <w:r w:rsidRPr="00A3769B">
        <w:rPr>
          <w:rStyle w:val="Strong"/>
          <w:rFonts w:cs="Segoe UI"/>
          <w:b w:val="0"/>
          <w:szCs w:val="22"/>
        </w:rPr>
        <w:t>ontainer monitoring</w:t>
      </w:r>
      <w:r w:rsidRPr="00155448">
        <w:rPr>
          <w:rFonts w:cs="Segoe UI"/>
        </w:rPr>
        <w:t xml:space="preserve"> </w:t>
      </w:r>
      <w:r w:rsidRPr="00A3769B">
        <w:rPr>
          <w:rFonts w:cs="Segoe UI"/>
        </w:rPr>
        <w:t xml:space="preserve">can be enabled. The various features that need to be examined while scaling the ecosystem are given below: </w:t>
      </w:r>
    </w:p>
    <w:p w14:paraId="0B32F079" w14:textId="77777777" w:rsidR="00BA4D0E" w:rsidRPr="00155448" w:rsidRDefault="00BA4D0E" w:rsidP="00155448">
      <w:pPr>
        <w:pStyle w:val="ListParagraph"/>
        <w:numPr>
          <w:ilvl w:val="0"/>
          <w:numId w:val="116"/>
        </w:numPr>
        <w:spacing w:line="276" w:lineRule="auto"/>
        <w:ind w:left="540"/>
        <w:rPr>
          <w:rFonts w:cs="Segoe UI"/>
        </w:rPr>
      </w:pPr>
      <w:r w:rsidRPr="00A3769B">
        <w:rPr>
          <w:rFonts w:cs="Segoe UI"/>
        </w:rPr>
        <w:t xml:space="preserve">The </w:t>
      </w:r>
      <w:hyperlink r:id="rId20" w:tgtFrame="_blank" w:history="1">
        <w:r w:rsidRPr="00A3769B">
          <w:rPr>
            <w:rFonts w:cs="Segoe UI"/>
          </w:rPr>
          <w:t>c</w:t>
        </w:r>
        <w:r w:rsidRPr="00155448">
          <w:rPr>
            <w:rFonts w:cs="Segoe UI"/>
          </w:rPr>
          <w:t>ontainer monitoring</w:t>
        </w:r>
      </w:hyperlink>
      <w:r w:rsidRPr="00155448">
        <w:rPr>
          <w:rFonts w:cs="Segoe UI" w:hint="eastAsia"/>
        </w:rPr>
        <w:t> </w:t>
      </w:r>
      <w:r w:rsidRPr="00155448">
        <w:rPr>
          <w:rFonts w:cs="Segoe UI"/>
        </w:rPr>
        <w:t>sends additional metrics and logs using Log Analytics, which has fees based on the amount of data ingested. Simply enable container monitoring and then select or create a log analytics workspace to store the AKS data.</w:t>
      </w:r>
    </w:p>
    <w:p w14:paraId="3C401ADD" w14:textId="77777777" w:rsidR="00BA4D0E" w:rsidRPr="00A3769B" w:rsidRDefault="00BA4D0E" w:rsidP="00155448">
      <w:pPr>
        <w:pStyle w:val="ListParagraph"/>
        <w:numPr>
          <w:ilvl w:val="0"/>
          <w:numId w:val="116"/>
        </w:numPr>
        <w:spacing w:line="276" w:lineRule="auto"/>
        <w:ind w:left="540"/>
        <w:rPr>
          <w:rFonts w:cs="Segoe UI"/>
        </w:rPr>
      </w:pPr>
      <w:r w:rsidRPr="00A3769B">
        <w:rPr>
          <w:rFonts w:cs="Segoe UI"/>
        </w:rPr>
        <w:t>CPU and memory usage per node, controller, or the pod usage can be controlled w</w:t>
      </w:r>
      <w:r w:rsidRPr="00155448">
        <w:rPr>
          <w:rFonts w:cs="Segoe UI"/>
        </w:rPr>
        <w:t xml:space="preserve">ith </w:t>
      </w:r>
      <w:r w:rsidRPr="00A3769B">
        <w:rPr>
          <w:rFonts w:cs="Segoe UI"/>
        </w:rPr>
        <w:t xml:space="preserve">the </w:t>
      </w:r>
      <w:r w:rsidRPr="00155448">
        <w:rPr>
          <w:rFonts w:cs="Segoe UI"/>
        </w:rPr>
        <w:t>container monitoring enabled</w:t>
      </w:r>
      <w:r w:rsidRPr="00A3769B">
        <w:rPr>
          <w:rFonts w:cs="Segoe UI"/>
        </w:rPr>
        <w:t xml:space="preserve">. The </w:t>
      </w:r>
      <w:r w:rsidRPr="00155448">
        <w:rPr>
          <w:rFonts w:cs="Segoe UI"/>
        </w:rPr>
        <w:t xml:space="preserve">metrics </w:t>
      </w:r>
      <w:r w:rsidRPr="00A3769B">
        <w:rPr>
          <w:rFonts w:cs="Segoe UI"/>
        </w:rPr>
        <w:t xml:space="preserve">can be viewed </w:t>
      </w:r>
      <w:r w:rsidRPr="00155448">
        <w:rPr>
          <w:rFonts w:cs="Segoe UI"/>
        </w:rPr>
        <w:t xml:space="preserve">with </w:t>
      </w:r>
      <w:r w:rsidRPr="00A3769B">
        <w:rPr>
          <w:rFonts w:cs="Segoe UI"/>
        </w:rPr>
        <w:t>the Azure Monitor that is not available, unless authorized</w:t>
      </w:r>
      <w:r w:rsidRPr="00155448">
        <w:rPr>
          <w:rFonts w:cs="Segoe UI"/>
        </w:rPr>
        <w:t xml:space="preserve">. </w:t>
      </w:r>
    </w:p>
    <w:p w14:paraId="02536003" w14:textId="77777777" w:rsidR="00BA4D0E" w:rsidRPr="00155448" w:rsidRDefault="00BA4D0E" w:rsidP="00BA4D0E">
      <w:pPr>
        <w:pStyle w:val="ListParagraph"/>
        <w:numPr>
          <w:ilvl w:val="0"/>
          <w:numId w:val="116"/>
        </w:numPr>
        <w:spacing w:line="276" w:lineRule="auto"/>
        <w:ind w:left="540"/>
      </w:pPr>
      <w:r w:rsidRPr="00155448">
        <w:rPr>
          <w:rFonts w:cs="Segoe UI"/>
        </w:rPr>
        <w:t>A Prometheus integration with container insights help</w:t>
      </w:r>
      <w:r w:rsidRPr="00A3769B">
        <w:rPr>
          <w:rFonts w:cs="Segoe UI"/>
        </w:rPr>
        <w:t>s</w:t>
      </w:r>
      <w:r w:rsidRPr="00155448">
        <w:rPr>
          <w:rFonts w:cs="Segoe UI"/>
        </w:rPr>
        <w:t xml:space="preserve"> close the gap on</w:t>
      </w:r>
      <w:r w:rsidRPr="00A3769B">
        <w:rPr>
          <w:rFonts w:cs="Segoe UI"/>
        </w:rPr>
        <w:t xml:space="preserve"> monitoring for many use cases, while the system is scaled accordingly.</w:t>
      </w:r>
    </w:p>
    <w:p w14:paraId="539710C1" w14:textId="77777777" w:rsidR="00BA4D0E" w:rsidRPr="0016772E" w:rsidRDefault="00BA4D0E" w:rsidP="00BA4D0E">
      <w:pPr>
        <w:pStyle w:val="Heading3"/>
      </w:pPr>
      <w:bookmarkStart w:id="479" w:name="_Toc44076831"/>
      <w:r>
        <w:t>2.7.3</w:t>
      </w:r>
      <w:r>
        <w:tab/>
      </w:r>
      <w:r w:rsidRPr="0016772E">
        <w:t>Digital Estate</w:t>
      </w:r>
      <w:bookmarkEnd w:id="479"/>
      <w:r w:rsidRPr="0016772E">
        <w:t xml:space="preserve"> </w:t>
      </w:r>
    </w:p>
    <w:p w14:paraId="656AA8C2" w14:textId="7F13E2FE" w:rsidR="00BA4D0E" w:rsidRPr="0016772E" w:rsidRDefault="00BA4D0E" w:rsidP="001B2CFC">
      <w:pPr>
        <w:spacing w:line="276" w:lineRule="auto"/>
        <w:jc w:val="both"/>
        <w:rPr>
          <w:rStyle w:val="Heading2Char"/>
          <w:rFonts w:asciiTheme="minorHAnsi" w:eastAsia="Calibri" w:hAnsiTheme="minorHAnsi" w:cstheme="minorHAnsi"/>
          <w:color w:val="auto"/>
          <w:sz w:val="22"/>
          <w:szCs w:val="22"/>
        </w:rPr>
      </w:pPr>
      <w:r w:rsidRPr="0016772E">
        <w:rPr>
          <w:rFonts w:eastAsia="Calibri"/>
        </w:rPr>
        <w:t xml:space="preserve">Based on the requirement of the digital estate, a plan need to be constructed. The digital estate is an abstract reference to a collection of tangible owned assets such as - VMs, servers, applications, data, etc. In other words, a digital estate is the collection of IT assets that power </w:t>
      </w:r>
      <w:r>
        <w:rPr>
          <w:rFonts w:eastAsia="Calibri"/>
        </w:rPr>
        <w:t>the</w:t>
      </w:r>
      <w:r w:rsidRPr="0016772E">
        <w:rPr>
          <w:rFonts w:eastAsia="Calibri"/>
        </w:rPr>
        <w:t xml:space="preserve"> business processes and supporting operations. From the AKS perspective, it is important to know </w:t>
      </w:r>
      <w:r>
        <w:rPr>
          <w:rFonts w:eastAsia="Calibri"/>
        </w:rPr>
        <w:t>the</w:t>
      </w:r>
      <w:r w:rsidRPr="0016772E">
        <w:rPr>
          <w:rFonts w:eastAsia="Calibri"/>
        </w:rPr>
        <w:t xml:space="preserve"> applications and workloads that </w:t>
      </w:r>
      <w:r>
        <w:rPr>
          <w:rFonts w:eastAsia="Calibri"/>
        </w:rPr>
        <w:t>are desired</w:t>
      </w:r>
      <w:r w:rsidRPr="0016772E">
        <w:rPr>
          <w:rFonts w:eastAsia="Calibri"/>
        </w:rPr>
        <w:t xml:space="preserve"> to</w:t>
      </w:r>
      <w:r>
        <w:rPr>
          <w:rFonts w:eastAsia="Calibri"/>
        </w:rPr>
        <w:t xml:space="preserve"> be</w:t>
      </w:r>
      <w:r w:rsidRPr="0016772E">
        <w:rPr>
          <w:rFonts w:eastAsia="Calibri"/>
        </w:rPr>
        <w:t xml:space="preserve"> use</w:t>
      </w:r>
      <w:r>
        <w:rPr>
          <w:rFonts w:eastAsia="Calibri"/>
        </w:rPr>
        <w:t>d</w:t>
      </w:r>
      <w:r w:rsidRPr="0016772E">
        <w:rPr>
          <w:rFonts w:eastAsia="Calibri"/>
        </w:rPr>
        <w:t xml:space="preserve"> in the cloud in which case environment as well as the applications</w:t>
      </w:r>
      <w:r>
        <w:rPr>
          <w:rFonts w:eastAsia="Calibri"/>
        </w:rPr>
        <w:t xml:space="preserve"> need to be assessed</w:t>
      </w:r>
      <w:r w:rsidRPr="0016772E">
        <w:rPr>
          <w:rFonts w:eastAsia="Calibri"/>
        </w:rPr>
        <w:t>.</w:t>
      </w:r>
      <w:r w:rsidRPr="0016772E">
        <w:rPr>
          <w:rStyle w:val="Heading2Char"/>
          <w:rFonts w:asciiTheme="minorHAnsi" w:hAnsiTheme="minorHAnsi" w:cstheme="minorHAnsi"/>
          <w:sz w:val="22"/>
          <w:szCs w:val="22"/>
          <w:shd w:val="clear" w:color="auto" w:fill="FFFFFF"/>
        </w:rPr>
        <w:t xml:space="preserve"> </w:t>
      </w:r>
    </w:p>
    <w:p w14:paraId="47D919DB" w14:textId="738BB7C8" w:rsidR="00BA4D0E" w:rsidRPr="00155448" w:rsidRDefault="00BA4D0E" w:rsidP="00BA4D0E">
      <w:pPr>
        <w:pStyle w:val="ListParagraph"/>
        <w:numPr>
          <w:ilvl w:val="0"/>
          <w:numId w:val="116"/>
        </w:numPr>
        <w:spacing w:line="276" w:lineRule="auto"/>
        <w:ind w:left="540"/>
      </w:pPr>
      <w:r>
        <w:t>D</w:t>
      </w:r>
      <w:r w:rsidRPr="00155448">
        <w:t xml:space="preserve">ecision tree </w:t>
      </w:r>
      <w:r>
        <w:t>need to be created, on</w:t>
      </w:r>
      <w:r w:rsidRPr="00155448">
        <w:t xml:space="preserve"> what applications are going to be moved to AKS. The decision </w:t>
      </w:r>
      <w:r w:rsidRPr="0016772E">
        <w:t xml:space="preserve">tree </w:t>
      </w:r>
      <w:r w:rsidRPr="00155448">
        <w:t xml:space="preserve">is explained in </w:t>
      </w:r>
      <w:r w:rsidRPr="0016772E">
        <w:t xml:space="preserve">detail in </w:t>
      </w:r>
      <w:r w:rsidRPr="00155448">
        <w:t xml:space="preserve">the </w:t>
      </w:r>
      <w:hyperlink r:id="rId21" w:history="1">
        <w:r w:rsidRPr="0036550D">
          <w:t xml:space="preserve">given </w:t>
        </w:r>
        <w:r w:rsidRPr="008410B4">
          <w:rPr>
            <w:rStyle w:val="Hyperlink"/>
            <w:rFonts w:eastAsiaTheme="majorEastAsia" w:cs="Segoe UI"/>
            <w:szCs w:val="20"/>
            <w:shd w:val="clear" w:color="auto" w:fill="FFFFFF"/>
          </w:rPr>
          <w:t>link</w:t>
        </w:r>
      </w:hyperlink>
      <w:r w:rsidRPr="0016772E">
        <w:t>.</w:t>
      </w:r>
    </w:p>
    <w:p w14:paraId="6EC1B84E" w14:textId="521675F5" w:rsidR="00BA4D0E" w:rsidRPr="0016772E" w:rsidRDefault="00BA4D0E" w:rsidP="001B2CFC">
      <w:pPr>
        <w:pStyle w:val="ListParagraph"/>
        <w:numPr>
          <w:ilvl w:val="0"/>
          <w:numId w:val="116"/>
        </w:numPr>
        <w:spacing w:line="276" w:lineRule="auto"/>
        <w:ind w:left="540"/>
        <w:jc w:val="left"/>
      </w:pPr>
      <w:r>
        <w:t>Q</w:t>
      </w:r>
      <w:r w:rsidRPr="00155448">
        <w:t xml:space="preserve">uestions </w:t>
      </w:r>
      <w:r>
        <w:t>that the</w:t>
      </w:r>
      <w:r w:rsidR="001B2CFC">
        <w:t xml:space="preserve"> </w:t>
      </w:r>
      <w:r w:rsidRPr="00155448">
        <w:t>business need to ask themselves regarding their data and applications in order to get the best possible start to a new AKS project?</w:t>
      </w:r>
    </w:p>
    <w:p w14:paraId="18C868B2" w14:textId="77777777" w:rsidR="00BA4D0E" w:rsidRPr="00C15F7E" w:rsidRDefault="00BA4D0E" w:rsidP="00BA4D0E">
      <w:pPr>
        <w:pStyle w:val="Heading2"/>
        <w:numPr>
          <w:ilvl w:val="1"/>
          <w:numId w:val="110"/>
        </w:numPr>
        <w:ind w:left="540" w:hanging="540"/>
      </w:pPr>
      <w:bookmarkStart w:id="480" w:name="_Toc44076832"/>
      <w:r w:rsidRPr="00C15F7E">
        <w:t>Accelerated Application Development</w:t>
      </w:r>
      <w:bookmarkEnd w:id="480"/>
      <w:r w:rsidRPr="00C15F7E">
        <w:t xml:space="preserve"> </w:t>
      </w:r>
    </w:p>
    <w:p w14:paraId="5B653EEB" w14:textId="77777777" w:rsidR="00BA4D0E" w:rsidRPr="0016772E" w:rsidRDefault="00BA4D0E" w:rsidP="00A34955">
      <w:pPr>
        <w:spacing w:after="0" w:line="276" w:lineRule="auto"/>
      </w:pPr>
      <w:r w:rsidRPr="0016772E">
        <w:t>AKS containerized applications provide segregated isolation that remove much of the time-sink of debugging, by handling the following aspects of the </w:t>
      </w:r>
      <w:r w:rsidRPr="0016772E">
        <w:rPr>
          <w:i/>
          <w:iCs/>
        </w:rPr>
        <w:t>development </w:t>
      </w:r>
      <w:r w:rsidRPr="0016772E">
        <w:t>infrastructure:</w:t>
      </w:r>
    </w:p>
    <w:p w14:paraId="562B976F" w14:textId="77777777" w:rsidR="00BA4D0E" w:rsidRPr="0016772E" w:rsidRDefault="00BA4D0E" w:rsidP="00A34955">
      <w:pPr>
        <w:pStyle w:val="ListParagraph"/>
        <w:numPr>
          <w:ilvl w:val="0"/>
          <w:numId w:val="117"/>
        </w:numPr>
        <w:spacing w:before="0" w:after="0" w:line="276" w:lineRule="auto"/>
        <w:ind w:left="547"/>
        <w:contextualSpacing w:val="0"/>
      </w:pPr>
      <w:r w:rsidRPr="0016772E">
        <w:t>Auto upgrades</w:t>
      </w:r>
    </w:p>
    <w:p w14:paraId="615D63E6" w14:textId="77777777" w:rsidR="00BA4D0E" w:rsidRPr="0016772E" w:rsidRDefault="00BA4D0E" w:rsidP="00BA4D0E">
      <w:pPr>
        <w:pStyle w:val="ListParagraph"/>
        <w:numPr>
          <w:ilvl w:val="0"/>
          <w:numId w:val="117"/>
        </w:numPr>
        <w:spacing w:line="276" w:lineRule="auto"/>
        <w:ind w:left="540"/>
      </w:pPr>
      <w:r w:rsidRPr="0016772E">
        <w:t>Patching</w:t>
      </w:r>
    </w:p>
    <w:p w14:paraId="56CE61F1" w14:textId="77777777" w:rsidR="00BA4D0E" w:rsidRPr="0016772E" w:rsidRDefault="00BA4D0E" w:rsidP="00BA4D0E">
      <w:pPr>
        <w:pStyle w:val="ListParagraph"/>
        <w:numPr>
          <w:ilvl w:val="0"/>
          <w:numId w:val="117"/>
        </w:numPr>
        <w:spacing w:line="276" w:lineRule="auto"/>
        <w:ind w:left="540"/>
      </w:pPr>
      <w:r w:rsidRPr="0016772E">
        <w:t>Self-healing</w:t>
      </w:r>
    </w:p>
    <w:p w14:paraId="46905043" w14:textId="77777777" w:rsidR="00BA4D0E" w:rsidRPr="0016772E" w:rsidRDefault="00BA4D0E" w:rsidP="00BA4D0E">
      <w:pPr>
        <w:spacing w:line="276" w:lineRule="auto"/>
      </w:pPr>
      <w:r w:rsidRPr="0016772E">
        <w:t>AKS </w:t>
      </w:r>
      <w:r w:rsidRPr="0016772E">
        <w:rPr>
          <w:b/>
          <w:bCs/>
        </w:rPr>
        <w:t>simplifies container orchestration</w:t>
      </w:r>
      <w:r w:rsidRPr="0016772E">
        <w:t>, optimizing time and increasing the developer’s productive. This helps with the application development by combatting the developer’s biggest time-sinks.</w:t>
      </w:r>
    </w:p>
    <w:p w14:paraId="296401E4" w14:textId="77777777" w:rsidR="00BA4D0E" w:rsidRPr="0016772E" w:rsidRDefault="00BA4D0E" w:rsidP="00BA4D0E">
      <w:pPr>
        <w:pStyle w:val="Heading3"/>
      </w:pPr>
      <w:bookmarkStart w:id="481" w:name="_Toc43754483"/>
      <w:bookmarkStart w:id="482" w:name="_Toc44076833"/>
      <w:r>
        <w:t>2.8.1</w:t>
      </w:r>
      <w:r>
        <w:tab/>
      </w:r>
      <w:r w:rsidRPr="0016772E">
        <w:t>Supports Agile Project Management</w:t>
      </w:r>
      <w:bookmarkEnd w:id="481"/>
      <w:bookmarkEnd w:id="482"/>
    </w:p>
    <w:p w14:paraId="7CA962B6" w14:textId="77777777" w:rsidR="00BA4D0E" w:rsidRPr="0016772E" w:rsidRDefault="00BA4D0E" w:rsidP="00A34955">
      <w:pPr>
        <w:spacing w:after="0" w:line="276" w:lineRule="auto"/>
      </w:pPr>
      <w:bookmarkStart w:id="483" w:name="_Toc43753787"/>
      <w:bookmarkStart w:id="484" w:name="_Toc43754484"/>
      <w:r w:rsidRPr="0016772E">
        <w:t>Agile projects tender robust results which are typically more successful than traditional projects.</w:t>
      </w:r>
      <w:bookmarkEnd w:id="483"/>
      <w:bookmarkEnd w:id="484"/>
    </w:p>
    <w:p w14:paraId="093CECFC" w14:textId="77777777" w:rsidR="00BA4D0E" w:rsidRPr="0016772E" w:rsidRDefault="00BA4D0E" w:rsidP="00BA4D0E">
      <w:pPr>
        <w:spacing w:line="276" w:lineRule="auto"/>
      </w:pPr>
      <w:r w:rsidRPr="0016772E">
        <w:t>Another key advantage of adoption of AKS - it</w:t>
      </w:r>
      <w:r w:rsidRPr="0016772E">
        <w:rPr>
          <w:b/>
          <w:bCs/>
        </w:rPr>
        <w:t xml:space="preserve"> supports agile development </w:t>
      </w:r>
      <w:r w:rsidRPr="0016772E">
        <w:t>using integration with Azure DevOps, ACR, Azure Active Directory and Monitoring. An illustration is that when the developer places a container into a repository, moves the builds into Azure Container Registry (ACR), and then uses AKS to launch the workload.</w:t>
      </w:r>
    </w:p>
    <w:p w14:paraId="015C459C" w14:textId="77777777" w:rsidR="00BA4D0E" w:rsidRPr="00C15F7E" w:rsidRDefault="00BA4D0E" w:rsidP="00BA4D0E">
      <w:pPr>
        <w:pStyle w:val="Heading2"/>
        <w:numPr>
          <w:ilvl w:val="1"/>
          <w:numId w:val="110"/>
        </w:numPr>
        <w:ind w:left="540" w:hanging="540"/>
      </w:pPr>
      <w:bookmarkStart w:id="485" w:name="_Toc44076834"/>
      <w:r w:rsidRPr="00C15F7E">
        <w:t>Enable Security and Compliance</w:t>
      </w:r>
      <w:bookmarkEnd w:id="485"/>
    </w:p>
    <w:p w14:paraId="4BE71EC7" w14:textId="77777777" w:rsidR="00BA4D0E" w:rsidRPr="0016772E" w:rsidRDefault="00BA4D0E" w:rsidP="00A34955">
      <w:pPr>
        <w:spacing w:after="120" w:line="276" w:lineRule="auto"/>
        <w:rPr>
          <w:rFonts w:ascii="Calibri" w:eastAsiaTheme="minorHAnsi" w:hAnsi="Calibri" w:cs="Calibri"/>
          <w:highlight w:val="yellow"/>
          <w:lang w:val="en"/>
        </w:rPr>
      </w:pPr>
      <w:r w:rsidRPr="0016772E">
        <w:t xml:space="preserve">Cyber security is a key thrust of businesses. Any security related issues are a very common scenario in the regulated industries. </w:t>
      </w:r>
    </w:p>
    <w:p w14:paraId="7C949F78" w14:textId="77777777" w:rsidR="00BA4D0E" w:rsidRPr="0016772E" w:rsidRDefault="00BA4D0E" w:rsidP="00BA4D0E">
      <w:pPr>
        <w:spacing w:line="276" w:lineRule="auto"/>
      </w:pPr>
      <w:r w:rsidRPr="0016772E">
        <w:t>AKS </w:t>
      </w:r>
      <w:r w:rsidRPr="0016772E">
        <w:rPr>
          <w:b/>
          <w:bCs/>
        </w:rPr>
        <w:t>protects business</w:t>
      </w:r>
      <w:r w:rsidRPr="0016772E">
        <w:t xml:space="preserve"> by enabling administrators to have customized access to Azure Active Directory (AD) identities and group identities. When the personnel have personalized access that they require, then the threat from the internal teams is drastically lowered. The other aspects are discussed below in detail: </w:t>
      </w:r>
    </w:p>
    <w:p w14:paraId="6CB6A877" w14:textId="77777777" w:rsidR="00BA4D0E" w:rsidRPr="005D196B" w:rsidRDefault="00BA4D0E" w:rsidP="00BA4D0E">
      <w:pPr>
        <w:pStyle w:val="Heading3"/>
        <w:rPr>
          <w:rFonts w:eastAsiaTheme="minorHAnsi"/>
          <w:lang w:val="en"/>
        </w:rPr>
      </w:pPr>
      <w:bookmarkStart w:id="486" w:name="_Toc44076835"/>
      <w:r>
        <w:rPr>
          <w:rFonts w:eastAsiaTheme="minorHAnsi"/>
          <w:lang w:val="en"/>
        </w:rPr>
        <w:t>2.9.1</w:t>
      </w:r>
      <w:r>
        <w:rPr>
          <w:rFonts w:eastAsiaTheme="minorHAnsi"/>
          <w:lang w:val="en"/>
        </w:rPr>
        <w:tab/>
      </w:r>
      <w:r w:rsidRPr="005D196B">
        <w:rPr>
          <w:rFonts w:eastAsiaTheme="minorHAnsi"/>
          <w:lang w:val="en"/>
        </w:rPr>
        <w:t xml:space="preserve">Safeguard </w:t>
      </w:r>
      <w:r w:rsidR="001B2CFC">
        <w:rPr>
          <w:rFonts w:eastAsiaTheme="minorHAnsi"/>
          <w:lang w:val="en"/>
        </w:rPr>
        <w:t>the</w:t>
      </w:r>
      <w:r w:rsidRPr="005D196B">
        <w:rPr>
          <w:rFonts w:eastAsiaTheme="minorHAnsi"/>
          <w:lang w:val="en"/>
        </w:rPr>
        <w:t xml:space="preserve"> Cluster</w:t>
      </w:r>
      <w:bookmarkEnd w:id="486"/>
    </w:p>
    <w:p w14:paraId="3669D065" w14:textId="77777777" w:rsidR="00BA4D0E" w:rsidRDefault="00BA4D0E" w:rsidP="00BA4D0E">
      <w:pPr>
        <w:spacing w:line="276" w:lineRule="auto"/>
        <w:rPr>
          <w:rFonts w:eastAsiaTheme="minorHAnsi"/>
          <w:lang w:val="en"/>
        </w:rPr>
      </w:pPr>
      <w:r w:rsidRPr="00364CF4">
        <w:rPr>
          <w:rFonts w:eastAsiaTheme="minorHAnsi"/>
          <w:lang w:val="en"/>
        </w:rPr>
        <w:t>To make AKS clusters more secure requires</w:t>
      </w:r>
      <w:r>
        <w:rPr>
          <w:rFonts w:eastAsiaTheme="minorHAnsi"/>
          <w:lang w:val="en"/>
        </w:rPr>
        <w:t xml:space="preserve"> a design that reduces the threat</w:t>
      </w:r>
      <w:r w:rsidRPr="00364CF4">
        <w:rPr>
          <w:rFonts w:eastAsiaTheme="minorHAnsi"/>
          <w:lang w:val="en"/>
        </w:rPr>
        <w:t>.</w:t>
      </w:r>
      <w:r w:rsidRPr="00364CF4">
        <w:rPr>
          <w:lang w:val="en"/>
        </w:rPr>
        <w:t xml:space="preserve"> Good </w:t>
      </w:r>
      <w:r w:rsidRPr="00364CF4">
        <w:rPr>
          <w:rFonts w:eastAsiaTheme="minorHAnsi"/>
          <w:lang w:val="en"/>
        </w:rPr>
        <w:t xml:space="preserve">understanding </w:t>
      </w:r>
      <w:r>
        <w:rPr>
          <w:rFonts w:eastAsiaTheme="minorHAnsi"/>
          <w:lang w:val="en"/>
        </w:rPr>
        <w:t xml:space="preserve">of </w:t>
      </w:r>
      <w:r w:rsidRPr="00364CF4">
        <w:rPr>
          <w:rFonts w:eastAsiaTheme="minorHAnsi"/>
          <w:lang w:val="en"/>
        </w:rPr>
        <w:t>the fundamentals of Kubernetes security and specific AKS security options will make it easier to protect and manage them.</w:t>
      </w:r>
    </w:p>
    <w:p w14:paraId="146C9394" w14:textId="77777777" w:rsidR="00BA4D0E" w:rsidRDefault="00BA4D0E" w:rsidP="00A34955">
      <w:pPr>
        <w:spacing w:after="120" w:line="276" w:lineRule="auto"/>
        <w:rPr>
          <w:rFonts w:eastAsiaTheme="minorHAnsi"/>
          <w:lang w:val="en"/>
        </w:rPr>
      </w:pPr>
      <w:r w:rsidRPr="00364CF4">
        <w:rPr>
          <w:rFonts w:eastAsiaTheme="minorHAnsi"/>
          <w:lang w:val="en"/>
        </w:rPr>
        <w:t xml:space="preserve">Some of the critical AKS security features can only be enabled at cluster creation phase. In the case of existing clusters initially created without those features, it is recommended to build new clusters and migrate </w:t>
      </w:r>
      <w:r>
        <w:rPr>
          <w:rFonts w:eastAsiaTheme="minorHAnsi"/>
          <w:lang w:val="en"/>
        </w:rPr>
        <w:t xml:space="preserve">the </w:t>
      </w:r>
      <w:r w:rsidRPr="00364CF4">
        <w:rPr>
          <w:rFonts w:eastAsiaTheme="minorHAnsi"/>
          <w:lang w:val="en"/>
        </w:rPr>
        <w:t>existing workloads into them.</w:t>
      </w:r>
    </w:p>
    <w:p w14:paraId="246642EC" w14:textId="77777777" w:rsidR="00BA4D0E" w:rsidRPr="00364CF4" w:rsidRDefault="00BA4D0E" w:rsidP="00BA4D0E">
      <w:pPr>
        <w:spacing w:line="276" w:lineRule="auto"/>
        <w:rPr>
          <w:rFonts w:eastAsiaTheme="minorHAnsi"/>
          <w:lang w:val="en"/>
        </w:rPr>
      </w:pPr>
      <w:r w:rsidRPr="00364CF4">
        <w:rPr>
          <w:rFonts w:eastAsiaTheme="minorHAnsi"/>
          <w:lang w:val="en"/>
        </w:rPr>
        <w:t>Consistent configurations across all clusters will also make them easier to manage and prevent issues stemming from an incorrect assumption that all clusters have the same protections. Best Practice is to automate the creation of AKS clusters, thus ensuring consistent conf</w:t>
      </w:r>
      <w:r w:rsidRPr="00364CF4">
        <w:rPr>
          <w:lang w:val="en"/>
        </w:rPr>
        <w:t>iguration across all clusters.</w:t>
      </w:r>
    </w:p>
    <w:p w14:paraId="02222D62" w14:textId="77777777" w:rsidR="00BA4D0E" w:rsidRPr="005D196B" w:rsidRDefault="00BA4D0E" w:rsidP="00BA4D0E">
      <w:pPr>
        <w:pStyle w:val="Heading3"/>
        <w:rPr>
          <w:rFonts w:eastAsiaTheme="minorHAnsi"/>
          <w:lang w:val="en"/>
        </w:rPr>
      </w:pPr>
      <w:bookmarkStart w:id="487" w:name="_Toc44076836"/>
      <w:r>
        <w:rPr>
          <w:rFonts w:eastAsiaTheme="minorHAnsi"/>
          <w:lang w:val="en"/>
        </w:rPr>
        <w:t>2.9.2</w:t>
      </w:r>
      <w:r>
        <w:rPr>
          <w:rFonts w:eastAsiaTheme="minorHAnsi"/>
          <w:lang w:val="en"/>
        </w:rPr>
        <w:tab/>
      </w:r>
      <w:r w:rsidRPr="005D196B">
        <w:rPr>
          <w:rFonts w:eastAsiaTheme="minorHAnsi"/>
          <w:lang w:val="en"/>
        </w:rPr>
        <w:t>Enable Kubernetes RBAC</w:t>
      </w:r>
      <w:bookmarkEnd w:id="487"/>
    </w:p>
    <w:p w14:paraId="7433AD50" w14:textId="77777777" w:rsidR="00BA4D0E" w:rsidRDefault="00BA4D0E" w:rsidP="00BA4D0E">
      <w:pPr>
        <w:spacing w:line="276" w:lineRule="auto"/>
        <w:rPr>
          <w:rFonts w:eastAsiaTheme="minorHAnsi"/>
          <w:lang w:val="en"/>
        </w:rPr>
      </w:pPr>
      <w:r w:rsidRPr="005D196B">
        <w:rPr>
          <w:rFonts w:eastAsiaTheme="minorHAnsi"/>
          <w:lang w:val="en"/>
        </w:rPr>
        <w:t>Kubernetes Role-Based Access Control allows controlling authorization for a cluster’s Kubernetes API, this applies to users and to workloads in the cluster. AKS integrates Kubernetes RBAC with Azure Active Directory, which can be enabled at any time for a cluster.</w:t>
      </w:r>
    </w:p>
    <w:p w14:paraId="7D8CD66A" w14:textId="77777777" w:rsidR="00BA4D0E" w:rsidRPr="005D196B" w:rsidRDefault="00BA4D0E" w:rsidP="00BA4D0E">
      <w:pPr>
        <w:pStyle w:val="Heading3"/>
        <w:rPr>
          <w:rFonts w:eastAsiaTheme="minorHAnsi"/>
          <w:lang w:val="en"/>
        </w:rPr>
      </w:pPr>
      <w:bookmarkStart w:id="488" w:name="_Toc44076837"/>
      <w:r>
        <w:rPr>
          <w:rFonts w:eastAsiaTheme="minorHAnsi"/>
          <w:lang w:val="en"/>
        </w:rPr>
        <w:t>2.9.3</w:t>
      </w:r>
      <w:r>
        <w:rPr>
          <w:rFonts w:eastAsiaTheme="minorHAnsi"/>
          <w:lang w:val="en"/>
        </w:rPr>
        <w:tab/>
      </w:r>
      <w:r w:rsidRPr="005D196B">
        <w:rPr>
          <w:rFonts w:eastAsiaTheme="minorHAnsi"/>
          <w:lang w:val="en"/>
        </w:rPr>
        <w:t>Enable API Server Firewall</w:t>
      </w:r>
      <w:bookmarkEnd w:id="488"/>
      <w:r w:rsidRPr="005D196B">
        <w:rPr>
          <w:rFonts w:eastAsiaTheme="minorHAnsi"/>
          <w:lang w:val="en"/>
        </w:rPr>
        <w:t xml:space="preserve"> </w:t>
      </w:r>
    </w:p>
    <w:p w14:paraId="1F0A971F" w14:textId="77777777" w:rsidR="00BA4D0E" w:rsidRDefault="00BA4D0E" w:rsidP="00A34955">
      <w:pPr>
        <w:spacing w:after="120" w:line="276" w:lineRule="auto"/>
        <w:rPr>
          <w:rFonts w:eastAsiaTheme="minorHAnsi"/>
          <w:lang w:val="en"/>
        </w:rPr>
      </w:pPr>
      <w:r w:rsidRPr="006D5DBA">
        <w:rPr>
          <w:rFonts w:eastAsiaTheme="minorHAnsi"/>
          <w:lang w:val="en"/>
        </w:rPr>
        <w:t>In Kubernetes, to create resources or scale the number of nodes</w:t>
      </w:r>
      <w:r w:rsidRPr="00A34955">
        <w:rPr>
          <w:rFonts w:eastAsiaTheme="minorHAnsi"/>
          <w:lang w:val="en"/>
        </w:rPr>
        <w:t xml:space="preserve">, </w:t>
      </w:r>
      <w:r w:rsidRPr="006D5DBA">
        <w:rPr>
          <w:rFonts w:eastAsiaTheme="minorHAnsi"/>
          <w:lang w:val="en"/>
        </w:rPr>
        <w:t>the API server receives requests to</w:t>
      </w:r>
      <w:r w:rsidRPr="00A34955">
        <w:rPr>
          <w:rFonts w:eastAsiaTheme="minorHAnsi"/>
          <w:lang w:val="en"/>
        </w:rPr>
        <w:t xml:space="preserve"> perform actions in the cluster</w:t>
      </w:r>
      <w:r w:rsidRPr="006D5DBA">
        <w:rPr>
          <w:rFonts w:eastAsiaTheme="minorHAnsi"/>
          <w:lang w:val="en"/>
        </w:rPr>
        <w:t xml:space="preserve">. The API server is the central way to interact with and manage a cluster. </w:t>
      </w:r>
      <w:r w:rsidRPr="00A34955">
        <w:rPr>
          <w:rFonts w:eastAsiaTheme="minorHAnsi"/>
          <w:lang w:val="en"/>
        </w:rPr>
        <w:t xml:space="preserve">The </w:t>
      </w:r>
      <w:r w:rsidRPr="006D5DBA">
        <w:rPr>
          <w:rFonts w:eastAsiaTheme="minorHAnsi"/>
          <w:lang w:val="en"/>
        </w:rPr>
        <w:t>API server should only be accessible from a limited set of IP address ranges</w:t>
      </w:r>
      <w:r w:rsidRPr="00A34955">
        <w:rPr>
          <w:rFonts w:eastAsiaTheme="minorHAnsi"/>
          <w:lang w:val="en"/>
        </w:rPr>
        <w:t xml:space="preserve"> to</w:t>
      </w:r>
      <w:r w:rsidRPr="006D5DBA">
        <w:rPr>
          <w:rFonts w:eastAsiaTheme="minorHAnsi"/>
          <w:lang w:val="en"/>
        </w:rPr>
        <w:t xml:space="preserve"> improve cluster security and minimize attacks</w:t>
      </w:r>
      <w:r>
        <w:rPr>
          <w:rFonts w:eastAsiaTheme="minorHAnsi"/>
          <w:lang w:val="en"/>
        </w:rPr>
        <w:t>.</w:t>
      </w:r>
    </w:p>
    <w:p w14:paraId="7454486A" w14:textId="77777777" w:rsidR="00BA4D0E" w:rsidRDefault="00BA4D0E" w:rsidP="00BA4D0E">
      <w:pPr>
        <w:spacing w:line="276" w:lineRule="auto"/>
        <w:rPr>
          <w:rFonts w:eastAsiaTheme="minorHAnsi"/>
          <w:lang w:val="en"/>
        </w:rPr>
      </w:pPr>
      <w:r w:rsidRPr="006D5DBA">
        <w:rPr>
          <w:rFonts w:eastAsiaTheme="minorHAnsi"/>
          <w:lang w:val="en"/>
        </w:rPr>
        <w:t xml:space="preserve">By </w:t>
      </w:r>
      <w:r w:rsidR="001B2CFC" w:rsidRPr="006D5DBA">
        <w:rPr>
          <w:rFonts w:eastAsiaTheme="minorHAnsi"/>
          <w:lang w:val="en"/>
        </w:rPr>
        <w:t>default,</w:t>
      </w:r>
      <w:r w:rsidRPr="006D5DBA">
        <w:rPr>
          <w:rFonts w:eastAsiaTheme="minorHAnsi"/>
          <w:lang w:val="en"/>
        </w:rPr>
        <w:t xml:space="preserve"> AKS cluster’s API server is exposed on a public IP with no restrictions. To add a layer of filtering (until AKS Private Clusters go GA), use API server authorized IP address ranges to limit which IP addresses and CIDRs can access the control plane. </w:t>
      </w:r>
    </w:p>
    <w:p w14:paraId="606B07A3" w14:textId="5D421E35" w:rsidR="00BA4D0E" w:rsidRPr="005D196B" w:rsidRDefault="00BA4D0E" w:rsidP="00BA4D0E">
      <w:pPr>
        <w:pStyle w:val="Heading3"/>
        <w:rPr>
          <w:rFonts w:eastAsiaTheme="minorHAnsi"/>
          <w:lang w:val="en"/>
        </w:rPr>
      </w:pPr>
      <w:bookmarkStart w:id="489" w:name="_Toc44076838"/>
      <w:r>
        <w:rPr>
          <w:rFonts w:eastAsiaTheme="minorHAnsi"/>
          <w:lang w:val="en"/>
        </w:rPr>
        <w:t>2.9.4</w:t>
      </w:r>
      <w:r>
        <w:rPr>
          <w:rFonts w:eastAsiaTheme="minorHAnsi"/>
          <w:lang w:val="en"/>
        </w:rPr>
        <w:tab/>
      </w:r>
      <w:r w:rsidRPr="005D196B">
        <w:rPr>
          <w:rFonts w:eastAsiaTheme="minorHAnsi"/>
          <w:lang w:val="en"/>
        </w:rPr>
        <w:t xml:space="preserve">Block Pod Access </w:t>
      </w:r>
      <w:r w:rsidR="00434EA0">
        <w:rPr>
          <w:rFonts w:eastAsiaTheme="minorHAnsi"/>
          <w:lang w:val="en"/>
        </w:rPr>
        <w:t>to</w:t>
      </w:r>
      <w:r w:rsidRPr="005D196B">
        <w:rPr>
          <w:rFonts w:eastAsiaTheme="minorHAnsi"/>
          <w:lang w:val="en"/>
        </w:rPr>
        <w:t xml:space="preserve"> Host/VM Instance Metadata</w:t>
      </w:r>
      <w:bookmarkEnd w:id="489"/>
    </w:p>
    <w:p w14:paraId="0510DF3F" w14:textId="77777777" w:rsidR="00BA4D0E" w:rsidRDefault="00BA4D0E" w:rsidP="00A34955">
      <w:pPr>
        <w:spacing w:after="120" w:line="276" w:lineRule="auto"/>
        <w:rPr>
          <w:rFonts w:eastAsiaTheme="minorHAnsi"/>
          <w:lang w:val="en"/>
        </w:rPr>
      </w:pPr>
      <w:r w:rsidRPr="006D5DBA">
        <w:rPr>
          <w:rFonts w:eastAsiaTheme="minorHAnsi"/>
          <w:lang w:val="en"/>
        </w:rPr>
        <w:t>The Azure VM instance metadata endpoint, when accessed from an Azure VM, returns a great deal of information about the</w:t>
      </w:r>
      <w:r>
        <w:rPr>
          <w:rFonts w:eastAsiaTheme="minorHAnsi"/>
          <w:lang w:val="en"/>
        </w:rPr>
        <w:t xml:space="preserve"> VM’s configuration, and the</w:t>
      </w:r>
      <w:r w:rsidRPr="006D5DBA">
        <w:rPr>
          <w:rFonts w:eastAsiaTheme="minorHAnsi"/>
          <w:lang w:val="en"/>
        </w:rPr>
        <w:t xml:space="preserve"> Azure Active Directory tokens. This endpoint is accessible by any AKS container on the node by default. Most workloads will not need this information and having access to that information can carry substantial risks.</w:t>
      </w:r>
    </w:p>
    <w:p w14:paraId="73511DFE" w14:textId="77777777" w:rsidR="00BA4D0E" w:rsidRDefault="00BA4D0E" w:rsidP="00BA4D0E">
      <w:pPr>
        <w:spacing w:line="276" w:lineRule="auto"/>
        <w:rPr>
          <w:rFonts w:eastAsiaTheme="minorHAnsi"/>
          <w:lang w:val="en"/>
        </w:rPr>
      </w:pPr>
      <w:r w:rsidRPr="006D5DBA">
        <w:rPr>
          <w:rFonts w:eastAsiaTheme="minorHAnsi"/>
          <w:lang w:val="en"/>
        </w:rPr>
        <w:t>To disable this access, add a network policy in all user namespaces to block pod egress to the metadata endpoint.</w:t>
      </w:r>
    </w:p>
    <w:p w14:paraId="09F89CA0" w14:textId="77777777" w:rsidR="00BA4D0E" w:rsidRPr="005D196B" w:rsidRDefault="00BA4D0E" w:rsidP="00BA4D0E">
      <w:pPr>
        <w:pStyle w:val="Heading3"/>
        <w:rPr>
          <w:rFonts w:eastAsiaTheme="minorHAnsi"/>
          <w:lang w:val="en"/>
        </w:rPr>
      </w:pPr>
      <w:bookmarkStart w:id="490" w:name="_Toc44076839"/>
      <w:r>
        <w:rPr>
          <w:rFonts w:eastAsiaTheme="minorHAnsi"/>
        </w:rPr>
        <w:t>2.9.5</w:t>
      </w:r>
      <w:r>
        <w:rPr>
          <w:rFonts w:eastAsiaTheme="minorHAnsi"/>
        </w:rPr>
        <w:tab/>
      </w:r>
      <w:r w:rsidRPr="005D196B">
        <w:rPr>
          <w:rFonts w:eastAsiaTheme="minorHAnsi"/>
        </w:rPr>
        <w:t>I</w:t>
      </w:r>
      <w:r w:rsidRPr="005D196B">
        <w:rPr>
          <w:rFonts w:eastAsiaTheme="minorHAnsi"/>
          <w:lang w:val="en"/>
        </w:rPr>
        <w:t>ncrease Node security</w:t>
      </w:r>
      <w:bookmarkEnd w:id="490"/>
    </w:p>
    <w:p w14:paraId="219D69A3" w14:textId="77777777" w:rsidR="00BA4D0E" w:rsidRDefault="00BA4D0E" w:rsidP="00BA4D0E">
      <w:pPr>
        <w:spacing w:line="276" w:lineRule="auto"/>
        <w:rPr>
          <w:rFonts w:eastAsiaTheme="minorHAnsi"/>
          <w:lang w:val="en"/>
        </w:rPr>
      </w:pPr>
      <w:r w:rsidRPr="006D5DBA">
        <w:rPr>
          <w:rFonts w:eastAsiaTheme="minorHAnsi"/>
          <w:lang w:val="en"/>
        </w:rPr>
        <w:t>The Azure platform automatically applies OS security pat</w:t>
      </w:r>
      <w:r>
        <w:rPr>
          <w:rFonts w:eastAsiaTheme="minorHAnsi"/>
          <w:lang w:val="en"/>
        </w:rPr>
        <w:t>ches to Linux nodes on a regular</w:t>
      </w:r>
      <w:r w:rsidRPr="006D5DBA">
        <w:rPr>
          <w:rFonts w:eastAsiaTheme="minorHAnsi"/>
          <w:lang w:val="en"/>
        </w:rPr>
        <w:t xml:space="preserve"> basis. If a Linux OS security update requires a host reboot, that reboot is not automatically performed</w:t>
      </w:r>
      <w:r w:rsidRPr="006D5DBA">
        <w:rPr>
          <w:rFonts w:eastAsiaTheme="minorHAnsi"/>
        </w:rPr>
        <w:t>,</w:t>
      </w:r>
      <w:r>
        <w:t xml:space="preserve"> </w:t>
      </w:r>
      <w:r w:rsidRPr="006D5DBA">
        <w:rPr>
          <w:rFonts w:eastAsiaTheme="minorHAnsi"/>
        </w:rPr>
        <w:t xml:space="preserve">requires </w:t>
      </w:r>
      <w:r w:rsidRPr="006D5DBA">
        <w:rPr>
          <w:rFonts w:eastAsiaTheme="minorHAnsi"/>
          <w:lang w:val="en"/>
        </w:rPr>
        <w:t xml:space="preserve">manually reboot </w:t>
      </w:r>
      <w:r w:rsidRPr="006D5DBA">
        <w:rPr>
          <w:rFonts w:eastAsiaTheme="minorHAnsi"/>
        </w:rPr>
        <w:t xml:space="preserve">of </w:t>
      </w:r>
      <w:r w:rsidRPr="006D5DBA">
        <w:rPr>
          <w:rFonts w:eastAsiaTheme="minorHAnsi"/>
          <w:lang w:val="en"/>
        </w:rPr>
        <w:t>Linux nodes, or a common approach is to use Kured, an open-source reboot daemon for Kubernetes. Kured runs as a DaemonSet and monitors each node for the presence of a file indicating that a reboot is required.</w:t>
      </w:r>
    </w:p>
    <w:p w14:paraId="2EEA5EF1" w14:textId="77777777" w:rsidR="00BA4D0E" w:rsidRPr="005D196B" w:rsidRDefault="00BA4D0E" w:rsidP="00BA4D0E">
      <w:pPr>
        <w:pStyle w:val="Heading3"/>
        <w:rPr>
          <w:rFonts w:eastAsiaTheme="minorHAnsi"/>
          <w:lang w:val="en"/>
        </w:rPr>
      </w:pPr>
      <w:bookmarkStart w:id="491" w:name="_Toc44076840"/>
      <w:r>
        <w:rPr>
          <w:rFonts w:eastAsiaTheme="minorHAnsi"/>
          <w:lang w:val="en"/>
        </w:rPr>
        <w:t>2.9.6</w:t>
      </w:r>
      <w:r>
        <w:rPr>
          <w:rFonts w:eastAsiaTheme="minorHAnsi"/>
          <w:lang w:val="en"/>
        </w:rPr>
        <w:tab/>
      </w:r>
      <w:r w:rsidRPr="005D196B">
        <w:rPr>
          <w:rFonts w:eastAsiaTheme="minorHAnsi"/>
          <w:lang w:val="en"/>
        </w:rPr>
        <w:t>Limit Node SSH Access</w:t>
      </w:r>
      <w:bookmarkEnd w:id="491"/>
    </w:p>
    <w:p w14:paraId="70491D63" w14:textId="77777777" w:rsidR="00BA4D0E" w:rsidRDefault="00BA4D0E" w:rsidP="00A34955">
      <w:pPr>
        <w:spacing w:after="120" w:line="276" w:lineRule="auto"/>
        <w:rPr>
          <w:rFonts w:eastAsiaTheme="minorHAnsi"/>
          <w:lang w:val="en"/>
        </w:rPr>
      </w:pPr>
      <w:r w:rsidRPr="006D5DBA">
        <w:rPr>
          <w:rFonts w:eastAsiaTheme="minorHAnsi"/>
          <w:lang w:val="en"/>
        </w:rPr>
        <w:t xml:space="preserve">By default, the SSH port on the nodes is open to all pods running in the cluster. Preventing direct SSH access from the pod network to the nodes helps limit the potential blast radius of damage </w:t>
      </w:r>
      <w:r>
        <w:rPr>
          <w:rFonts w:eastAsiaTheme="minorHAnsi"/>
          <w:lang w:val="en"/>
        </w:rPr>
        <w:t xml:space="preserve">if a container in a pod is </w:t>
      </w:r>
      <w:r w:rsidRPr="006D5DBA">
        <w:rPr>
          <w:rFonts w:eastAsiaTheme="minorHAnsi"/>
          <w:lang w:val="en"/>
        </w:rPr>
        <w:t>compromised.</w:t>
      </w:r>
    </w:p>
    <w:p w14:paraId="3FF95700" w14:textId="77777777" w:rsidR="00BA4D0E" w:rsidRPr="00A3769B" w:rsidRDefault="00BA4D0E" w:rsidP="00BA4D0E">
      <w:pPr>
        <w:spacing w:line="276" w:lineRule="auto"/>
        <w:rPr>
          <w:rFonts w:eastAsiaTheme="minorHAnsi"/>
          <w:lang w:val="en"/>
        </w:rPr>
      </w:pPr>
      <w:r w:rsidRPr="006D5DBA">
        <w:rPr>
          <w:rFonts w:eastAsiaTheme="minorHAnsi"/>
        </w:rPr>
        <w:t>B</w:t>
      </w:r>
      <w:r w:rsidRPr="006D5DBA">
        <w:rPr>
          <w:rFonts w:eastAsiaTheme="minorHAnsi"/>
          <w:lang w:val="en"/>
        </w:rPr>
        <w:t xml:space="preserve">lock pod access to the nodes’ SSH ports </w:t>
      </w:r>
      <w:r w:rsidRPr="006D5DBA">
        <w:rPr>
          <w:rFonts w:eastAsiaTheme="minorHAnsi"/>
        </w:rPr>
        <w:t xml:space="preserve">can be blocked </w:t>
      </w:r>
      <w:r w:rsidRPr="006D5DBA">
        <w:rPr>
          <w:rFonts w:eastAsiaTheme="minorHAnsi"/>
          <w:lang w:val="en"/>
        </w:rPr>
        <w:t>using a Kubernetes Network Policy, if enabled in cluster. However, the Kubernetes Network Policy API does not support cluster-wide egress policies; network policies are namespace-scoped, which requires making sure a policy is added for each namespace, which requires ongoing vigilance.</w:t>
      </w:r>
    </w:p>
    <w:p w14:paraId="5B8B748A" w14:textId="198693DC" w:rsidR="00BA4D0E" w:rsidRPr="005D196B" w:rsidRDefault="00BA4D0E" w:rsidP="00BA4D0E">
      <w:pPr>
        <w:pStyle w:val="Heading3"/>
        <w:rPr>
          <w:rFonts w:eastAsiaTheme="minorHAnsi"/>
          <w:lang w:val="en"/>
        </w:rPr>
      </w:pPr>
      <w:bookmarkStart w:id="492" w:name="_Toc44076841"/>
      <w:r>
        <w:rPr>
          <w:rFonts w:eastAsiaTheme="minorHAnsi"/>
          <w:lang w:val="en"/>
        </w:rPr>
        <w:t>2.9.7</w:t>
      </w:r>
      <w:r>
        <w:rPr>
          <w:rFonts w:eastAsiaTheme="minorHAnsi"/>
          <w:lang w:val="en"/>
        </w:rPr>
        <w:tab/>
      </w:r>
      <w:r w:rsidRPr="005D196B">
        <w:rPr>
          <w:rFonts w:eastAsiaTheme="minorHAnsi"/>
          <w:lang w:val="en"/>
        </w:rPr>
        <w:t xml:space="preserve">Firewall Ingress </w:t>
      </w:r>
      <w:r w:rsidR="00434EA0" w:rsidRPr="005D196B">
        <w:rPr>
          <w:rFonts w:eastAsiaTheme="minorHAnsi"/>
          <w:lang w:val="en"/>
        </w:rPr>
        <w:t>to</w:t>
      </w:r>
      <w:r w:rsidRPr="005D196B">
        <w:rPr>
          <w:rFonts w:eastAsiaTheme="minorHAnsi"/>
          <w:lang w:val="en"/>
        </w:rPr>
        <w:t xml:space="preserve"> Apps</w:t>
      </w:r>
      <w:bookmarkEnd w:id="492"/>
    </w:p>
    <w:p w14:paraId="1002AE4C" w14:textId="77777777" w:rsidR="00BA4D0E" w:rsidRDefault="00BA4D0E" w:rsidP="00A34955">
      <w:pPr>
        <w:spacing w:after="120" w:line="276" w:lineRule="auto"/>
        <w:rPr>
          <w:rFonts w:eastAsiaTheme="minorHAnsi"/>
          <w:lang w:val="en"/>
        </w:rPr>
      </w:pPr>
      <w:r>
        <w:rPr>
          <w:rFonts w:eastAsiaTheme="minorHAnsi"/>
          <w:lang w:val="en"/>
        </w:rPr>
        <w:t>It is required to a</w:t>
      </w:r>
      <w:r w:rsidRPr="006D5DBA">
        <w:rPr>
          <w:rFonts w:eastAsiaTheme="minorHAnsi"/>
          <w:lang w:val="en"/>
        </w:rPr>
        <w:t>lways use a Firewall in front of AKS Load balancers to filte</w:t>
      </w:r>
      <w:r>
        <w:rPr>
          <w:rFonts w:eastAsiaTheme="minorHAnsi"/>
          <w:lang w:val="en"/>
        </w:rPr>
        <w:t>r the</w:t>
      </w:r>
      <w:r w:rsidRPr="006D5DBA">
        <w:rPr>
          <w:rFonts w:eastAsiaTheme="minorHAnsi"/>
          <w:lang w:val="en"/>
        </w:rPr>
        <w:t xml:space="preserve"> traf</w:t>
      </w:r>
      <w:r>
        <w:rPr>
          <w:rFonts w:eastAsiaTheme="minorHAnsi"/>
          <w:lang w:val="en"/>
        </w:rPr>
        <w:t>f</w:t>
      </w:r>
      <w:r w:rsidRPr="006D5DBA">
        <w:rPr>
          <w:rFonts w:eastAsiaTheme="minorHAnsi"/>
          <w:lang w:val="en"/>
        </w:rPr>
        <w:t xml:space="preserve">ic and </w:t>
      </w:r>
      <w:r>
        <w:rPr>
          <w:rFonts w:eastAsiaTheme="minorHAnsi"/>
          <w:lang w:val="en"/>
        </w:rPr>
        <w:t xml:space="preserve">safeguard the </w:t>
      </w:r>
      <w:r w:rsidRPr="006D5DBA">
        <w:rPr>
          <w:rFonts w:eastAsiaTheme="minorHAnsi"/>
          <w:lang w:val="en"/>
        </w:rPr>
        <w:t xml:space="preserve">applications </w:t>
      </w:r>
      <w:r>
        <w:rPr>
          <w:rFonts w:eastAsiaTheme="minorHAnsi"/>
          <w:lang w:val="en"/>
        </w:rPr>
        <w:t xml:space="preserve">from the </w:t>
      </w:r>
      <w:r w:rsidRPr="006D5DBA">
        <w:rPr>
          <w:rFonts w:eastAsiaTheme="minorHAnsi"/>
          <w:lang w:val="en"/>
        </w:rPr>
        <w:t>known attacks.</w:t>
      </w:r>
    </w:p>
    <w:p w14:paraId="51E55D1E" w14:textId="77777777" w:rsidR="00BA4D0E" w:rsidRPr="006D5DBA" w:rsidRDefault="00BA4D0E" w:rsidP="001B2CFC">
      <w:pPr>
        <w:spacing w:line="276" w:lineRule="auto"/>
        <w:jc w:val="both"/>
        <w:rPr>
          <w:rFonts w:eastAsiaTheme="minorHAnsi"/>
          <w:lang w:val="en"/>
        </w:rPr>
      </w:pPr>
      <w:r w:rsidRPr="006D5DBA">
        <w:rPr>
          <w:rFonts w:eastAsiaTheme="minorHAnsi"/>
          <w:lang w:val="en"/>
        </w:rPr>
        <w:t xml:space="preserve">Azure Gateway Ingress Controller, which is </w:t>
      </w:r>
      <w:r>
        <w:rPr>
          <w:rFonts w:eastAsiaTheme="minorHAnsi"/>
          <w:lang w:val="en"/>
        </w:rPr>
        <w:t xml:space="preserve">the </w:t>
      </w:r>
      <w:r w:rsidRPr="006D5DBA">
        <w:rPr>
          <w:rFonts w:eastAsiaTheme="minorHAnsi"/>
          <w:lang w:val="en"/>
        </w:rPr>
        <w:t>GA, allows the use of a single Application Gateway Ingress Controller to control multiple AKS clusters. It also helps eliminate the need to have another load balancer/public IP in front of AKS cluster and avoids multiple hops before requests reach the AKS cluster. Application Gateway talks to pods directly using their private IP and does not require NodePort or KubeProxy services. This also increases the deployment’s performance.</w:t>
      </w:r>
    </w:p>
    <w:p w14:paraId="67323AFC" w14:textId="77777777" w:rsidR="00BA4D0E" w:rsidRPr="005D196B" w:rsidRDefault="00BA4D0E" w:rsidP="00BA4D0E">
      <w:pPr>
        <w:pStyle w:val="Heading3"/>
        <w:rPr>
          <w:rFonts w:eastAsiaTheme="minorHAnsi"/>
          <w:lang w:val="en"/>
        </w:rPr>
      </w:pPr>
      <w:bookmarkStart w:id="493" w:name="_Toc44076842"/>
      <w:r>
        <w:rPr>
          <w:rFonts w:eastAsiaTheme="minorHAnsi"/>
          <w:lang w:val="en"/>
        </w:rPr>
        <w:t>2.9.8</w:t>
      </w:r>
      <w:r>
        <w:rPr>
          <w:rFonts w:eastAsiaTheme="minorHAnsi"/>
          <w:lang w:val="en"/>
        </w:rPr>
        <w:tab/>
      </w:r>
      <w:r w:rsidRPr="005D196B">
        <w:rPr>
          <w:rFonts w:eastAsiaTheme="minorHAnsi"/>
          <w:lang w:val="en"/>
        </w:rPr>
        <w:t>Deploy Service Mesh</w:t>
      </w:r>
      <w:bookmarkEnd w:id="493"/>
    </w:p>
    <w:p w14:paraId="0D0DD5C1" w14:textId="151561F2" w:rsidR="00BA4D0E" w:rsidRPr="00A34955" w:rsidRDefault="00BA4D0E" w:rsidP="00BA4D0E">
      <w:pPr>
        <w:pStyle w:val="NoSpacing"/>
        <w:spacing w:line="276" w:lineRule="auto"/>
        <w:jc w:val="both"/>
        <w:rPr>
          <w:rFonts w:ascii="Segoe UI" w:eastAsiaTheme="minorHAnsi" w:hAnsi="Segoe UI" w:cs="Segoe UI"/>
          <w:sz w:val="20"/>
          <w:lang w:val="en"/>
        </w:rPr>
      </w:pPr>
      <w:r w:rsidRPr="00A34955">
        <w:rPr>
          <w:rFonts w:ascii="Segoe UI" w:eastAsiaTheme="minorHAnsi" w:hAnsi="Segoe UI" w:cs="Segoe UI"/>
          <w:sz w:val="20"/>
          <w:lang w:val="en"/>
        </w:rPr>
        <w:t xml:space="preserve">A service mesh provides capabilities like traffic management, resiliency, policy, security, strong identity, and observability to workloads. </w:t>
      </w:r>
      <w:r w:rsidR="00936E74">
        <w:rPr>
          <w:rFonts w:ascii="Segoe UI" w:eastAsiaTheme="minorHAnsi" w:hAnsi="Segoe UI" w:cs="Segoe UI"/>
          <w:sz w:val="20"/>
          <w:lang w:val="en"/>
        </w:rPr>
        <w:t>Ap</w:t>
      </w:r>
      <w:r w:rsidRPr="00A34955">
        <w:rPr>
          <w:rFonts w:ascii="Segoe UI" w:eastAsiaTheme="minorHAnsi" w:hAnsi="Segoe UI" w:cs="Segoe UI"/>
          <w:sz w:val="20"/>
          <w:lang w:val="en"/>
        </w:rPr>
        <w:t xml:space="preserve">plication is </w:t>
      </w:r>
      <w:r w:rsidR="00936E74">
        <w:rPr>
          <w:rFonts w:ascii="Segoe UI" w:eastAsiaTheme="minorHAnsi" w:hAnsi="Segoe UI" w:cs="Segoe UI"/>
          <w:sz w:val="20"/>
          <w:lang w:val="en"/>
        </w:rPr>
        <w:t xml:space="preserve">then </w:t>
      </w:r>
      <w:r w:rsidRPr="00A34955">
        <w:rPr>
          <w:rFonts w:ascii="Segoe UI" w:eastAsiaTheme="minorHAnsi" w:hAnsi="Segoe UI" w:cs="Segoe UI"/>
          <w:sz w:val="20"/>
          <w:lang w:val="en"/>
        </w:rPr>
        <w:t>decoupled from these operational capabilities and the service mesh moves them out of the application layer, and down to the infrastructure layer.</w:t>
      </w:r>
    </w:p>
    <w:p w14:paraId="66CDF86B" w14:textId="77777777" w:rsidR="00BA4D0E" w:rsidRPr="00A34955" w:rsidRDefault="00BA4D0E" w:rsidP="00BA4D0E">
      <w:pPr>
        <w:pStyle w:val="NoSpacing"/>
        <w:spacing w:line="276" w:lineRule="auto"/>
        <w:jc w:val="both"/>
        <w:rPr>
          <w:rFonts w:ascii="Segoe UI" w:eastAsiaTheme="minorHAnsi" w:hAnsi="Segoe UI" w:cs="Segoe UI"/>
          <w:sz w:val="20"/>
          <w:szCs w:val="22"/>
          <w:lang w:val="en"/>
        </w:rPr>
      </w:pPr>
      <w:r w:rsidRPr="00A34955">
        <w:rPr>
          <w:rFonts w:ascii="Segoe UI" w:eastAsiaTheme="minorHAnsi" w:hAnsi="Segoe UI" w:cs="Segoe UI"/>
          <w:sz w:val="20"/>
          <w:szCs w:val="22"/>
          <w:lang w:val="en"/>
        </w:rPr>
        <w:t>There are numerous utilizations of a service mesh, below are the ones specific to securing the workloads</w:t>
      </w:r>
    </w:p>
    <w:p w14:paraId="06C020A1" w14:textId="77777777" w:rsidR="00BA4D0E" w:rsidRPr="00A34955" w:rsidRDefault="00BA4D0E" w:rsidP="00A34955">
      <w:pPr>
        <w:pStyle w:val="NoSpacing"/>
        <w:spacing w:line="276" w:lineRule="auto"/>
        <w:jc w:val="both"/>
        <w:rPr>
          <w:rFonts w:ascii="Segoe UI" w:eastAsiaTheme="minorHAnsi" w:hAnsi="Segoe UI" w:cs="Segoe UI"/>
          <w:sz w:val="20"/>
          <w:lang w:val="en"/>
        </w:rPr>
      </w:pPr>
      <w:r w:rsidRPr="00A34955">
        <w:rPr>
          <w:rFonts w:ascii="Segoe UI" w:eastAsiaTheme="minorHAnsi" w:hAnsi="Segoe UI" w:cs="Segoe UI"/>
          <w:sz w:val="20"/>
          <w:lang w:val="en"/>
        </w:rPr>
        <w:t>Encrypt all traffic in cluster: Enable mutual TLS between specified services in the cluster. This can be extended to ingress and egress at the network perimeter. Provides a secure by default option with no changes needed for application code and infrastructure.</w:t>
      </w:r>
    </w:p>
    <w:p w14:paraId="71A01072" w14:textId="77777777" w:rsidR="00BA4D0E" w:rsidRPr="00A34955" w:rsidRDefault="00BA4D0E" w:rsidP="00A34955">
      <w:pPr>
        <w:pStyle w:val="NoSpacing"/>
        <w:spacing w:line="276" w:lineRule="auto"/>
        <w:jc w:val="both"/>
        <w:rPr>
          <w:rFonts w:ascii="Segoe UI" w:eastAsiaTheme="minorHAnsi" w:hAnsi="Segoe UI" w:cs="Segoe UI"/>
          <w:sz w:val="20"/>
          <w:lang w:val="en"/>
        </w:rPr>
      </w:pPr>
      <w:r w:rsidRPr="00A34955">
        <w:rPr>
          <w:rFonts w:ascii="Segoe UI" w:eastAsiaTheme="minorHAnsi" w:hAnsi="Segoe UI" w:cs="Segoe UI"/>
          <w:b/>
          <w:sz w:val="20"/>
          <w:lang w:val="en"/>
        </w:rPr>
        <w:t>Observability</w:t>
      </w:r>
      <w:r w:rsidRPr="00A34955">
        <w:rPr>
          <w:rFonts w:ascii="Segoe UI" w:eastAsiaTheme="minorHAnsi" w:hAnsi="Segoe UI" w:cs="Segoe UI"/>
          <w:sz w:val="20"/>
          <w:lang w:val="en"/>
        </w:rPr>
        <w:t>: Gain insight into how the services are connected by the traffic that flows between them. Obtain metrics, logs, and traces for all traffic in cluster, and ingress/egress aides in tracing the abilities of the applications</w:t>
      </w:r>
    </w:p>
    <w:p w14:paraId="24A3D7C2" w14:textId="77777777" w:rsidR="00BA4D0E" w:rsidRPr="005D196B" w:rsidRDefault="00BA4D0E" w:rsidP="00BA4D0E">
      <w:pPr>
        <w:pStyle w:val="Heading3"/>
        <w:rPr>
          <w:rFonts w:eastAsiaTheme="minorHAnsi"/>
          <w:lang w:val="en"/>
        </w:rPr>
      </w:pPr>
      <w:bookmarkStart w:id="494" w:name="_Toc44076843"/>
      <w:r>
        <w:rPr>
          <w:rFonts w:eastAsiaTheme="minorHAnsi"/>
          <w:lang w:val="en"/>
        </w:rPr>
        <w:t>2.9.9</w:t>
      </w:r>
      <w:r>
        <w:rPr>
          <w:rFonts w:eastAsiaTheme="minorHAnsi"/>
          <w:lang w:val="en"/>
        </w:rPr>
        <w:tab/>
      </w:r>
      <w:r w:rsidRPr="005D196B">
        <w:rPr>
          <w:rFonts w:eastAsiaTheme="minorHAnsi"/>
          <w:lang w:val="en"/>
        </w:rPr>
        <w:t>Pod Security Policy (PSP)</w:t>
      </w:r>
      <w:bookmarkEnd w:id="494"/>
    </w:p>
    <w:p w14:paraId="3C98E825" w14:textId="77777777" w:rsidR="00BA4D0E" w:rsidRPr="006D5DBA" w:rsidRDefault="00BA4D0E" w:rsidP="00936E74">
      <w:pPr>
        <w:spacing w:after="0" w:line="276" w:lineRule="auto"/>
        <w:jc w:val="both"/>
        <w:rPr>
          <w:rFonts w:eastAsiaTheme="minorHAnsi"/>
          <w:lang w:val="en"/>
        </w:rPr>
      </w:pPr>
      <w:r w:rsidRPr="006D5DBA">
        <w:rPr>
          <w:rFonts w:eastAsiaTheme="minorHAnsi"/>
          <w:lang w:val="en"/>
        </w:rPr>
        <w:t>Pod Security Policy for AKS enables fine-grained authorization of pod creation and updates. It allows to set up policies to validate requests to pods</w:t>
      </w:r>
      <w:r>
        <w:rPr>
          <w:rFonts w:eastAsiaTheme="minorHAnsi"/>
          <w:lang w:val="en"/>
        </w:rPr>
        <w:t xml:space="preserve"> and define a set of conditions, </w:t>
      </w:r>
      <w:r w:rsidRPr="006D5DBA">
        <w:rPr>
          <w:rFonts w:eastAsiaTheme="minorHAnsi"/>
          <w:lang w:val="en"/>
        </w:rPr>
        <w:t>which a pod must run with in order to be scheduled on the AKS cluster</w:t>
      </w:r>
    </w:p>
    <w:p w14:paraId="510EB5E5" w14:textId="77777777" w:rsidR="00BA4D0E" w:rsidRPr="00A34955" w:rsidRDefault="00BA4D0E" w:rsidP="00936E74">
      <w:pPr>
        <w:pStyle w:val="ListParagraph"/>
        <w:numPr>
          <w:ilvl w:val="0"/>
          <w:numId w:val="117"/>
        </w:numPr>
        <w:spacing w:before="0" w:after="0" w:line="276" w:lineRule="auto"/>
        <w:ind w:left="547"/>
        <w:contextualSpacing w:val="0"/>
      </w:pPr>
      <w:r w:rsidRPr="00A34955">
        <w:t xml:space="preserve">Pod Security Policies address several critical security issues, including the following </w:t>
      </w:r>
    </w:p>
    <w:p w14:paraId="3C6505F5" w14:textId="77777777" w:rsidR="00BA4D0E" w:rsidRPr="004E1C6F" w:rsidRDefault="00BA4D0E" w:rsidP="001B2CFC">
      <w:pPr>
        <w:pStyle w:val="ListParagraph"/>
        <w:numPr>
          <w:ilvl w:val="0"/>
          <w:numId w:val="118"/>
        </w:numPr>
        <w:tabs>
          <w:tab w:val="left" w:pos="540"/>
        </w:tabs>
        <w:spacing w:line="276" w:lineRule="auto"/>
        <w:ind w:left="540"/>
        <w:rPr>
          <w:rFonts w:eastAsiaTheme="minorHAnsi"/>
          <w:lang w:val="en"/>
        </w:rPr>
      </w:pPr>
      <w:r w:rsidRPr="004E1C6F">
        <w:rPr>
          <w:rFonts w:eastAsiaTheme="minorHAnsi"/>
          <w:lang w:val="en"/>
        </w:rPr>
        <w:t>Preventing containers from running with privileged flag - this type of container will have most of the capabilities available to the underlying host</w:t>
      </w:r>
    </w:p>
    <w:p w14:paraId="0AA253D6" w14:textId="77777777" w:rsidR="00BA4D0E" w:rsidRPr="004E1C6F" w:rsidRDefault="00BA4D0E" w:rsidP="001B2CFC">
      <w:pPr>
        <w:pStyle w:val="ListParagraph"/>
        <w:numPr>
          <w:ilvl w:val="0"/>
          <w:numId w:val="118"/>
        </w:numPr>
        <w:tabs>
          <w:tab w:val="left" w:pos="540"/>
        </w:tabs>
        <w:spacing w:line="276" w:lineRule="auto"/>
        <w:ind w:left="540"/>
        <w:rPr>
          <w:rFonts w:eastAsiaTheme="minorHAnsi"/>
          <w:lang w:val="en"/>
        </w:rPr>
      </w:pPr>
      <w:r w:rsidRPr="004E1C6F">
        <w:rPr>
          <w:rFonts w:eastAsiaTheme="minorHAnsi"/>
          <w:lang w:val="en"/>
        </w:rPr>
        <w:t>Preventing sharing of host PID/IPC namespace, networking, and ports - this step ensures proper isolation between Docker containers and the underlying host</w:t>
      </w:r>
    </w:p>
    <w:p w14:paraId="1076E554" w14:textId="77777777" w:rsidR="00BA4D0E" w:rsidRPr="00C15F7E" w:rsidRDefault="00BA4D0E" w:rsidP="00BA4D0E">
      <w:pPr>
        <w:pStyle w:val="Heading2"/>
        <w:numPr>
          <w:ilvl w:val="1"/>
          <w:numId w:val="110"/>
        </w:numPr>
        <w:ind w:left="540" w:hanging="540"/>
      </w:pPr>
      <w:bookmarkStart w:id="495" w:name="_Toc44076844"/>
      <w:r w:rsidRPr="00C15F7E">
        <w:t xml:space="preserve">Resources </w:t>
      </w:r>
      <w:r>
        <w:t>o</w:t>
      </w:r>
      <w:r w:rsidRPr="00C15F7E">
        <w:t>n Demand</w:t>
      </w:r>
      <w:bookmarkEnd w:id="495"/>
    </w:p>
    <w:p w14:paraId="3C487DEA" w14:textId="77777777" w:rsidR="00BA4D0E" w:rsidRPr="004E1C6F" w:rsidRDefault="00BA4D0E" w:rsidP="00A34955">
      <w:pPr>
        <w:spacing w:after="120" w:line="276" w:lineRule="auto"/>
        <w:jc w:val="both"/>
        <w:rPr>
          <w:rFonts w:cs="Segoe UI"/>
        </w:rPr>
      </w:pPr>
      <w:r w:rsidRPr="004E1C6F">
        <w:rPr>
          <w:rFonts w:cs="Segoe UI"/>
        </w:rPr>
        <w:t>AKS is a </w:t>
      </w:r>
      <w:r w:rsidRPr="004E1C6F">
        <w:rPr>
          <w:rFonts w:cs="Segoe UI"/>
          <w:b/>
          <w:bCs/>
        </w:rPr>
        <w:t>fully flexible </w:t>
      </w:r>
      <w:r w:rsidRPr="004E1C6F">
        <w:rPr>
          <w:rFonts w:cs="Segoe UI"/>
        </w:rPr>
        <w:t xml:space="preserve">system that adapts to utilize only necessary resources, thereby eliminating the need of extra assets. The AKS cloud solution can adjust the resources according to the number of applications in use. </w:t>
      </w:r>
    </w:p>
    <w:p w14:paraId="44134EE7" w14:textId="77777777" w:rsidR="00BA4D0E" w:rsidRPr="004E1C6F" w:rsidRDefault="00BA4D0E" w:rsidP="00A34955">
      <w:pPr>
        <w:spacing w:after="120" w:line="276" w:lineRule="auto"/>
        <w:jc w:val="both"/>
        <w:rPr>
          <w:rFonts w:cs="Segoe UI"/>
          <w:lang w:val="en"/>
        </w:rPr>
      </w:pPr>
      <w:r w:rsidRPr="004E1C6F">
        <w:rPr>
          <w:rFonts w:cs="Segoe UI"/>
          <w:lang w:val="en"/>
        </w:rPr>
        <w:t>As the applications increase or decrease there are various instances taken into consideration. There as follows:</w:t>
      </w:r>
    </w:p>
    <w:p w14:paraId="33C6C60A" w14:textId="77777777" w:rsidR="00BA4D0E" w:rsidRPr="004E1C6F" w:rsidRDefault="00BA4D0E" w:rsidP="00BA4D0E">
      <w:pPr>
        <w:pStyle w:val="ListParagraph"/>
        <w:numPr>
          <w:ilvl w:val="0"/>
          <w:numId w:val="118"/>
        </w:numPr>
        <w:tabs>
          <w:tab w:val="left" w:pos="540"/>
        </w:tabs>
        <w:spacing w:line="276" w:lineRule="auto"/>
        <w:ind w:left="540"/>
        <w:rPr>
          <w:rFonts w:eastAsiaTheme="minorHAnsi"/>
          <w:lang w:val="en"/>
        </w:rPr>
      </w:pPr>
      <w:r w:rsidRPr="004E1C6F">
        <w:rPr>
          <w:rFonts w:eastAsiaTheme="minorHAnsi"/>
          <w:lang w:val="en"/>
        </w:rPr>
        <w:t>The first dimension is the number of instances of a specific service or pods. This involves increasing the number of instances of a service that is under pressure. By having a Kubernetes cluster that has multiple computation units (VM nodes), we can balance the various services based on the need, without having to spin-up new nodes</w:t>
      </w:r>
    </w:p>
    <w:p w14:paraId="6BA84A77" w14:textId="77777777" w:rsidR="00BA4D0E" w:rsidRPr="004E1C6F" w:rsidRDefault="00BA4D0E" w:rsidP="00BA4D0E">
      <w:pPr>
        <w:pStyle w:val="ListParagraph"/>
        <w:numPr>
          <w:ilvl w:val="0"/>
          <w:numId w:val="118"/>
        </w:numPr>
        <w:tabs>
          <w:tab w:val="left" w:pos="540"/>
        </w:tabs>
        <w:spacing w:line="276" w:lineRule="auto"/>
        <w:ind w:left="540"/>
        <w:rPr>
          <w:rFonts w:eastAsiaTheme="minorHAnsi"/>
          <w:lang w:val="en"/>
        </w:rPr>
      </w:pPr>
      <w:r w:rsidRPr="004E1C6F">
        <w:rPr>
          <w:rFonts w:eastAsiaTheme="minorHAnsi"/>
          <w:lang w:val="en"/>
        </w:rPr>
        <w:t>The second dimension is the cluster size. Each Kubernetes cluster contains multiple VM nodes. When the load on the physical or virtual nodes is high, increase the cluster size by adding additional nodes</w:t>
      </w:r>
    </w:p>
    <w:p w14:paraId="323DB975" w14:textId="77777777" w:rsidR="00BA4D0E" w:rsidRPr="004E1C6F" w:rsidRDefault="00BA4D0E" w:rsidP="00BA4D0E">
      <w:pPr>
        <w:spacing w:line="276" w:lineRule="auto"/>
        <w:rPr>
          <w:rFonts w:cs="Segoe UI"/>
          <w:lang w:val="en"/>
        </w:rPr>
      </w:pPr>
      <w:r w:rsidRPr="004E1C6F">
        <w:rPr>
          <w:rFonts w:cs="Segoe UI"/>
          <w:lang w:val="en"/>
        </w:rPr>
        <w:t>There are different ways in which the applications in Kubernetes are scaled. They are mentioned below:</w:t>
      </w:r>
    </w:p>
    <w:p w14:paraId="05008BA8" w14:textId="77777777" w:rsidR="00BA4D0E" w:rsidRPr="00155448" w:rsidRDefault="00BA4D0E" w:rsidP="00BA4D0E">
      <w:pPr>
        <w:pStyle w:val="Heading3"/>
        <w:rPr>
          <w:rFonts w:ascii="Segoe UI Semibold" w:hAnsi="Segoe UI Semibold"/>
          <w:lang w:val="en"/>
        </w:rPr>
      </w:pPr>
      <w:bookmarkStart w:id="496" w:name="_Toc44076845"/>
      <w:r>
        <w:rPr>
          <w:lang w:val="en"/>
        </w:rPr>
        <w:t>2.10.1</w:t>
      </w:r>
      <w:r>
        <w:rPr>
          <w:lang w:val="en"/>
        </w:rPr>
        <w:tab/>
      </w:r>
      <w:r w:rsidRPr="00155448">
        <w:rPr>
          <w:rFonts w:ascii="Segoe UI Semibold" w:hAnsi="Segoe UI Semibold"/>
          <w:lang w:val="en"/>
        </w:rPr>
        <w:t>Auto Scaling</w:t>
      </w:r>
      <w:bookmarkEnd w:id="496"/>
    </w:p>
    <w:p w14:paraId="00FA70D2" w14:textId="77777777" w:rsidR="00BA4D0E" w:rsidRDefault="00BA4D0E" w:rsidP="001B2CFC">
      <w:pPr>
        <w:spacing w:line="276" w:lineRule="auto"/>
        <w:jc w:val="both"/>
        <w:rPr>
          <w:lang w:val="en"/>
        </w:rPr>
      </w:pPr>
      <w:r w:rsidRPr="009B129F">
        <w:rPr>
          <w:lang w:val="en"/>
        </w:rPr>
        <w:t>Auto scaling inside AKS involves with two dimensions of scaling that can</w:t>
      </w:r>
      <w:r>
        <w:rPr>
          <w:lang w:val="en"/>
        </w:rPr>
        <w:t xml:space="preserve"> automatize with </w:t>
      </w:r>
      <w:r w:rsidRPr="009B129F">
        <w:rPr>
          <w:lang w:val="en"/>
        </w:rPr>
        <w:t>features. One is controlled</w:t>
      </w:r>
      <w:r>
        <w:rPr>
          <w:lang w:val="en"/>
        </w:rPr>
        <w:t xml:space="preserve"> by AKS and Kubernetes and is joined</w:t>
      </w:r>
      <w:r w:rsidRPr="009B129F">
        <w:rPr>
          <w:lang w:val="en"/>
        </w:rPr>
        <w:t xml:space="preserve"> to</w:t>
      </w:r>
      <w:r>
        <w:rPr>
          <w:lang w:val="en"/>
        </w:rPr>
        <w:t xml:space="preserve"> the</w:t>
      </w:r>
      <w:r w:rsidRPr="009B129F">
        <w:rPr>
          <w:lang w:val="en"/>
        </w:rPr>
        <w:t xml:space="preserve"> replicas inside Kubernetes. The second one is the cluster size, where one can add or remove nodes dynamically based on different counters and formulas that are defined and controlled.</w:t>
      </w:r>
    </w:p>
    <w:p w14:paraId="22C6D207" w14:textId="77777777" w:rsidR="00BA4D0E" w:rsidRPr="00155448" w:rsidRDefault="00BA4D0E" w:rsidP="00BA4D0E">
      <w:pPr>
        <w:pStyle w:val="Heading3"/>
        <w:rPr>
          <w:rFonts w:ascii="Segoe UI Semibold" w:hAnsi="Segoe UI Semibold"/>
          <w:lang w:val="en"/>
        </w:rPr>
      </w:pPr>
      <w:bookmarkStart w:id="497" w:name="_Toc44076846"/>
      <w:r>
        <w:rPr>
          <w:lang w:val="en"/>
        </w:rPr>
        <w:t>2.10.2</w:t>
      </w:r>
      <w:r>
        <w:rPr>
          <w:lang w:val="en"/>
        </w:rPr>
        <w:tab/>
      </w:r>
      <w:r w:rsidRPr="00155448">
        <w:rPr>
          <w:rFonts w:ascii="Segoe UI Semibold" w:hAnsi="Segoe UI Semibold"/>
          <w:lang w:val="en"/>
        </w:rPr>
        <w:t>Horizontal Pod Autoscaler (HPA)</w:t>
      </w:r>
      <w:bookmarkEnd w:id="497"/>
    </w:p>
    <w:p w14:paraId="407410B0" w14:textId="77777777" w:rsidR="00BA4D0E" w:rsidRPr="009B129F" w:rsidRDefault="00BA4D0E" w:rsidP="00A34955">
      <w:pPr>
        <w:spacing w:after="120" w:line="276" w:lineRule="auto"/>
        <w:jc w:val="both"/>
        <w:rPr>
          <w:lang w:val="en"/>
        </w:rPr>
      </w:pPr>
      <w:r w:rsidRPr="009B129F">
        <w:rPr>
          <w:lang w:val="en"/>
        </w:rPr>
        <w:t xml:space="preserve">Horizontal Pod Autoscaler (HPA) monitors the load of pods and resources and decides to increase or decrease the number of replicas for each pod. The HPA is the same version that can have any Kubernetes cluster with version 1.8 or higher. It checks the load on </w:t>
      </w:r>
      <w:r>
        <w:rPr>
          <w:lang w:val="en"/>
        </w:rPr>
        <w:t xml:space="preserve">the </w:t>
      </w:r>
      <w:r w:rsidRPr="009B129F">
        <w:rPr>
          <w:lang w:val="en"/>
        </w:rPr>
        <w:t>pods and replicas every 30 seconds, and decides to decrease or increase the number of replicas. The Metric Server collects the counter information from workers and can provide input for the HPA (e.g., CPU, memory, network).</w:t>
      </w:r>
    </w:p>
    <w:p w14:paraId="3FB1137B" w14:textId="77777777" w:rsidR="00BA4D0E" w:rsidRPr="009B129F" w:rsidRDefault="00BA4D0E" w:rsidP="001B2CFC">
      <w:pPr>
        <w:spacing w:line="276" w:lineRule="auto"/>
        <w:jc w:val="both"/>
        <w:rPr>
          <w:lang w:val="en"/>
        </w:rPr>
      </w:pPr>
      <w:r>
        <w:rPr>
          <w:lang w:val="en"/>
        </w:rPr>
        <w:t>When the</w:t>
      </w:r>
      <w:r w:rsidRPr="009B129F">
        <w:rPr>
          <w:lang w:val="en"/>
        </w:rPr>
        <w:t xml:space="preserve"> need to collect or use custom metrics arises, install and configure other monitoring systems like Prometheus. It is widely used mainly when </w:t>
      </w:r>
      <w:r>
        <w:rPr>
          <w:lang w:val="en"/>
        </w:rPr>
        <w:t xml:space="preserve">the </w:t>
      </w:r>
      <w:r w:rsidRPr="009B129F">
        <w:rPr>
          <w:lang w:val="en"/>
        </w:rPr>
        <w:t xml:space="preserve">custom metrics are used to archive auto-scaling at pod level. </w:t>
      </w:r>
      <w:r>
        <w:rPr>
          <w:lang w:val="en"/>
        </w:rPr>
        <w:t>The m</w:t>
      </w:r>
      <w:r w:rsidRPr="009B129F">
        <w:rPr>
          <w:lang w:val="en"/>
        </w:rPr>
        <w:t>etrics from Prometheus are exposed in the same format as Metric Server and can be consumed by the HPA over an adapter (Prometheus Adapter) that is able to push metrics to HPA.</w:t>
      </w:r>
    </w:p>
    <w:p w14:paraId="07452842" w14:textId="77777777" w:rsidR="00BA4D0E" w:rsidRPr="00155448" w:rsidRDefault="00BA4D0E" w:rsidP="00BA4D0E">
      <w:pPr>
        <w:pStyle w:val="Heading3"/>
        <w:rPr>
          <w:rFonts w:ascii="Segoe UI Semibold" w:hAnsi="Segoe UI Semibold"/>
          <w:lang w:val="en"/>
        </w:rPr>
      </w:pPr>
      <w:bookmarkStart w:id="498" w:name="_Toc44076847"/>
      <w:r>
        <w:rPr>
          <w:lang w:val="en"/>
        </w:rPr>
        <w:t>2.10.3</w:t>
      </w:r>
      <w:r>
        <w:rPr>
          <w:lang w:val="en"/>
        </w:rPr>
        <w:tab/>
      </w:r>
      <w:r w:rsidRPr="00155448">
        <w:rPr>
          <w:rFonts w:ascii="Segoe UI Semibold" w:hAnsi="Segoe UI Semibold"/>
          <w:lang w:val="en"/>
        </w:rPr>
        <w:t>Cluster Autoscaler (CA)</w:t>
      </w:r>
      <w:bookmarkEnd w:id="498"/>
    </w:p>
    <w:p w14:paraId="032625E6" w14:textId="77777777" w:rsidR="00BA4D0E" w:rsidRDefault="00BA4D0E" w:rsidP="00A34955">
      <w:pPr>
        <w:spacing w:after="120" w:line="276" w:lineRule="auto"/>
        <w:jc w:val="both"/>
        <w:rPr>
          <w:lang w:val="en"/>
        </w:rPr>
      </w:pPr>
      <w:r w:rsidRPr="009B129F">
        <w:rPr>
          <w:lang w:val="en"/>
        </w:rPr>
        <w:t xml:space="preserve">Cluster auto scaling is more Azure specific functionality. Every 10 seconds </w:t>
      </w:r>
      <w:r>
        <w:rPr>
          <w:lang w:val="en"/>
        </w:rPr>
        <w:t xml:space="preserve">the </w:t>
      </w:r>
      <w:r w:rsidRPr="009B129F">
        <w:rPr>
          <w:lang w:val="en"/>
        </w:rPr>
        <w:t>cluster load is checked and if the number of nodes of the cluster needs to be</w:t>
      </w:r>
      <w:r>
        <w:rPr>
          <w:lang w:val="en"/>
        </w:rPr>
        <w:t xml:space="preserve"> adjusted accordingly</w:t>
      </w:r>
      <w:r w:rsidRPr="009B129F">
        <w:rPr>
          <w:lang w:val="en"/>
        </w:rPr>
        <w:t>.</w:t>
      </w:r>
    </w:p>
    <w:p w14:paraId="3B2F758D" w14:textId="4B7A5EAD" w:rsidR="00BA4D0E" w:rsidRPr="009B129F" w:rsidRDefault="00BA4D0E" w:rsidP="00A34955">
      <w:pPr>
        <w:spacing w:line="276" w:lineRule="auto"/>
        <w:jc w:val="both"/>
        <w:rPr>
          <w:lang w:val="en"/>
        </w:rPr>
      </w:pPr>
      <w:r w:rsidRPr="009B129F">
        <w:rPr>
          <w:lang w:val="en"/>
        </w:rPr>
        <w:t>Integration with HPA enables CA to release unused nodes if no pods are running on nodes for more than 10 minutes. CA checks HPA if t</w:t>
      </w:r>
      <w:r>
        <w:rPr>
          <w:lang w:val="en"/>
        </w:rPr>
        <w:t xml:space="preserve">here are enough nodes for pods </w:t>
      </w:r>
      <w:r w:rsidRPr="009B129F">
        <w:rPr>
          <w:lang w:val="en"/>
        </w:rPr>
        <w:t>and increase the number of nodes if there are not enough nodes for pods. There are not enough resources to increas</w:t>
      </w:r>
      <w:r>
        <w:rPr>
          <w:lang w:val="en"/>
        </w:rPr>
        <w:t>e the number of pods, which</w:t>
      </w:r>
      <w:r w:rsidRPr="009B129F">
        <w:rPr>
          <w:lang w:val="en"/>
        </w:rPr>
        <w:t xml:space="preserve"> HPA has specific metrics/flag that can read by CA.</w:t>
      </w:r>
    </w:p>
    <w:p w14:paraId="26BD814F" w14:textId="77777777" w:rsidR="00BA4D0E" w:rsidRPr="00155448" w:rsidRDefault="00BA4D0E" w:rsidP="00BA4D0E">
      <w:pPr>
        <w:pStyle w:val="Heading3"/>
        <w:rPr>
          <w:rFonts w:ascii="Segoe UI Semibold" w:hAnsi="Segoe UI Semibold"/>
          <w:lang w:val="en"/>
        </w:rPr>
      </w:pPr>
      <w:bookmarkStart w:id="499" w:name="_Toc44076848"/>
      <w:r>
        <w:rPr>
          <w:lang w:val="en"/>
        </w:rPr>
        <w:t>2.10.4</w:t>
      </w:r>
      <w:r>
        <w:rPr>
          <w:lang w:val="en"/>
        </w:rPr>
        <w:tab/>
      </w:r>
      <w:r w:rsidRPr="005D196B">
        <w:rPr>
          <w:lang w:val="en"/>
        </w:rPr>
        <w:t>On-D</w:t>
      </w:r>
      <w:r w:rsidRPr="00155448">
        <w:rPr>
          <w:rFonts w:ascii="Segoe UI Semibold" w:hAnsi="Segoe UI Semibold"/>
          <w:lang w:val="en"/>
        </w:rPr>
        <w:t>emand Fast Scaling</w:t>
      </w:r>
      <w:bookmarkEnd w:id="499"/>
    </w:p>
    <w:p w14:paraId="4F167A6E" w14:textId="77777777" w:rsidR="00BA4D0E" w:rsidRDefault="00BA4D0E" w:rsidP="00A34955">
      <w:pPr>
        <w:spacing w:after="120" w:line="276" w:lineRule="auto"/>
        <w:jc w:val="both"/>
        <w:rPr>
          <w:lang w:val="en"/>
        </w:rPr>
      </w:pPr>
      <w:r w:rsidRPr="009B129F">
        <w:rPr>
          <w:lang w:val="en"/>
        </w:rPr>
        <w:t>In a standard Kubernetes deployment, if nodes are not physically available</w:t>
      </w:r>
      <w:r>
        <w:rPr>
          <w:lang w:val="en"/>
        </w:rPr>
        <w:t xml:space="preserve"> there is nothing much to do</w:t>
      </w:r>
      <w:r w:rsidRPr="009B129F">
        <w:rPr>
          <w:lang w:val="en"/>
        </w:rPr>
        <w:t>. Inside Azure, systems like CA can increase the</w:t>
      </w:r>
      <w:r>
        <w:rPr>
          <w:lang w:val="en"/>
        </w:rPr>
        <w:t xml:space="preserve"> number of nodes automatically, but with latency.</w:t>
      </w:r>
    </w:p>
    <w:p w14:paraId="08DB161C" w14:textId="62927685" w:rsidR="00BA4D0E" w:rsidRPr="006D5DBA" w:rsidRDefault="00BA4D0E" w:rsidP="00A34955">
      <w:pPr>
        <w:spacing w:line="276" w:lineRule="auto"/>
        <w:jc w:val="both"/>
        <w:rPr>
          <w:rFonts w:eastAsiaTheme="minorHAnsi"/>
          <w:szCs w:val="22"/>
          <w:lang w:val="en"/>
        </w:rPr>
      </w:pPr>
      <w:r w:rsidRPr="009B129F">
        <w:rPr>
          <w:lang w:val="en"/>
        </w:rPr>
        <w:t xml:space="preserve">For this kind of situations, Microsoft gives us the ability to extend </w:t>
      </w:r>
      <w:r>
        <w:rPr>
          <w:lang w:val="en"/>
        </w:rPr>
        <w:t>the</w:t>
      </w:r>
      <w:r w:rsidRPr="009B129F">
        <w:rPr>
          <w:lang w:val="en"/>
        </w:rPr>
        <w:t xml:space="preserve"> cluster inside Azure Container Instances (ACI). ACI is a SaaS solution inside Azure to host and run </w:t>
      </w:r>
      <w:r>
        <w:rPr>
          <w:lang w:val="en"/>
        </w:rPr>
        <w:t>the</w:t>
      </w:r>
      <w:r w:rsidRPr="009B129F">
        <w:rPr>
          <w:lang w:val="en"/>
        </w:rPr>
        <w:t xml:space="preserve"> micro-services. By integrating ACI with AKS cluster </w:t>
      </w:r>
      <w:r>
        <w:rPr>
          <w:lang w:val="en"/>
        </w:rPr>
        <w:t xml:space="preserve">can be scaled out </w:t>
      </w:r>
      <w:r w:rsidRPr="009B129F">
        <w:rPr>
          <w:lang w:val="en"/>
        </w:rPr>
        <w:t>in just a few seconds inside ACI.</w:t>
      </w:r>
    </w:p>
    <w:p w14:paraId="57EBEB97" w14:textId="77777777" w:rsidR="00BA4D0E" w:rsidRPr="00C15F7E" w:rsidRDefault="00BA4D0E" w:rsidP="00BA4D0E">
      <w:pPr>
        <w:pStyle w:val="Heading2"/>
        <w:numPr>
          <w:ilvl w:val="1"/>
          <w:numId w:val="110"/>
        </w:numPr>
        <w:ind w:left="540" w:hanging="540"/>
      </w:pPr>
      <w:bookmarkStart w:id="500" w:name="_Toc44076849"/>
      <w:r w:rsidRPr="00C15F7E">
        <w:t>Availability &amp; Costs</w:t>
      </w:r>
      <w:bookmarkEnd w:id="500"/>
    </w:p>
    <w:p w14:paraId="10B9DB45" w14:textId="77777777" w:rsidR="00BA4D0E" w:rsidRDefault="00BA4D0E" w:rsidP="00155448">
      <w:pPr>
        <w:spacing w:line="276" w:lineRule="auto"/>
        <w:jc w:val="both"/>
      </w:pPr>
      <w:r w:rsidRPr="005D196B">
        <w:t>AKS is a free Azure service, which implies that there is no charge for Kubernetes cluster management. However, AKS </w:t>
      </w:r>
      <w:r w:rsidRPr="005D196B">
        <w:rPr>
          <w:rStyle w:val="Emphasis"/>
          <w:rFonts w:eastAsiaTheme="majorEastAsia"/>
          <w:i w:val="0"/>
          <w:color w:val="0E101A"/>
        </w:rPr>
        <w:t>users are billed</w:t>
      </w:r>
      <w:r w:rsidRPr="005D196B">
        <w:t> for the underlying compute, storage, networking, and other cloud resources consumed by the containers that facilitate the application to continue operating within the Kubernetes cluster.</w:t>
      </w:r>
      <w:r w:rsidRPr="005D196B">
        <w:tab/>
      </w:r>
    </w:p>
    <w:p w14:paraId="451DB09F" w14:textId="77777777" w:rsidR="00BA4D0E" w:rsidRPr="009E02C3" w:rsidRDefault="00BA4D0E" w:rsidP="00A34955">
      <w:pPr>
        <w:shd w:val="clear" w:color="auto" w:fill="FFFFFF"/>
        <w:spacing w:after="120"/>
        <w:jc w:val="both"/>
        <w:rPr>
          <w:rFonts w:cstheme="minorHAnsi"/>
          <w:b/>
          <w:bCs/>
          <w:iCs/>
          <w:color w:val="222222"/>
          <w:sz w:val="22"/>
          <w:szCs w:val="22"/>
          <w:lang w:eastAsia="en-IN"/>
        </w:rPr>
      </w:pPr>
      <w:bookmarkStart w:id="501" w:name="_Toc43753791"/>
      <w:bookmarkStart w:id="502" w:name="_Toc43754488"/>
      <w:r w:rsidRPr="009E02C3">
        <w:rPr>
          <w:rFonts w:cstheme="minorHAnsi"/>
          <w:b/>
          <w:bCs/>
          <w:iCs/>
          <w:color w:val="222222"/>
          <w:sz w:val="22"/>
          <w:szCs w:val="22"/>
          <w:lang w:eastAsia="en-IN"/>
        </w:rPr>
        <w:t xml:space="preserve">Speed &amp; Agility </w:t>
      </w:r>
      <w:r w:rsidR="001B2CFC" w:rsidRPr="009E02C3">
        <w:rPr>
          <w:rFonts w:cstheme="minorHAnsi"/>
          <w:b/>
          <w:bCs/>
          <w:iCs/>
          <w:color w:val="222222"/>
          <w:sz w:val="22"/>
          <w:szCs w:val="22"/>
          <w:lang w:eastAsia="en-IN"/>
        </w:rPr>
        <w:t>of</w:t>
      </w:r>
      <w:r w:rsidRPr="009E02C3">
        <w:rPr>
          <w:rFonts w:cstheme="minorHAnsi"/>
          <w:b/>
          <w:bCs/>
          <w:iCs/>
          <w:color w:val="222222"/>
          <w:sz w:val="22"/>
          <w:szCs w:val="22"/>
          <w:lang w:eastAsia="en-IN"/>
        </w:rPr>
        <w:t xml:space="preserve"> Innovation Drives Customer Experience</w:t>
      </w:r>
      <w:bookmarkEnd w:id="501"/>
      <w:bookmarkEnd w:id="502"/>
    </w:p>
    <w:p w14:paraId="1F0D9357" w14:textId="77777777" w:rsidR="00BA4D0E" w:rsidRPr="00852C51" w:rsidRDefault="00BA4D0E" w:rsidP="001B2CFC">
      <w:pPr>
        <w:spacing w:line="276" w:lineRule="auto"/>
        <w:jc w:val="both"/>
      </w:pPr>
      <w:r w:rsidRPr="00852C51">
        <w:t xml:space="preserve">In the present world, most enterprises rely on various software to run the business smoothly, while creating a seamless customer experience. </w:t>
      </w:r>
    </w:p>
    <w:p w14:paraId="66DA2055" w14:textId="77777777" w:rsidR="00BA4D0E" w:rsidRPr="00852C51" w:rsidRDefault="00BA4D0E" w:rsidP="00A34955">
      <w:pPr>
        <w:spacing w:after="120" w:line="276" w:lineRule="auto"/>
        <w:jc w:val="both"/>
        <w:rPr>
          <w:szCs w:val="22"/>
        </w:rPr>
      </w:pPr>
      <w:r w:rsidRPr="00852C51">
        <w:rPr>
          <w:szCs w:val="22"/>
        </w:rPr>
        <w:t>A seamless customer experience requires constant innovation. This necessitates DevSecOps to continually work and release secure updates to implement improvements, fix issues, develop new features and capabilities. Companies with increased deployment frequency result in releasing code faster than the low performers (companies that deploy once a month or twice a year).</w:t>
      </w:r>
    </w:p>
    <w:p w14:paraId="6EA8B3D4" w14:textId="7F2491D0" w:rsidR="00BA4D0E" w:rsidRPr="00EB5750" w:rsidRDefault="00BA4D0E" w:rsidP="00A34955">
      <w:pPr>
        <w:spacing w:line="276" w:lineRule="auto"/>
        <w:jc w:val="both"/>
        <w:rPr>
          <w:color w:val="FF0000"/>
        </w:rPr>
      </w:pPr>
      <w:r w:rsidRPr="00EB5750">
        <w:t>Th</w:t>
      </w:r>
      <w:r>
        <w:t>e</w:t>
      </w:r>
      <w:r w:rsidRPr="00EB5750">
        <w:t xml:space="preserve"> need for “speed and agility of innovation” is </w:t>
      </w:r>
      <w:r>
        <w:t>steering</w:t>
      </w:r>
      <w:r w:rsidRPr="00EB5750">
        <w:t xml:space="preserve"> the way companies are building, running and securing their modern applications</w:t>
      </w:r>
      <w:r>
        <w:t xml:space="preserve">. This is the cause of the </w:t>
      </w:r>
      <w:r w:rsidRPr="00EB5750">
        <w:t>transfor</w:t>
      </w:r>
      <w:r>
        <w:t>mation in</w:t>
      </w:r>
      <w:r w:rsidRPr="00EB5750">
        <w:t xml:space="preserve"> the software architecture into micro-services </w:t>
      </w:r>
      <w:r>
        <w:t>that</w:t>
      </w:r>
      <w:r w:rsidRPr="00EB5750">
        <w:t xml:space="preserve"> </w:t>
      </w:r>
      <w:r>
        <w:t>accelerates</w:t>
      </w:r>
      <w:r w:rsidRPr="00EB5750">
        <w:t xml:space="preserve"> </w:t>
      </w:r>
      <w:r>
        <w:t xml:space="preserve">the all-round </w:t>
      </w:r>
      <w:r w:rsidRPr="00B12D93">
        <w:t>change</w:t>
      </w:r>
      <w:r w:rsidRPr="00EB5750">
        <w:t xml:space="preserve">. Micro-services depend on containerized application and orchestration -- automation -- to speed deployment of improvements and new capabilities </w:t>
      </w:r>
      <w:r>
        <w:t>which are critical</w:t>
      </w:r>
      <w:r w:rsidRPr="00EB5750">
        <w:t xml:space="preserve"> to maintain</w:t>
      </w:r>
      <w:r>
        <w:t xml:space="preserve"> </w:t>
      </w:r>
      <w:r w:rsidRPr="00EB5750">
        <w:t>secure customer experiences.</w:t>
      </w:r>
    </w:p>
    <w:p w14:paraId="5907ADDF" w14:textId="77777777" w:rsidR="00BA4D0E" w:rsidRPr="00C15F7E" w:rsidRDefault="00BA4D0E" w:rsidP="00BA4D0E">
      <w:pPr>
        <w:pStyle w:val="Heading2"/>
        <w:numPr>
          <w:ilvl w:val="1"/>
          <w:numId w:val="110"/>
        </w:numPr>
        <w:ind w:left="540" w:hanging="540"/>
      </w:pPr>
      <w:bookmarkStart w:id="503" w:name="_Toc43753792"/>
      <w:bookmarkStart w:id="504" w:name="_Toc44076850"/>
      <w:r w:rsidRPr="00C15F7E">
        <w:t>Enabling Digital Transformation Using Containers</w:t>
      </w:r>
      <w:bookmarkEnd w:id="503"/>
      <w:bookmarkEnd w:id="504"/>
      <w:r w:rsidRPr="00C15F7E">
        <w:t xml:space="preserve"> </w:t>
      </w:r>
    </w:p>
    <w:p w14:paraId="16A6268C" w14:textId="77777777" w:rsidR="00BA4D0E" w:rsidRDefault="00BA4D0E" w:rsidP="001B2CFC">
      <w:pPr>
        <w:spacing w:line="276" w:lineRule="auto"/>
        <w:jc w:val="both"/>
      </w:pPr>
      <w:r w:rsidRPr="00852C51">
        <w:t>While the business benefit of digital transformation and software innovation are clearly understood, the IT capabilities needed to deliver these benefits are still evolving. What is very clear is that containers are becoming a must-have platform in the IT architecture. Containers offer benefits of immutable infrastructure with predictable, repeatable, faster development and deployments. With these capabilities, Containers change the way applications are being architected, designed, developed, packaged, delivered, and managed, while paving the way to better applications that create a seamless experience.</w:t>
      </w:r>
    </w:p>
    <w:p w14:paraId="60007874" w14:textId="1BC7C7A4" w:rsidR="00BA4D0E" w:rsidRPr="00C36948" w:rsidRDefault="00BA4D0E" w:rsidP="00BA4D0E">
      <w:pPr>
        <w:pStyle w:val="Heading3"/>
        <w:rPr>
          <w:rStyle w:val="normaltextrun"/>
        </w:rPr>
      </w:pPr>
      <w:bookmarkStart w:id="505" w:name="_Toc44076851"/>
      <w:r w:rsidRPr="00C36948">
        <w:t>2.12.1</w:t>
      </w:r>
      <w:bookmarkEnd w:id="505"/>
      <w:r w:rsidRPr="00C36948">
        <w:tab/>
      </w:r>
      <w:bookmarkStart w:id="506" w:name="_Toc44076852"/>
      <w:r w:rsidRPr="00C36948">
        <w:rPr>
          <w:rStyle w:val="normaltextrun"/>
        </w:rPr>
        <w:t xml:space="preserve">Application Assessment </w:t>
      </w:r>
      <w:bookmarkEnd w:id="506"/>
    </w:p>
    <w:p w14:paraId="0D19DA5A" w14:textId="77777777" w:rsidR="00BA4D0E" w:rsidRPr="00067DF5" w:rsidRDefault="00BA4D0E" w:rsidP="00434EA0">
      <w:pPr>
        <w:spacing w:after="120" w:line="276" w:lineRule="auto"/>
        <w:jc w:val="both"/>
        <w:rPr>
          <w:rFonts w:eastAsia="Calibri"/>
        </w:rPr>
      </w:pPr>
      <w:r w:rsidRPr="00067DF5">
        <w:rPr>
          <w:rStyle w:val="normaltextrun"/>
          <w:rFonts w:cstheme="minorHAnsi"/>
          <w:szCs w:val="22"/>
          <w:shd w:val="clear" w:color="auto" w:fill="FFFFFF"/>
        </w:rPr>
        <w:t>Application assessments provide</w:t>
      </w:r>
      <w:r>
        <w:rPr>
          <w:rStyle w:val="normaltextrun"/>
          <w:rFonts w:cstheme="minorHAnsi"/>
          <w:szCs w:val="22"/>
          <w:shd w:val="clear" w:color="auto" w:fill="FFFFFF"/>
        </w:rPr>
        <w:t>s</w:t>
      </w:r>
      <w:r w:rsidRPr="00067DF5">
        <w:rPr>
          <w:rStyle w:val="normaltextrun"/>
          <w:rFonts w:cstheme="minorHAnsi"/>
          <w:szCs w:val="22"/>
          <w:shd w:val="clear" w:color="auto" w:fill="FFFFFF"/>
        </w:rPr>
        <w:t xml:space="preserve"> the current performance and usage details like OS, CPU, etc., by classifying users into Personas (task workers, power </w:t>
      </w:r>
      <w:r>
        <w:rPr>
          <w:rStyle w:val="normaltextrun"/>
          <w:rFonts w:cstheme="minorHAnsi"/>
          <w:szCs w:val="22"/>
          <w:shd w:val="clear" w:color="auto" w:fill="FFFFFF"/>
        </w:rPr>
        <w:t xml:space="preserve">users, knowledge worker etc.), </w:t>
      </w:r>
      <w:r>
        <w:rPr>
          <w:rStyle w:val="normaltextrun"/>
          <w:rFonts w:eastAsiaTheme="majorEastAsia" w:cstheme="minorHAnsi"/>
          <w:shd w:val="clear" w:color="auto" w:fill="FFFFFF"/>
        </w:rPr>
        <w:t xml:space="preserve">the applications, the various workloads </w:t>
      </w:r>
      <w:r w:rsidRPr="00067DF5">
        <w:rPr>
          <w:rStyle w:val="normaltextrun"/>
          <w:rFonts w:cstheme="minorHAnsi"/>
          <w:szCs w:val="22"/>
          <w:shd w:val="clear" w:color="auto" w:fill="FFFFFF"/>
        </w:rPr>
        <w:t>accessed by the</w:t>
      </w:r>
      <w:r>
        <w:rPr>
          <w:rStyle w:val="normaltextrun"/>
          <w:rFonts w:cstheme="minorHAnsi"/>
          <w:szCs w:val="22"/>
          <w:shd w:val="clear" w:color="auto" w:fill="FFFFFF"/>
        </w:rPr>
        <w:t xml:space="preserve"> users and related, and Azure costs involved. </w:t>
      </w:r>
    </w:p>
    <w:p w14:paraId="33DA6ADD" w14:textId="77777777" w:rsidR="00BA4D0E" w:rsidRDefault="00BA4D0E" w:rsidP="00434EA0">
      <w:pPr>
        <w:spacing w:after="120" w:line="276" w:lineRule="auto"/>
        <w:jc w:val="both"/>
      </w:pPr>
      <w:r w:rsidRPr="00067DF5">
        <w:t xml:space="preserve">It is important to understand the required compute of core applications &amp; data in order to size </w:t>
      </w:r>
      <w:r>
        <w:t>the</w:t>
      </w:r>
      <w:r w:rsidRPr="00067DF5">
        <w:t xml:space="preserve"> VMs, use the correct Operating System, etc.</w:t>
      </w:r>
      <w:r>
        <w:t xml:space="preserve"> For</w:t>
      </w:r>
      <w:r w:rsidRPr="00067DF5">
        <w:t xml:space="preserve"> understanding</w:t>
      </w:r>
      <w:r>
        <w:t xml:space="preserve"> the importance</w:t>
      </w:r>
      <w:r w:rsidRPr="00067DF5">
        <w:t xml:space="preserve"> </w:t>
      </w:r>
      <w:r>
        <w:t>of</w:t>
      </w:r>
      <w:r w:rsidRPr="00067DF5">
        <w:t xml:space="preserve"> user groups or Personas</w:t>
      </w:r>
      <w:r>
        <w:t xml:space="preserve"> or workloads</w:t>
      </w:r>
      <w:r w:rsidRPr="00067DF5">
        <w:t xml:space="preserve"> </w:t>
      </w:r>
      <w:r>
        <w:t>they</w:t>
      </w:r>
      <w:r w:rsidRPr="00067DF5">
        <w:t xml:space="preserve"> need to </w:t>
      </w:r>
      <w:r>
        <w:t xml:space="preserve">be </w:t>
      </w:r>
      <w:r w:rsidRPr="00067DF5">
        <w:t>classif</w:t>
      </w:r>
      <w:r>
        <w:t>ied</w:t>
      </w:r>
      <w:r w:rsidRPr="00067DF5">
        <w:t>.</w:t>
      </w:r>
    </w:p>
    <w:p w14:paraId="5D4274A7" w14:textId="77777777" w:rsidR="00BA4D0E" w:rsidRPr="00067DF5" w:rsidRDefault="00BA4D0E" w:rsidP="001B2CFC">
      <w:pPr>
        <w:spacing w:line="276" w:lineRule="auto"/>
        <w:jc w:val="both"/>
      </w:pPr>
      <w:r>
        <w:t>Some of the different workloads are discussed below in detail:</w:t>
      </w:r>
    </w:p>
    <w:p w14:paraId="598218BD" w14:textId="77777777" w:rsidR="00BA4D0E" w:rsidRPr="00C501BB" w:rsidRDefault="00BA4D0E" w:rsidP="001B2CFC">
      <w:pPr>
        <w:spacing w:line="276" w:lineRule="auto"/>
        <w:jc w:val="both"/>
        <w:rPr>
          <w:color w:val="222222"/>
          <w:lang w:eastAsia="en-IN"/>
        </w:rPr>
      </w:pPr>
      <w:r w:rsidRPr="00C501BB">
        <w:rPr>
          <w:b/>
          <w:bCs/>
          <w:lang w:eastAsia="en-IN"/>
        </w:rPr>
        <w:t xml:space="preserve">Stateless </w:t>
      </w:r>
      <w:r w:rsidRPr="00217E26">
        <w:rPr>
          <w:b/>
          <w:bCs/>
          <w:lang w:eastAsia="en-IN"/>
        </w:rPr>
        <w:t>Workloads:</w:t>
      </w:r>
      <w:r w:rsidRPr="00C501BB">
        <w:rPr>
          <w:b/>
          <w:bCs/>
          <w:lang w:eastAsia="en-IN"/>
        </w:rPr>
        <w:t> </w:t>
      </w:r>
      <w:r w:rsidRPr="00C501BB">
        <w:rPr>
          <w:lang w:eastAsia="en-IN"/>
        </w:rPr>
        <w:t xml:space="preserve">A stateless application is one that neither reads nor stores information about its state from one </w:t>
      </w:r>
      <w:r>
        <w:rPr>
          <w:lang w:eastAsia="en-IN"/>
        </w:rPr>
        <w:t xml:space="preserve">time that it is run to the next </w:t>
      </w:r>
      <w:r w:rsidRPr="00C501BB">
        <w:rPr>
          <w:lang w:eastAsia="en-IN"/>
        </w:rPr>
        <w:t>"State" in this case can refer to any changeable condition, including the results of internal operations, interactions with other applications or services, user-set preferences, environment variables, the contents of memory or temporary storage, or files opened, read from, or written to.</w:t>
      </w:r>
    </w:p>
    <w:p w14:paraId="6EFBDDFA" w14:textId="77777777" w:rsidR="00BA4D0E" w:rsidRPr="00C501BB" w:rsidRDefault="00BA4D0E" w:rsidP="001B2CFC">
      <w:pPr>
        <w:spacing w:line="276" w:lineRule="auto"/>
        <w:jc w:val="both"/>
        <w:rPr>
          <w:color w:val="222222"/>
          <w:lang w:eastAsia="en-IN"/>
        </w:rPr>
      </w:pPr>
      <w:r w:rsidRPr="00C501BB">
        <w:rPr>
          <w:b/>
          <w:bCs/>
          <w:lang w:eastAsia="en-IN"/>
        </w:rPr>
        <w:t>Stateful Workloads: </w:t>
      </w:r>
      <w:r w:rsidRPr="00C501BB">
        <w:rPr>
          <w:lang w:eastAsia="en-IN"/>
        </w:rPr>
        <w:t>A stateful application, can remember at least some things about its state each time that it runs. The actual state data that it stores may depend on the application and on the conditions under which it operates. A statefulness requires </w:t>
      </w:r>
      <w:r w:rsidRPr="00C501BB">
        <w:rPr>
          <w:color w:val="000000"/>
          <w:lang w:eastAsia="en-IN"/>
        </w:rPr>
        <w:t>persistent storage. </w:t>
      </w:r>
      <w:r w:rsidRPr="00C501BB">
        <w:rPr>
          <w:lang w:eastAsia="en-IN"/>
        </w:rPr>
        <w:t>An application can only be stateful if it has somewhere to store information about its state, and if that information will be available for it to read later.</w:t>
      </w:r>
    </w:p>
    <w:p w14:paraId="4F7FBF6C" w14:textId="77777777" w:rsidR="00BA4D0E" w:rsidRPr="004E1C6F" w:rsidRDefault="00BA4D0E" w:rsidP="001B2CFC">
      <w:pPr>
        <w:spacing w:line="276" w:lineRule="auto"/>
        <w:jc w:val="both"/>
        <w:rPr>
          <w:b/>
          <w:bCs/>
          <w:szCs w:val="22"/>
          <w:lang w:eastAsia="en-IN"/>
        </w:rPr>
      </w:pPr>
      <w:r w:rsidRPr="004E1C6F">
        <w:rPr>
          <w:b/>
          <w:bCs/>
          <w:lang w:eastAsia="en-IN"/>
        </w:rPr>
        <w:t>This brings into consideration if the c</w:t>
      </w:r>
      <w:r w:rsidRPr="004E1C6F">
        <w:rPr>
          <w:b/>
          <w:bCs/>
          <w:szCs w:val="22"/>
          <w:lang w:eastAsia="en-IN"/>
        </w:rPr>
        <w:t xml:space="preserve">ontainers </w:t>
      </w:r>
      <w:r w:rsidRPr="004E1C6F">
        <w:rPr>
          <w:b/>
          <w:bCs/>
          <w:lang w:eastAsia="en-IN"/>
        </w:rPr>
        <w:t xml:space="preserve">should be Stateful or not. The various reasons why a certain state must be chosen are given below: </w:t>
      </w:r>
    </w:p>
    <w:p w14:paraId="72DF78F5" w14:textId="77777777" w:rsidR="00BA4D0E" w:rsidRPr="00D000F7" w:rsidRDefault="00BA4D0E" w:rsidP="00434EA0">
      <w:pPr>
        <w:spacing w:after="120" w:line="276" w:lineRule="auto"/>
        <w:jc w:val="both"/>
        <w:rPr>
          <w:szCs w:val="22"/>
          <w:lang w:eastAsia="en-IN"/>
        </w:rPr>
      </w:pPr>
      <w:r w:rsidRPr="00D000F7">
        <w:rPr>
          <w:lang w:eastAsia="en-IN"/>
        </w:rPr>
        <w:t>The</w:t>
      </w:r>
      <w:r w:rsidRPr="00D000F7">
        <w:rPr>
          <w:szCs w:val="22"/>
          <w:lang w:eastAsia="en-IN"/>
        </w:rPr>
        <w:t xml:space="preserve"> originally </w:t>
      </w:r>
      <w:r w:rsidRPr="00D000F7">
        <w:rPr>
          <w:lang w:eastAsia="en-IN"/>
        </w:rPr>
        <w:t xml:space="preserve">designed </w:t>
      </w:r>
      <w:r w:rsidRPr="00D000F7">
        <w:rPr>
          <w:szCs w:val="22"/>
          <w:lang w:eastAsia="en-IN"/>
        </w:rPr>
        <w:t xml:space="preserve">containers couldn't save state information as there was no provision </w:t>
      </w:r>
      <w:r w:rsidRPr="00D000F7">
        <w:rPr>
          <w:lang w:eastAsia="en-IN"/>
        </w:rPr>
        <w:t>for persistent storage, and so </w:t>
      </w:r>
      <w:r w:rsidRPr="00D000F7">
        <w:rPr>
          <w:szCs w:val="22"/>
          <w:lang w:eastAsia="en-IN"/>
        </w:rPr>
        <w:t>statefulness wasn't possible. They were supposed to only perform operations which did not require statefulness, leaving such things as persistent storage and saved state data to other parts of the system. Advocates of purely stateless containers maintain that this is still the best and cleanest approach, and that attempts to bring statefulness to container deployment are merely evidence of obsolete ways of thinking.</w:t>
      </w:r>
    </w:p>
    <w:p w14:paraId="02305056" w14:textId="77777777" w:rsidR="00BA4D0E" w:rsidRPr="00D000F7" w:rsidRDefault="00BA4D0E" w:rsidP="00434EA0">
      <w:pPr>
        <w:spacing w:after="120" w:line="276" w:lineRule="auto"/>
        <w:jc w:val="both"/>
        <w:rPr>
          <w:szCs w:val="22"/>
          <w:lang w:eastAsia="en-IN"/>
        </w:rPr>
      </w:pPr>
      <w:r w:rsidRPr="00D000F7">
        <w:rPr>
          <w:szCs w:val="22"/>
          <w:lang w:eastAsia="en-IN"/>
        </w:rPr>
        <w:t>If all containers follow the stateless ideal, the only persistent state data will be that which is stored and used by the host ope</w:t>
      </w:r>
      <w:r w:rsidRPr="00D000F7">
        <w:rPr>
          <w:lang w:eastAsia="en-IN"/>
        </w:rPr>
        <w:t>rating system. Developers need not</w:t>
      </w:r>
      <w:r w:rsidRPr="00D000F7">
        <w:rPr>
          <w:szCs w:val="22"/>
          <w:lang w:eastAsia="en-IN"/>
        </w:rPr>
        <w:t xml:space="preserve"> worry about where to save container state data, or how to make containers interact with persistent storage.</w:t>
      </w:r>
    </w:p>
    <w:p w14:paraId="12869424" w14:textId="77777777" w:rsidR="00BA4D0E" w:rsidRPr="00155448" w:rsidRDefault="00BA4D0E" w:rsidP="00434EA0">
      <w:pPr>
        <w:spacing w:after="120" w:line="276" w:lineRule="auto"/>
        <w:jc w:val="both"/>
        <w:rPr>
          <w:szCs w:val="22"/>
          <w:lang w:eastAsia="en-IN"/>
        </w:rPr>
      </w:pPr>
      <w:r w:rsidRPr="00155448">
        <w:rPr>
          <w:szCs w:val="22"/>
          <w:lang w:eastAsia="en-IN"/>
        </w:rPr>
        <w:t>As containers have come into wider use, however the limits to pure container statelessness have become all too apparent. Many of the applications now b</w:t>
      </w:r>
      <w:r w:rsidRPr="00155448">
        <w:rPr>
          <w:lang w:eastAsia="en-IN"/>
        </w:rPr>
        <w:t>eing deployed in containers are</w:t>
      </w:r>
      <w:r w:rsidRPr="00155448">
        <w:rPr>
          <w:szCs w:val="22"/>
          <w:lang w:eastAsia="en-IN"/>
        </w:rPr>
        <w:t xml:space="preserve"> not written from scratch with containerization in mind; they are existing applications</w:t>
      </w:r>
      <w:r w:rsidRPr="00155448">
        <w:rPr>
          <w:lang w:eastAsia="en-IN"/>
        </w:rPr>
        <w:t>. These</w:t>
      </w:r>
      <w:r w:rsidRPr="00155448">
        <w:rPr>
          <w:szCs w:val="22"/>
          <w:lang w:eastAsia="en-IN"/>
        </w:rPr>
        <w:t xml:space="preserve"> applications are typically stateful, and they are likely to rely heavily on state data.</w:t>
      </w:r>
    </w:p>
    <w:p w14:paraId="4FEDD297" w14:textId="77777777" w:rsidR="00BA4D0E" w:rsidRPr="00155448" w:rsidRDefault="00BA4D0E" w:rsidP="00434EA0">
      <w:pPr>
        <w:spacing w:after="120" w:line="276" w:lineRule="auto"/>
        <w:jc w:val="both"/>
        <w:rPr>
          <w:lang w:eastAsia="en-IN"/>
        </w:rPr>
      </w:pPr>
      <w:r w:rsidRPr="00155448">
        <w:rPr>
          <w:szCs w:val="22"/>
          <w:lang w:eastAsia="en-IN"/>
        </w:rPr>
        <w:t>Making such an application stateless may require a complete redesign on the level of fundamental architecture, even beyond that required for refactoring. And depending on the nature and purpose of the application, even designed-from-scratch container-based software may lend itself more naturally to st</w:t>
      </w:r>
      <w:r w:rsidRPr="00155448">
        <w:rPr>
          <w:lang w:eastAsia="en-IN"/>
        </w:rPr>
        <w:t>atefulness than statelessness.</w:t>
      </w:r>
    </w:p>
    <w:p w14:paraId="71B4CD75" w14:textId="77777777" w:rsidR="00BA4D0E" w:rsidRPr="00155448" w:rsidRDefault="00BA4D0E" w:rsidP="00434EA0">
      <w:pPr>
        <w:spacing w:after="120" w:line="276" w:lineRule="auto"/>
        <w:jc w:val="both"/>
        <w:rPr>
          <w:lang w:eastAsia="en-IN"/>
        </w:rPr>
      </w:pPr>
      <w:r w:rsidRPr="00155448">
        <w:rPr>
          <w:szCs w:val="22"/>
          <w:lang w:eastAsia="en-IN"/>
        </w:rPr>
        <w:t>The advantage of statelessness is that it is simple. Statefulness, on the other hand, does require at least some overhead: persistent storage, and more likely, a state management system. This means more software to install, manage, and configure, and more programming time to connect to it via API.</w:t>
      </w:r>
    </w:p>
    <w:p w14:paraId="403B0335" w14:textId="77777777" w:rsidR="00BA4D0E" w:rsidRPr="00155448" w:rsidRDefault="00BA4D0E" w:rsidP="00434EA0">
      <w:pPr>
        <w:spacing w:after="120" w:line="276" w:lineRule="auto"/>
        <w:jc w:val="both"/>
        <w:rPr>
          <w:lang w:eastAsia="en-IN"/>
        </w:rPr>
      </w:pPr>
      <w:r w:rsidRPr="00155448">
        <w:rPr>
          <w:lang w:eastAsia="en-IN"/>
        </w:rPr>
        <w:t>Session-based state data need</w:t>
      </w:r>
      <w:r w:rsidRPr="00155448">
        <w:rPr>
          <w:szCs w:val="22"/>
          <w:lang w:eastAsia="en-IN"/>
        </w:rPr>
        <w:t xml:space="preserve"> to be maintained and read at the container level. Environment-based state data (such as IP address, database access, cluster configuration, etc.) can typically be handled at the host level. It may be necessary to store other kinds of state data using an independent file system which can remain available if the host shuts down.</w:t>
      </w:r>
    </w:p>
    <w:p w14:paraId="32F6CBEA" w14:textId="77777777" w:rsidR="00BA4D0E" w:rsidRPr="00155448" w:rsidRDefault="00BA4D0E" w:rsidP="00434EA0">
      <w:pPr>
        <w:spacing w:after="120" w:line="276" w:lineRule="auto"/>
        <w:jc w:val="both"/>
        <w:rPr>
          <w:szCs w:val="22"/>
          <w:lang w:eastAsia="en-IN"/>
        </w:rPr>
      </w:pPr>
      <w:r w:rsidRPr="00155448">
        <w:rPr>
          <w:szCs w:val="22"/>
          <w:lang w:eastAsia="en-IN"/>
        </w:rPr>
        <w:t xml:space="preserve">For applications which were designed for containers, </w:t>
      </w:r>
      <w:r>
        <w:rPr>
          <w:szCs w:val="22"/>
          <w:lang w:eastAsia="en-IN"/>
        </w:rPr>
        <w:t xml:space="preserve">a </w:t>
      </w:r>
      <w:r w:rsidRPr="00155448">
        <w:rPr>
          <w:szCs w:val="22"/>
          <w:lang w:eastAsia="en-IN"/>
        </w:rPr>
        <w:t>question at the microservice level</w:t>
      </w:r>
      <w:r>
        <w:rPr>
          <w:szCs w:val="22"/>
          <w:lang w:eastAsia="en-IN"/>
        </w:rPr>
        <w:t xml:space="preserve"> can be asked</w:t>
      </w:r>
      <w:r w:rsidRPr="00155448">
        <w:rPr>
          <w:szCs w:val="22"/>
          <w:lang w:eastAsia="en-IN"/>
        </w:rPr>
        <w:t>. It may turn out that only a handful of containers actually need to store state data, allowing the rest to be run statelessly.</w:t>
      </w:r>
    </w:p>
    <w:p w14:paraId="40F9AAAC" w14:textId="77777777" w:rsidR="00BA4D0E" w:rsidRPr="00155448" w:rsidRDefault="00BA4D0E" w:rsidP="001B2CFC">
      <w:pPr>
        <w:spacing w:line="276" w:lineRule="auto"/>
        <w:jc w:val="both"/>
        <w:rPr>
          <w:szCs w:val="22"/>
          <w:lang w:eastAsia="en-IN"/>
        </w:rPr>
      </w:pPr>
      <w:r w:rsidRPr="00155448">
        <w:rPr>
          <w:lang w:eastAsia="en-IN"/>
        </w:rPr>
        <w:t>When the applications are designed, it consists of different architectures. Various architectures are discussed below:</w:t>
      </w:r>
    </w:p>
    <w:p w14:paraId="45155A15" w14:textId="77777777" w:rsidR="00BA4D0E" w:rsidRPr="00852C51" w:rsidRDefault="00BA4D0E" w:rsidP="00936E74">
      <w:pPr>
        <w:pStyle w:val="Heading4"/>
        <w:numPr>
          <w:ilvl w:val="0"/>
          <w:numId w:val="0"/>
        </w:numPr>
        <w:spacing w:after="60"/>
        <w:rPr>
          <w:color w:val="222222"/>
          <w:lang w:eastAsia="en-IN"/>
        </w:rPr>
      </w:pPr>
      <w:r w:rsidRPr="00C15F7E">
        <w:rPr>
          <w:sz w:val="22"/>
          <w:szCs w:val="22"/>
          <w:lang w:eastAsia="en-IN"/>
        </w:rPr>
        <w:t>Monolithic Architecture</w:t>
      </w:r>
    </w:p>
    <w:p w14:paraId="5F2DAA0C" w14:textId="77777777" w:rsidR="00BA4D0E" w:rsidRPr="009717E5" w:rsidRDefault="00BA4D0E" w:rsidP="00434EA0">
      <w:pPr>
        <w:spacing w:after="120" w:line="276" w:lineRule="auto"/>
        <w:jc w:val="both"/>
        <w:rPr>
          <w:lang w:eastAsia="en-IN"/>
        </w:rPr>
      </w:pPr>
      <w:r w:rsidRPr="00155448">
        <w:rPr>
          <w:lang w:eastAsia="en-IN"/>
        </w:rPr>
        <w:t>Monolithic architecture is where the applications are built as a single unit. It is a traditional app-building technique with a client-side interface, a server-side interface, and a database.</w:t>
      </w:r>
    </w:p>
    <w:p w14:paraId="75E18711" w14:textId="77777777" w:rsidR="00BA4D0E" w:rsidRPr="009717E5" w:rsidRDefault="00BA4D0E" w:rsidP="00434EA0">
      <w:pPr>
        <w:spacing w:after="120" w:line="276" w:lineRule="auto"/>
        <w:jc w:val="both"/>
        <w:rPr>
          <w:lang w:eastAsia="en-IN"/>
        </w:rPr>
      </w:pPr>
      <w:r w:rsidRPr="00155448">
        <w:rPr>
          <w:lang w:eastAsia="en-IN"/>
        </w:rPr>
        <w:t>A database for the enterprise-level app is usually multiple tables organized in a relational database management system. The client-side interface relates to the HTML pages and JavaScript running in a browser. Contrarily, the server-side interface of monolithic applications, handles the HTTP requests, implement domain-specific logic, collect and update information from the database, and more.</w:t>
      </w:r>
    </w:p>
    <w:p w14:paraId="680788EA" w14:textId="77777777" w:rsidR="00BA4D0E" w:rsidRPr="009717E5" w:rsidRDefault="00BA4D0E" w:rsidP="001B2CFC">
      <w:pPr>
        <w:spacing w:line="276" w:lineRule="auto"/>
        <w:jc w:val="both"/>
        <w:rPr>
          <w:lang w:eastAsia="en-IN"/>
        </w:rPr>
      </w:pPr>
      <w:r w:rsidRPr="00155448">
        <w:rPr>
          <w:lang w:eastAsia="en-IN"/>
        </w:rPr>
        <w:t>Monolithic applications are a single entity with all functions managed and served in one place. This type of architecture poses several challenges. In that, it lacks modularity and, with one codebase, upscaling is also tricky as developers need to start from scratch.</w:t>
      </w:r>
    </w:p>
    <w:p w14:paraId="041C6F06" w14:textId="77777777" w:rsidR="00BA4D0E" w:rsidRPr="00C36948" w:rsidRDefault="00BA4D0E" w:rsidP="00936E74">
      <w:pPr>
        <w:pStyle w:val="Heading4"/>
        <w:numPr>
          <w:ilvl w:val="0"/>
          <w:numId w:val="0"/>
        </w:numPr>
        <w:spacing w:after="60"/>
        <w:rPr>
          <w:sz w:val="22"/>
          <w:szCs w:val="22"/>
          <w:lang w:eastAsia="en-IN"/>
        </w:rPr>
      </w:pPr>
      <w:r w:rsidRPr="00C36948">
        <w:rPr>
          <w:sz w:val="22"/>
          <w:szCs w:val="22"/>
          <w:lang w:eastAsia="en-IN"/>
        </w:rPr>
        <w:t>Microservices Architecture</w:t>
      </w:r>
    </w:p>
    <w:p w14:paraId="51DBEFE0" w14:textId="77777777" w:rsidR="00BA4D0E" w:rsidRPr="009717E5" w:rsidRDefault="00BA4D0E" w:rsidP="00434EA0">
      <w:pPr>
        <w:spacing w:after="120" w:line="276" w:lineRule="auto"/>
        <w:jc w:val="both"/>
        <w:rPr>
          <w:lang w:eastAsia="en-IN"/>
        </w:rPr>
      </w:pPr>
      <w:r w:rsidRPr="00155448">
        <w:rPr>
          <w:lang w:eastAsia="en-IN"/>
        </w:rPr>
        <w:t>Microservice structure with cloud technologies, integration, and API management, are an alternative to the traditional monolithic architecture.</w:t>
      </w:r>
    </w:p>
    <w:p w14:paraId="7D8E5523" w14:textId="77777777" w:rsidR="00BA4D0E" w:rsidRPr="009717E5" w:rsidRDefault="00BA4D0E" w:rsidP="001B2CFC">
      <w:pPr>
        <w:spacing w:line="276" w:lineRule="auto"/>
        <w:jc w:val="both"/>
        <w:rPr>
          <w:lang w:eastAsia="en-IN"/>
        </w:rPr>
      </w:pPr>
      <w:r w:rsidRPr="00155448">
        <w:rPr>
          <w:lang w:eastAsia="en-IN"/>
        </w:rPr>
        <w:t>The name ‘micro’ is a bit misleading. The services may be smaller in size than the average monolith, but they are not tiny.</w:t>
      </w:r>
    </w:p>
    <w:p w14:paraId="58652E14" w14:textId="77777777" w:rsidR="00BA4D0E" w:rsidRPr="009717E5" w:rsidRDefault="00BA4D0E" w:rsidP="00434EA0">
      <w:pPr>
        <w:spacing w:after="120" w:line="276" w:lineRule="auto"/>
        <w:jc w:val="both"/>
        <w:rPr>
          <w:lang w:eastAsia="en-IN"/>
        </w:rPr>
      </w:pPr>
      <w:r w:rsidRPr="00155448">
        <w:rPr>
          <w:lang w:eastAsia="en-IN"/>
        </w:rPr>
        <w:t>Microservices vs. monolithic architecture is a development approach to designing an app with each feature representing micro services, operating independently. It means all services act on a separate logic, with a distinct database and specific functions.</w:t>
      </w:r>
    </w:p>
    <w:p w14:paraId="3CA5939A" w14:textId="77777777" w:rsidR="00BA4D0E" w:rsidRPr="009717E5" w:rsidRDefault="00BA4D0E" w:rsidP="001B2CFC">
      <w:pPr>
        <w:spacing w:line="276" w:lineRule="auto"/>
        <w:jc w:val="both"/>
        <w:rPr>
          <w:lang w:eastAsia="en-IN"/>
        </w:rPr>
      </w:pPr>
      <w:r w:rsidRPr="00155448">
        <w:rPr>
          <w:lang w:eastAsia="en-IN"/>
        </w:rPr>
        <w:t>A key feature of micro services architecture is that the app function is split into independent modules, but APIs keep intercommunication open. The deployment, scalability, and updating is autonomous for each part.</w:t>
      </w:r>
    </w:p>
    <w:p w14:paraId="371C48B9" w14:textId="77777777" w:rsidR="00BA4D0E" w:rsidRPr="00C36948" w:rsidRDefault="00BA4D0E" w:rsidP="00936E74">
      <w:pPr>
        <w:pStyle w:val="Heading4"/>
        <w:numPr>
          <w:ilvl w:val="0"/>
          <w:numId w:val="0"/>
        </w:numPr>
        <w:spacing w:after="60"/>
        <w:rPr>
          <w:sz w:val="22"/>
          <w:szCs w:val="22"/>
          <w:lang w:eastAsia="en-IN"/>
        </w:rPr>
      </w:pPr>
      <w:r w:rsidRPr="00C36948">
        <w:rPr>
          <w:sz w:val="22"/>
          <w:szCs w:val="22"/>
          <w:lang w:eastAsia="en-IN"/>
        </w:rPr>
        <w:t>Microservices vs. Monolithic</w:t>
      </w:r>
    </w:p>
    <w:p w14:paraId="531EA983" w14:textId="77777777" w:rsidR="00BA4D0E" w:rsidRPr="009717E5" w:rsidRDefault="00BA4D0E" w:rsidP="00434EA0">
      <w:pPr>
        <w:spacing w:after="120" w:line="276" w:lineRule="auto"/>
        <w:jc w:val="both"/>
        <w:rPr>
          <w:lang w:eastAsia="en-IN"/>
        </w:rPr>
      </w:pPr>
      <w:r w:rsidRPr="00155448">
        <w:rPr>
          <w:lang w:eastAsia="en-IN"/>
        </w:rPr>
        <w:t>Microservices is thought to be an enhancement to the traditional app-building techniques. But the ideology of loosely connected services with distinct boundaries has been around for decades.</w:t>
      </w:r>
    </w:p>
    <w:p w14:paraId="5A59EB4B" w14:textId="77777777" w:rsidR="00BA4D0E" w:rsidRDefault="00BA4D0E" w:rsidP="00434EA0">
      <w:pPr>
        <w:spacing w:after="120" w:line="276" w:lineRule="auto"/>
        <w:jc w:val="both"/>
        <w:rPr>
          <w:lang w:eastAsia="en-IN"/>
        </w:rPr>
      </w:pPr>
      <w:r w:rsidRPr="00155448">
        <w:rPr>
          <w:lang w:eastAsia="en-IN"/>
        </w:rPr>
        <w:t>Furthermore, the monolithic structure was never considered a good strategy. Instead, it is the convenience and simplicity of the monolith servers that raised its worth in the app development industry. Additionally, microservices architecture sometimes adds an unnecessary complication in the delivery of the app.</w:t>
      </w:r>
    </w:p>
    <w:p w14:paraId="46A47AE1" w14:textId="77777777" w:rsidR="00BA4D0E" w:rsidRPr="00C501BB" w:rsidRDefault="00BA4D0E" w:rsidP="00434EA0">
      <w:pPr>
        <w:spacing w:after="120" w:line="276" w:lineRule="auto"/>
        <w:jc w:val="both"/>
        <w:rPr>
          <w:color w:val="222222"/>
          <w:lang w:eastAsia="en-IN"/>
        </w:rPr>
      </w:pPr>
      <w:r>
        <w:rPr>
          <w:color w:val="000000"/>
          <w:shd w:val="clear" w:color="auto" w:fill="FFFFFF"/>
          <w:lang w:eastAsia="en-IN"/>
        </w:rPr>
        <w:t>An organization requires</w:t>
      </w:r>
      <w:r w:rsidRPr="00C501BB">
        <w:rPr>
          <w:color w:val="000000"/>
          <w:shd w:val="clear" w:color="auto" w:fill="FFFFFF"/>
          <w:lang w:eastAsia="en-IN"/>
        </w:rPr>
        <w:t xml:space="preserve"> long term vision and strategy while deciding </w:t>
      </w:r>
      <w:r>
        <w:rPr>
          <w:color w:val="000000"/>
          <w:shd w:val="clear" w:color="auto" w:fill="FFFFFF"/>
          <w:lang w:eastAsia="en-IN"/>
        </w:rPr>
        <w:t>upon the different critical aspects that are explained below:</w:t>
      </w:r>
    </w:p>
    <w:p w14:paraId="2F0AF363" w14:textId="77777777" w:rsidR="00BA4D0E" w:rsidRPr="00C36948" w:rsidRDefault="00BA4D0E" w:rsidP="00434EA0">
      <w:pPr>
        <w:shd w:val="clear" w:color="auto" w:fill="FFFFFF"/>
        <w:spacing w:after="120"/>
        <w:jc w:val="both"/>
        <w:rPr>
          <w:rFonts w:cstheme="minorHAnsi"/>
          <w:color w:val="222222"/>
          <w:sz w:val="22"/>
          <w:szCs w:val="22"/>
          <w:lang w:eastAsia="en-IN"/>
        </w:rPr>
      </w:pPr>
      <w:r w:rsidRPr="00155448">
        <w:rPr>
          <w:rFonts w:cstheme="minorHAnsi"/>
          <w:b/>
          <w:bCs/>
          <w:iCs/>
          <w:color w:val="222222"/>
          <w:sz w:val="22"/>
          <w:szCs w:val="22"/>
          <w:lang w:eastAsia="en-IN"/>
        </w:rPr>
        <w:t xml:space="preserve">About </w:t>
      </w:r>
      <w:r w:rsidRPr="00C36948">
        <w:rPr>
          <w:rFonts w:cstheme="minorHAnsi"/>
          <w:b/>
          <w:bCs/>
          <w:iCs/>
          <w:color w:val="222222"/>
          <w:sz w:val="22"/>
          <w:szCs w:val="22"/>
          <w:lang w:eastAsia="en-IN"/>
        </w:rPr>
        <w:t>M</w:t>
      </w:r>
      <w:r w:rsidRPr="00155448">
        <w:rPr>
          <w:rFonts w:cstheme="minorHAnsi"/>
          <w:b/>
          <w:bCs/>
          <w:iCs/>
          <w:color w:val="222222"/>
          <w:sz w:val="22"/>
          <w:szCs w:val="22"/>
          <w:lang w:eastAsia="en-IN"/>
        </w:rPr>
        <w:t>oving Monolith to AKS:</w:t>
      </w:r>
    </w:p>
    <w:p w14:paraId="5227FB26" w14:textId="77777777" w:rsidR="00BA4D0E" w:rsidRPr="00852C51" w:rsidRDefault="00BA4D0E" w:rsidP="00434EA0">
      <w:pPr>
        <w:spacing w:after="120" w:line="276" w:lineRule="auto"/>
        <w:jc w:val="both"/>
        <w:rPr>
          <w:lang w:eastAsia="en-IN"/>
        </w:rPr>
      </w:pPr>
      <w:r w:rsidRPr="00852C51">
        <w:rPr>
          <w:shd w:val="clear" w:color="auto" w:fill="FFFFFF"/>
          <w:lang w:eastAsia="en-IN"/>
        </w:rPr>
        <w:t>While many monolithic applications can be moved to AKS using "lift-shift" strategy from on-prem to a single container, however the short-sighted strategy fails as the application grows in functionality and performance degrades. Hence, one should carefully align monolith migration to AKS, with their long-term vision of application architecture and technology choices.</w:t>
      </w:r>
    </w:p>
    <w:p w14:paraId="62DAC701" w14:textId="77777777" w:rsidR="00BA4D0E" w:rsidRPr="00852C51" w:rsidRDefault="00BA4D0E" w:rsidP="00434EA0">
      <w:pPr>
        <w:spacing w:after="120" w:line="276" w:lineRule="auto"/>
        <w:jc w:val="both"/>
        <w:rPr>
          <w:lang w:eastAsia="en-IN"/>
        </w:rPr>
      </w:pPr>
      <w:r w:rsidRPr="00852C51">
        <w:rPr>
          <w:shd w:val="clear" w:color="auto" w:fill="FFFFFF"/>
          <w:lang w:eastAsia="en-IN"/>
        </w:rPr>
        <w:t>For example, containerizing a large monolithic application will create issues in deployment and runtime since the container stack is not made for these type of use cases. Refactoring monolith application into smaller logical services, will provide real benefit in terms of better speed of deployment, resilience, and updatability.</w:t>
      </w:r>
    </w:p>
    <w:p w14:paraId="7E116845" w14:textId="77777777" w:rsidR="00BA4D0E" w:rsidRPr="00852C51" w:rsidRDefault="00BA4D0E" w:rsidP="00434EA0">
      <w:pPr>
        <w:spacing w:after="120" w:line="276" w:lineRule="auto"/>
        <w:jc w:val="both"/>
        <w:rPr>
          <w:lang w:eastAsia="en-IN"/>
        </w:rPr>
      </w:pPr>
      <w:r w:rsidRPr="00852C51">
        <w:rPr>
          <w:shd w:val="clear" w:color="auto" w:fill="FFFFFF"/>
          <w:lang w:eastAsia="en-IN"/>
        </w:rPr>
        <w:t>One can think of microservices or take a microservice-like approach. In this regard, thinking of application decomposition instead of moving to containers or AKS will provide the real gains in speed of delivery, allowing evolution of architecture, and all of the other reasons for moving to AKS are realized not from that movement, but the (refactored) architecture which enabled it.</w:t>
      </w:r>
    </w:p>
    <w:p w14:paraId="7CDA2961" w14:textId="77777777" w:rsidR="00BA4D0E" w:rsidRPr="00852C51" w:rsidRDefault="00BA4D0E" w:rsidP="00434EA0">
      <w:pPr>
        <w:spacing w:after="120" w:line="276" w:lineRule="auto"/>
        <w:jc w:val="both"/>
        <w:rPr>
          <w:lang w:eastAsia="en-IN"/>
        </w:rPr>
      </w:pPr>
      <w:r w:rsidRPr="00852C51">
        <w:rPr>
          <w:lang w:eastAsia="en-IN"/>
        </w:rPr>
        <w:t>One of issues while moving a monolith to container using a lift-and-shift strategy is application logs, or typical legacy apps use local logs to store troubleshooting and other information. If the application goes down, operations teams will often log into the machine and look through the logs. In the container world, if the container is down there’s nothing to log into.</w:t>
      </w:r>
    </w:p>
    <w:p w14:paraId="58727A6E" w14:textId="77777777" w:rsidR="00BA4D0E" w:rsidRPr="00852C51" w:rsidRDefault="00BA4D0E" w:rsidP="001B2CFC">
      <w:pPr>
        <w:spacing w:line="276" w:lineRule="auto"/>
        <w:jc w:val="both"/>
        <w:rPr>
          <w:lang w:eastAsia="en-IN"/>
        </w:rPr>
      </w:pPr>
      <w:r w:rsidRPr="00852C51">
        <w:rPr>
          <w:lang w:eastAsia="en-IN"/>
        </w:rPr>
        <w:t>Hence it is extremely important to keep in mind some of the things like performance and </w:t>
      </w:r>
      <w:r w:rsidRPr="00852C51">
        <w:rPr>
          <w:shd w:val="clear" w:color="auto" w:fill="FFFFFF"/>
          <w:lang w:eastAsia="en-IN"/>
        </w:rPr>
        <w:t>observability, telemetry, and monitoring when thinking of moving a monolith to AKS.</w:t>
      </w:r>
    </w:p>
    <w:p w14:paraId="3ACFA21B" w14:textId="77777777" w:rsidR="00BA4D0E" w:rsidRPr="00C36948" w:rsidRDefault="00BA4D0E" w:rsidP="00434EA0">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About </w:t>
      </w:r>
      <w:r w:rsidRPr="00C36948">
        <w:rPr>
          <w:rFonts w:cstheme="minorHAnsi"/>
          <w:b/>
          <w:bCs/>
          <w:iCs/>
          <w:color w:val="222222"/>
          <w:sz w:val="22"/>
          <w:szCs w:val="22"/>
          <w:lang w:eastAsia="en-IN"/>
        </w:rPr>
        <w:t>M</w:t>
      </w:r>
      <w:r w:rsidRPr="00155448">
        <w:rPr>
          <w:rFonts w:cstheme="minorHAnsi"/>
          <w:b/>
          <w:bCs/>
          <w:iCs/>
          <w:color w:val="222222"/>
          <w:sz w:val="22"/>
          <w:szCs w:val="22"/>
          <w:lang w:eastAsia="en-IN"/>
        </w:rPr>
        <w:t xml:space="preserve">oving </w:t>
      </w:r>
      <w:r w:rsidRPr="00C36948">
        <w:rPr>
          <w:rFonts w:cstheme="minorHAnsi"/>
          <w:b/>
          <w:bCs/>
          <w:iCs/>
          <w:color w:val="222222"/>
          <w:sz w:val="22"/>
          <w:szCs w:val="22"/>
          <w:lang w:eastAsia="en-IN"/>
        </w:rPr>
        <w:t>M</w:t>
      </w:r>
      <w:r w:rsidRPr="00155448">
        <w:rPr>
          <w:rFonts w:cstheme="minorHAnsi"/>
          <w:b/>
          <w:bCs/>
          <w:iCs/>
          <w:color w:val="222222"/>
          <w:sz w:val="22"/>
          <w:szCs w:val="22"/>
          <w:lang w:eastAsia="en-IN"/>
        </w:rPr>
        <w:t>onolith to a VM:</w:t>
      </w:r>
    </w:p>
    <w:p w14:paraId="4A8ABEF9" w14:textId="77777777" w:rsidR="00BA4D0E" w:rsidRPr="00852C51" w:rsidRDefault="00BA4D0E" w:rsidP="001B2CFC">
      <w:pPr>
        <w:spacing w:line="276" w:lineRule="auto"/>
        <w:jc w:val="both"/>
        <w:rPr>
          <w:lang w:eastAsia="en-IN"/>
        </w:rPr>
      </w:pPr>
      <w:r w:rsidRPr="00852C51">
        <w:rPr>
          <w:shd w:val="clear" w:color="auto" w:fill="FFFFFF"/>
          <w:lang w:eastAsia="en-IN"/>
        </w:rPr>
        <w:t>A VM is a completely isolated abstraction of an entire computes, hence a monolithic application can easily be moved to a VM. However, a VM require lots more resources than a Container, thus there is a limit on how many VMs can fit on a server. As the monolithic application grows, so will the VMs resource requirements on a server. At some point, application re architecture/factoring will be required.  For more information on Container versus VM, refer to this </w:t>
      </w:r>
      <w:hyperlink r:id="rId22" w:tgtFrame="_blank" w:history="1">
        <w:r w:rsidRPr="00852C51">
          <w:rPr>
            <w:b/>
            <w:shd w:val="clear" w:color="auto" w:fill="FFFFFF"/>
            <w:lang w:eastAsia="en-IN"/>
          </w:rPr>
          <w:t>document</w:t>
        </w:r>
      </w:hyperlink>
      <w:r>
        <w:rPr>
          <w:shd w:val="clear" w:color="auto" w:fill="FFFFFF"/>
          <w:lang w:eastAsia="en-IN"/>
        </w:rPr>
        <w:t>.</w:t>
      </w:r>
    </w:p>
    <w:p w14:paraId="47CD3624" w14:textId="77777777" w:rsidR="00BA4D0E" w:rsidRPr="00C36948" w:rsidRDefault="00BA4D0E" w:rsidP="00434EA0">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About Microservices</w:t>
      </w:r>
      <w:r w:rsidRPr="00C36948">
        <w:rPr>
          <w:rFonts w:cstheme="minorHAnsi"/>
          <w:b/>
          <w:bCs/>
          <w:iCs/>
          <w:color w:val="222222"/>
          <w:sz w:val="22"/>
          <w:szCs w:val="22"/>
          <w:lang w:eastAsia="en-IN"/>
        </w:rPr>
        <w:t xml:space="preserve"> &amp; </w:t>
      </w:r>
      <w:r w:rsidRPr="00155448">
        <w:rPr>
          <w:rFonts w:cstheme="minorHAnsi"/>
          <w:b/>
          <w:bCs/>
          <w:iCs/>
          <w:color w:val="222222"/>
          <w:sz w:val="22"/>
          <w:szCs w:val="22"/>
          <w:lang w:eastAsia="en-IN"/>
        </w:rPr>
        <w:t>AKS:</w:t>
      </w:r>
    </w:p>
    <w:p w14:paraId="26A2DB32" w14:textId="77777777" w:rsidR="00BA4D0E" w:rsidRPr="00C501BB" w:rsidRDefault="00BA4D0E" w:rsidP="00434EA0">
      <w:pPr>
        <w:spacing w:after="120" w:line="276" w:lineRule="auto"/>
        <w:jc w:val="both"/>
        <w:rPr>
          <w:color w:val="222222"/>
          <w:lang w:eastAsia="en-IN"/>
        </w:rPr>
      </w:pPr>
      <w:r w:rsidRPr="00C501BB">
        <w:rPr>
          <w:shd w:val="clear" w:color="auto" w:fill="FFFFFF"/>
          <w:lang w:eastAsia="en-IN"/>
        </w:rPr>
        <w:t>The primary benefit of Kubernetes is to increase infrastructure utilization through the efficient sharing of computing resources across multiple processes. Kubernetes enables dynamic allocation of compute resources to meet the demand, thus enabling organizations to avoid spending on computing resources that are not being used.</w:t>
      </w:r>
    </w:p>
    <w:p w14:paraId="50BFD804" w14:textId="77777777" w:rsidR="00BA4D0E" w:rsidRPr="00D000F7" w:rsidRDefault="00BA4D0E" w:rsidP="00434EA0">
      <w:pPr>
        <w:spacing w:after="120" w:line="276" w:lineRule="auto"/>
        <w:jc w:val="both"/>
        <w:rPr>
          <w:color w:val="222222"/>
          <w:lang w:eastAsia="en-IN"/>
        </w:rPr>
      </w:pPr>
      <w:r w:rsidRPr="00C501BB">
        <w:rPr>
          <w:shd w:val="clear" w:color="auto" w:fill="FFFFFF"/>
          <w:lang w:eastAsia="en-IN"/>
        </w:rPr>
        <w:t>By breaking a monolithic application into separate, loosely coupled microservices, the architecture teams gain more autonomy and freedom, but they still have to closely cooperate when interacting with the infrastructure to address challenges like:</w:t>
      </w:r>
    </w:p>
    <w:p w14:paraId="6ACEFCE6" w14:textId="77777777" w:rsidR="00BA4D0E" w:rsidRPr="00C501BB" w:rsidRDefault="00BA4D0E" w:rsidP="00434EA0">
      <w:pPr>
        <w:spacing w:after="120" w:line="276" w:lineRule="auto"/>
        <w:jc w:val="both"/>
        <w:rPr>
          <w:rFonts w:cstheme="minorHAnsi"/>
          <w:color w:val="222222"/>
          <w:szCs w:val="22"/>
          <w:lang w:eastAsia="en-IN"/>
        </w:rPr>
      </w:pPr>
      <w:r w:rsidRPr="00C501BB">
        <w:rPr>
          <w:rFonts w:cstheme="minorHAnsi"/>
          <w:color w:val="000000"/>
          <w:szCs w:val="22"/>
          <w:shd w:val="clear" w:color="auto" w:fill="FFFFFF"/>
          <w:lang w:eastAsia="en-IN"/>
        </w:rPr>
        <w:t>Quantifying the compute resources for each microservice under different loads, infrastructure partitioning for each microservice and enforcing resource restrictions.</w:t>
      </w:r>
    </w:p>
    <w:p w14:paraId="21C8EF87" w14:textId="77777777" w:rsidR="00BA4D0E" w:rsidRPr="00C501BB" w:rsidRDefault="00BA4D0E" w:rsidP="00434EA0">
      <w:pPr>
        <w:spacing w:after="120" w:line="276" w:lineRule="auto"/>
        <w:jc w:val="both"/>
        <w:rPr>
          <w:rFonts w:cstheme="minorHAnsi"/>
          <w:color w:val="222222"/>
          <w:szCs w:val="22"/>
          <w:lang w:eastAsia="en-IN"/>
        </w:rPr>
      </w:pPr>
      <w:r w:rsidRPr="00C501BB">
        <w:rPr>
          <w:rFonts w:cstheme="minorHAnsi"/>
          <w:color w:val="000000"/>
          <w:szCs w:val="22"/>
          <w:shd w:val="clear" w:color="auto" w:fill="FFFFFF"/>
          <w:lang w:eastAsia="en-IN"/>
        </w:rPr>
        <w:t>Managed Kubernetes service (AKS) provides a common framework to describe, inspect and reason about infrastructure resource sharing and utilization thus enabling microservice re-architecture of monolithic applications a reality.</w:t>
      </w:r>
    </w:p>
    <w:p w14:paraId="3499DE24" w14:textId="77777777" w:rsidR="00BA4D0E" w:rsidRPr="00852C51" w:rsidRDefault="00BA4D0E" w:rsidP="00434EA0">
      <w:pPr>
        <w:spacing w:after="120" w:line="276" w:lineRule="auto"/>
        <w:jc w:val="both"/>
        <w:rPr>
          <w:lang w:eastAsia="en-IN"/>
        </w:rPr>
      </w:pPr>
      <w:r w:rsidRPr="00852C51">
        <w:rPr>
          <w:shd w:val="clear" w:color="auto" w:fill="FFFFFF"/>
          <w:lang w:eastAsia="en-IN"/>
        </w:rPr>
        <w:t>AKS depends on Azure Managed Services (</w:t>
      </w:r>
      <w:r w:rsidRPr="00852C51">
        <w:rPr>
          <w:lang w:eastAsia="en-IN"/>
        </w:rPr>
        <w:t>MySQL, redis, MongoDB (CosmosDB, AD etc.,):</w:t>
      </w:r>
    </w:p>
    <w:p w14:paraId="2EB9B189" w14:textId="73653DA4" w:rsidR="00BA4D0E" w:rsidRDefault="00BA4D0E" w:rsidP="00155448">
      <w:pPr>
        <w:spacing w:after="120" w:line="276" w:lineRule="auto"/>
        <w:jc w:val="both"/>
        <w:rPr>
          <w:lang w:eastAsia="en-IN"/>
        </w:rPr>
      </w:pPr>
      <w:r w:rsidRPr="00852C51">
        <w:rPr>
          <w:lang w:eastAsia="en-IN"/>
        </w:rPr>
        <w:t>Digital transformation requires applications to deal with heterogenous data (text/non-relational, relational, binary/streams etc.) requiring different data store for different types of data, based on specific workload or usage. Polyglot persistence is used to describe solutions that use a </w:t>
      </w:r>
      <w:hyperlink r:id="rId23" w:tgtFrame="_blank" w:history="1">
        <w:r w:rsidRPr="00852C51">
          <w:rPr>
            <w:lang w:eastAsia="en-IN"/>
          </w:rPr>
          <w:t>mix of data store</w:t>
        </w:r>
      </w:hyperlink>
      <w:r w:rsidRPr="00852C51">
        <w:rPr>
          <w:lang w:eastAsia="en-IN"/>
        </w:rPr>
        <w:t> technologies and AKS hosted applications/microservices enable seamless integration between </w:t>
      </w:r>
      <w:hyperlink r:id="rId24" w:anchor=":~:text=IaaS%20enables%20you%20to%20shut,invest%20to%20administer%20the%20database." w:tgtFrame="_blank" w:history="1">
        <w:r w:rsidRPr="00852C51">
          <w:rPr>
            <w:lang w:eastAsia="en-IN"/>
          </w:rPr>
          <w:t>Azure SQL IaaS vs SQL PaaS</w:t>
        </w:r>
      </w:hyperlink>
      <w:r w:rsidRPr="00852C51">
        <w:rPr>
          <w:lang w:eastAsia="en-IN"/>
        </w:rPr>
        <w:t> services and </w:t>
      </w:r>
      <w:hyperlink r:id="rId25" w:tgtFrame="_blank" w:history="1">
        <w:r w:rsidRPr="00852C51">
          <w:rPr>
            <w:shd w:val="clear" w:color="auto" w:fill="FFFFFF"/>
            <w:lang w:eastAsia="en-IN"/>
          </w:rPr>
          <w:t>Azure Active Directory</w:t>
        </w:r>
      </w:hyperlink>
      <w:r w:rsidRPr="00852C51">
        <w:rPr>
          <w:lang w:eastAsia="en-IN"/>
        </w:rPr>
        <w:t>  (for identity management services). </w:t>
      </w:r>
      <w:hyperlink r:id="rId26" w:tgtFrame="_blank" w:history="1">
        <w:r w:rsidRPr="00852C51">
          <w:rPr>
            <w:lang w:eastAsia="en-IN"/>
          </w:rPr>
          <w:t>Azure DevOps</w:t>
        </w:r>
      </w:hyperlink>
      <w:r w:rsidRPr="00852C51">
        <w:rPr>
          <w:lang w:eastAsia="en-IN"/>
        </w:rPr>
        <w:t> enables AKS cluster deployment as part of an integrated continuous integration and continuous delivery (CI/CD) experience and enterprise-grade security and governance, along with host of other services including for speedier seamless application development experience with Azure Dev Spaces including integration with Visual Studio Code Kubernetes tools.</w:t>
      </w:r>
    </w:p>
    <w:p w14:paraId="24DC98A8" w14:textId="77777777" w:rsidR="00BA4D0E" w:rsidRPr="00852C51" w:rsidRDefault="00BA4D0E" w:rsidP="00155448">
      <w:pPr>
        <w:spacing w:after="120" w:line="276" w:lineRule="auto"/>
        <w:jc w:val="both"/>
        <w:rPr>
          <w:lang w:eastAsia="en-IN"/>
        </w:rPr>
      </w:pPr>
      <w:r w:rsidRPr="00852C51">
        <w:rPr>
          <w:lang w:eastAsia="en-IN"/>
        </w:rPr>
        <w:t>Customers can choose between </w:t>
      </w:r>
      <w:hyperlink r:id="rId27" w:tgtFrame="_blank" w:history="1">
        <w:r w:rsidRPr="00852C51">
          <w:rPr>
            <w:lang w:eastAsia="en-IN"/>
          </w:rPr>
          <w:t>Azure IaaS or PaaS</w:t>
        </w:r>
      </w:hyperlink>
      <w:r w:rsidRPr="00852C51">
        <w:rPr>
          <w:lang w:eastAsia="en-IN"/>
        </w:rPr>
        <w:t> deployment model based on their workload and business and technology strategy.</w:t>
      </w:r>
    </w:p>
    <w:p w14:paraId="6B22B93C" w14:textId="07AD67ED" w:rsidR="00BA4D0E" w:rsidRPr="00C36948" w:rsidRDefault="00BA4D0E" w:rsidP="00155448">
      <w:pPr>
        <w:shd w:val="clear" w:color="auto" w:fill="FFFFFF"/>
        <w:spacing w:after="120"/>
        <w:jc w:val="both"/>
        <w:rPr>
          <w:b/>
          <w:bCs/>
          <w:iCs/>
          <w:color w:val="222222"/>
          <w:sz w:val="22"/>
          <w:szCs w:val="22"/>
          <w:lang w:eastAsia="en-IN"/>
        </w:rPr>
      </w:pPr>
      <w:r w:rsidRPr="00C36948">
        <w:rPr>
          <w:rFonts w:cstheme="minorHAnsi"/>
          <w:b/>
          <w:bCs/>
          <w:iCs/>
          <w:color w:val="222222"/>
          <w:sz w:val="22"/>
          <w:szCs w:val="22"/>
          <w:lang w:eastAsia="en-IN"/>
        </w:rPr>
        <w:t>AKS Adoption Plan</w:t>
      </w:r>
    </w:p>
    <w:p w14:paraId="2E2920F1" w14:textId="77777777" w:rsidR="00BA4D0E" w:rsidRPr="00C70C2E" w:rsidRDefault="00BA4D0E" w:rsidP="00155448">
      <w:pPr>
        <w:numPr>
          <w:ilvl w:val="0"/>
          <w:numId w:val="120"/>
        </w:numPr>
        <w:spacing w:before="120" w:after="0" w:line="276" w:lineRule="auto"/>
        <w:ind w:left="547"/>
        <w:jc w:val="both"/>
        <w:rPr>
          <w:rFonts w:cs="Segoe UI"/>
          <w:szCs w:val="20"/>
        </w:rPr>
      </w:pPr>
      <w:r w:rsidRPr="00155448">
        <w:rPr>
          <w:rStyle w:val="Strong"/>
          <w:rFonts w:cs="Segoe UI"/>
          <w:b w:val="0"/>
          <w:bCs w:val="0"/>
          <w:szCs w:val="20"/>
        </w:rPr>
        <w:t>Prerequisites:</w:t>
      </w:r>
      <w:r w:rsidRPr="00155448">
        <w:rPr>
          <w:rFonts w:cs="Segoe UI"/>
          <w:szCs w:val="20"/>
        </w:rPr>
        <w:t> Confirm that all prerequ</w:t>
      </w:r>
      <w:r w:rsidRPr="00C70C2E">
        <w:rPr>
          <w:rFonts w:cs="Segoe UI"/>
          <w:szCs w:val="20"/>
        </w:rPr>
        <w:t xml:space="preserve">isite steps have been compiled with, </w:t>
      </w:r>
      <w:r w:rsidRPr="00155448">
        <w:rPr>
          <w:rFonts w:cs="Segoe UI"/>
          <w:szCs w:val="20"/>
        </w:rPr>
        <w:t xml:space="preserve">before </w:t>
      </w:r>
      <w:r>
        <w:rPr>
          <w:rFonts w:cs="Segoe UI"/>
          <w:szCs w:val="20"/>
        </w:rPr>
        <w:t>a plan is</w:t>
      </w:r>
      <w:r w:rsidRPr="00155448">
        <w:rPr>
          <w:rFonts w:cs="Segoe UI"/>
          <w:szCs w:val="20"/>
        </w:rPr>
        <w:t xml:space="preserve"> create</w:t>
      </w:r>
      <w:r>
        <w:rPr>
          <w:rFonts w:cs="Segoe UI"/>
          <w:szCs w:val="20"/>
        </w:rPr>
        <w:t>d</w:t>
      </w:r>
      <w:r w:rsidRPr="00155448">
        <w:rPr>
          <w:rFonts w:cs="Segoe UI"/>
          <w:szCs w:val="20"/>
        </w:rPr>
        <w:t>.</w:t>
      </w:r>
      <w:r w:rsidRPr="00C70C2E">
        <w:rPr>
          <w:rFonts w:cs="Segoe UI"/>
          <w:szCs w:val="20"/>
        </w:rPr>
        <w:t xml:space="preserve"> The various requirements are discussed in detail in the </w:t>
      </w:r>
      <w:hyperlink r:id="rId28" w:history="1">
        <w:r w:rsidRPr="00C70C2E">
          <w:rPr>
            <w:rStyle w:val="Hyperlink"/>
            <w:rFonts w:cs="Segoe UI"/>
            <w:szCs w:val="20"/>
          </w:rPr>
          <w:t>mentioned link</w:t>
        </w:r>
      </w:hyperlink>
      <w:r w:rsidRPr="00C70C2E">
        <w:rPr>
          <w:rFonts w:cs="Segoe UI"/>
          <w:szCs w:val="20"/>
        </w:rPr>
        <w:t xml:space="preserve"> </w:t>
      </w:r>
    </w:p>
    <w:p w14:paraId="7AE197FC" w14:textId="77777777" w:rsidR="00BA4D0E" w:rsidRPr="00155448"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Define and prioritize workloads: Prioritize </w:t>
      </w:r>
      <w:r w:rsidRPr="00936E74">
        <w:rPr>
          <w:rFonts w:eastAsiaTheme="minorHAnsi"/>
          <w:lang w:val="en"/>
        </w:rPr>
        <w:t>the</w:t>
      </w:r>
      <w:r w:rsidRPr="00155448">
        <w:rPr>
          <w:rFonts w:eastAsiaTheme="minorHAnsi"/>
          <w:lang w:val="en"/>
        </w:rPr>
        <w:t xml:space="preserve"> first 10 workloads to establ</w:t>
      </w:r>
      <w:r w:rsidRPr="00936E74">
        <w:rPr>
          <w:rFonts w:eastAsiaTheme="minorHAnsi"/>
          <w:lang w:val="en"/>
        </w:rPr>
        <w:t>ish an initial adoption backlog</w:t>
      </w:r>
    </w:p>
    <w:p w14:paraId="3B90A7F7" w14:textId="77777777" w:rsidR="00BA4D0E" w:rsidRPr="00155448"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Align assets to workloads: Identify which assets (proposed or existing) are required to su</w:t>
      </w:r>
      <w:r w:rsidRPr="00936E74">
        <w:rPr>
          <w:rFonts w:eastAsiaTheme="minorHAnsi"/>
          <w:lang w:val="en"/>
        </w:rPr>
        <w:t>pport the prioritized workloads</w:t>
      </w:r>
    </w:p>
    <w:p w14:paraId="37888DAA" w14:textId="77777777" w:rsidR="00BA4D0E" w:rsidRPr="00155448"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Review rationalization decisions: Review rationalization decisions to refine adoption-path</w:t>
      </w:r>
      <w:r w:rsidRPr="00936E74">
        <w:rPr>
          <w:rFonts w:eastAsiaTheme="minorHAnsi"/>
          <w:lang w:val="en"/>
        </w:rPr>
        <w:t xml:space="preserve"> decisions: Migrate or Innovate</w:t>
      </w:r>
    </w:p>
    <w:p w14:paraId="0CAF91EC" w14:textId="77777777" w:rsidR="00BA4D0E" w:rsidRPr="00155448"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Establish iterations and release plans: Iterations are the time blocks allocated to do work. Releases are the definition of the work to be done before triggering a</w:t>
      </w:r>
      <w:r w:rsidRPr="00936E74">
        <w:rPr>
          <w:rFonts w:eastAsiaTheme="minorHAnsi"/>
          <w:lang w:val="en"/>
        </w:rPr>
        <w:t xml:space="preserve"> change to production processes</w:t>
      </w:r>
    </w:p>
    <w:p w14:paraId="467DB212" w14:textId="77777777" w:rsidR="00BA4D0E" w:rsidRPr="0032354C" w:rsidRDefault="00BA4D0E" w:rsidP="00936E74">
      <w:pPr>
        <w:pStyle w:val="ListParagraph"/>
        <w:numPr>
          <w:ilvl w:val="0"/>
          <w:numId w:val="120"/>
        </w:numPr>
        <w:spacing w:line="276" w:lineRule="auto"/>
        <w:ind w:left="540"/>
      </w:pPr>
      <w:r w:rsidRPr="00155448">
        <w:rPr>
          <w:rStyle w:val="Strong"/>
          <w:rFonts w:asciiTheme="minorHAnsi" w:hAnsiTheme="minorHAnsi" w:cstheme="minorHAnsi"/>
          <w:sz w:val="22"/>
          <w:szCs w:val="22"/>
        </w:rPr>
        <w:t>Estimate timelines:</w:t>
      </w:r>
      <w:r w:rsidRPr="00155448">
        <w:rPr>
          <w:rFonts w:asciiTheme="minorHAnsi" w:hAnsiTheme="minorHAnsi"/>
          <w:sz w:val="22"/>
        </w:rPr>
        <w:t> Establish rough timelines for release planning purposes, based on initial estimates</w:t>
      </w:r>
    </w:p>
    <w:p w14:paraId="5F25443D" w14:textId="2F531E48" w:rsidR="00BA4D0E" w:rsidRPr="001D29D6" w:rsidRDefault="00BA4D0E" w:rsidP="00155448">
      <w:pPr>
        <w:spacing w:line="276" w:lineRule="auto"/>
        <w:jc w:val="both"/>
        <w:rPr>
          <w:lang w:val="en" w:eastAsia="en-IN"/>
        </w:rPr>
      </w:pPr>
      <w:r w:rsidRPr="001E7ADB">
        <w:rPr>
          <w:lang w:val="en" w:eastAsia="en-IN"/>
        </w:rPr>
        <w:t xml:space="preserve">The other factors that need to be </w:t>
      </w:r>
      <w:r w:rsidR="00936E74" w:rsidRPr="001E7ADB">
        <w:rPr>
          <w:lang w:val="en" w:eastAsia="en-IN"/>
        </w:rPr>
        <w:t>considered</w:t>
      </w:r>
      <w:r>
        <w:rPr>
          <w:lang w:val="en" w:eastAsia="en-IN"/>
        </w:rPr>
        <w:t xml:space="preserve"> during </w:t>
      </w:r>
      <w:r w:rsidR="00936E74">
        <w:rPr>
          <w:lang w:val="en" w:eastAsia="en-IN"/>
        </w:rPr>
        <w:t>deployment</w:t>
      </w:r>
      <w:r w:rsidRPr="001E7ADB">
        <w:rPr>
          <w:lang w:val="en" w:eastAsia="en-IN"/>
        </w:rPr>
        <w:t xml:space="preserve"> are mentioned below: </w:t>
      </w:r>
    </w:p>
    <w:p w14:paraId="33B7C0FC"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Kubernetes AKS cluster performance in general:</w:t>
      </w:r>
    </w:p>
    <w:p w14:paraId="2B7361CF" w14:textId="77777777" w:rsidR="00BA4D0E" w:rsidRPr="001E7ADB" w:rsidRDefault="00BA4D0E" w:rsidP="00155448">
      <w:pPr>
        <w:spacing w:after="120" w:line="276" w:lineRule="auto"/>
        <w:jc w:val="both"/>
        <w:rPr>
          <w:lang w:eastAsia="en-IN"/>
        </w:rPr>
      </w:pPr>
      <w:r w:rsidRPr="00EE22EB">
        <w:rPr>
          <w:lang w:val="en" w:eastAsia="en-IN"/>
        </w:rPr>
        <w:t>AKS cluster and app</w:t>
      </w:r>
      <w:r w:rsidRPr="0098143D">
        <w:rPr>
          <w:lang w:val="en" w:eastAsia="en-IN"/>
        </w:rPr>
        <w:t xml:space="preserve">lications are </w:t>
      </w:r>
      <w:r w:rsidRPr="00EE22EB">
        <w:rPr>
          <w:lang w:val="en" w:eastAsia="en-IN"/>
        </w:rPr>
        <w:t>confi</w:t>
      </w:r>
      <w:r w:rsidRPr="0098143D">
        <w:rPr>
          <w:lang w:val="en" w:eastAsia="en-IN"/>
        </w:rPr>
        <w:t>gured based on the workloads that are required</w:t>
      </w:r>
      <w:r w:rsidRPr="00EE22EB">
        <w:rPr>
          <w:lang w:val="en" w:eastAsia="en-IN"/>
        </w:rPr>
        <w:t xml:space="preserve"> to run in Kubernetes. For worklo</w:t>
      </w:r>
      <w:r w:rsidRPr="0098143D">
        <w:rPr>
          <w:lang w:val="en" w:eastAsia="en-IN"/>
        </w:rPr>
        <w:t>ads with network-intense, </w:t>
      </w:r>
      <w:r w:rsidRPr="00EE22EB">
        <w:rPr>
          <w:lang w:val="en" w:eastAsia="en-IN"/>
        </w:rPr>
        <w:t>the cluster must have bet</w:t>
      </w:r>
      <w:r w:rsidRPr="001E7ADB">
        <w:rPr>
          <w:lang w:val="en" w:eastAsia="en-IN"/>
        </w:rPr>
        <w:t xml:space="preserve">ter network throughput and low latencies. For </w:t>
      </w:r>
      <w:r w:rsidRPr="0098143D">
        <w:rPr>
          <w:lang w:val="en" w:eastAsia="en-IN"/>
        </w:rPr>
        <w:t>stateful workload, the focus would be o</w:t>
      </w:r>
      <w:r w:rsidRPr="00EE22EB">
        <w:rPr>
          <w:lang w:val="en" w:eastAsia="en-IN"/>
        </w:rPr>
        <w:t>n the storage options configured in the cluster.</w:t>
      </w:r>
    </w:p>
    <w:p w14:paraId="047C0903" w14:textId="77777777" w:rsidR="00BA4D0E" w:rsidRDefault="00BA4D0E" w:rsidP="00155448">
      <w:pPr>
        <w:spacing w:line="276" w:lineRule="auto"/>
        <w:jc w:val="both"/>
        <w:rPr>
          <w:lang w:val="en" w:eastAsia="en-IN"/>
        </w:rPr>
      </w:pPr>
      <w:r w:rsidRPr="0098143D">
        <w:rPr>
          <w:lang w:val="en" w:eastAsia="en-IN"/>
        </w:rPr>
        <w:t>AKS cluster Performance is a continuous process where one depends on the type of feedback collected. In Kubernetes, the recommended way to understand the resource usage and performance of the applications is through cAdvisor. The cAdvisor as a StatefulSets in Kubernetes can be installed to collect metrics in each worker node of the cluster.</w:t>
      </w:r>
    </w:p>
    <w:p w14:paraId="25725E28" w14:textId="77777777" w:rsidR="00BA4D0E" w:rsidRPr="00C369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AKS cluster performance resource requests and limits:</w:t>
      </w:r>
    </w:p>
    <w:p w14:paraId="2F92E280" w14:textId="77777777" w:rsidR="00BA4D0E" w:rsidRPr="00852C51" w:rsidRDefault="00BA4D0E" w:rsidP="00155448">
      <w:pPr>
        <w:spacing w:after="120" w:line="276" w:lineRule="auto"/>
        <w:jc w:val="both"/>
        <w:rPr>
          <w:lang w:val="en" w:eastAsia="en-IN"/>
        </w:rPr>
      </w:pPr>
      <w:r w:rsidRPr="00852C51">
        <w:rPr>
          <w:lang w:val="en" w:eastAsia="en-IN"/>
        </w:rPr>
        <w:t>Configuring the requests and limits for the pods is going to help the scheduler to orchestrate the workloads more efficiently. Requests and limits are the numbers Kubernetes uses to control resources in the cluster, such as CPU and memory. Limits are the numbers that Kubernetes needs to control and restrict resources in the cluster for the pod.</w:t>
      </w:r>
    </w:p>
    <w:p w14:paraId="3108044B" w14:textId="77777777" w:rsidR="00BA4D0E" w:rsidRPr="00852C51" w:rsidRDefault="00BA4D0E" w:rsidP="00155448">
      <w:pPr>
        <w:spacing w:line="276" w:lineRule="auto"/>
        <w:jc w:val="both"/>
        <w:rPr>
          <w:lang w:eastAsia="en-IN"/>
        </w:rPr>
      </w:pPr>
      <w:r w:rsidRPr="00852C51">
        <w:rPr>
          <w:lang w:val="en" w:eastAsia="en-IN"/>
        </w:rPr>
        <w:t xml:space="preserve">In the case that pods don’t come with requests and limits, configure resources at the namespace level when sharing the cluster with different groups or applications. ResourceQuota is the object, which is required to create in order to request and limit the resources for all the pods in a specific namespace. </w:t>
      </w:r>
    </w:p>
    <w:p w14:paraId="1B998924"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Worker nodes affinity, taints, and tolerations:</w:t>
      </w:r>
    </w:p>
    <w:p w14:paraId="6C2EE006" w14:textId="77777777" w:rsidR="00BA4D0E" w:rsidRPr="00852C51" w:rsidRDefault="00BA4D0E" w:rsidP="00155448">
      <w:pPr>
        <w:spacing w:after="120" w:line="276" w:lineRule="auto"/>
        <w:jc w:val="both"/>
      </w:pPr>
      <w:r w:rsidRPr="00155448">
        <w:t>Once the resources for each pod have been identified and defined, it’s time to do the math and determine how many worker nodes are required in the cluster. It is better to choose a node with the minimum number of resources, while avoiding the extremely smaller or larger nodes. </w:t>
      </w:r>
    </w:p>
    <w:p w14:paraId="5D553DFD" w14:textId="77777777" w:rsidR="00BA4D0E" w:rsidRPr="00155448" w:rsidRDefault="00BA4D0E" w:rsidP="00155448">
      <w:pPr>
        <w:spacing w:after="120" w:line="276" w:lineRule="auto"/>
        <w:jc w:val="both"/>
      </w:pPr>
      <w:r w:rsidRPr="00155448">
        <w:t xml:space="preserve">One can then flag </w:t>
      </w:r>
      <w:r>
        <w:t>the</w:t>
      </w:r>
      <w:r w:rsidRPr="00155448">
        <w:t xml:space="preserve"> nodes to dedicate them for specific workloads. For example</w:t>
      </w:r>
      <w:r w:rsidRPr="00852C51">
        <w:t>, the</w:t>
      </w:r>
      <w:r w:rsidRPr="00155448">
        <w:t xml:space="preserve"> node affinity can be used to schedule pods in a node that has SSD storage or co-schedule pods in the same node. Or configure taints or toleration in the nodes to deny pods from being scheduled in certain nodes. For example, dedicated nodes in the cluster for front-end applications and other nodes for back-end applications.</w:t>
      </w:r>
    </w:p>
    <w:p w14:paraId="2A37FDD6" w14:textId="77777777" w:rsidR="00BA4D0E" w:rsidRPr="00155448" w:rsidRDefault="00BA4D0E" w:rsidP="00155448">
      <w:pPr>
        <w:spacing w:line="276" w:lineRule="auto"/>
        <w:jc w:val="both"/>
      </w:pPr>
      <w:r w:rsidRPr="00155448">
        <w:t> Currently, AKS is working on allowing one to have multiple node pools for the same cluster. This will create a node pool with GPUs, and another node pool with fewer resources for non-critical workloads.</w:t>
      </w:r>
    </w:p>
    <w:p w14:paraId="4111B5F0" w14:textId="62D05A0B"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Closest </w:t>
      </w:r>
      <w:r w:rsidRPr="00875B93">
        <w:rPr>
          <w:rFonts w:cstheme="minorHAnsi"/>
          <w:b/>
          <w:bCs/>
          <w:iCs/>
          <w:color w:val="222222"/>
          <w:sz w:val="22"/>
          <w:szCs w:val="22"/>
          <w:lang w:eastAsia="en-IN"/>
        </w:rPr>
        <w:t>R</w:t>
      </w:r>
      <w:r w:rsidRPr="00155448">
        <w:rPr>
          <w:rFonts w:cstheme="minorHAnsi"/>
          <w:b/>
          <w:bCs/>
          <w:iCs/>
          <w:color w:val="222222"/>
          <w:sz w:val="22"/>
          <w:szCs w:val="22"/>
          <w:lang w:eastAsia="en-IN"/>
        </w:rPr>
        <w:t xml:space="preserve">egion </w:t>
      </w:r>
      <w:r w:rsidR="00936E74" w:rsidRPr="00875B93">
        <w:rPr>
          <w:rFonts w:cstheme="minorHAnsi"/>
          <w:b/>
          <w:bCs/>
          <w:iCs/>
          <w:color w:val="222222"/>
          <w:sz w:val="22"/>
          <w:szCs w:val="22"/>
          <w:lang w:eastAsia="en-IN"/>
        </w:rPr>
        <w:t>for</w:t>
      </w:r>
      <w:r w:rsidRPr="00155448">
        <w:rPr>
          <w:rFonts w:cstheme="minorHAnsi"/>
          <w:b/>
          <w:bCs/>
          <w:iCs/>
          <w:color w:val="222222"/>
          <w:sz w:val="22"/>
          <w:szCs w:val="22"/>
          <w:lang w:eastAsia="en-IN"/>
        </w:rPr>
        <w:t xml:space="preserve"> </w:t>
      </w:r>
      <w:r>
        <w:rPr>
          <w:rFonts w:cstheme="minorHAnsi"/>
          <w:b/>
          <w:bCs/>
          <w:iCs/>
          <w:color w:val="222222"/>
          <w:sz w:val="22"/>
          <w:szCs w:val="22"/>
          <w:lang w:eastAsia="en-IN"/>
        </w:rPr>
        <w:t>the</w:t>
      </w:r>
      <w:r w:rsidRPr="00155448">
        <w:rPr>
          <w:rFonts w:cstheme="minorHAnsi"/>
          <w:b/>
          <w:bCs/>
          <w:iCs/>
          <w:color w:val="222222"/>
          <w:sz w:val="22"/>
          <w:szCs w:val="22"/>
          <w:lang w:eastAsia="en-IN"/>
        </w:rPr>
        <w:t xml:space="preserve"> </w:t>
      </w:r>
      <w:r w:rsidRPr="00875B93">
        <w:rPr>
          <w:rFonts w:cstheme="minorHAnsi"/>
          <w:b/>
          <w:bCs/>
          <w:iCs/>
          <w:color w:val="222222"/>
          <w:sz w:val="22"/>
          <w:szCs w:val="22"/>
          <w:lang w:eastAsia="en-IN"/>
        </w:rPr>
        <w:t>C</w:t>
      </w:r>
      <w:r w:rsidRPr="00155448">
        <w:rPr>
          <w:rFonts w:cstheme="minorHAnsi"/>
          <w:b/>
          <w:bCs/>
          <w:iCs/>
          <w:color w:val="222222"/>
          <w:sz w:val="22"/>
          <w:szCs w:val="22"/>
          <w:lang w:eastAsia="en-IN"/>
        </w:rPr>
        <w:t>ustomers:</w:t>
      </w:r>
    </w:p>
    <w:p w14:paraId="5F7D7EB2" w14:textId="77777777" w:rsidR="00BA4D0E" w:rsidRPr="001D29D6" w:rsidRDefault="00BA4D0E" w:rsidP="00155448">
      <w:pPr>
        <w:spacing w:after="120" w:line="276" w:lineRule="auto"/>
        <w:jc w:val="both"/>
        <w:rPr>
          <w:lang w:eastAsia="en-IN"/>
        </w:rPr>
      </w:pPr>
      <w:r w:rsidRPr="00EE22EB">
        <w:rPr>
          <w:lang w:val="en" w:eastAsia="en-IN"/>
        </w:rPr>
        <w:t>A Kubernet</w:t>
      </w:r>
      <w:r w:rsidRPr="0098143D">
        <w:rPr>
          <w:lang w:val="en" w:eastAsia="en-IN"/>
        </w:rPr>
        <w:t>es cluster should be in a region close to the customers. If one has</w:t>
      </w:r>
      <w:r w:rsidRPr="00EE22EB">
        <w:rPr>
          <w:lang w:val="en" w:eastAsia="en-IN"/>
        </w:rPr>
        <w:t xml:space="preserve"> customers</w:t>
      </w:r>
      <w:r w:rsidRPr="0098143D">
        <w:rPr>
          <w:lang w:val="en" w:eastAsia="en-IN"/>
        </w:rPr>
        <w:t xml:space="preserve"> located</w:t>
      </w:r>
      <w:r w:rsidRPr="00EE22EB">
        <w:rPr>
          <w:lang w:val="en" w:eastAsia="en-IN"/>
        </w:rPr>
        <w:t xml:space="preserve"> in multiple locations</w:t>
      </w:r>
      <w:r w:rsidRPr="0098143D">
        <w:rPr>
          <w:lang w:val="en" w:eastAsia="en-IN"/>
        </w:rPr>
        <w:t>, then it’s recommended to keep</w:t>
      </w:r>
      <w:r w:rsidRPr="00EE22EB">
        <w:rPr>
          <w:lang w:val="en" w:eastAsia="en-IN"/>
        </w:rPr>
        <w:t xml:space="preserve"> a cluster in each location. This type of arc</w:t>
      </w:r>
      <w:r w:rsidRPr="0098143D">
        <w:rPr>
          <w:lang w:val="en" w:eastAsia="en-IN"/>
        </w:rPr>
        <w:t>hitecture allows reduced</w:t>
      </w:r>
      <w:r w:rsidRPr="00EE22EB">
        <w:rPr>
          <w:lang w:val="en" w:eastAsia="en-IN"/>
        </w:rPr>
        <w:t xml:space="preserve"> latency, but </w:t>
      </w:r>
      <w:r w:rsidRPr="0098143D">
        <w:rPr>
          <w:lang w:val="en" w:eastAsia="en-IN"/>
        </w:rPr>
        <w:t xml:space="preserve">also facilitates switching of traffic in case of a regional </w:t>
      </w:r>
      <w:r w:rsidRPr="00EE22EB">
        <w:rPr>
          <w:lang w:val="en" w:eastAsia="en-IN"/>
        </w:rPr>
        <w:t>failure. In Azure, the best option is to choose two paired r</w:t>
      </w:r>
      <w:r w:rsidRPr="001E7ADB">
        <w:rPr>
          <w:lang w:val="en" w:eastAsia="en-IN"/>
        </w:rPr>
        <w:t>egions, which are two regions near to each other physically. Azure will prioritize recovery in case of failure, or c</w:t>
      </w:r>
      <w:r w:rsidRPr="001D29D6">
        <w:rPr>
          <w:lang w:val="en" w:eastAsia="en-IN"/>
        </w:rPr>
        <w:t>oordinate maintenance without affecting the paired region.</w:t>
      </w:r>
    </w:p>
    <w:p w14:paraId="6C724994" w14:textId="77777777" w:rsidR="00BA4D0E" w:rsidRDefault="00BA4D0E" w:rsidP="00434EA0">
      <w:pPr>
        <w:spacing w:after="120" w:line="276" w:lineRule="auto"/>
        <w:jc w:val="both"/>
        <w:rPr>
          <w:lang w:val="en" w:eastAsia="en-IN"/>
        </w:rPr>
      </w:pPr>
      <w:r w:rsidRPr="0098143D">
        <w:rPr>
          <w:lang w:val="en" w:eastAsia="en-IN"/>
        </w:rPr>
        <w:t>Traffic manager is the service that will help to route traffic between different AKS clusters. It is possible to route traffic based on latency, geography, or failure. Users will hit a DNS endpoint that routes to the traffic manager, and then the traffic manager will return the AKS endpoint that the user can connect to directly.</w:t>
      </w:r>
    </w:p>
    <w:p w14:paraId="777DA793" w14:textId="77777777" w:rsidR="00BA4D0E" w:rsidRPr="00852C51" w:rsidRDefault="00BA4D0E" w:rsidP="001B2CFC">
      <w:pPr>
        <w:spacing w:line="276" w:lineRule="auto"/>
        <w:jc w:val="both"/>
        <w:rPr>
          <w:lang w:eastAsia="en-IN"/>
        </w:rPr>
      </w:pPr>
      <w:r w:rsidRPr="0098143D">
        <w:rPr>
          <w:lang w:val="en" w:eastAsia="en-IN"/>
        </w:rPr>
        <w:t>When there are clusters in multiple regions, it is required to replicate data near the cluster—for example, the container images repositories, data volumes, or databases. </w:t>
      </w:r>
    </w:p>
    <w:p w14:paraId="2A92B980"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Network </w:t>
      </w:r>
      <w:r w:rsidRPr="00875B93">
        <w:rPr>
          <w:rFonts w:cstheme="minorHAnsi"/>
          <w:b/>
          <w:bCs/>
          <w:iCs/>
          <w:color w:val="222222"/>
          <w:sz w:val="22"/>
          <w:szCs w:val="22"/>
          <w:lang w:eastAsia="en-IN"/>
        </w:rPr>
        <w:t>C</w:t>
      </w:r>
      <w:r w:rsidRPr="00155448">
        <w:rPr>
          <w:rFonts w:cstheme="minorHAnsi"/>
          <w:b/>
          <w:bCs/>
          <w:iCs/>
          <w:color w:val="222222"/>
          <w:sz w:val="22"/>
          <w:szCs w:val="22"/>
          <w:lang w:eastAsia="en-IN"/>
        </w:rPr>
        <w:t>onfiguration</w:t>
      </w:r>
    </w:p>
    <w:p w14:paraId="59E32A28" w14:textId="77777777" w:rsidR="00BA4D0E" w:rsidRPr="0098143D" w:rsidRDefault="00BA4D0E" w:rsidP="00155448">
      <w:pPr>
        <w:spacing w:after="120" w:line="276" w:lineRule="auto"/>
        <w:jc w:val="both"/>
        <w:rPr>
          <w:lang w:eastAsia="en-IN"/>
        </w:rPr>
      </w:pPr>
      <w:r w:rsidRPr="0098143D">
        <w:rPr>
          <w:lang w:val="en" w:eastAsia="en-IN"/>
        </w:rPr>
        <w:t>There are two ways to configure networking in AKS:</w:t>
      </w:r>
    </w:p>
    <w:p w14:paraId="7AD52562" w14:textId="113EDCBE" w:rsidR="00BA4D0E" w:rsidRPr="00936E74"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936E74">
        <w:rPr>
          <w:rFonts w:eastAsiaTheme="minorHAnsi"/>
          <w:lang w:val="en"/>
        </w:rPr>
        <w:t>Basic, where AKS has a new VNet with default values</w:t>
      </w:r>
    </w:p>
    <w:p w14:paraId="5E080D2C" w14:textId="02AA62F9" w:rsidR="00BA4D0E" w:rsidRPr="00936E74"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936E74">
        <w:rPr>
          <w:rFonts w:eastAsiaTheme="minorHAnsi"/>
          <w:lang w:val="en"/>
        </w:rPr>
        <w:t>Advanced, where AKS uses an existing Vnet</w:t>
      </w:r>
    </w:p>
    <w:p w14:paraId="75EE3277" w14:textId="77777777" w:rsidR="00BA4D0E" w:rsidRDefault="00BA4D0E" w:rsidP="00155448">
      <w:pPr>
        <w:spacing w:after="120" w:line="276" w:lineRule="auto"/>
        <w:jc w:val="both"/>
        <w:rPr>
          <w:lang w:val="en" w:eastAsia="en-IN"/>
        </w:rPr>
      </w:pPr>
      <w:r w:rsidRPr="0098143D">
        <w:rPr>
          <w:lang w:val="en" w:eastAsia="en-IN"/>
        </w:rPr>
        <w:t>The AKS cluster can be connected with a current resource either in Azure or on premises, choose the advanced option. The basic model requires one to create a route to connect to other networks. This reduces the network performance and results in a complicated configuration.</w:t>
      </w:r>
    </w:p>
    <w:p w14:paraId="4E12E522" w14:textId="77777777" w:rsidR="00BA4D0E" w:rsidRPr="0098143D" w:rsidRDefault="00BA4D0E" w:rsidP="00155448">
      <w:pPr>
        <w:spacing w:line="276" w:lineRule="auto"/>
        <w:jc w:val="both"/>
        <w:rPr>
          <w:lang w:eastAsia="en-IN"/>
        </w:rPr>
      </w:pPr>
      <w:r w:rsidRPr="0098143D">
        <w:rPr>
          <w:lang w:val="en" w:eastAsia="en-IN"/>
        </w:rPr>
        <w:t>Furthermore, make sure that the subnet assigned to the AKS cluster doesn’t overlap with any other network range in the organization. The address space needs to be sufficient because each pod will have an IP address from the subnet. When AKS creates more pods, more IP addresses will be required, so plan accordingly in order to avoid issues with the application workloads.</w:t>
      </w:r>
    </w:p>
    <w:p w14:paraId="45ED2464"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Storage </w:t>
      </w:r>
      <w:r w:rsidRPr="00875B93">
        <w:rPr>
          <w:rFonts w:cstheme="minorHAnsi"/>
          <w:b/>
          <w:bCs/>
          <w:iCs/>
          <w:color w:val="222222"/>
          <w:sz w:val="22"/>
          <w:szCs w:val="22"/>
          <w:lang w:eastAsia="en-IN"/>
        </w:rPr>
        <w:t>T</w:t>
      </w:r>
      <w:r w:rsidRPr="00155448">
        <w:rPr>
          <w:rFonts w:cstheme="minorHAnsi"/>
          <w:b/>
          <w:bCs/>
          <w:iCs/>
          <w:color w:val="222222"/>
          <w:sz w:val="22"/>
          <w:szCs w:val="22"/>
          <w:lang w:eastAsia="en-IN"/>
        </w:rPr>
        <w:t>ypes</w:t>
      </w:r>
    </w:p>
    <w:p w14:paraId="3599DE68" w14:textId="77777777" w:rsidR="00BA4D0E" w:rsidRPr="00D000F7" w:rsidRDefault="00BA4D0E" w:rsidP="00155448">
      <w:pPr>
        <w:spacing w:after="120" w:line="276" w:lineRule="auto"/>
        <w:jc w:val="both"/>
        <w:rPr>
          <w:rFonts w:cs="Segoe UI"/>
          <w:szCs w:val="20"/>
          <w:lang w:eastAsia="en-IN"/>
        </w:rPr>
      </w:pPr>
      <w:r w:rsidRPr="00D000F7">
        <w:rPr>
          <w:rFonts w:cs="Segoe UI"/>
          <w:szCs w:val="20"/>
          <w:lang w:val="en" w:eastAsia="en-IN"/>
        </w:rPr>
        <w:t xml:space="preserve">The workloads might be stateless and do not require need volumes to be configured. Having a suitable storage type will help to improve AKS cluster performance, while retrieving the images from the container registry. </w:t>
      </w:r>
    </w:p>
    <w:p w14:paraId="6AF5F998" w14:textId="77777777" w:rsidR="00BA4D0E" w:rsidRPr="00D000F7" w:rsidRDefault="00BA4D0E" w:rsidP="00155448">
      <w:pPr>
        <w:spacing w:after="120" w:line="276" w:lineRule="auto"/>
        <w:jc w:val="both"/>
        <w:rPr>
          <w:rFonts w:cs="Segoe UI"/>
          <w:szCs w:val="20"/>
          <w:lang w:eastAsia="en-IN"/>
        </w:rPr>
      </w:pPr>
      <w:r w:rsidRPr="00D000F7">
        <w:rPr>
          <w:rFonts w:cs="Segoe UI"/>
          <w:szCs w:val="20"/>
          <w:lang w:val="en" w:eastAsia="en-IN"/>
        </w:rPr>
        <w:t>For production environments, use SSD storage. And in case the need to have concurrent connections arises, use a network storage type. In Azure, storage types translate into using Azure Files, Azure managed disks (SSD), dysk (preview), or blobfuse (preview).</w:t>
      </w:r>
    </w:p>
    <w:p w14:paraId="797536CC" w14:textId="77777777" w:rsidR="00BA4D0E" w:rsidRPr="00D000F7" w:rsidRDefault="00BA4D0E" w:rsidP="00155448">
      <w:pPr>
        <w:spacing w:line="276" w:lineRule="auto"/>
        <w:jc w:val="both"/>
        <w:rPr>
          <w:rFonts w:cs="Segoe UI"/>
          <w:szCs w:val="20"/>
          <w:lang w:val="en" w:eastAsia="en-IN"/>
        </w:rPr>
      </w:pPr>
      <w:r w:rsidRPr="00D000F7">
        <w:rPr>
          <w:rFonts w:cs="Segoe UI"/>
          <w:szCs w:val="20"/>
          <w:lang w:val="en" w:eastAsia="en-IN"/>
        </w:rPr>
        <w:t>Note that each node has a limit for how many disks it can have attached. Furthermore, the node size could determine the storage performance of the cluster. The CPU and memory are the resource types which are needed to consider while choosing the node size. For more information, visit the VMs docs site in Azure</w:t>
      </w:r>
      <w:r w:rsidRPr="00155448">
        <w:rPr>
          <w:rFonts w:cs="Segoe UI"/>
          <w:szCs w:val="20"/>
          <w:lang w:val="en" w:eastAsia="en-IN"/>
        </w:rPr>
        <w:t>.</w:t>
      </w:r>
    </w:p>
    <w:p w14:paraId="226FB3F3" w14:textId="77777777" w:rsidR="00BA4D0E" w:rsidRPr="00875B93" w:rsidRDefault="00BA4D0E" w:rsidP="001B2CFC">
      <w:pPr>
        <w:shd w:val="clear" w:color="auto" w:fill="FFFFFF"/>
        <w:jc w:val="both"/>
        <w:rPr>
          <w:rFonts w:cstheme="minorHAnsi"/>
          <w:b/>
          <w:bCs/>
          <w:iCs/>
          <w:color w:val="222222"/>
          <w:sz w:val="22"/>
          <w:szCs w:val="22"/>
          <w:lang w:eastAsia="en-IN"/>
        </w:rPr>
      </w:pPr>
      <w:r w:rsidRPr="00875B93">
        <w:rPr>
          <w:rFonts w:cstheme="minorHAnsi"/>
          <w:b/>
          <w:bCs/>
          <w:iCs/>
          <w:color w:val="222222"/>
          <w:sz w:val="22"/>
          <w:szCs w:val="22"/>
          <w:lang w:eastAsia="en-IN"/>
        </w:rPr>
        <w:t>Skill Readiness Plan</w:t>
      </w:r>
    </w:p>
    <w:p w14:paraId="32572A60" w14:textId="77777777" w:rsidR="00BA4D0E" w:rsidRPr="00DE372A" w:rsidRDefault="00BA4D0E" w:rsidP="00434EA0">
      <w:pPr>
        <w:spacing w:after="120" w:line="276" w:lineRule="auto"/>
        <w:jc w:val="both"/>
      </w:pPr>
      <w:r w:rsidRPr="00891AF9">
        <w:t>Develop the skills needed to prepare an actionable migration plan. This includes business justification and other required business-planning skills.</w:t>
      </w:r>
    </w:p>
    <w:p w14:paraId="55016816" w14:textId="77777777" w:rsidR="00BA4D0E" w:rsidRPr="004928E0" w:rsidRDefault="00BA4D0E" w:rsidP="00155448">
      <w:pPr>
        <w:spacing w:after="120" w:line="276" w:lineRule="auto"/>
        <w:jc w:val="both"/>
      </w:pPr>
      <w:r w:rsidRPr="00155448">
        <w:rPr>
          <w:b/>
          <w:bCs/>
        </w:rPr>
        <w:t>Plan</w:t>
      </w:r>
      <w:r w:rsidRPr="00891AF9">
        <w:t xml:space="preserve">: </w:t>
      </w:r>
      <w:r w:rsidRPr="00DE372A">
        <w:t>Acquire</w:t>
      </w:r>
      <w:r w:rsidRPr="00891AF9">
        <w:t xml:space="preserve"> the skills needed to </w:t>
      </w:r>
      <w:r w:rsidRPr="00DE372A">
        <w:t xml:space="preserve">put in order </w:t>
      </w:r>
      <w:r w:rsidRPr="00891AF9">
        <w:t>an actionable migration plan. This includes business justification and other required business-planning skills.</w:t>
      </w:r>
    </w:p>
    <w:p w14:paraId="3202EB36" w14:textId="77777777" w:rsidR="00BA4D0E" w:rsidRPr="00891AF9" w:rsidRDefault="00BA4D0E" w:rsidP="00155448">
      <w:pPr>
        <w:spacing w:after="120" w:line="276" w:lineRule="auto"/>
        <w:jc w:val="both"/>
      </w:pPr>
      <w:r w:rsidRPr="00155448">
        <w:rPr>
          <w:b/>
          <w:bCs/>
        </w:rPr>
        <w:t>Ready</w:t>
      </w:r>
      <w:r w:rsidRPr="00891AF9">
        <w:t xml:space="preserve">: Develop the skills </w:t>
      </w:r>
      <w:r w:rsidRPr="00DE372A">
        <w:t>in order</w:t>
      </w:r>
      <w:r w:rsidRPr="00891AF9">
        <w:t xml:space="preserve"> to prepare the business, culture, people, and environment for </w:t>
      </w:r>
      <w:r w:rsidRPr="00DE372A">
        <w:t>eminent</w:t>
      </w:r>
      <w:r w:rsidRPr="00891AF9">
        <w:t xml:space="preserve"> changes.</w:t>
      </w:r>
    </w:p>
    <w:p w14:paraId="35063A94" w14:textId="22789F5B" w:rsidR="00BA4D0E" w:rsidRPr="00155448" w:rsidRDefault="00BA4D0E" w:rsidP="00155448">
      <w:pPr>
        <w:spacing w:after="120" w:line="276" w:lineRule="auto"/>
        <w:jc w:val="both"/>
      </w:pPr>
      <w:r w:rsidRPr="00DE372A">
        <w:t>As the organization paves the way for the</w:t>
      </w:r>
      <w:r w:rsidRPr="00155448">
        <w:t xml:space="preserve"> </w:t>
      </w:r>
      <w:r w:rsidRPr="001E7ADB">
        <w:t>AKS</w:t>
      </w:r>
      <w:r w:rsidRPr="00155448">
        <w:t xml:space="preserve"> adoption effort, each team should documen</w:t>
      </w:r>
      <w:r w:rsidRPr="00DE372A">
        <w:t xml:space="preserve">t staff concerns as they </w:t>
      </w:r>
      <w:r w:rsidRPr="00155448">
        <w:t>rise by identifying:</w:t>
      </w:r>
    </w:p>
    <w:p w14:paraId="4B020FF0" w14:textId="77777777" w:rsidR="00BA4D0E" w:rsidRPr="00155448"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The type of concern. For example, workers might be resistant to the changes in job duties that come with the adoption effort.</w:t>
      </w:r>
    </w:p>
    <w:p w14:paraId="292A51AA" w14:textId="77777777" w:rsidR="00BA4D0E" w:rsidRPr="00155448"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The impact if the concern isn't addressed. For example, resistance to adoption might result in workers being slow to execute the required changes.</w:t>
      </w:r>
    </w:p>
    <w:p w14:paraId="578BBAAD" w14:textId="082B2E1F" w:rsidR="00BA4D0E" w:rsidRPr="00936E74"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The area equipped to address the concern. For example, </w:t>
      </w:r>
      <w:r w:rsidRPr="00936E74">
        <w:rPr>
          <w:rFonts w:eastAsiaTheme="minorHAnsi"/>
          <w:lang w:val="en"/>
        </w:rPr>
        <w:t xml:space="preserve">the </w:t>
      </w:r>
      <w:r w:rsidRPr="00155448">
        <w:rPr>
          <w:rFonts w:eastAsiaTheme="minorHAnsi"/>
          <w:lang w:val="en"/>
        </w:rPr>
        <w:t>best equipped</w:t>
      </w:r>
      <w:r w:rsidRPr="00936E74">
        <w:rPr>
          <w:rFonts w:eastAsiaTheme="minorHAnsi"/>
          <w:lang w:val="en"/>
        </w:rPr>
        <w:t xml:space="preserve"> skill</w:t>
      </w:r>
      <w:r w:rsidRPr="00155448">
        <w:rPr>
          <w:rFonts w:eastAsiaTheme="minorHAnsi"/>
          <w:lang w:val="en"/>
        </w:rPr>
        <w:t xml:space="preserve"> to address </w:t>
      </w:r>
      <w:r w:rsidRPr="00936E74">
        <w:rPr>
          <w:rFonts w:eastAsiaTheme="minorHAnsi"/>
          <w:lang w:val="en"/>
        </w:rPr>
        <w:t xml:space="preserve">any </w:t>
      </w:r>
      <w:r w:rsidRPr="00155448">
        <w:rPr>
          <w:rFonts w:eastAsiaTheme="minorHAnsi"/>
          <w:lang w:val="en"/>
        </w:rPr>
        <w:t>concern</w:t>
      </w:r>
      <w:r w:rsidRPr="00936E74">
        <w:rPr>
          <w:rFonts w:eastAsiaTheme="minorHAnsi"/>
          <w:lang w:val="en"/>
        </w:rPr>
        <w:t xml:space="preserve"> is the Certified Kubernetes Application Developer (CKAD) program</w:t>
      </w:r>
    </w:p>
    <w:p w14:paraId="26856979" w14:textId="77777777" w:rsidR="00BA4D0E" w:rsidRPr="00936E74" w:rsidRDefault="00BA4D0E" w:rsidP="00936E74">
      <w:pPr>
        <w:pStyle w:val="ListParagraph"/>
        <w:numPr>
          <w:ilvl w:val="0"/>
          <w:numId w:val="118"/>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The Certified Kubernetes Application Developer (CKAD) program has been developed by the Cloud Native Computing Foundation (CNCF), in collaboration with The Linux Foundation, to help expand the Kubernetes ecosystem through standardized training and certification. </w:t>
      </w:r>
    </w:p>
    <w:p w14:paraId="672C0CA3" w14:textId="77777777" w:rsidR="00BA4D0E" w:rsidRPr="00936E74"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936E74">
        <w:rPr>
          <w:rFonts w:eastAsiaTheme="minorHAnsi"/>
          <w:lang w:val="en"/>
        </w:rPr>
        <w:t>The Cloud Native Computing Foundation is committed to expanding the community of Kubernetes-knowledgeable application developers, thereby enabling continued growth across the broad set of organizations a using the technology</w:t>
      </w:r>
    </w:p>
    <w:p w14:paraId="1FEDC692" w14:textId="77777777" w:rsidR="00BA4D0E" w:rsidRPr="00936E74" w:rsidRDefault="00BA4D0E" w:rsidP="00936E74">
      <w:pPr>
        <w:pStyle w:val="ListParagraph"/>
        <w:numPr>
          <w:ilvl w:val="0"/>
          <w:numId w:val="118"/>
        </w:numPr>
        <w:tabs>
          <w:tab w:val="left" w:pos="540"/>
        </w:tabs>
        <w:spacing w:before="0" w:after="0" w:line="276" w:lineRule="auto"/>
        <w:ind w:left="547"/>
        <w:contextualSpacing w:val="0"/>
        <w:rPr>
          <w:rFonts w:eastAsiaTheme="minorHAnsi"/>
          <w:lang w:val="en"/>
        </w:rPr>
      </w:pPr>
      <w:r w:rsidRPr="00936E74">
        <w:rPr>
          <w:rFonts w:eastAsiaTheme="minorHAnsi"/>
          <w:lang w:val="en"/>
        </w:rPr>
        <w:t>Certification is a key step in that process, allowing certified application developers to quickly establish their credibility and value in the job market, while also allowing companies to hire high-quality teams to support their growth</w:t>
      </w:r>
    </w:p>
    <w:p w14:paraId="7FE7A474" w14:textId="77777777" w:rsidR="00BA4D0E" w:rsidRPr="00936E74" w:rsidRDefault="00BA4D0E" w:rsidP="00936E74">
      <w:pPr>
        <w:pStyle w:val="ListParagraph"/>
        <w:numPr>
          <w:ilvl w:val="0"/>
          <w:numId w:val="118"/>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The Certified Kubernetes Application Developer exam certifies that the users can design, build, configure, and expose cloud native applications for Kubernetes. </w:t>
      </w:r>
    </w:p>
    <w:p w14:paraId="749CF90A" w14:textId="77777777" w:rsidR="00BA4D0E" w:rsidRPr="00936E74" w:rsidRDefault="00BA4D0E" w:rsidP="00936E74">
      <w:pPr>
        <w:pStyle w:val="ListParagraph"/>
        <w:numPr>
          <w:ilvl w:val="0"/>
          <w:numId w:val="118"/>
        </w:numPr>
        <w:tabs>
          <w:tab w:val="left" w:pos="540"/>
        </w:tabs>
        <w:spacing w:before="0" w:after="0" w:line="276" w:lineRule="auto"/>
        <w:ind w:left="547"/>
        <w:contextualSpacing w:val="0"/>
        <w:rPr>
          <w:rFonts w:eastAsiaTheme="minorHAnsi"/>
          <w:lang w:val="en"/>
        </w:rPr>
      </w:pPr>
      <w:r w:rsidRPr="00936E74">
        <w:rPr>
          <w:rFonts w:eastAsiaTheme="minorHAnsi"/>
          <w:lang w:val="en"/>
        </w:rPr>
        <w:t>A Certified Kubernetes Application Developer can define application resources and use core primitives to build, monitor, and troubleshoot scalable applications and tools in Kubernetes.</w:t>
      </w:r>
    </w:p>
    <w:p w14:paraId="450ADB0F" w14:textId="77777777" w:rsidR="00BA4D0E" w:rsidRPr="00936E74" w:rsidRDefault="00BA4D0E" w:rsidP="00936E74">
      <w:pPr>
        <w:pStyle w:val="ListParagraph"/>
        <w:numPr>
          <w:ilvl w:val="0"/>
          <w:numId w:val="118"/>
        </w:numPr>
        <w:tabs>
          <w:tab w:val="left" w:pos="540"/>
        </w:tabs>
        <w:spacing w:before="0" w:after="0" w:line="276" w:lineRule="auto"/>
        <w:ind w:left="547"/>
        <w:contextualSpacing w:val="0"/>
        <w:rPr>
          <w:rFonts w:eastAsiaTheme="minorHAnsi"/>
          <w:lang w:val="en"/>
        </w:rPr>
      </w:pPr>
      <w:r w:rsidRPr="00936E74">
        <w:rPr>
          <w:rFonts w:eastAsiaTheme="minorHAnsi"/>
          <w:lang w:val="en"/>
        </w:rPr>
        <w:t>The successful candidate will be comfortable using an OCI-Compliant Container Runtime, such as Docker or rkt, Cloud native application concepts and architectures, and the programming language, such as Python, Node.js, Go, or Java.</w:t>
      </w:r>
    </w:p>
    <w:p w14:paraId="4C82B3FA" w14:textId="77777777" w:rsidR="00BA4D0E" w:rsidRPr="00155448" w:rsidRDefault="00BA4D0E" w:rsidP="00155448">
      <w:pPr>
        <w:spacing w:line="276" w:lineRule="auto"/>
        <w:jc w:val="both"/>
      </w:pPr>
      <w:r w:rsidRPr="00157323">
        <w:t>The certification program allows users to demonstrate their competence in a hands-on, command-line environment. The purpose of the Certified Kubernetes Application Developer (CKAD) program is to provide assurance that CKADs have the skills, knowledge, and competency to perform the responsibilities of Kubernetes application developers.</w:t>
      </w:r>
    </w:p>
    <w:p w14:paraId="4D3F5C61" w14:textId="7B9511F5" w:rsidR="00BA4D0E" w:rsidRPr="004928E0" w:rsidRDefault="00BA4D0E" w:rsidP="00434EA0">
      <w:pPr>
        <w:spacing w:after="0" w:line="276" w:lineRule="auto"/>
        <w:jc w:val="both"/>
      </w:pPr>
      <w:r w:rsidRPr="00D70E9C">
        <w:rPr>
          <w:b/>
        </w:rPr>
        <w:t>Gap Plan</w:t>
      </w:r>
      <w:r w:rsidRPr="004928E0">
        <w:t xml:space="preserve"> </w:t>
      </w:r>
      <w:r>
        <w:t xml:space="preserve">– </w:t>
      </w:r>
      <w:r w:rsidRPr="004928E0">
        <w:t xml:space="preserve">These items are meant as inspiration when this is created. </w:t>
      </w:r>
    </w:p>
    <w:p w14:paraId="12C7D7EC" w14:textId="77777777" w:rsidR="00BA4D0E" w:rsidRPr="00155448"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Enumerate the responsibilities that come with the digital transformation. Emphasize new responsibilities and existing responsibilities to be retired.</w:t>
      </w:r>
    </w:p>
    <w:p w14:paraId="17B334AE" w14:textId="77777777" w:rsidR="00BA4D0E" w:rsidRPr="00155448"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Identify the area that aligns with each responsibility. For each new responsibility, check how closely it aligns with the area. Some responsibilities might span several areas. This crossover represents an opportunity for better alignment that should document as a concern. In the case where no area is identified as being responsible, document this gap.</w:t>
      </w:r>
    </w:p>
    <w:p w14:paraId="50F8B6AD" w14:textId="77777777" w:rsidR="00BA4D0E" w:rsidRPr="00155448"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Identify the skills necessary to support each responsibility, and check if </w:t>
      </w:r>
      <w:r w:rsidRPr="00936E74">
        <w:rPr>
          <w:rFonts w:eastAsiaTheme="minorHAnsi"/>
          <w:lang w:val="en"/>
        </w:rPr>
        <w:t xml:space="preserve">the </w:t>
      </w:r>
      <w:r w:rsidRPr="00155448">
        <w:rPr>
          <w:rFonts w:eastAsiaTheme="minorHAnsi"/>
          <w:lang w:val="en"/>
        </w:rPr>
        <w:t xml:space="preserve">enterprise has existing resources with those skills. Where there are no existing resources, determine the training programs or talent acquisition necessary to fill the gaps. Also determine the deadline by which </w:t>
      </w:r>
      <w:r w:rsidRPr="00936E74">
        <w:rPr>
          <w:rFonts w:eastAsiaTheme="minorHAnsi"/>
          <w:lang w:val="en"/>
        </w:rPr>
        <w:t>each responsibility</w:t>
      </w:r>
      <w:r w:rsidRPr="00155448">
        <w:rPr>
          <w:rFonts w:eastAsiaTheme="minorHAnsi"/>
          <w:lang w:val="en"/>
        </w:rPr>
        <w:t xml:space="preserve"> to keep </w:t>
      </w:r>
      <w:r w:rsidRPr="00936E74">
        <w:rPr>
          <w:rFonts w:eastAsiaTheme="minorHAnsi"/>
          <w:lang w:val="en"/>
        </w:rPr>
        <w:t>the</w:t>
      </w:r>
      <w:r w:rsidRPr="00155448">
        <w:rPr>
          <w:rFonts w:eastAsiaTheme="minorHAnsi"/>
          <w:lang w:val="en"/>
        </w:rPr>
        <w:t xml:space="preserve"> digital transformation on schedule.</w:t>
      </w:r>
    </w:p>
    <w:p w14:paraId="7084DEEA" w14:textId="77777777" w:rsidR="00BA4D0E" w:rsidRPr="00155448"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Identify the roles that will execute these skills. Some of </w:t>
      </w:r>
      <w:r w:rsidRPr="00936E74">
        <w:rPr>
          <w:rFonts w:eastAsiaTheme="minorHAnsi"/>
          <w:lang w:val="en"/>
        </w:rPr>
        <w:t>the</w:t>
      </w:r>
      <w:r w:rsidRPr="00155448">
        <w:rPr>
          <w:rFonts w:eastAsiaTheme="minorHAnsi"/>
          <w:lang w:val="en"/>
        </w:rPr>
        <w:t xml:space="preserve"> existing workforce will assume parts of the roles. In other cases, entirely new roles might be necessary.</w:t>
      </w:r>
    </w:p>
    <w:p w14:paraId="2F95DF5B" w14:textId="77777777" w:rsidR="00BA4D0E" w:rsidRPr="00875B93" w:rsidRDefault="00BA4D0E" w:rsidP="00BA4D0E">
      <w:pPr>
        <w:pStyle w:val="Heading2"/>
        <w:numPr>
          <w:ilvl w:val="1"/>
          <w:numId w:val="110"/>
        </w:numPr>
        <w:ind w:left="540" w:hanging="540"/>
      </w:pPr>
      <w:bookmarkStart w:id="507" w:name="_Toc39662621"/>
      <w:bookmarkStart w:id="508" w:name="_Toc44004712"/>
      <w:bookmarkStart w:id="509" w:name="_Toc44076560"/>
      <w:bookmarkStart w:id="510" w:name="_Toc44076853"/>
      <w:bookmarkStart w:id="511" w:name="_Toc39662622"/>
      <w:bookmarkStart w:id="512" w:name="_Toc44004713"/>
      <w:bookmarkStart w:id="513" w:name="_Toc44076561"/>
      <w:bookmarkStart w:id="514" w:name="_Toc44076854"/>
      <w:bookmarkStart w:id="515" w:name="_Toc39662623"/>
      <w:bookmarkStart w:id="516" w:name="_Toc44004714"/>
      <w:bookmarkStart w:id="517" w:name="_Toc44076562"/>
      <w:bookmarkStart w:id="518" w:name="_Toc44076855"/>
      <w:bookmarkStart w:id="519" w:name="_Toc39662624"/>
      <w:bookmarkStart w:id="520" w:name="_Toc44004715"/>
      <w:bookmarkStart w:id="521" w:name="_Toc44076563"/>
      <w:bookmarkStart w:id="522" w:name="_Toc44076856"/>
      <w:bookmarkStart w:id="523" w:name="_Toc39662625"/>
      <w:bookmarkStart w:id="524" w:name="_Toc44004716"/>
      <w:bookmarkStart w:id="525" w:name="_Toc44076564"/>
      <w:bookmarkStart w:id="526" w:name="_Toc44076857"/>
      <w:bookmarkStart w:id="527" w:name="_Toc39662626"/>
      <w:bookmarkStart w:id="528" w:name="_Toc44004717"/>
      <w:bookmarkStart w:id="529" w:name="_Toc44076565"/>
      <w:bookmarkStart w:id="530" w:name="_Toc44076858"/>
      <w:bookmarkStart w:id="531" w:name="_Toc39662627"/>
      <w:bookmarkStart w:id="532" w:name="_Toc44004718"/>
      <w:bookmarkStart w:id="533" w:name="_Toc44076566"/>
      <w:bookmarkStart w:id="534" w:name="_Toc44076859"/>
      <w:bookmarkStart w:id="535" w:name="_Toc39662628"/>
      <w:bookmarkStart w:id="536" w:name="_Toc44004719"/>
      <w:bookmarkStart w:id="537" w:name="_Toc44076567"/>
      <w:bookmarkStart w:id="538" w:name="_Toc44076860"/>
      <w:bookmarkStart w:id="539" w:name="_Toc39662629"/>
      <w:bookmarkStart w:id="540" w:name="_Toc44004720"/>
      <w:bookmarkStart w:id="541" w:name="_Toc44076568"/>
      <w:bookmarkStart w:id="542" w:name="_Toc44076861"/>
      <w:bookmarkStart w:id="543" w:name="_Toc39662630"/>
      <w:bookmarkStart w:id="544" w:name="_Toc44004721"/>
      <w:bookmarkStart w:id="545" w:name="_Toc44076569"/>
      <w:bookmarkStart w:id="546" w:name="_Toc44076862"/>
      <w:bookmarkStart w:id="547" w:name="_Toc44076863"/>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r w:rsidRPr="00875B93">
        <w:t>Ready</w:t>
      </w:r>
      <w:bookmarkEnd w:id="547"/>
    </w:p>
    <w:p w14:paraId="23A66573" w14:textId="77777777" w:rsidR="00BA4D0E" w:rsidRPr="00D70E9C" w:rsidRDefault="00BA4D0E" w:rsidP="00BA4D0E">
      <w:pPr>
        <w:spacing w:line="276" w:lineRule="auto"/>
      </w:pPr>
      <w:r w:rsidRPr="00D70E9C">
        <w:t xml:space="preserve">To start the adoption of AKS, create a sandbox cluster to host the workloads that are planned to be built in the cloud or migrated to the cloud. This includes a series of steps that are mentioned in the AKS setup guide, following the best practices, creating the sandbox cluster and then expanding the sandbox environment into production. The requirements have been explained in detail in the </w:t>
      </w:r>
      <w:hyperlink r:id="rId29" w:history="1">
        <w:r w:rsidRPr="00D70E9C">
          <w:rPr>
            <w:rStyle w:val="Hyperlink"/>
            <w:rFonts w:cstheme="minorHAnsi"/>
            <w:b/>
            <w:szCs w:val="22"/>
          </w:rPr>
          <w:t>mentioned link</w:t>
        </w:r>
      </w:hyperlink>
      <w:r w:rsidRPr="00D70E9C">
        <w:t>.</w:t>
      </w:r>
    </w:p>
    <w:p w14:paraId="418EB9E1" w14:textId="77777777" w:rsidR="00BA4D0E" w:rsidRPr="00875B93" w:rsidRDefault="00BA4D0E" w:rsidP="00936E74">
      <w:pPr>
        <w:pStyle w:val="Heading2"/>
      </w:pPr>
      <w:bookmarkStart w:id="548" w:name="_Toc44076864"/>
      <w:r>
        <w:t>2.14</w:t>
      </w:r>
      <w:r>
        <w:tab/>
      </w:r>
      <w:r w:rsidRPr="00875B93">
        <w:t>Adopt</w:t>
      </w:r>
      <w:bookmarkEnd w:id="548"/>
    </w:p>
    <w:p w14:paraId="1B7DC30F" w14:textId="77777777" w:rsidR="00BA4D0E" w:rsidRPr="00D70E9C" w:rsidRDefault="00BA4D0E" w:rsidP="00155448">
      <w:pPr>
        <w:pStyle w:val="Heading3"/>
        <w:spacing w:before="120"/>
      </w:pPr>
      <w:bookmarkStart w:id="549" w:name="_Toc44076865"/>
      <w:r>
        <w:t>2.14.1</w:t>
      </w:r>
      <w:r>
        <w:tab/>
      </w:r>
      <w:r w:rsidRPr="00D70E9C">
        <w:t>Migrate</w:t>
      </w:r>
      <w:bookmarkEnd w:id="549"/>
    </w:p>
    <w:p w14:paraId="42B0D384" w14:textId="485A448D" w:rsidR="00BA4D0E" w:rsidRDefault="00BA4D0E" w:rsidP="00434EA0">
      <w:pPr>
        <w:spacing w:after="120" w:line="276" w:lineRule="auto"/>
        <w:jc w:val="both"/>
      </w:pPr>
      <w:r w:rsidRPr="00361284">
        <w:t xml:space="preserve">Any enterprise-scale cloud adoption plan will include workloads that do not warrant significant investments in the creation of </w:t>
      </w:r>
      <w:r>
        <w:t>a new business logic. Th</w:t>
      </w:r>
      <w:r w:rsidRPr="00361284">
        <w:t>e workloads could be moved to the cloud through any number of approaches: lift and shift; lift and optimize; or modernize. Each of these approaches is considered a migration. The exercises will help establish the iterative processes to assess, migrate, optimize, secure, and manage those workloads.</w:t>
      </w:r>
      <w:r>
        <w:t xml:space="preserve"> </w:t>
      </w:r>
    </w:p>
    <w:p w14:paraId="14AF4A38" w14:textId="224D3BAB" w:rsidR="00BA4D0E" w:rsidRPr="00C15F7E" w:rsidRDefault="00BA4D0E" w:rsidP="00BA4D0E">
      <w:pPr>
        <w:spacing w:line="276" w:lineRule="auto"/>
      </w:pPr>
      <w:r w:rsidRPr="00C15F7E">
        <w:t xml:space="preserve">In the process of </w:t>
      </w:r>
      <w:r w:rsidRPr="00155448">
        <w:t>migration one can choose either kubenet</w:t>
      </w:r>
      <w:r w:rsidR="00936E74">
        <w:t>e</w:t>
      </w:r>
      <w:r w:rsidRPr="00155448">
        <w:t xml:space="preserve"> (basic) or CNI (Container Network Interface) for networking</w:t>
      </w:r>
      <w:r w:rsidRPr="00C15F7E">
        <w:t>.</w:t>
      </w:r>
      <w:r w:rsidRPr="00155448">
        <w:t xml:space="preserve"> </w:t>
      </w:r>
      <w:r w:rsidRPr="00C15F7E">
        <w:t xml:space="preserve">In case </w:t>
      </w:r>
      <w:r w:rsidRPr="00155448">
        <w:t xml:space="preserve">more information </w:t>
      </w:r>
      <w:r w:rsidRPr="00C15F7E">
        <w:t>is required,</w:t>
      </w:r>
      <w:r w:rsidRPr="00155448">
        <w:t xml:space="preserve"> refer to AKS Networking </w:t>
      </w:r>
      <w:hyperlink r:id="rId30" w:tgtFrame="_blank" w:history="1">
        <w:r w:rsidRPr="00155448">
          <w:rPr>
            <w:b/>
            <w:bCs/>
          </w:rPr>
          <w:t>document</w:t>
        </w:r>
      </w:hyperlink>
      <w:r w:rsidRPr="00155448">
        <w:t>.  A</w:t>
      </w:r>
      <w:r w:rsidRPr="00C15F7E">
        <w:t>s the workloads are m</w:t>
      </w:r>
      <w:r w:rsidRPr="00155448">
        <w:t>igrate</w:t>
      </w:r>
      <w:r w:rsidRPr="00C15F7E">
        <w:t>d,</w:t>
      </w:r>
      <w:r w:rsidRPr="00155448">
        <w:t xml:space="preserve"> the cluster can be scaled </w:t>
      </w:r>
      <w:r w:rsidRPr="00C15F7E">
        <w:t>m</w:t>
      </w:r>
      <w:r w:rsidRPr="00155448">
        <w:t xml:space="preserve">anually or </w:t>
      </w:r>
      <w:r w:rsidRPr="00C15F7E">
        <w:t xml:space="preserve">by </w:t>
      </w:r>
      <w:r w:rsidRPr="00155448">
        <w:t>using Horizontal Pod Scaler (HPA)</w:t>
      </w:r>
      <w:r w:rsidRPr="00C15F7E">
        <w:t>,</w:t>
      </w:r>
      <w:r w:rsidRPr="00155448">
        <w:t xml:space="preserve"> Cluster Auto scaler or </w:t>
      </w:r>
      <w:r w:rsidRPr="00C15F7E">
        <w:t xml:space="preserve">by </w:t>
      </w:r>
      <w:r w:rsidRPr="00155448">
        <w:t>using Azure Container Instance (ACI)</w:t>
      </w:r>
      <w:r w:rsidRPr="00C15F7E">
        <w:t xml:space="preserve"> or by </w:t>
      </w:r>
      <w:r w:rsidRPr="00155448">
        <w:t>integration with AKS</w:t>
      </w:r>
      <w:r w:rsidRPr="00C15F7E">
        <w:t>. T</w:t>
      </w:r>
      <w:r w:rsidRPr="00155448">
        <w:t>o learn more about each of th</w:t>
      </w:r>
      <w:r w:rsidRPr="00C15F7E">
        <w:t>e scaling methods, check</w:t>
      </w:r>
      <w:r w:rsidRPr="00155448">
        <w:t xml:space="preserve"> t</w:t>
      </w:r>
      <w:r w:rsidRPr="00C15F7E">
        <w:t>he</w:t>
      </w:r>
      <w:r w:rsidRPr="00155448">
        <w:t xml:space="preserve"> AKS Scale Concept </w:t>
      </w:r>
      <w:hyperlink r:id="rId31" w:tgtFrame="_blank" w:history="1">
        <w:r w:rsidRPr="00155448">
          <w:rPr>
            <w:b/>
            <w:bCs/>
          </w:rPr>
          <w:t>document</w:t>
        </w:r>
      </w:hyperlink>
      <w:r w:rsidRPr="00C15F7E">
        <w:t>.</w:t>
      </w:r>
    </w:p>
    <w:p w14:paraId="23BF02F6" w14:textId="07F6DE40" w:rsidR="00BA4D0E" w:rsidRPr="00A444F9" w:rsidRDefault="00BA4D0E" w:rsidP="00155448">
      <w:pPr>
        <w:pStyle w:val="Heading3"/>
      </w:pPr>
      <w:bookmarkStart w:id="550" w:name="_Toc44076866"/>
      <w:r>
        <w:t>2.</w:t>
      </w:r>
      <w:r w:rsidRPr="0009053B">
        <w:t>14.2</w:t>
      </w:r>
      <w:r w:rsidRPr="0009053B">
        <w:tab/>
        <w:t>Innovate</w:t>
      </w:r>
      <w:bookmarkEnd w:id="550"/>
    </w:p>
    <w:p w14:paraId="71E16F2E" w14:textId="16DDA6E8" w:rsidR="00BA4D0E" w:rsidRDefault="00BA4D0E" w:rsidP="00BA4D0E">
      <w:pPr>
        <w:spacing w:line="276" w:lineRule="auto"/>
      </w:pPr>
      <w:r>
        <w:t>Once workloads are migrated, deployments can be finetuned by using AKS toolsets and best practices. The lifecycle components include business value, using established guidelines and toolsets, best practices and feedback loops d</w:t>
      </w:r>
      <w:r w:rsidRPr="00B4236E">
        <w:t xml:space="preserve">uring each iteration, </w:t>
      </w:r>
      <w:r>
        <w:t xml:space="preserve">along with </w:t>
      </w:r>
      <w:r w:rsidRPr="00B4236E">
        <w:t xml:space="preserve">the solutions under development offer a way for </w:t>
      </w:r>
      <w:r>
        <w:t>the</w:t>
      </w:r>
      <w:r w:rsidRPr="00B4236E">
        <w:t xml:space="preserve"> teams to learn alongside customers. Fast and accurate feedback </w:t>
      </w:r>
      <w:r>
        <w:t>from</w:t>
      </w:r>
      <w:r w:rsidRPr="00B4236E">
        <w:t xml:space="preserve"> </w:t>
      </w:r>
      <w:r>
        <w:t>the</w:t>
      </w:r>
      <w:r w:rsidRPr="00B4236E">
        <w:t xml:space="preserve"> customers help</w:t>
      </w:r>
      <w:r>
        <w:t>s</w:t>
      </w:r>
      <w:r w:rsidRPr="00B4236E">
        <w:t xml:space="preserve"> </w:t>
      </w:r>
      <w:r>
        <w:t>to</w:t>
      </w:r>
      <w:r w:rsidRPr="00B4236E">
        <w:t xml:space="preserve"> test</w:t>
      </w:r>
      <w:r>
        <w:t xml:space="preserve"> better</w:t>
      </w:r>
      <w:r w:rsidRPr="00B4236E">
        <w:t xml:space="preserve">, measure, learn, and ultimately reduce the time to </w:t>
      </w:r>
      <w:r>
        <w:t xml:space="preserve">impact the </w:t>
      </w:r>
      <w:r w:rsidRPr="00B4236E">
        <w:t>market</w:t>
      </w:r>
      <w:r>
        <w:t>.</w:t>
      </w:r>
    </w:p>
    <w:p w14:paraId="7073336A" w14:textId="77777777" w:rsidR="00BA4D0E" w:rsidRPr="00875B93" w:rsidRDefault="00BA4D0E" w:rsidP="00BA4D0E">
      <w:pPr>
        <w:pStyle w:val="Heading2"/>
      </w:pPr>
      <w:bookmarkStart w:id="551" w:name="_Toc44076867"/>
      <w:r>
        <w:t>2.15</w:t>
      </w:r>
      <w:r>
        <w:tab/>
      </w:r>
      <w:r w:rsidRPr="00875B93">
        <w:t>Govern</w:t>
      </w:r>
      <w:bookmarkEnd w:id="551"/>
    </w:p>
    <w:p w14:paraId="0E886584" w14:textId="77777777" w:rsidR="00BA4D0E" w:rsidRPr="00C97D2E" w:rsidRDefault="00BA4D0E" w:rsidP="00434EA0">
      <w:pPr>
        <w:spacing w:after="120" w:line="276" w:lineRule="auto"/>
        <w:jc w:val="both"/>
      </w:pPr>
      <w:r w:rsidRPr="00C97D2E">
        <w:t xml:space="preserve">Governance refers to a set of rules summarized as policies aimed at minimizing risk, controlling costs and driving efficiency, transparency and accountability for an environment. The managed services create new paradigms for the technologies that support the business. Cloud governance is an iterative process. As the digital estate changes over time, so do their governance processes and policies. </w:t>
      </w:r>
    </w:p>
    <w:p w14:paraId="21AB441C" w14:textId="77777777" w:rsidR="00BA4D0E" w:rsidRPr="00C97D2E" w:rsidRDefault="00BA4D0E" w:rsidP="00434EA0">
      <w:pPr>
        <w:spacing w:after="120" w:line="276" w:lineRule="auto"/>
        <w:jc w:val="both"/>
      </w:pPr>
      <w:r w:rsidRPr="00C97D2E">
        <w:t xml:space="preserve">In order to </w:t>
      </w:r>
      <w:r w:rsidRPr="00155448">
        <w:t>provide granular filtering of the actions that users can perform, Kubernetes uses role-based access controls (RBAC).</w:t>
      </w:r>
      <w:r w:rsidRPr="00C97D2E">
        <w:t xml:space="preserve"> This control mechanism allows one to</w:t>
      </w:r>
      <w:r w:rsidRPr="00155448">
        <w:t xml:space="preserve"> assign users, or groups of users, permission to do things like create or modify resources, or view logs from running application workloads. These permissions can be scoped to a single namespace, or granted across the entire AKS cluster. With Kubernetes RBAC, </w:t>
      </w:r>
      <w:r w:rsidRPr="00C97D2E">
        <w:t>the</w:t>
      </w:r>
      <w:r w:rsidRPr="00155448">
        <w:t> roles</w:t>
      </w:r>
      <w:r w:rsidRPr="00C97D2E">
        <w:rPr>
          <w:iCs/>
        </w:rPr>
        <w:t xml:space="preserve"> are created</w:t>
      </w:r>
      <w:r w:rsidRPr="00155448">
        <w:t xml:space="preserve"> to define permissions, and then those roles to </w:t>
      </w:r>
      <w:r w:rsidRPr="00C97D2E">
        <w:t xml:space="preserve">be assigned to </w:t>
      </w:r>
      <w:r w:rsidRPr="00155448">
        <w:t>users with role bindings.</w:t>
      </w:r>
    </w:p>
    <w:p w14:paraId="4260A0C4" w14:textId="77777777" w:rsidR="00BA4D0E" w:rsidRPr="00C97D2E" w:rsidRDefault="00BA4D0E" w:rsidP="00155448">
      <w:pPr>
        <w:spacing w:after="120" w:line="276" w:lineRule="auto"/>
        <w:jc w:val="both"/>
      </w:pPr>
      <w:r w:rsidRPr="00C97D2E">
        <w:t>Kubernetes workloads require a broad and robust governance and operational framework that can help the workforce to gain visibility and control over these dynamic environments.</w:t>
      </w:r>
    </w:p>
    <w:p w14:paraId="10045AB2" w14:textId="77777777" w:rsidR="00BA4D0E" w:rsidRPr="00C97D2E" w:rsidRDefault="00BA4D0E" w:rsidP="00434EA0">
      <w:pPr>
        <w:spacing w:after="120" w:line="276" w:lineRule="auto"/>
        <w:jc w:val="both"/>
      </w:pPr>
      <w:r w:rsidRPr="00C97D2E">
        <w:t xml:space="preserve">The Azure Policy enforces and safeguards the clusters in a unified, steady manner. This policy helps in managing and reporting the compliance state of the clusters. </w:t>
      </w:r>
    </w:p>
    <w:p w14:paraId="121809D3" w14:textId="77777777" w:rsidR="00BA4D0E" w:rsidRPr="00C97D2E" w:rsidRDefault="00BA4D0E" w:rsidP="00434EA0">
      <w:pPr>
        <w:spacing w:after="120" w:line="276" w:lineRule="auto"/>
        <w:jc w:val="both"/>
      </w:pPr>
      <w:r w:rsidRPr="00C97D2E">
        <w:rPr>
          <w:iCs/>
        </w:rPr>
        <w:t>In the AKS cluster the pod security policy</w:t>
      </w:r>
      <w:r w:rsidRPr="00C97D2E">
        <w:t xml:space="preserve"> is the controller solution which validates a pod specification, in order to meet the defined requirements. These requirements limit the use of privileged containers, access to certain types of storage, or the user or group the container can run. The ability to control what pods can be scheduled in the AKS cluster prevents some possible security vulnerabilities or privilege escalations, thus enabling a safe environ. </w:t>
      </w:r>
    </w:p>
    <w:p w14:paraId="3F3DAF1B" w14:textId="77777777" w:rsidR="00BA4D0E" w:rsidRPr="00155448" w:rsidRDefault="00BA4D0E" w:rsidP="00155448">
      <w:pPr>
        <w:spacing w:line="276" w:lineRule="auto"/>
        <w:rPr>
          <w:rFonts w:cstheme="minorHAnsi"/>
          <w:szCs w:val="22"/>
          <w:lang w:val="en-IN" w:eastAsia="en-IN"/>
        </w:rPr>
      </w:pPr>
      <w:r w:rsidRPr="00C97D2E">
        <w:rPr>
          <w:rFonts w:cstheme="minorHAnsi"/>
          <w:szCs w:val="22"/>
          <w:lang w:val="en-IN" w:eastAsia="en-IN"/>
        </w:rPr>
        <w:t xml:space="preserve">Containerized applications with the help of a fully managed Kubernetes service involving orchestration </w:t>
      </w:r>
      <w:r w:rsidRPr="00155448">
        <w:rPr>
          <w:rFonts w:cstheme="minorHAnsi"/>
          <w:szCs w:val="22"/>
          <w:lang w:val="en-IN" w:eastAsia="en-IN"/>
        </w:rPr>
        <w:t xml:space="preserve">makes </w:t>
      </w:r>
      <w:r w:rsidRPr="00C97D2E">
        <w:rPr>
          <w:rFonts w:cstheme="minorHAnsi"/>
          <w:szCs w:val="22"/>
          <w:lang w:val="en-IN" w:eastAsia="en-IN"/>
        </w:rPr>
        <w:t>deploying easy.</w:t>
      </w:r>
      <w:r w:rsidRPr="00155448">
        <w:rPr>
          <w:rFonts w:cstheme="minorHAnsi"/>
          <w:szCs w:val="22"/>
          <w:lang w:val="en-IN" w:eastAsia="en-IN"/>
        </w:rPr>
        <w:t xml:space="preserve"> Orchestration refers to automating lot of things at once, including deploying and starting the services, Kubernetes is the preferred orchestration platform. Containerization is one way to deploy and run the application anywhere without requiring an entire VM for each app. Application Containerization provides efficiency, consistency and version control. Developing a containerized application is an ability to bring in the automation via DevOps, i.e., CI/CD, which includes CI (Continuous Integration or Build Pipeline) and CD (Continuous Delivery or Release Pipeline) especially while leveraging Cloud Native services.</w:t>
      </w:r>
    </w:p>
    <w:p w14:paraId="2FAB649D" w14:textId="77777777" w:rsidR="00936E74" w:rsidRDefault="00BA4D0E" w:rsidP="00936E74">
      <w:pPr>
        <w:shd w:val="clear" w:color="auto" w:fill="FFFFFF"/>
        <w:spacing w:after="120"/>
        <w:rPr>
          <w:rFonts w:cstheme="minorHAnsi"/>
          <w:b/>
          <w:bCs/>
          <w:iCs/>
          <w:color w:val="222222"/>
          <w:sz w:val="22"/>
          <w:szCs w:val="22"/>
          <w:lang w:eastAsia="en-IN"/>
        </w:rPr>
      </w:pPr>
      <w:r w:rsidRPr="00155448">
        <w:rPr>
          <w:rFonts w:cstheme="minorHAnsi"/>
          <w:b/>
          <w:bCs/>
          <w:iCs/>
          <w:color w:val="222222"/>
          <w:sz w:val="22"/>
          <w:szCs w:val="22"/>
          <w:lang w:eastAsia="en-IN"/>
        </w:rPr>
        <w:t>Automation of AKS deployments:</w:t>
      </w:r>
    </w:p>
    <w:p w14:paraId="3466EFCC" w14:textId="31915660" w:rsidR="00BA4D0E" w:rsidRPr="00155448" w:rsidRDefault="00BA4D0E" w:rsidP="00936E74">
      <w:pPr>
        <w:shd w:val="clear" w:color="auto" w:fill="FFFFFF"/>
        <w:rPr>
          <w:lang w:val="en-IN" w:eastAsia="en-IN"/>
        </w:rPr>
      </w:pPr>
      <w:r w:rsidRPr="00C97D2E">
        <w:rPr>
          <w:lang w:val="en-IN" w:eastAsia="en-IN"/>
        </w:rPr>
        <w:t>AKS as managed Kubernetes container orchestration service is ideal for simplifying the deployment and management of applications based on microservices. A Kubernetes cluster contains a master node and set of worker nodes. Azure provides following services to enable automation of the AKS cluster deployment:</w:t>
      </w:r>
    </w:p>
    <w:p w14:paraId="6C0A3821" w14:textId="77777777" w:rsidR="00BA4D0E" w:rsidRPr="00155448" w:rsidRDefault="00126FCD" w:rsidP="00434EA0">
      <w:pPr>
        <w:spacing w:after="120" w:line="276" w:lineRule="auto"/>
        <w:jc w:val="both"/>
        <w:rPr>
          <w:lang w:val="en-IN" w:eastAsia="en-IN"/>
        </w:rPr>
      </w:pPr>
      <w:hyperlink r:id="rId32" w:tgtFrame="_blank" w:history="1">
        <w:r w:rsidR="00BA4D0E" w:rsidRPr="00155448">
          <w:rPr>
            <w:lang w:val="en-IN" w:eastAsia="en-IN"/>
          </w:rPr>
          <w:t>Azure Container Registry</w:t>
        </w:r>
      </w:hyperlink>
      <w:r w:rsidR="00BA4D0E" w:rsidRPr="00155448">
        <w:rPr>
          <w:lang w:val="en-IN" w:eastAsia="en-IN"/>
        </w:rPr>
        <w:t> is a managed, private Docker registry service based on the open source docker registry 2.0. It allows one to build, store and manage images for all type of container deployments.</w:t>
      </w:r>
    </w:p>
    <w:p w14:paraId="5F182DB7" w14:textId="77777777" w:rsidR="00BA4D0E" w:rsidRPr="00155448" w:rsidRDefault="00126FCD" w:rsidP="00434EA0">
      <w:pPr>
        <w:spacing w:after="120" w:line="276" w:lineRule="auto"/>
        <w:jc w:val="both"/>
        <w:rPr>
          <w:lang w:val="en-IN" w:eastAsia="en-IN"/>
        </w:rPr>
      </w:pPr>
      <w:hyperlink r:id="rId33" w:tgtFrame="_blank" w:history="1">
        <w:r w:rsidR="00BA4D0E" w:rsidRPr="00155448">
          <w:rPr>
            <w:lang w:val="en-IN" w:eastAsia="en-IN"/>
          </w:rPr>
          <w:t>Azure DevOps</w:t>
        </w:r>
      </w:hyperlink>
      <w:r w:rsidR="00BA4D0E" w:rsidRPr="00155448">
        <w:rPr>
          <w:lang w:val="en-IN" w:eastAsia="en-IN"/>
        </w:rPr>
        <w:t> provides developer services to support teams to plan work, collaborate on code development, and build and deploy applications. Includes</w:t>
      </w:r>
      <w:r w:rsidR="00BA4D0E" w:rsidRPr="00C97D2E">
        <w:rPr>
          <w:lang w:val="en-IN" w:eastAsia="en-IN"/>
        </w:rPr>
        <w:t>:</w:t>
      </w:r>
    </w:p>
    <w:p w14:paraId="3D9EBCB1" w14:textId="77777777" w:rsidR="00BA4D0E" w:rsidRPr="00155448" w:rsidRDefault="00126FCD" w:rsidP="00434EA0">
      <w:pPr>
        <w:spacing w:after="120" w:line="276" w:lineRule="auto"/>
        <w:jc w:val="both"/>
        <w:rPr>
          <w:lang w:eastAsia="en-IN"/>
        </w:rPr>
      </w:pPr>
      <w:hyperlink r:id="rId34" w:tgtFrame="_blank" w:history="1">
        <w:r w:rsidR="00BA4D0E" w:rsidRPr="00155448">
          <w:rPr>
            <w:b/>
            <w:lang w:eastAsia="en-IN"/>
          </w:rPr>
          <w:t>Azure Repos</w:t>
        </w:r>
      </w:hyperlink>
      <w:r w:rsidR="00BA4D0E">
        <w:rPr>
          <w:b/>
          <w:bCs/>
          <w:lang w:eastAsia="en-IN"/>
        </w:rPr>
        <w:t>:</w:t>
      </w:r>
      <w:r w:rsidR="00BA4D0E" w:rsidRPr="00155448">
        <w:rPr>
          <w:b/>
          <w:bCs/>
          <w:lang w:eastAsia="en-IN"/>
        </w:rPr>
        <w:t> </w:t>
      </w:r>
      <w:r w:rsidR="00BA4D0E" w:rsidRPr="00155448">
        <w:rPr>
          <w:lang w:eastAsia="en-IN"/>
        </w:rPr>
        <w:t xml:space="preserve">It provides Git repositories or Team Foundation Version Control (TFVC) for source control of </w:t>
      </w:r>
      <w:r w:rsidR="00BA4D0E">
        <w:rPr>
          <w:lang w:eastAsia="en-IN"/>
        </w:rPr>
        <w:t>the</w:t>
      </w:r>
      <w:r w:rsidR="00BA4D0E" w:rsidRPr="00155448">
        <w:rPr>
          <w:lang w:eastAsia="en-IN"/>
        </w:rPr>
        <w:t xml:space="preserve"> code. Git in Azure Repos is standard Git. </w:t>
      </w:r>
      <w:r w:rsidR="00BA4D0E">
        <w:rPr>
          <w:lang w:eastAsia="en-IN"/>
        </w:rPr>
        <w:t>P</w:t>
      </w:r>
      <w:r w:rsidR="00BA4D0E" w:rsidRPr="00155448">
        <w:rPr>
          <w:lang w:eastAsia="en-IN"/>
        </w:rPr>
        <w:t>ublic and private Git repositories</w:t>
      </w:r>
      <w:r w:rsidR="00BA4D0E">
        <w:rPr>
          <w:lang w:eastAsia="en-IN"/>
        </w:rPr>
        <w:t xml:space="preserve"> can be created</w:t>
      </w:r>
      <w:r w:rsidR="00BA4D0E" w:rsidRPr="00155448">
        <w:rPr>
          <w:lang w:eastAsia="en-IN"/>
        </w:rPr>
        <w:t>.</w:t>
      </w:r>
    </w:p>
    <w:p w14:paraId="0DB9ABC5" w14:textId="77777777" w:rsidR="00BA4D0E" w:rsidRPr="00155448" w:rsidRDefault="00126FCD" w:rsidP="00434EA0">
      <w:pPr>
        <w:spacing w:after="120" w:line="276" w:lineRule="auto"/>
        <w:jc w:val="both"/>
        <w:rPr>
          <w:lang w:eastAsia="en-IN"/>
        </w:rPr>
      </w:pPr>
      <w:hyperlink r:id="rId35" w:tgtFrame="_blank" w:history="1">
        <w:r w:rsidR="00BA4D0E" w:rsidRPr="00155448">
          <w:rPr>
            <w:lang w:eastAsia="en-IN"/>
          </w:rPr>
          <w:t>Azure Pipelines</w:t>
        </w:r>
      </w:hyperlink>
      <w:r w:rsidR="00BA4D0E" w:rsidRPr="00155448">
        <w:rPr>
          <w:b/>
          <w:bCs/>
          <w:lang w:eastAsia="en-IN"/>
        </w:rPr>
        <w:t> </w:t>
      </w:r>
      <w:r w:rsidR="00BA4D0E" w:rsidRPr="00155448">
        <w:rPr>
          <w:lang w:eastAsia="en-IN"/>
        </w:rPr>
        <w:t xml:space="preserve">is a cloud </w:t>
      </w:r>
      <w:r w:rsidR="00BA4D0E" w:rsidRPr="008749D9">
        <w:rPr>
          <w:lang w:eastAsia="en-IN"/>
        </w:rPr>
        <w:t>service, which</w:t>
      </w:r>
      <w:r w:rsidR="00BA4D0E" w:rsidRPr="00155448">
        <w:rPr>
          <w:lang w:eastAsia="en-IN"/>
        </w:rPr>
        <w:t xml:space="preserve"> can be used to automatically build and test code projects. It combines continuous integration (CI) and continuous delivery (CD) to constantly and consistently test and build code and send it to any target.</w:t>
      </w:r>
    </w:p>
    <w:p w14:paraId="26FF5366" w14:textId="77777777" w:rsidR="00BA4D0E" w:rsidRPr="00155448" w:rsidRDefault="00126FCD" w:rsidP="00434EA0">
      <w:pPr>
        <w:spacing w:after="120" w:line="276" w:lineRule="auto"/>
        <w:jc w:val="both"/>
        <w:rPr>
          <w:lang w:eastAsia="en-IN"/>
        </w:rPr>
      </w:pPr>
      <w:hyperlink r:id="rId36" w:tgtFrame="_blank" w:history="1">
        <w:r w:rsidR="00BA4D0E" w:rsidRPr="00155448">
          <w:rPr>
            <w:lang w:eastAsia="en-IN"/>
          </w:rPr>
          <w:t>Azure Test Plans</w:t>
        </w:r>
      </w:hyperlink>
      <w:r w:rsidR="00BA4D0E" w:rsidRPr="00155448">
        <w:rPr>
          <w:lang w:eastAsia="en-IN"/>
        </w:rPr>
        <w:t xml:space="preserve"> enables testing of </w:t>
      </w:r>
      <w:r w:rsidR="00BA4D0E">
        <w:rPr>
          <w:lang w:eastAsia="en-IN"/>
        </w:rPr>
        <w:t>the</w:t>
      </w:r>
      <w:r w:rsidR="00BA4D0E" w:rsidRPr="00155448">
        <w:rPr>
          <w:lang w:eastAsia="en-IN"/>
        </w:rPr>
        <w:t xml:space="preserve"> codebase using manual and exploratory testing tools.</w:t>
      </w:r>
    </w:p>
    <w:p w14:paraId="2C2F37B0" w14:textId="77777777" w:rsidR="00BA4D0E" w:rsidRPr="00155448" w:rsidRDefault="00126FCD" w:rsidP="00434EA0">
      <w:pPr>
        <w:spacing w:after="120" w:line="276" w:lineRule="auto"/>
        <w:jc w:val="both"/>
        <w:rPr>
          <w:lang w:eastAsia="en-IN"/>
        </w:rPr>
      </w:pPr>
      <w:hyperlink r:id="rId37" w:tgtFrame="_blank" w:history="1">
        <w:r w:rsidR="00BA4D0E" w:rsidRPr="00155448">
          <w:rPr>
            <w:lang w:eastAsia="en-IN"/>
          </w:rPr>
          <w:t>Azure Artifacts</w:t>
        </w:r>
      </w:hyperlink>
      <w:r w:rsidR="00BA4D0E" w:rsidRPr="00155448">
        <w:rPr>
          <w:lang w:eastAsia="en-IN"/>
        </w:rPr>
        <w:t>  create, host and share packages with teams using Maven, npm, NuGet and Python package feeds from public and private sources etc.,</w:t>
      </w:r>
    </w:p>
    <w:p w14:paraId="2A78274B" w14:textId="77777777" w:rsidR="00BA4D0E" w:rsidRDefault="00126FCD" w:rsidP="00434EA0">
      <w:pPr>
        <w:spacing w:after="120" w:line="276" w:lineRule="auto"/>
        <w:jc w:val="both"/>
        <w:rPr>
          <w:lang w:eastAsia="en-IN"/>
        </w:rPr>
      </w:pPr>
      <w:hyperlink r:id="rId38" w:tgtFrame="_blank" w:history="1">
        <w:r w:rsidR="00BA4D0E" w:rsidRPr="00155448">
          <w:rPr>
            <w:lang w:eastAsia="en-IN"/>
          </w:rPr>
          <w:t>Azure Boards</w:t>
        </w:r>
      </w:hyperlink>
      <w:r w:rsidR="00BA4D0E">
        <w:rPr>
          <w:lang w:eastAsia="en-IN"/>
        </w:rPr>
        <w:t>  enable</w:t>
      </w:r>
      <w:r w:rsidR="00BA4D0E" w:rsidRPr="00155448">
        <w:rPr>
          <w:lang w:eastAsia="en-IN"/>
        </w:rPr>
        <w:t xml:space="preserve"> tracking of work with with Kanban boards, backlogs, team dashboards and custom reporting</w:t>
      </w:r>
    </w:p>
    <w:p w14:paraId="5E881F3E" w14:textId="77777777" w:rsidR="00BA4D0E" w:rsidRPr="00155448" w:rsidRDefault="00126FCD" w:rsidP="00434EA0">
      <w:pPr>
        <w:spacing w:after="120" w:line="276" w:lineRule="auto"/>
        <w:jc w:val="both"/>
        <w:rPr>
          <w:lang w:eastAsia="en-IN"/>
        </w:rPr>
      </w:pPr>
      <w:hyperlink r:id="rId39" w:tgtFrame="_blank" w:history="1">
        <w:r w:rsidR="00BA4D0E" w:rsidRPr="00155448">
          <w:rPr>
            <w:b/>
            <w:lang w:eastAsia="en-IN"/>
          </w:rPr>
          <w:t>Helm</w:t>
        </w:r>
      </w:hyperlink>
      <w:r w:rsidR="00BA4D0E">
        <w:rPr>
          <w:b/>
          <w:bCs/>
          <w:lang w:eastAsia="en-IN"/>
        </w:rPr>
        <w:t xml:space="preserve">: </w:t>
      </w:r>
      <w:r w:rsidR="00BA4D0E" w:rsidRPr="00155448">
        <w:rPr>
          <w:lang w:eastAsia="en-IN"/>
        </w:rPr>
        <w:t>The goal of automation of deployment is that in each time developer pushes new commit to the app’s source code, a new package will be created during the CI pipeline. And that package will be deployed during the CD pipeline. The CI/CD pipelines are at the end a sort of sequence of command lines, here Helm plays critical role in creating the deployment package(s).</w:t>
      </w:r>
    </w:p>
    <w:p w14:paraId="272373CD" w14:textId="77777777" w:rsidR="00BA4D0E" w:rsidRPr="00155448" w:rsidRDefault="00126FCD" w:rsidP="00434EA0">
      <w:pPr>
        <w:spacing w:after="120" w:line="276" w:lineRule="auto"/>
        <w:jc w:val="both"/>
        <w:rPr>
          <w:lang w:eastAsia="en-IN"/>
        </w:rPr>
      </w:pPr>
      <w:hyperlink r:id="rId40" w:tgtFrame="_blank" w:history="1">
        <w:r w:rsidR="00BA4D0E" w:rsidRPr="00155448">
          <w:rPr>
            <w:lang w:eastAsia="en-IN"/>
          </w:rPr>
          <w:t>Azure DevOps</w:t>
        </w:r>
      </w:hyperlink>
      <w:r w:rsidR="00BA4D0E" w:rsidRPr="00155448">
        <w:rPr>
          <w:lang w:eastAsia="en-IN"/>
        </w:rPr>
        <w:t xml:space="preserve"> tools automatically takes </w:t>
      </w:r>
      <w:r w:rsidR="00BA4D0E">
        <w:rPr>
          <w:lang w:eastAsia="en-IN"/>
        </w:rPr>
        <w:t xml:space="preserve">the </w:t>
      </w:r>
      <w:r w:rsidR="00BA4D0E" w:rsidRPr="00155448">
        <w:rPr>
          <w:lang w:eastAsia="en-IN"/>
        </w:rPr>
        <w:t>updated code from a repository (Git/TFVC) to the dev/test even production environment running on AKS cluster with a minimal manual intervention.</w:t>
      </w:r>
    </w:p>
    <w:p w14:paraId="161E56FE" w14:textId="77777777" w:rsidR="00BA4D0E" w:rsidRPr="00155448" w:rsidRDefault="00BA4D0E" w:rsidP="00434EA0">
      <w:pPr>
        <w:spacing w:after="0" w:line="276" w:lineRule="auto"/>
        <w:jc w:val="both"/>
        <w:rPr>
          <w:lang w:eastAsia="en-IN"/>
        </w:rPr>
      </w:pPr>
      <w:r w:rsidRPr="00155448">
        <w:rPr>
          <w:iCs/>
          <w:lang w:eastAsia="en-IN"/>
        </w:rPr>
        <w:t>Key Benefits of various Azure services</w:t>
      </w:r>
    </w:p>
    <w:p w14:paraId="24FC07BF" w14:textId="77777777" w:rsidR="00BA4D0E" w:rsidRPr="00155448" w:rsidRDefault="00BA4D0E" w:rsidP="00936E74">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Azure DevOps toolkit provides complete automation for application development, deploymen</w:t>
      </w:r>
      <w:r w:rsidRPr="00936E74">
        <w:rPr>
          <w:rFonts w:eastAsiaTheme="minorHAnsi"/>
          <w:lang w:val="en"/>
        </w:rPr>
        <w:t xml:space="preserve">t </w:t>
      </w:r>
      <w:r w:rsidRPr="00155448">
        <w:rPr>
          <w:rFonts w:eastAsiaTheme="minorHAnsi"/>
          <w:lang w:val="en"/>
        </w:rPr>
        <w:t>and maintenance on AKS.</w:t>
      </w:r>
    </w:p>
    <w:p w14:paraId="73C1EA13" w14:textId="77777777" w:rsidR="00BA4D0E" w:rsidRPr="00155448" w:rsidRDefault="00BA4D0E" w:rsidP="00936E74">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Simplifies Server Management and reduces complexity and self-healing.</w:t>
      </w:r>
    </w:p>
    <w:p w14:paraId="713DC3E0" w14:textId="77777777" w:rsidR="00BA4D0E" w:rsidRPr="00155448" w:rsidRDefault="00BA4D0E" w:rsidP="00936E74">
      <w:pPr>
        <w:pStyle w:val="ListParagraph"/>
        <w:numPr>
          <w:ilvl w:val="0"/>
          <w:numId w:val="118"/>
        </w:numPr>
        <w:tabs>
          <w:tab w:val="left" w:pos="540"/>
        </w:tabs>
        <w:spacing w:before="0" w:line="276" w:lineRule="auto"/>
        <w:ind w:left="547"/>
        <w:contextualSpacing w:val="0"/>
        <w:rPr>
          <w:rFonts w:eastAsiaTheme="minorHAnsi"/>
          <w:lang w:val="en"/>
        </w:rPr>
      </w:pPr>
      <w:r w:rsidRPr="00155448">
        <w:rPr>
          <w:rFonts w:eastAsiaTheme="minorHAnsi"/>
          <w:lang w:val="en"/>
        </w:rPr>
        <w:t>Controls resources costing.</w:t>
      </w:r>
    </w:p>
    <w:p w14:paraId="699054A5" w14:textId="77777777" w:rsidR="00BA4D0E" w:rsidRPr="00155448" w:rsidRDefault="00BA4D0E" w:rsidP="00BA4D0E">
      <w:pPr>
        <w:spacing w:line="276" w:lineRule="auto"/>
        <w:rPr>
          <w:lang w:eastAsia="en-IN"/>
        </w:rPr>
      </w:pPr>
      <w:r w:rsidRPr="00155448">
        <w:rPr>
          <w:shd w:val="clear" w:color="auto" w:fill="FFFFFF"/>
          <w:lang w:eastAsia="en-IN"/>
        </w:rPr>
        <w:t>Alternatively, one can use automation with the Azure CLI in </w:t>
      </w:r>
      <w:hyperlink r:id="rId41" w:tgtFrame="_blank" w:history="1">
        <w:r w:rsidRPr="00155448">
          <w:rPr>
            <w:bdr w:val="none" w:sz="0" w:space="0" w:color="auto" w:frame="1"/>
            <w:shd w:val="clear" w:color="auto" w:fill="FFFFFF"/>
            <w:lang w:eastAsia="en-IN"/>
          </w:rPr>
          <w:t>Azure Cloud Shell</w:t>
        </w:r>
      </w:hyperlink>
      <w:r w:rsidRPr="00155448">
        <w:rPr>
          <w:shd w:val="clear" w:color="auto" w:fill="FFFFFF"/>
          <w:lang w:eastAsia="en-IN"/>
        </w:rPr>
        <w:t xml:space="preserve"> to build the Azure Cluster, but this will be </w:t>
      </w:r>
      <w:r>
        <w:rPr>
          <w:shd w:val="clear" w:color="auto" w:fill="FFFFFF"/>
          <w:lang w:eastAsia="en-IN"/>
        </w:rPr>
        <w:t>a time taking process</w:t>
      </w:r>
      <w:r w:rsidRPr="00155448">
        <w:rPr>
          <w:shd w:val="clear" w:color="auto" w:fill="FFFFFF"/>
          <w:lang w:eastAsia="en-IN"/>
        </w:rPr>
        <w:t xml:space="preserve">. CLI should ideally be </w:t>
      </w:r>
      <w:r w:rsidRPr="008749D9">
        <w:rPr>
          <w:shd w:val="clear" w:color="auto" w:fill="FFFFFF"/>
          <w:lang w:eastAsia="en-IN"/>
        </w:rPr>
        <w:t>us</w:t>
      </w:r>
      <w:r>
        <w:rPr>
          <w:shd w:val="clear" w:color="auto" w:fill="FFFFFF"/>
          <w:lang w:eastAsia="en-IN"/>
        </w:rPr>
        <w:t>e</w:t>
      </w:r>
      <w:r w:rsidRPr="008749D9">
        <w:rPr>
          <w:shd w:val="clear" w:color="auto" w:fill="FFFFFF"/>
          <w:lang w:eastAsia="en-IN"/>
        </w:rPr>
        <w:t>d</w:t>
      </w:r>
      <w:r w:rsidRPr="00155448">
        <w:rPr>
          <w:shd w:val="clear" w:color="auto" w:fill="FFFFFF"/>
          <w:lang w:eastAsia="en-IN"/>
        </w:rPr>
        <w:t xml:space="preserve"> to interact with </w:t>
      </w:r>
      <w:r>
        <w:rPr>
          <w:shd w:val="clear" w:color="auto" w:fill="FFFFFF"/>
          <w:lang w:eastAsia="en-IN"/>
        </w:rPr>
        <w:t xml:space="preserve">the </w:t>
      </w:r>
      <w:r w:rsidRPr="00155448">
        <w:rPr>
          <w:shd w:val="clear" w:color="auto" w:fill="FFFFFF"/>
          <w:lang w:eastAsia="en-IN"/>
        </w:rPr>
        <w:t>AKS cluster for checking and managing its health.</w:t>
      </w:r>
    </w:p>
    <w:p w14:paraId="0DD98029" w14:textId="6E54A311" w:rsidR="00BA4D0E" w:rsidRPr="00875B93" w:rsidRDefault="00BA4D0E" w:rsidP="00BA4D0E">
      <w:pPr>
        <w:pStyle w:val="Heading2"/>
      </w:pPr>
      <w:bookmarkStart w:id="552" w:name="_Toc44076868"/>
      <w:r>
        <w:t>2.16</w:t>
      </w:r>
      <w:bookmarkEnd w:id="552"/>
      <w:r>
        <w:tab/>
      </w:r>
      <w:bookmarkStart w:id="553" w:name="_Toc44076869"/>
      <w:r w:rsidRPr="00875B93">
        <w:t>Manage</w:t>
      </w:r>
      <w:bookmarkEnd w:id="553"/>
    </w:p>
    <w:p w14:paraId="6C165047" w14:textId="77777777" w:rsidR="00BA4D0E" w:rsidRPr="00BA551B" w:rsidRDefault="00BA4D0E" w:rsidP="00434EA0">
      <w:pPr>
        <w:spacing w:after="120" w:line="276" w:lineRule="auto"/>
        <w:jc w:val="both"/>
      </w:pPr>
      <w:r w:rsidRPr="00BA551B">
        <w:rPr>
          <w:shd w:val="clear" w:color="auto" w:fill="FFFFFF"/>
        </w:rPr>
        <w:t xml:space="preserve">The operation of the digital assets that deliver tangible business outcomes need to be managed. Without a plan for reliable, well-managed operations of the deployed workloads, these efforts yield any significant value. The following help in developing the technical approaches that are necessary to provide cloud management that powers the operations. The different considerations are given below: </w:t>
      </w:r>
    </w:p>
    <w:p w14:paraId="2F129427" w14:textId="77777777" w:rsidR="00BA4D0E" w:rsidRPr="00936E74" w:rsidRDefault="00BA4D0E" w:rsidP="00936E74">
      <w:pPr>
        <w:pStyle w:val="ListParagraph"/>
        <w:numPr>
          <w:ilvl w:val="0"/>
          <w:numId w:val="118"/>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Multi-tenancy: This is a common architecture for organizations that have multiple applications running in the same environment. The various practices implemented by the operator to configure the AKS clusters in this scenario include logical isolation, usage of pod disruption budget. It also comprises of employing taints, node selectors while integrating with AAD. </w:t>
      </w:r>
    </w:p>
    <w:p w14:paraId="76CA666B" w14:textId="77777777" w:rsidR="00BA4D0E" w:rsidRPr="00936E74" w:rsidRDefault="00BA4D0E" w:rsidP="00936E74">
      <w:pPr>
        <w:pStyle w:val="ListParagraph"/>
        <w:numPr>
          <w:ilvl w:val="0"/>
          <w:numId w:val="118"/>
        </w:numPr>
        <w:tabs>
          <w:tab w:val="left" w:pos="540"/>
        </w:tabs>
        <w:spacing w:before="0" w:after="0" w:line="276" w:lineRule="auto"/>
        <w:ind w:left="547"/>
        <w:contextualSpacing w:val="0"/>
        <w:rPr>
          <w:rFonts w:eastAsiaTheme="minorHAnsi"/>
          <w:lang w:val="en"/>
        </w:rPr>
      </w:pPr>
      <w:r w:rsidRPr="00936E74">
        <w:rPr>
          <w:rFonts w:eastAsiaTheme="minorHAnsi"/>
          <w:bCs/>
          <w:lang w:val="en"/>
        </w:rPr>
        <w:t>Security: In order to minimize the risk to the workloads, various exercises need to be put place that comprise of securing access to the API, managing upgrades, limiting the credential exposure, protecting the automated builds against the threat, and reduction in container access.</w:t>
      </w:r>
    </w:p>
    <w:p w14:paraId="4DC8174C" w14:textId="77777777" w:rsidR="00BA4D0E" w:rsidRPr="00936E74" w:rsidRDefault="00BA4D0E" w:rsidP="00936E74">
      <w:pPr>
        <w:pStyle w:val="ListParagraph"/>
        <w:numPr>
          <w:ilvl w:val="0"/>
          <w:numId w:val="118"/>
        </w:numPr>
        <w:tabs>
          <w:tab w:val="left" w:pos="540"/>
        </w:tabs>
        <w:spacing w:before="0" w:after="0" w:line="276" w:lineRule="auto"/>
        <w:ind w:left="547"/>
        <w:contextualSpacing w:val="0"/>
        <w:rPr>
          <w:rFonts w:eastAsiaTheme="minorHAnsi"/>
          <w:lang w:val="en"/>
        </w:rPr>
      </w:pPr>
      <w:r w:rsidRPr="00936E74">
        <w:rPr>
          <w:rFonts w:eastAsiaTheme="minorHAnsi"/>
          <w:bCs/>
          <w:lang w:val="en"/>
        </w:rPr>
        <w:t xml:space="preserve">Network &amp; Storage: The different applications need to be stored as well as require to be connected accordingly. The exercises that can be performed consists of various network models, </w:t>
      </w:r>
      <w:r w:rsidRPr="00936E74">
        <w:rPr>
          <w:rFonts w:eastAsiaTheme="minorHAnsi"/>
          <w:lang w:val="en"/>
        </w:rPr>
        <w:t>usage of ingress and web application firewalls, choosing the appropriate storage type, dynamically provisioning volumes, and data backups</w:t>
      </w:r>
    </w:p>
    <w:p w14:paraId="1032A557" w14:textId="77777777" w:rsidR="00BA4D0E" w:rsidRPr="00936E74" w:rsidRDefault="00BA4D0E" w:rsidP="00936E74">
      <w:pPr>
        <w:pStyle w:val="ListParagraph"/>
        <w:numPr>
          <w:ilvl w:val="0"/>
          <w:numId w:val="118"/>
        </w:numPr>
        <w:tabs>
          <w:tab w:val="left" w:pos="540"/>
        </w:tabs>
        <w:spacing w:before="0" w:line="276" w:lineRule="auto"/>
        <w:ind w:left="547"/>
        <w:contextualSpacing w:val="0"/>
        <w:rPr>
          <w:rFonts w:eastAsiaTheme="minorHAnsi"/>
          <w:lang w:val="en"/>
        </w:rPr>
      </w:pPr>
      <w:r w:rsidRPr="00936E74">
        <w:rPr>
          <w:rFonts w:eastAsiaTheme="minorHAnsi"/>
          <w:lang w:val="en"/>
        </w:rPr>
        <w:t>Development Experience: The developer can streamline and outline the application performance needs by enabling a few practices. These practices consist of defining pod resource limits, configuring development tools while securing the access to the digital key vaults</w:t>
      </w:r>
    </w:p>
    <w:p w14:paraId="01FDAF36" w14:textId="2DCCD49C" w:rsidR="00BA4D0E" w:rsidRDefault="00BA4D0E" w:rsidP="001B2CFC">
      <w:pPr>
        <w:spacing w:line="276" w:lineRule="auto"/>
        <w:jc w:val="both"/>
      </w:pPr>
      <w:r>
        <w:t>For more information about the different practices that can be implemented to create a seamless experience, refer to the below given link</w:t>
      </w:r>
      <w:r w:rsidR="00936E74">
        <w:t>.</w:t>
      </w:r>
    </w:p>
    <w:p w14:paraId="16B83F93" w14:textId="7CCEBA24" w:rsidR="00BA4D0E" w:rsidRPr="00875B93" w:rsidRDefault="00BA4D0E" w:rsidP="00BA4D0E">
      <w:pPr>
        <w:pStyle w:val="Heading2"/>
      </w:pPr>
      <w:bookmarkStart w:id="554" w:name="_Toc44076870"/>
      <w:r>
        <w:t>2.17</w:t>
      </w:r>
      <w:bookmarkEnd w:id="554"/>
      <w:r>
        <w:tab/>
      </w:r>
      <w:bookmarkStart w:id="555" w:name="_Toc44076871"/>
      <w:r w:rsidRPr="00885EE0">
        <w:t>Organize</w:t>
      </w:r>
      <w:bookmarkEnd w:id="555"/>
    </w:p>
    <w:p w14:paraId="356B98EF" w14:textId="77777777" w:rsidR="00BA4D0E" w:rsidRPr="00C97D2E" w:rsidRDefault="00BA4D0E" w:rsidP="00434EA0">
      <w:pPr>
        <w:spacing w:after="120" w:line="276" w:lineRule="auto"/>
        <w:jc w:val="both"/>
      </w:pPr>
      <w:r w:rsidRPr="00C97D2E">
        <w:t xml:space="preserve">Cloud services (in this case AKS) adoption cannot take place without well-organized people. Successful cloud services adoption is the result of the highly skilled workforce performing the given tasks, in alignment with the clearly defined business goals, and in a well-managed environment. To deliver an effective cloud operating model, it's important to establish the right organizational structures. Here we </w:t>
      </w:r>
      <w:r>
        <w:t xml:space="preserve">have </w:t>
      </w:r>
      <w:r w:rsidRPr="00C97D2E">
        <w:t>outline</w:t>
      </w:r>
      <w:r>
        <w:t>d</w:t>
      </w:r>
      <w:r w:rsidRPr="00C97D2E">
        <w:t xml:space="preserve"> an approach to establish and maintain the proper organizational structures.</w:t>
      </w:r>
    </w:p>
    <w:p w14:paraId="7BD6DAF1" w14:textId="77777777" w:rsidR="00BA4D0E" w:rsidRPr="00C82EDD" w:rsidRDefault="00BA4D0E" w:rsidP="001B2CFC">
      <w:pPr>
        <w:pStyle w:val="ListParagraph"/>
        <w:numPr>
          <w:ilvl w:val="0"/>
          <w:numId w:val="129"/>
        </w:numPr>
        <w:spacing w:line="276" w:lineRule="auto"/>
        <w:ind w:left="540"/>
      </w:pPr>
      <w:r w:rsidRPr="00875B93">
        <w:rPr>
          <w:b/>
          <w:bCs/>
        </w:rPr>
        <w:t>Organization alignment exercises:</w:t>
      </w:r>
      <w:r w:rsidRPr="00C82EDD">
        <w:t xml:space="preserve"> </w:t>
      </w:r>
      <w:r>
        <w:t xml:space="preserve">The exercises act as a </w:t>
      </w:r>
      <w:r w:rsidRPr="00C82EDD">
        <w:t>guide</w:t>
      </w:r>
      <w:r>
        <w:t xml:space="preserve">, in </w:t>
      </w:r>
      <w:r w:rsidRPr="00C82EDD">
        <w:t>process of creating a landing zone to support Azure cloud services (AKS) adoption.</w:t>
      </w:r>
    </w:p>
    <w:p w14:paraId="7C9A52BF" w14:textId="77777777" w:rsidR="00BA4D0E" w:rsidRPr="00C82EDD" w:rsidRDefault="00BA4D0E" w:rsidP="001B2CFC">
      <w:pPr>
        <w:pStyle w:val="ListParagraph"/>
        <w:numPr>
          <w:ilvl w:val="0"/>
          <w:numId w:val="129"/>
        </w:numPr>
        <w:spacing w:line="276" w:lineRule="auto"/>
        <w:ind w:left="540"/>
      </w:pPr>
      <w:r w:rsidRPr="00875B93">
        <w:rPr>
          <w:b/>
          <w:bCs/>
        </w:rPr>
        <w:t>Structure type:</w:t>
      </w:r>
      <w:r w:rsidRPr="00C82EDD">
        <w:t xml:space="preserve"> Define the type of organizational structure that best fits </w:t>
      </w:r>
      <w:r>
        <w:t>the</w:t>
      </w:r>
      <w:r w:rsidRPr="00C82EDD">
        <w:t xml:space="preserve"> operating model.</w:t>
      </w:r>
    </w:p>
    <w:p w14:paraId="47656BB0" w14:textId="77777777" w:rsidR="00BA4D0E" w:rsidRPr="00C82EDD" w:rsidRDefault="00BA4D0E" w:rsidP="001B2CFC">
      <w:pPr>
        <w:pStyle w:val="ListParagraph"/>
        <w:numPr>
          <w:ilvl w:val="0"/>
          <w:numId w:val="129"/>
        </w:numPr>
        <w:spacing w:line="276" w:lineRule="auto"/>
        <w:ind w:left="540"/>
      </w:pPr>
      <w:r w:rsidRPr="00875B93">
        <w:rPr>
          <w:b/>
          <w:bCs/>
        </w:rPr>
        <w:t>Cloud capabilities:</w:t>
      </w:r>
      <w:r w:rsidRPr="00C82EDD">
        <w:t xml:space="preserve"> Understand the cl</w:t>
      </w:r>
      <w:r>
        <w:t>oud capabilities required to ado</w:t>
      </w:r>
      <w:r w:rsidRPr="00C82EDD">
        <w:t>pt and operate the cloud.</w:t>
      </w:r>
    </w:p>
    <w:p w14:paraId="18E113FC" w14:textId="77777777" w:rsidR="00BA4D0E" w:rsidRPr="00C82EDD" w:rsidRDefault="00BA4D0E" w:rsidP="001B2CFC">
      <w:pPr>
        <w:pStyle w:val="ListParagraph"/>
        <w:numPr>
          <w:ilvl w:val="0"/>
          <w:numId w:val="129"/>
        </w:numPr>
        <w:spacing w:line="276" w:lineRule="auto"/>
        <w:ind w:left="540"/>
      </w:pPr>
      <w:r w:rsidRPr="00875B93">
        <w:rPr>
          <w:b/>
          <w:bCs/>
        </w:rPr>
        <w:t>Establish teams:</w:t>
      </w:r>
      <w:r w:rsidRPr="00C82EDD">
        <w:t xml:space="preserve"> Define the teams that will be providing various cloud capabilities. Multiple best practice options are listed for reference.</w:t>
      </w:r>
    </w:p>
    <w:p w14:paraId="0DC8643F" w14:textId="77777777" w:rsidR="00BA4D0E" w:rsidRDefault="00BA4D0E" w:rsidP="001B2CFC">
      <w:pPr>
        <w:pStyle w:val="ListParagraph"/>
        <w:numPr>
          <w:ilvl w:val="0"/>
          <w:numId w:val="129"/>
        </w:numPr>
        <w:spacing w:line="276" w:lineRule="auto"/>
        <w:ind w:left="540"/>
      </w:pPr>
      <w:r w:rsidRPr="00875B93">
        <w:rPr>
          <w:b/>
          <w:bCs/>
        </w:rPr>
        <w:t>RACI matrix:</w:t>
      </w:r>
      <w:r w:rsidRPr="00C82EDD">
        <w:t xml:space="preserve"> Clearly defined roles are an important aspect of any operating model. Use the provided RACI matrix to map responsibility, accountability, consulted, and informed roles to each of the teams for various functions of the cloud operating model.</w:t>
      </w:r>
    </w:p>
    <w:p w14:paraId="5BBA731E" w14:textId="77777777" w:rsidR="00BA4D0E" w:rsidRPr="00875B93" w:rsidRDefault="00BA4D0E" w:rsidP="00BA4D0E">
      <w:pPr>
        <w:pStyle w:val="Heading2"/>
      </w:pPr>
      <w:bookmarkStart w:id="556" w:name="_Toc44076872"/>
      <w:r>
        <w:t>2.18</w:t>
      </w:r>
      <w:r>
        <w:tab/>
      </w:r>
      <w:r w:rsidRPr="00875B93">
        <w:t>Resources</w:t>
      </w:r>
      <w:bookmarkEnd w:id="556"/>
    </w:p>
    <w:p w14:paraId="7D3BC28B" w14:textId="087B0489" w:rsidR="00BA4D0E" w:rsidRPr="009A4203" w:rsidRDefault="00BA4D0E" w:rsidP="00434EA0">
      <w:pPr>
        <w:spacing w:line="276" w:lineRule="auto"/>
        <w:jc w:val="both"/>
      </w:pPr>
      <w:r w:rsidRPr="00E1553E">
        <w:t xml:space="preserve">The Azure Cloud Adoption Framework includes tools that help </w:t>
      </w:r>
      <w:r>
        <w:t>in</w:t>
      </w:r>
      <w:r w:rsidRPr="00E1553E">
        <w:t xml:space="preserve"> implement</w:t>
      </w:r>
      <w:r>
        <w:t>ing</w:t>
      </w:r>
      <w:r w:rsidRPr="00E1553E">
        <w:t xml:space="preserve"> technical change. These tools, templates, and assessments are used to accelerate cloud adoption. The Azure Cloud Adoption framework resources can assist in each phase of adoption. Some of the tools and templates assist in multiple phases. The different aspects of the various resources </w:t>
      </w:r>
      <w:r>
        <w:t>are</w:t>
      </w:r>
      <w:r w:rsidRPr="00E1553E">
        <w:t xml:space="preserve"> discussed in detail in the given document that can be referred using the mentioned </w:t>
      </w:r>
      <w:r w:rsidRPr="00936E74">
        <w:rPr>
          <w:highlight w:val="yellow"/>
        </w:rPr>
        <w:t>link</w:t>
      </w:r>
      <w:r w:rsidR="00936E74">
        <w:t>.</w:t>
      </w:r>
    </w:p>
    <w:p w14:paraId="78A34F38" w14:textId="77777777" w:rsidR="00BA4D0E" w:rsidRPr="00D359F9" w:rsidRDefault="00BA4D0E" w:rsidP="00936E74">
      <w:pPr>
        <w:pStyle w:val="Heading1"/>
        <w:numPr>
          <w:ilvl w:val="0"/>
          <w:numId w:val="110"/>
        </w:numPr>
      </w:pPr>
      <w:bookmarkStart w:id="557" w:name="_Toc44076873"/>
      <w:r w:rsidRPr="00D359F9">
        <w:t>AKS Migration Best Practices</w:t>
      </w:r>
      <w:bookmarkEnd w:id="557"/>
    </w:p>
    <w:p w14:paraId="060343F2" w14:textId="775C9804" w:rsidR="00BA4D0E" w:rsidRPr="00D70E9C" w:rsidRDefault="00BA4D0E" w:rsidP="00434EA0">
      <w:pPr>
        <w:pStyle w:val="Heading2"/>
        <w:spacing w:before="120"/>
        <w:ind w:left="360" w:hanging="360"/>
      </w:pPr>
      <w:bookmarkStart w:id="558" w:name="_Toc44076874"/>
      <w:r>
        <w:t>3.1</w:t>
      </w:r>
      <w:bookmarkEnd w:id="558"/>
      <w:r>
        <w:t xml:space="preserve"> </w:t>
      </w:r>
      <w:bookmarkStart w:id="559" w:name="_Toc44076875"/>
      <w:r w:rsidRPr="00D70E9C">
        <w:t>Groups of Users / Personas</w:t>
      </w:r>
      <w:bookmarkEnd w:id="559"/>
    </w:p>
    <w:p w14:paraId="46523D3B" w14:textId="59E4AFD4" w:rsidR="00BA4D0E" w:rsidRPr="00861FBE" w:rsidRDefault="00BA4D0E" w:rsidP="00434EA0">
      <w:pPr>
        <w:spacing w:after="120" w:line="276" w:lineRule="auto"/>
        <w:jc w:val="both"/>
      </w:pPr>
      <w:r w:rsidRPr="00861FBE">
        <w:t>There are many types of workers within the same departments, and it is of vast importance to classify them correctly, if optimized AKS workloads</w:t>
      </w:r>
      <w:r>
        <w:t xml:space="preserve"> are to be deployed successfully, f</w:t>
      </w:r>
      <w:r w:rsidRPr="00861FBE">
        <w:t xml:space="preserve">urthermore, begin with outlining the number of seats that is required, based on </w:t>
      </w:r>
      <w:r>
        <w:t>the</w:t>
      </w:r>
      <w:r w:rsidRPr="00861FBE">
        <w:t xml:space="preserve"> User Groups. Examples of user groups could be: </w:t>
      </w:r>
    </w:p>
    <w:p w14:paraId="5C03E19D" w14:textId="77777777" w:rsidR="00BA4D0E" w:rsidRPr="00936E74" w:rsidRDefault="00BA4D0E" w:rsidP="00936E74">
      <w:pPr>
        <w:pStyle w:val="ListParagraph"/>
        <w:numPr>
          <w:ilvl w:val="0"/>
          <w:numId w:val="118"/>
        </w:numPr>
        <w:tabs>
          <w:tab w:val="left" w:pos="540"/>
        </w:tabs>
        <w:spacing w:before="0" w:after="0" w:line="276" w:lineRule="auto"/>
        <w:ind w:left="547"/>
        <w:contextualSpacing w:val="0"/>
        <w:rPr>
          <w:rFonts w:eastAsiaTheme="minorHAnsi"/>
          <w:lang w:val="en"/>
        </w:rPr>
      </w:pPr>
      <w:r w:rsidRPr="00936E74">
        <w:rPr>
          <w:rFonts w:eastAsiaTheme="minorHAnsi"/>
          <w:lang w:val="en"/>
        </w:rPr>
        <w:t>Frontline workers</w:t>
      </w:r>
    </w:p>
    <w:p w14:paraId="1BF3346E" w14:textId="77777777" w:rsidR="00BA4D0E" w:rsidRPr="00936E74" w:rsidRDefault="00BA4D0E" w:rsidP="00936E74">
      <w:pPr>
        <w:pStyle w:val="ListParagraph"/>
        <w:numPr>
          <w:ilvl w:val="0"/>
          <w:numId w:val="118"/>
        </w:numPr>
        <w:tabs>
          <w:tab w:val="left" w:pos="540"/>
        </w:tabs>
        <w:spacing w:before="0" w:after="0" w:line="276" w:lineRule="auto"/>
        <w:ind w:left="547"/>
        <w:contextualSpacing w:val="0"/>
        <w:rPr>
          <w:rFonts w:eastAsiaTheme="minorHAnsi"/>
          <w:lang w:val="en"/>
        </w:rPr>
      </w:pPr>
      <w:r w:rsidRPr="00936E74">
        <w:rPr>
          <w:rFonts w:eastAsiaTheme="minorHAnsi"/>
          <w:lang w:val="en"/>
        </w:rPr>
        <w:t>Core Engineers</w:t>
      </w:r>
    </w:p>
    <w:p w14:paraId="5C2F251E" w14:textId="77777777" w:rsidR="00BA4D0E" w:rsidRPr="00936E74" w:rsidRDefault="00BA4D0E" w:rsidP="00936E74">
      <w:pPr>
        <w:pStyle w:val="ListParagraph"/>
        <w:numPr>
          <w:ilvl w:val="0"/>
          <w:numId w:val="118"/>
        </w:numPr>
        <w:tabs>
          <w:tab w:val="left" w:pos="540"/>
        </w:tabs>
        <w:spacing w:before="0" w:after="0" w:line="276" w:lineRule="auto"/>
        <w:ind w:left="547"/>
        <w:contextualSpacing w:val="0"/>
        <w:rPr>
          <w:rFonts w:eastAsiaTheme="minorHAnsi"/>
          <w:lang w:val="en"/>
        </w:rPr>
      </w:pPr>
      <w:r w:rsidRPr="00936E74">
        <w:rPr>
          <w:rFonts w:eastAsiaTheme="minorHAnsi"/>
          <w:lang w:val="en"/>
        </w:rPr>
        <w:t>Office Staff</w:t>
      </w:r>
    </w:p>
    <w:p w14:paraId="17AFE2D7" w14:textId="77777777" w:rsidR="00BA4D0E" w:rsidRPr="00936E74" w:rsidRDefault="00BA4D0E" w:rsidP="00936E74">
      <w:pPr>
        <w:pStyle w:val="ListParagraph"/>
        <w:numPr>
          <w:ilvl w:val="0"/>
          <w:numId w:val="118"/>
        </w:numPr>
        <w:tabs>
          <w:tab w:val="left" w:pos="540"/>
        </w:tabs>
        <w:spacing w:before="0" w:line="276" w:lineRule="auto"/>
        <w:ind w:left="547"/>
        <w:contextualSpacing w:val="0"/>
        <w:rPr>
          <w:rFonts w:eastAsiaTheme="minorHAnsi"/>
          <w:lang w:val="en"/>
        </w:rPr>
      </w:pPr>
      <w:r w:rsidRPr="00936E74">
        <w:rPr>
          <w:rFonts w:eastAsiaTheme="minorHAnsi"/>
          <w:lang w:val="en"/>
        </w:rPr>
        <w:t>Remote Workers</w:t>
      </w:r>
    </w:p>
    <w:p w14:paraId="519E1E02" w14:textId="77777777" w:rsidR="00BA4D0E" w:rsidRPr="00F357A3" w:rsidRDefault="00BA4D0E" w:rsidP="001B2CFC">
      <w:pPr>
        <w:spacing w:line="276" w:lineRule="auto"/>
        <w:jc w:val="both"/>
      </w:pPr>
      <w:r w:rsidRPr="00861FBE">
        <w:t>Then analyze the core application and data usage that is required by the user groups in order to remain productive. Requirements could be data security if they are handling sensitive data then it is important to take the necessary precautions. Taking all these requirements into consideration, decide how each group of users connect to their sessions.</w:t>
      </w:r>
      <w:r w:rsidRPr="00F357A3">
        <w:t xml:space="preserve"> </w:t>
      </w:r>
    </w:p>
    <w:p w14:paraId="0D15D290" w14:textId="0610FF8D" w:rsidR="00BA4D0E" w:rsidRPr="00AC2A78" w:rsidRDefault="00BA4D0E" w:rsidP="00BA4D0E">
      <w:pPr>
        <w:pStyle w:val="Heading2"/>
        <w:ind w:left="360" w:hanging="360"/>
      </w:pPr>
      <w:bookmarkStart w:id="560" w:name="_Toc44076876"/>
      <w:r>
        <w:t>3.2</w:t>
      </w:r>
      <w:bookmarkEnd w:id="560"/>
      <w:r>
        <w:t xml:space="preserve"> </w:t>
      </w:r>
      <w:bookmarkStart w:id="561" w:name="_Toc44076877"/>
      <w:r w:rsidRPr="00AC2A78">
        <w:t>Licensing and Entitlements</w:t>
      </w:r>
      <w:bookmarkEnd w:id="561"/>
      <w:r w:rsidRPr="00AC2A78">
        <w:t> </w:t>
      </w:r>
    </w:p>
    <w:p w14:paraId="323011F2" w14:textId="77777777" w:rsidR="00BA4D0E" w:rsidRPr="00155448" w:rsidRDefault="00BA4D0E" w:rsidP="001B2CFC">
      <w:pPr>
        <w:spacing w:line="276" w:lineRule="auto"/>
        <w:jc w:val="both"/>
      </w:pPr>
      <w:r w:rsidRPr="00155448">
        <w:t>To interact with Azure APIs, an AKS cluster require</w:t>
      </w:r>
      <w:r w:rsidRPr="00AC2A78">
        <w:t>s</w:t>
      </w:r>
      <w:r w:rsidRPr="00155448">
        <w:t xml:space="preserve"> either an Azure Active Directory (AD) service principal or a managed identity. A service principal or managed identity is </w:t>
      </w:r>
      <w:r w:rsidRPr="00AC2A78">
        <w:t>required</w:t>
      </w:r>
      <w:r w:rsidRPr="00155448">
        <w:t xml:space="preserve"> to dynamically create and manage other Azure resources such as an Azure load balancer or container registry (ACR).</w:t>
      </w:r>
    </w:p>
    <w:p w14:paraId="792D4415" w14:textId="7164FA60" w:rsidR="00BA4D0E" w:rsidRPr="00AC2A78" w:rsidRDefault="00BA4D0E" w:rsidP="00BA4D0E">
      <w:pPr>
        <w:pStyle w:val="Heading2"/>
        <w:ind w:left="360" w:hanging="360"/>
      </w:pPr>
      <w:bookmarkStart w:id="562" w:name="_Toc44076878"/>
      <w:r>
        <w:t xml:space="preserve">3.3 </w:t>
      </w:r>
      <w:r w:rsidRPr="00AC2A78">
        <w:t>Pricing</w:t>
      </w:r>
      <w:bookmarkEnd w:id="562"/>
      <w:r w:rsidRPr="00AC2A78">
        <w:t> </w:t>
      </w:r>
    </w:p>
    <w:p w14:paraId="5899CB4B" w14:textId="0973125D" w:rsidR="00BA4D0E" w:rsidRPr="00155448" w:rsidRDefault="00BA4D0E" w:rsidP="00155448">
      <w:pPr>
        <w:spacing w:after="0" w:line="276" w:lineRule="auto"/>
        <w:jc w:val="both"/>
      </w:pPr>
      <w:r w:rsidRPr="00155448">
        <w:t>Azure Kubernetes Service (AKS) is a free container service that simplifies the deployment, management and operations of Kubernetes as a fully managed container orchestrat</w:t>
      </w:r>
      <w:r w:rsidRPr="00AC2A78">
        <w:t>ed</w:t>
      </w:r>
      <w:r w:rsidRPr="00155448">
        <w:t xml:space="preserve"> service. Paying for only the virtual machines</w:t>
      </w:r>
      <w:r w:rsidRPr="00AC2A78">
        <w:t xml:space="preserve">, </w:t>
      </w:r>
      <w:r w:rsidRPr="00155448">
        <w:t xml:space="preserve">associated storage and networking resources consumed makes AKS the most efficient and cost-effective container service </w:t>
      </w:r>
      <w:r w:rsidRPr="00AC2A78">
        <w:t>in</w:t>
      </w:r>
      <w:r w:rsidRPr="00155448">
        <w:t xml:space="preserve"> the market.</w:t>
      </w:r>
    </w:p>
    <w:p w14:paraId="1F18EB38" w14:textId="77777777" w:rsidR="00BA4D0E" w:rsidRPr="00936E74"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936E74">
        <w:rPr>
          <w:rFonts w:eastAsiaTheme="minorHAnsi"/>
          <w:lang w:val="en"/>
        </w:rPr>
        <w:t>Free Cluster Management</w:t>
      </w:r>
    </w:p>
    <w:p w14:paraId="1A047732" w14:textId="77777777" w:rsidR="00BA4D0E" w:rsidRPr="00936E74"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936E74">
        <w:rPr>
          <w:rFonts w:eastAsiaTheme="minorHAnsi"/>
          <w:lang w:val="en"/>
        </w:rPr>
        <w:t>There is no charge for cluster management.</w:t>
      </w:r>
    </w:p>
    <w:p w14:paraId="385D8751" w14:textId="77777777" w:rsidR="00BA4D0E" w:rsidRPr="00936E74" w:rsidRDefault="00BA4D0E" w:rsidP="00155448">
      <w:pPr>
        <w:pStyle w:val="ListParagraph"/>
        <w:numPr>
          <w:ilvl w:val="0"/>
          <w:numId w:val="118"/>
        </w:numPr>
        <w:tabs>
          <w:tab w:val="left" w:pos="540"/>
        </w:tabs>
        <w:spacing w:before="0" w:line="276" w:lineRule="auto"/>
        <w:ind w:left="547"/>
        <w:contextualSpacing w:val="0"/>
        <w:rPr>
          <w:rFonts w:eastAsiaTheme="minorHAnsi"/>
          <w:lang w:val="en"/>
        </w:rPr>
      </w:pPr>
      <w:r w:rsidRPr="00936E74">
        <w:rPr>
          <w:rFonts w:eastAsiaTheme="minorHAnsi"/>
          <w:lang w:val="en"/>
        </w:rPr>
        <w:t>Pricing for nodes - only pay for what is used</w:t>
      </w:r>
    </w:p>
    <w:p w14:paraId="3E2C0310" w14:textId="5289C0E7" w:rsidR="00BA4D0E" w:rsidRPr="00AC2A78" w:rsidRDefault="00BA4D0E" w:rsidP="00936E74">
      <w:pPr>
        <w:spacing w:after="120"/>
        <w:jc w:val="both"/>
        <w:textAlignment w:val="baseline"/>
        <w:rPr>
          <w:rFonts w:cstheme="minorHAnsi"/>
          <w:szCs w:val="22"/>
        </w:rPr>
      </w:pPr>
      <w:r w:rsidRPr="00155448">
        <w:t>To estimate the cost of the required resources</w:t>
      </w:r>
      <w:r w:rsidRPr="00AC2A78">
        <w:t xml:space="preserve">, refer to </w:t>
      </w:r>
      <w:r w:rsidRPr="00155448">
        <w:t>the Container Services calculator.</w:t>
      </w:r>
    </w:p>
    <w:p w14:paraId="397E5BD3" w14:textId="77777777" w:rsidR="00BA4D0E" w:rsidRPr="00D70E9C" w:rsidRDefault="00BA4D0E" w:rsidP="00BA4D0E">
      <w:pPr>
        <w:pStyle w:val="Heading2"/>
      </w:pPr>
      <w:bookmarkStart w:id="563" w:name="_Toc44076879"/>
      <w:r>
        <w:t xml:space="preserve">3.4 </w:t>
      </w:r>
      <w:r w:rsidRPr="00D70E9C">
        <w:t>Business Continuity and Disaster Recovery</w:t>
      </w:r>
      <w:bookmarkEnd w:id="563"/>
      <w:r w:rsidRPr="00D70E9C">
        <w:t xml:space="preserve"> </w:t>
      </w:r>
    </w:p>
    <w:p w14:paraId="3F956D6B" w14:textId="77777777" w:rsidR="00BA4D0E" w:rsidRPr="00155448" w:rsidRDefault="00BA4D0E" w:rsidP="00155448">
      <w:pPr>
        <w:spacing w:after="0" w:line="276" w:lineRule="auto"/>
        <w:jc w:val="both"/>
        <w:rPr>
          <w:shd w:val="clear" w:color="auto" w:fill="FFFFFF"/>
        </w:rPr>
      </w:pPr>
      <w:r w:rsidRPr="00155448">
        <w:rPr>
          <w:shd w:val="clear" w:color="auto" w:fill="FFFFFF"/>
        </w:rPr>
        <w:t xml:space="preserve">As clusters </w:t>
      </w:r>
      <w:r>
        <w:rPr>
          <w:shd w:val="clear" w:color="auto" w:fill="FFFFFF"/>
        </w:rPr>
        <w:t xml:space="preserve">are managed </w:t>
      </w:r>
      <w:r w:rsidRPr="00155448">
        <w:rPr>
          <w:shd w:val="clear" w:color="auto" w:fill="FFFFFF"/>
        </w:rPr>
        <w:t xml:space="preserve">in Azure Kubernetes Service (AKS), application uptime becomes </w:t>
      </w:r>
      <w:r w:rsidRPr="00861FBE">
        <w:rPr>
          <w:shd w:val="clear" w:color="auto" w:fill="FFFFFF"/>
        </w:rPr>
        <w:t>a critical parameter</w:t>
      </w:r>
      <w:r w:rsidRPr="00155448">
        <w:rPr>
          <w:shd w:val="clear" w:color="auto" w:fill="FFFFFF"/>
        </w:rPr>
        <w:t>. By default, AKS provides high availability by using multiple nodes in a Virtual Machine Scale Set (VMSS). But these multiple nodes do</w:t>
      </w:r>
      <w:r w:rsidRPr="00861FBE">
        <w:rPr>
          <w:shd w:val="clear" w:color="auto" w:fill="FFFFFF"/>
        </w:rPr>
        <w:t xml:space="preserve"> not</w:t>
      </w:r>
      <w:r w:rsidRPr="00155448">
        <w:rPr>
          <w:shd w:val="clear" w:color="auto" w:fill="FFFFFF"/>
        </w:rPr>
        <w:t xml:space="preserve"> protect </w:t>
      </w:r>
      <w:r>
        <w:rPr>
          <w:shd w:val="clear" w:color="auto" w:fill="FFFFFF"/>
        </w:rPr>
        <w:t>the</w:t>
      </w:r>
      <w:r w:rsidRPr="00155448">
        <w:rPr>
          <w:shd w:val="clear" w:color="auto" w:fill="FFFFFF"/>
        </w:rPr>
        <w:t xml:space="preserve"> system from a region failure. To maximize </w:t>
      </w:r>
      <w:r w:rsidRPr="00861FBE">
        <w:rPr>
          <w:shd w:val="clear" w:color="auto" w:fill="FFFFFF"/>
        </w:rPr>
        <w:t>the</w:t>
      </w:r>
      <w:r w:rsidRPr="00155448">
        <w:rPr>
          <w:shd w:val="clear" w:color="auto" w:fill="FFFFFF"/>
        </w:rPr>
        <w:t xml:space="preserve"> uptime, plan in advance to maintain business continuity and prepare for disaster recovery.</w:t>
      </w:r>
    </w:p>
    <w:p w14:paraId="62936B73" w14:textId="77777777" w:rsidR="00BA4D0E" w:rsidRPr="00155448"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This plan for business continuity and disaster recovery in AKS</w:t>
      </w:r>
      <w:r w:rsidRPr="00936E74">
        <w:rPr>
          <w:rFonts w:eastAsiaTheme="minorHAnsi"/>
          <w:lang w:val="en"/>
        </w:rPr>
        <w:t xml:space="preserve"> includes:</w:t>
      </w:r>
      <w:r w:rsidRPr="00155448">
        <w:rPr>
          <w:rFonts w:eastAsiaTheme="minorHAnsi"/>
          <w:lang w:val="en"/>
        </w:rPr>
        <w:t xml:space="preserve"> </w:t>
      </w:r>
    </w:p>
    <w:p w14:paraId="4C8E02DA" w14:textId="77777777" w:rsidR="00BA4D0E" w:rsidRPr="00155448"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Plan for AKS clusters in multiple regions</w:t>
      </w:r>
    </w:p>
    <w:p w14:paraId="7F104A7F" w14:textId="77777777" w:rsidR="00BA4D0E" w:rsidRPr="00155448"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Route traffic across multiple clusters by using Azure Traffic Manager</w:t>
      </w:r>
    </w:p>
    <w:p w14:paraId="2F06DA28" w14:textId="77777777" w:rsidR="00BA4D0E" w:rsidRPr="00155448" w:rsidRDefault="00BA4D0E" w:rsidP="00155448">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Use geo-replication for </w:t>
      </w:r>
      <w:r w:rsidRPr="00936E74">
        <w:rPr>
          <w:rFonts w:eastAsiaTheme="minorHAnsi"/>
          <w:lang w:val="en"/>
        </w:rPr>
        <w:t>the</w:t>
      </w:r>
      <w:r w:rsidRPr="00155448">
        <w:rPr>
          <w:rFonts w:eastAsiaTheme="minorHAnsi"/>
          <w:lang w:val="en"/>
        </w:rPr>
        <w:t xml:space="preserve"> container image registries</w:t>
      </w:r>
    </w:p>
    <w:p w14:paraId="67E6938C" w14:textId="77777777" w:rsidR="00936E74" w:rsidRDefault="00BA4D0E" w:rsidP="00936E74">
      <w:pPr>
        <w:pStyle w:val="ListParagraph"/>
        <w:numPr>
          <w:ilvl w:val="0"/>
          <w:numId w:val="118"/>
        </w:numPr>
        <w:tabs>
          <w:tab w:val="left" w:pos="540"/>
        </w:tabs>
        <w:spacing w:before="0" w:after="0" w:line="276" w:lineRule="auto"/>
        <w:ind w:left="547"/>
        <w:contextualSpacing w:val="0"/>
        <w:rPr>
          <w:rFonts w:eastAsiaTheme="minorHAnsi"/>
          <w:lang w:val="en"/>
        </w:rPr>
      </w:pPr>
      <w:r w:rsidRPr="00155448">
        <w:rPr>
          <w:rFonts w:eastAsiaTheme="minorHAnsi"/>
          <w:lang w:val="en"/>
        </w:rPr>
        <w:t>Plan for application state across multiple clusters</w:t>
      </w:r>
    </w:p>
    <w:p w14:paraId="07FB8565" w14:textId="66C91189" w:rsidR="00BA4D0E" w:rsidRPr="00AC2A78" w:rsidRDefault="00BA4D0E" w:rsidP="001B2CFC">
      <w:pPr>
        <w:pStyle w:val="ListParagraph"/>
        <w:rPr>
          <w:color w:val="FF0000"/>
        </w:rPr>
      </w:pPr>
      <w:r w:rsidRPr="00155448">
        <w:rPr>
          <w:rFonts w:eastAsiaTheme="minorHAnsi"/>
          <w:lang w:val="en"/>
        </w:rPr>
        <w:t>Replicate storage across multiple regions</w:t>
      </w:r>
    </w:p>
    <w:p w14:paraId="63FDBC49" w14:textId="77777777" w:rsidR="00BA4D0E" w:rsidRPr="00D359F9" w:rsidRDefault="00BA4D0E" w:rsidP="00BA4D0E">
      <w:pPr>
        <w:pStyle w:val="Heading1"/>
        <w:numPr>
          <w:ilvl w:val="0"/>
          <w:numId w:val="110"/>
        </w:numPr>
      </w:pPr>
      <w:bookmarkStart w:id="564" w:name="_Toc39657284"/>
      <w:bookmarkStart w:id="565" w:name="_Toc39657496"/>
      <w:bookmarkStart w:id="566" w:name="_Toc39657577"/>
      <w:bookmarkStart w:id="567" w:name="_Toc39657632"/>
      <w:bookmarkStart w:id="568" w:name="_Toc39657791"/>
      <w:bookmarkStart w:id="569" w:name="_Toc39658709"/>
      <w:bookmarkStart w:id="570" w:name="_Toc39662648"/>
      <w:bookmarkStart w:id="571" w:name="_Toc39662849"/>
      <w:bookmarkStart w:id="572" w:name="_Toc43753807"/>
      <w:bookmarkStart w:id="573" w:name="_Toc43754504"/>
      <w:bookmarkStart w:id="574" w:name="_Toc44004739"/>
      <w:bookmarkStart w:id="575" w:name="_Toc44076587"/>
      <w:bookmarkStart w:id="576" w:name="_Toc44076880"/>
      <w:bookmarkStart w:id="577" w:name="_Toc39657285"/>
      <w:bookmarkStart w:id="578" w:name="_Toc39657497"/>
      <w:bookmarkStart w:id="579" w:name="_Toc39657578"/>
      <w:bookmarkStart w:id="580" w:name="_Toc39657633"/>
      <w:bookmarkStart w:id="581" w:name="_Toc39657792"/>
      <w:bookmarkStart w:id="582" w:name="_Toc39658710"/>
      <w:bookmarkStart w:id="583" w:name="_Toc39662649"/>
      <w:bookmarkStart w:id="584" w:name="_Toc39662850"/>
      <w:bookmarkStart w:id="585" w:name="_Toc43753808"/>
      <w:bookmarkStart w:id="586" w:name="_Toc43754505"/>
      <w:bookmarkStart w:id="587" w:name="_Toc44004740"/>
      <w:bookmarkStart w:id="588" w:name="_Toc44076588"/>
      <w:bookmarkStart w:id="589" w:name="_Toc44076881"/>
      <w:bookmarkStart w:id="590" w:name="_Toc44076882"/>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r w:rsidRPr="00D359F9">
        <w:t>Appendix A – Technical References</w:t>
      </w:r>
      <w:bookmarkEnd w:id="590"/>
    </w:p>
    <w:p w14:paraId="150A55BC" w14:textId="77777777" w:rsidR="00BA4D0E" w:rsidRDefault="00BA4D0E" w:rsidP="00BA4D0E">
      <w:pPr>
        <w:rPr>
          <w:rStyle w:val="eop"/>
          <w:rFonts w:ascii="Calibri Light" w:hAnsi="Calibri Light" w:cs="Calibri Light"/>
          <w:color w:val="000000" w:themeColor="text1"/>
        </w:rPr>
      </w:pPr>
    </w:p>
    <w:p w14:paraId="4887C844" w14:textId="77777777" w:rsidR="00BA4D0E" w:rsidRDefault="00BA4D0E" w:rsidP="00BA4D0E">
      <w:pPr>
        <w:jc w:val="center"/>
      </w:pPr>
    </w:p>
    <w:sectPr w:rsidR="00BA4D0E" w:rsidSect="00B314EE">
      <w:type w:val="continuous"/>
      <w:pgSz w:w="12240" w:h="15840"/>
      <w:pgMar w:top="1152" w:right="994" w:bottom="1008" w:left="907" w:header="720" w:footer="3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B2C3C" w14:textId="77777777" w:rsidR="006D0E93" w:rsidRDefault="006D0E93" w:rsidP="001B2CFC">
      <w:pPr>
        <w:spacing w:after="0"/>
      </w:pPr>
      <w:r>
        <w:separator/>
      </w:r>
    </w:p>
  </w:endnote>
  <w:endnote w:type="continuationSeparator" w:id="0">
    <w:p w14:paraId="263141F8" w14:textId="77777777" w:rsidR="006D0E93" w:rsidRDefault="006D0E93" w:rsidP="001B2C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13068" w14:textId="77777777" w:rsidR="00126FCD" w:rsidRDefault="00126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07641"/>
      <w:docPartObj>
        <w:docPartGallery w:val="Page Numbers (Bottom of Page)"/>
        <w:docPartUnique/>
      </w:docPartObj>
    </w:sdtPr>
    <w:sdtEndPr>
      <w:rPr>
        <w:color w:val="7F7F7F" w:themeColor="background1" w:themeShade="7F"/>
        <w:spacing w:val="60"/>
      </w:rPr>
    </w:sdtEndPr>
    <w:sdtContent>
      <w:p w14:paraId="5E1AB22C" w14:textId="77777777" w:rsidR="004274F6" w:rsidRDefault="004274F6" w:rsidP="001B2CFC">
        <w:pPr>
          <w:pStyle w:val="Footer"/>
          <w:pBdr>
            <w:top w:val="single" w:sz="4" w:space="1" w:color="D9D9D9" w:themeColor="background1" w:themeShade="D9"/>
          </w:pBdr>
          <w:tabs>
            <w:tab w:val="clear" w:pos="9026"/>
            <w:tab w:val="right" w:pos="10260"/>
          </w:tabs>
        </w:pPr>
        <w:r>
          <w:t xml:space="preserve">MS CAF Kubernates </w:t>
        </w:r>
        <w:r>
          <w:tab/>
        </w:r>
        <w:r>
          <w:tab/>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47F2A" w14:textId="77777777" w:rsidR="00126FCD" w:rsidRDefault="00126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548B1" w14:textId="77777777" w:rsidR="006D0E93" w:rsidRDefault="006D0E93" w:rsidP="001B2CFC">
      <w:pPr>
        <w:spacing w:after="0"/>
      </w:pPr>
      <w:r>
        <w:separator/>
      </w:r>
    </w:p>
  </w:footnote>
  <w:footnote w:type="continuationSeparator" w:id="0">
    <w:p w14:paraId="2067583B" w14:textId="77777777" w:rsidR="006D0E93" w:rsidRDefault="006D0E93" w:rsidP="001B2C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E684D" w14:textId="77777777" w:rsidR="00126FCD" w:rsidRDefault="00126F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33553" w14:textId="77777777" w:rsidR="004274F6" w:rsidRDefault="004274F6">
    <w:pPr>
      <w:pStyle w:val="Header"/>
    </w:pPr>
    <w:r w:rsidRPr="00B22145">
      <w:rPr>
        <w:noProof/>
        <w:lang w:val="en-IN" w:eastAsia="en-IN"/>
      </w:rPr>
      <w:drawing>
        <wp:anchor distT="0" distB="0" distL="114300" distR="114300" simplePos="0" relativeHeight="251659264" behindDoc="0" locked="0" layoutInCell="1" allowOverlap="1" wp14:anchorId="203B30FE" wp14:editId="19D34E0D">
          <wp:simplePos x="0" y="0"/>
          <wp:positionH relativeFrom="margin">
            <wp:posOffset>2226</wp:posOffset>
          </wp:positionH>
          <wp:positionV relativeFrom="paragraph">
            <wp:posOffset>-121920</wp:posOffset>
          </wp:positionV>
          <wp:extent cx="1262270" cy="269828"/>
          <wp:effectExtent l="0" t="0" r="0" b="0"/>
          <wp:wrapTopAndBottom/>
          <wp:docPr id="4" name="Picture 4"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BB708" w14:textId="77777777" w:rsidR="00126FCD" w:rsidRDefault="00126F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0AA8920"/>
    <w:lvl w:ilvl="0">
      <w:numFmt w:val="bullet"/>
      <w:lvlText w:val="*"/>
      <w:lvlJc w:val="left"/>
    </w:lvl>
  </w:abstractNum>
  <w:abstractNum w:abstractNumId="1" w15:restartNumberingAfterBreak="0">
    <w:nsid w:val="0330086A"/>
    <w:multiLevelType w:val="hybridMultilevel"/>
    <w:tmpl w:val="1AB0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00A9D"/>
    <w:multiLevelType w:val="multilevel"/>
    <w:tmpl w:val="BB18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8074B"/>
    <w:multiLevelType w:val="hybridMultilevel"/>
    <w:tmpl w:val="D6A2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40A2C"/>
    <w:multiLevelType w:val="hybridMultilevel"/>
    <w:tmpl w:val="CC0A0F5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5E630C"/>
    <w:multiLevelType w:val="hybridMultilevel"/>
    <w:tmpl w:val="091A6732"/>
    <w:lvl w:ilvl="0" w:tplc="7EE4758C">
      <w:start w:val="1"/>
      <w:numFmt w:val="decimal"/>
      <w:lvlText w:val="2.1.%1"/>
      <w:lvlJc w:val="left"/>
      <w:pPr>
        <w:ind w:left="360" w:hanging="360"/>
      </w:pPr>
      <w:rPr>
        <w:rFonts w:hint="default"/>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06675E0C"/>
    <w:multiLevelType w:val="multilevel"/>
    <w:tmpl w:val="8B48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E4922"/>
    <w:multiLevelType w:val="multilevel"/>
    <w:tmpl w:val="C76A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36BDC"/>
    <w:multiLevelType w:val="hybridMultilevel"/>
    <w:tmpl w:val="29201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FB461F"/>
    <w:multiLevelType w:val="multilevel"/>
    <w:tmpl w:val="BB1C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110CF"/>
    <w:multiLevelType w:val="multilevel"/>
    <w:tmpl w:val="32A2C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C147E3"/>
    <w:multiLevelType w:val="multilevel"/>
    <w:tmpl w:val="4456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A6022"/>
    <w:multiLevelType w:val="hybridMultilevel"/>
    <w:tmpl w:val="63AE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064AF4"/>
    <w:multiLevelType w:val="multilevel"/>
    <w:tmpl w:val="77D0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B108D"/>
    <w:multiLevelType w:val="hybridMultilevel"/>
    <w:tmpl w:val="532C2AF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15:restartNumberingAfterBreak="0">
    <w:nsid w:val="11843AD5"/>
    <w:multiLevelType w:val="hybridMultilevel"/>
    <w:tmpl w:val="0FB04A52"/>
    <w:lvl w:ilvl="0" w:tplc="04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1910FE9"/>
    <w:multiLevelType w:val="hybridMultilevel"/>
    <w:tmpl w:val="2642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485636"/>
    <w:multiLevelType w:val="hybridMultilevel"/>
    <w:tmpl w:val="A76ED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0E6655"/>
    <w:multiLevelType w:val="multilevel"/>
    <w:tmpl w:val="378E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C50393"/>
    <w:multiLevelType w:val="multilevel"/>
    <w:tmpl w:val="377A91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2A43DE"/>
    <w:multiLevelType w:val="hybridMultilevel"/>
    <w:tmpl w:val="C37A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7A366E"/>
    <w:multiLevelType w:val="hybridMultilevel"/>
    <w:tmpl w:val="C9AA147C"/>
    <w:lvl w:ilvl="0" w:tplc="279E2BE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1A265167"/>
    <w:multiLevelType w:val="hybridMultilevel"/>
    <w:tmpl w:val="4DD6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262946"/>
    <w:multiLevelType w:val="multilevel"/>
    <w:tmpl w:val="4A5E879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color w:val="2F5496" w:themeColor="accent1" w:themeShade="BF"/>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4" w15:restartNumberingAfterBreak="0">
    <w:nsid w:val="1BA301D5"/>
    <w:multiLevelType w:val="hybridMultilevel"/>
    <w:tmpl w:val="F47A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2F3F3E"/>
    <w:multiLevelType w:val="multilevel"/>
    <w:tmpl w:val="DEF8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D823EE"/>
    <w:multiLevelType w:val="multilevel"/>
    <w:tmpl w:val="1A08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1D7EF8"/>
    <w:multiLevelType w:val="multilevel"/>
    <w:tmpl w:val="8438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2E796F"/>
    <w:multiLevelType w:val="hybridMultilevel"/>
    <w:tmpl w:val="DEB0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F0D0031"/>
    <w:multiLevelType w:val="hybridMultilevel"/>
    <w:tmpl w:val="F3804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F3A3155"/>
    <w:multiLevelType w:val="hybridMultilevel"/>
    <w:tmpl w:val="81FE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0CE2A59"/>
    <w:multiLevelType w:val="hybridMultilevel"/>
    <w:tmpl w:val="A7B2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D658A1"/>
    <w:multiLevelType w:val="hybridMultilevel"/>
    <w:tmpl w:val="B96E5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2DB6513"/>
    <w:multiLevelType w:val="hybridMultilevel"/>
    <w:tmpl w:val="B61CCAA4"/>
    <w:lvl w:ilvl="0" w:tplc="6554E298">
      <w:start w:val="1"/>
      <w:numFmt w:val="decimal"/>
      <w:lvlText w:val="%1."/>
      <w:lvlJc w:val="left"/>
      <w:pPr>
        <w:ind w:left="3600" w:hanging="144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23C0409D"/>
    <w:multiLevelType w:val="multilevel"/>
    <w:tmpl w:val="0AC8D6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47D153E"/>
    <w:multiLevelType w:val="multilevel"/>
    <w:tmpl w:val="C0E46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DA4909"/>
    <w:multiLevelType w:val="multilevel"/>
    <w:tmpl w:val="64CC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6682BA3"/>
    <w:multiLevelType w:val="multilevel"/>
    <w:tmpl w:val="A722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8241F6A"/>
    <w:multiLevelType w:val="multilevel"/>
    <w:tmpl w:val="9F840F6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28F91BA3"/>
    <w:multiLevelType w:val="hybridMultilevel"/>
    <w:tmpl w:val="F350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90B4000"/>
    <w:multiLevelType w:val="hybridMultilevel"/>
    <w:tmpl w:val="3BD6F794"/>
    <w:lvl w:ilvl="0" w:tplc="5E0EBE5A">
      <w:start w:val="1"/>
      <w:numFmt w:val="decimal"/>
      <w:lvlText w:val="%1)"/>
      <w:lvlJc w:val="left"/>
      <w:pPr>
        <w:ind w:left="1642" w:hanging="360"/>
      </w:pPr>
      <w:rPr>
        <w:rFonts w:hint="default"/>
        <w:b/>
      </w:rPr>
    </w:lvl>
    <w:lvl w:ilvl="1" w:tplc="04090019" w:tentative="1">
      <w:start w:val="1"/>
      <w:numFmt w:val="lowerLetter"/>
      <w:lvlText w:val="%2."/>
      <w:lvlJc w:val="left"/>
      <w:pPr>
        <w:ind w:left="2362" w:hanging="360"/>
      </w:pPr>
    </w:lvl>
    <w:lvl w:ilvl="2" w:tplc="0409001B" w:tentative="1">
      <w:start w:val="1"/>
      <w:numFmt w:val="lowerRoman"/>
      <w:lvlText w:val="%3."/>
      <w:lvlJc w:val="right"/>
      <w:pPr>
        <w:ind w:left="3082" w:hanging="180"/>
      </w:pPr>
    </w:lvl>
    <w:lvl w:ilvl="3" w:tplc="0409000F" w:tentative="1">
      <w:start w:val="1"/>
      <w:numFmt w:val="decimal"/>
      <w:lvlText w:val="%4."/>
      <w:lvlJc w:val="left"/>
      <w:pPr>
        <w:ind w:left="3802" w:hanging="360"/>
      </w:pPr>
    </w:lvl>
    <w:lvl w:ilvl="4" w:tplc="04090019" w:tentative="1">
      <w:start w:val="1"/>
      <w:numFmt w:val="lowerLetter"/>
      <w:lvlText w:val="%5."/>
      <w:lvlJc w:val="left"/>
      <w:pPr>
        <w:ind w:left="4522" w:hanging="360"/>
      </w:pPr>
    </w:lvl>
    <w:lvl w:ilvl="5" w:tplc="0409001B" w:tentative="1">
      <w:start w:val="1"/>
      <w:numFmt w:val="lowerRoman"/>
      <w:lvlText w:val="%6."/>
      <w:lvlJc w:val="right"/>
      <w:pPr>
        <w:ind w:left="5242" w:hanging="180"/>
      </w:pPr>
    </w:lvl>
    <w:lvl w:ilvl="6" w:tplc="0409000F" w:tentative="1">
      <w:start w:val="1"/>
      <w:numFmt w:val="decimal"/>
      <w:lvlText w:val="%7."/>
      <w:lvlJc w:val="left"/>
      <w:pPr>
        <w:ind w:left="5962" w:hanging="360"/>
      </w:pPr>
    </w:lvl>
    <w:lvl w:ilvl="7" w:tplc="04090019" w:tentative="1">
      <w:start w:val="1"/>
      <w:numFmt w:val="lowerLetter"/>
      <w:lvlText w:val="%8."/>
      <w:lvlJc w:val="left"/>
      <w:pPr>
        <w:ind w:left="6682" w:hanging="360"/>
      </w:pPr>
    </w:lvl>
    <w:lvl w:ilvl="8" w:tplc="0409001B" w:tentative="1">
      <w:start w:val="1"/>
      <w:numFmt w:val="lowerRoman"/>
      <w:lvlText w:val="%9."/>
      <w:lvlJc w:val="right"/>
      <w:pPr>
        <w:ind w:left="7402" w:hanging="180"/>
      </w:pPr>
    </w:lvl>
  </w:abstractNum>
  <w:abstractNum w:abstractNumId="41" w15:restartNumberingAfterBreak="0">
    <w:nsid w:val="29B6748E"/>
    <w:multiLevelType w:val="hybridMultilevel"/>
    <w:tmpl w:val="91D4DCD2"/>
    <w:lvl w:ilvl="0" w:tplc="11AC5380">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9CC354E"/>
    <w:multiLevelType w:val="multilevel"/>
    <w:tmpl w:val="F4088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6B6849"/>
    <w:multiLevelType w:val="multilevel"/>
    <w:tmpl w:val="377A91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BB91135"/>
    <w:multiLevelType w:val="hybridMultilevel"/>
    <w:tmpl w:val="B20A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BD410A5"/>
    <w:multiLevelType w:val="hybridMultilevel"/>
    <w:tmpl w:val="599C3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D2D5DE4"/>
    <w:multiLevelType w:val="multilevel"/>
    <w:tmpl w:val="81EA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A10E0E"/>
    <w:multiLevelType w:val="multilevel"/>
    <w:tmpl w:val="C0E46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FA51B8"/>
    <w:multiLevelType w:val="hybridMultilevel"/>
    <w:tmpl w:val="6EC8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1F246F1"/>
    <w:multiLevelType w:val="multilevel"/>
    <w:tmpl w:val="930CE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1B2A34"/>
    <w:multiLevelType w:val="hybridMultilevel"/>
    <w:tmpl w:val="9E8E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4710822"/>
    <w:multiLevelType w:val="hybridMultilevel"/>
    <w:tmpl w:val="721CF59E"/>
    <w:lvl w:ilvl="0" w:tplc="279E2BE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2" w15:restartNumberingAfterBreak="0">
    <w:nsid w:val="34B07477"/>
    <w:multiLevelType w:val="multilevel"/>
    <w:tmpl w:val="7310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50A0DF5"/>
    <w:multiLevelType w:val="multilevel"/>
    <w:tmpl w:val="6A4C6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3610419D"/>
    <w:multiLevelType w:val="multilevel"/>
    <w:tmpl w:val="B6080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E04534"/>
    <w:multiLevelType w:val="multilevel"/>
    <w:tmpl w:val="377A91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A476DD"/>
    <w:multiLevelType w:val="multilevel"/>
    <w:tmpl w:val="7C28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CA3F39"/>
    <w:multiLevelType w:val="hybridMultilevel"/>
    <w:tmpl w:val="512EB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AA1000D"/>
    <w:multiLevelType w:val="hybridMultilevel"/>
    <w:tmpl w:val="4552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B8D47B1"/>
    <w:multiLevelType w:val="hybridMultilevel"/>
    <w:tmpl w:val="3208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CF8387D"/>
    <w:multiLevelType w:val="multilevel"/>
    <w:tmpl w:val="8DA0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1C0146"/>
    <w:multiLevelType w:val="hybridMultilevel"/>
    <w:tmpl w:val="338A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F513C40"/>
    <w:multiLevelType w:val="multilevel"/>
    <w:tmpl w:val="3C6451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41675573"/>
    <w:multiLevelType w:val="hybridMultilevel"/>
    <w:tmpl w:val="BE96F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3223C9B"/>
    <w:multiLevelType w:val="multilevel"/>
    <w:tmpl w:val="ACFA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33E517F"/>
    <w:multiLevelType w:val="multilevel"/>
    <w:tmpl w:val="BB18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4A3F47"/>
    <w:multiLevelType w:val="multilevel"/>
    <w:tmpl w:val="8486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4EB3072"/>
    <w:multiLevelType w:val="hybridMultilevel"/>
    <w:tmpl w:val="64F21FF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58" w:hanging="360"/>
      </w:pPr>
      <w:rPr>
        <w:rFonts w:ascii="Courier New" w:hAnsi="Courier New" w:cs="Courier New" w:hint="default"/>
      </w:rPr>
    </w:lvl>
    <w:lvl w:ilvl="2" w:tplc="04090005">
      <w:start w:val="1"/>
      <w:numFmt w:val="bullet"/>
      <w:lvlText w:val=""/>
      <w:lvlJc w:val="left"/>
      <w:pPr>
        <w:ind w:left="878" w:hanging="360"/>
      </w:pPr>
      <w:rPr>
        <w:rFonts w:ascii="Wingdings" w:hAnsi="Wingdings" w:cs="Wingdings" w:hint="default"/>
      </w:rPr>
    </w:lvl>
    <w:lvl w:ilvl="3" w:tplc="04090001">
      <w:start w:val="1"/>
      <w:numFmt w:val="bullet"/>
      <w:lvlText w:val=""/>
      <w:lvlJc w:val="left"/>
      <w:pPr>
        <w:ind w:left="1598" w:hanging="360"/>
      </w:pPr>
      <w:rPr>
        <w:rFonts w:ascii="Symbol" w:hAnsi="Symbol" w:cs="Symbol" w:hint="default"/>
      </w:rPr>
    </w:lvl>
    <w:lvl w:ilvl="4" w:tplc="04090003">
      <w:start w:val="1"/>
      <w:numFmt w:val="bullet"/>
      <w:lvlText w:val="o"/>
      <w:lvlJc w:val="left"/>
      <w:pPr>
        <w:ind w:left="2318" w:hanging="360"/>
      </w:pPr>
      <w:rPr>
        <w:rFonts w:ascii="Courier New" w:hAnsi="Courier New" w:cs="Courier New" w:hint="default"/>
      </w:rPr>
    </w:lvl>
    <w:lvl w:ilvl="5" w:tplc="04090005" w:tentative="1">
      <w:start w:val="1"/>
      <w:numFmt w:val="bullet"/>
      <w:lvlText w:val=""/>
      <w:lvlJc w:val="left"/>
      <w:pPr>
        <w:ind w:left="3038" w:hanging="360"/>
      </w:pPr>
      <w:rPr>
        <w:rFonts w:ascii="Wingdings" w:hAnsi="Wingdings" w:cs="Wingdings" w:hint="default"/>
      </w:rPr>
    </w:lvl>
    <w:lvl w:ilvl="6" w:tplc="04090001" w:tentative="1">
      <w:start w:val="1"/>
      <w:numFmt w:val="bullet"/>
      <w:lvlText w:val=""/>
      <w:lvlJc w:val="left"/>
      <w:pPr>
        <w:ind w:left="3758" w:hanging="360"/>
      </w:pPr>
      <w:rPr>
        <w:rFonts w:ascii="Symbol" w:hAnsi="Symbol" w:cs="Symbol" w:hint="default"/>
      </w:rPr>
    </w:lvl>
    <w:lvl w:ilvl="7" w:tplc="04090003" w:tentative="1">
      <w:start w:val="1"/>
      <w:numFmt w:val="bullet"/>
      <w:lvlText w:val="o"/>
      <w:lvlJc w:val="left"/>
      <w:pPr>
        <w:ind w:left="4478" w:hanging="360"/>
      </w:pPr>
      <w:rPr>
        <w:rFonts w:ascii="Courier New" w:hAnsi="Courier New" w:cs="Courier New" w:hint="default"/>
      </w:rPr>
    </w:lvl>
    <w:lvl w:ilvl="8" w:tplc="04090005" w:tentative="1">
      <w:start w:val="1"/>
      <w:numFmt w:val="bullet"/>
      <w:lvlText w:val=""/>
      <w:lvlJc w:val="left"/>
      <w:pPr>
        <w:ind w:left="5198" w:hanging="360"/>
      </w:pPr>
      <w:rPr>
        <w:rFonts w:ascii="Wingdings" w:hAnsi="Wingdings" w:cs="Wingdings" w:hint="default"/>
      </w:rPr>
    </w:lvl>
  </w:abstractNum>
  <w:abstractNum w:abstractNumId="68" w15:restartNumberingAfterBreak="0">
    <w:nsid w:val="45F21158"/>
    <w:multiLevelType w:val="multilevel"/>
    <w:tmpl w:val="377A91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2F251C"/>
    <w:multiLevelType w:val="multilevel"/>
    <w:tmpl w:val="D220C51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49480CC2"/>
    <w:multiLevelType w:val="hybridMultilevel"/>
    <w:tmpl w:val="4238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9B27A79"/>
    <w:multiLevelType w:val="hybridMultilevel"/>
    <w:tmpl w:val="70FE34AC"/>
    <w:lvl w:ilvl="0" w:tplc="494E9E7E">
      <w:start w:val="1"/>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58" w:hanging="360"/>
      </w:pPr>
      <w:rPr>
        <w:rFonts w:ascii="Courier New" w:hAnsi="Courier New" w:cs="Courier New" w:hint="default"/>
      </w:rPr>
    </w:lvl>
    <w:lvl w:ilvl="2" w:tplc="04090005">
      <w:start w:val="1"/>
      <w:numFmt w:val="bullet"/>
      <w:lvlText w:val=""/>
      <w:lvlJc w:val="left"/>
      <w:pPr>
        <w:ind w:left="878" w:hanging="360"/>
      </w:pPr>
      <w:rPr>
        <w:rFonts w:ascii="Wingdings" w:hAnsi="Wingdings" w:cs="Wingdings" w:hint="default"/>
      </w:rPr>
    </w:lvl>
    <w:lvl w:ilvl="3" w:tplc="04090001">
      <w:start w:val="1"/>
      <w:numFmt w:val="bullet"/>
      <w:lvlText w:val=""/>
      <w:lvlJc w:val="left"/>
      <w:pPr>
        <w:ind w:left="1598" w:hanging="360"/>
      </w:pPr>
      <w:rPr>
        <w:rFonts w:ascii="Symbol" w:hAnsi="Symbol" w:cs="Symbol" w:hint="default"/>
      </w:rPr>
    </w:lvl>
    <w:lvl w:ilvl="4" w:tplc="04090003">
      <w:start w:val="1"/>
      <w:numFmt w:val="bullet"/>
      <w:lvlText w:val="o"/>
      <w:lvlJc w:val="left"/>
      <w:pPr>
        <w:ind w:left="2318" w:hanging="360"/>
      </w:pPr>
      <w:rPr>
        <w:rFonts w:ascii="Courier New" w:hAnsi="Courier New" w:cs="Courier New" w:hint="default"/>
      </w:rPr>
    </w:lvl>
    <w:lvl w:ilvl="5" w:tplc="04090005" w:tentative="1">
      <w:start w:val="1"/>
      <w:numFmt w:val="bullet"/>
      <w:lvlText w:val=""/>
      <w:lvlJc w:val="left"/>
      <w:pPr>
        <w:ind w:left="3038" w:hanging="360"/>
      </w:pPr>
      <w:rPr>
        <w:rFonts w:ascii="Wingdings" w:hAnsi="Wingdings" w:cs="Wingdings" w:hint="default"/>
      </w:rPr>
    </w:lvl>
    <w:lvl w:ilvl="6" w:tplc="04090001" w:tentative="1">
      <w:start w:val="1"/>
      <w:numFmt w:val="bullet"/>
      <w:lvlText w:val=""/>
      <w:lvlJc w:val="left"/>
      <w:pPr>
        <w:ind w:left="3758" w:hanging="360"/>
      </w:pPr>
      <w:rPr>
        <w:rFonts w:ascii="Symbol" w:hAnsi="Symbol" w:cs="Symbol" w:hint="default"/>
      </w:rPr>
    </w:lvl>
    <w:lvl w:ilvl="7" w:tplc="04090003" w:tentative="1">
      <w:start w:val="1"/>
      <w:numFmt w:val="bullet"/>
      <w:lvlText w:val="o"/>
      <w:lvlJc w:val="left"/>
      <w:pPr>
        <w:ind w:left="4478" w:hanging="360"/>
      </w:pPr>
      <w:rPr>
        <w:rFonts w:ascii="Courier New" w:hAnsi="Courier New" w:cs="Courier New" w:hint="default"/>
      </w:rPr>
    </w:lvl>
    <w:lvl w:ilvl="8" w:tplc="04090005" w:tentative="1">
      <w:start w:val="1"/>
      <w:numFmt w:val="bullet"/>
      <w:lvlText w:val=""/>
      <w:lvlJc w:val="left"/>
      <w:pPr>
        <w:ind w:left="5198" w:hanging="360"/>
      </w:pPr>
      <w:rPr>
        <w:rFonts w:ascii="Wingdings" w:hAnsi="Wingdings" w:cs="Wingdings" w:hint="default"/>
      </w:rPr>
    </w:lvl>
  </w:abstractNum>
  <w:abstractNum w:abstractNumId="72" w15:restartNumberingAfterBreak="0">
    <w:nsid w:val="49FF0C0E"/>
    <w:multiLevelType w:val="multilevel"/>
    <w:tmpl w:val="5E2C5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4A0E330F"/>
    <w:multiLevelType w:val="hybridMultilevel"/>
    <w:tmpl w:val="FF8C4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4BCD48F7"/>
    <w:multiLevelType w:val="multilevel"/>
    <w:tmpl w:val="377A91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D741B60"/>
    <w:multiLevelType w:val="hybridMultilevel"/>
    <w:tmpl w:val="B64CF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F1519B3"/>
    <w:multiLevelType w:val="multilevel"/>
    <w:tmpl w:val="2C3A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FC73A7C"/>
    <w:multiLevelType w:val="hybridMultilevel"/>
    <w:tmpl w:val="BFF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0B32C21"/>
    <w:multiLevelType w:val="multilevel"/>
    <w:tmpl w:val="377A91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0EE111B"/>
    <w:multiLevelType w:val="hybridMultilevel"/>
    <w:tmpl w:val="E5A4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3897767"/>
    <w:multiLevelType w:val="hybridMultilevel"/>
    <w:tmpl w:val="E260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38B34B0"/>
    <w:multiLevelType w:val="multilevel"/>
    <w:tmpl w:val="377A91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3E843FD"/>
    <w:multiLevelType w:val="multilevel"/>
    <w:tmpl w:val="377A91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467611"/>
    <w:multiLevelType w:val="hybridMultilevel"/>
    <w:tmpl w:val="7090D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6C34B36"/>
    <w:multiLevelType w:val="multilevel"/>
    <w:tmpl w:val="F4088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27076C"/>
    <w:multiLevelType w:val="multilevel"/>
    <w:tmpl w:val="E3222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5613A1"/>
    <w:multiLevelType w:val="multilevel"/>
    <w:tmpl w:val="901AAA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2932D6"/>
    <w:multiLevelType w:val="hybridMultilevel"/>
    <w:tmpl w:val="75603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5BC43664"/>
    <w:multiLevelType w:val="multilevel"/>
    <w:tmpl w:val="927E628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89" w15:restartNumberingAfterBreak="0">
    <w:nsid w:val="5BE0753D"/>
    <w:multiLevelType w:val="multilevel"/>
    <w:tmpl w:val="DACA1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5C766C7D"/>
    <w:multiLevelType w:val="multilevel"/>
    <w:tmpl w:val="377A91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C851355"/>
    <w:multiLevelType w:val="multilevel"/>
    <w:tmpl w:val="BCCE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C950DC4"/>
    <w:multiLevelType w:val="multilevel"/>
    <w:tmpl w:val="889E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D76452D"/>
    <w:multiLevelType w:val="hybridMultilevel"/>
    <w:tmpl w:val="021A0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D78047C"/>
    <w:multiLevelType w:val="multilevel"/>
    <w:tmpl w:val="75BAD8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5C79B0"/>
    <w:multiLevelType w:val="multilevel"/>
    <w:tmpl w:val="58CA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3E4671"/>
    <w:multiLevelType w:val="hybridMultilevel"/>
    <w:tmpl w:val="5786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2047534"/>
    <w:multiLevelType w:val="multilevel"/>
    <w:tmpl w:val="45540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631C7516"/>
    <w:multiLevelType w:val="multilevel"/>
    <w:tmpl w:val="F4088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E80EFE"/>
    <w:multiLevelType w:val="hybridMultilevel"/>
    <w:tmpl w:val="BAD8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4850D7D"/>
    <w:multiLevelType w:val="multilevel"/>
    <w:tmpl w:val="41D62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855CE1"/>
    <w:multiLevelType w:val="hybridMultilevel"/>
    <w:tmpl w:val="D9BE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67B5978"/>
    <w:multiLevelType w:val="multilevel"/>
    <w:tmpl w:val="F4088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31080D"/>
    <w:multiLevelType w:val="hybridMultilevel"/>
    <w:tmpl w:val="38E89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67574C3C"/>
    <w:multiLevelType w:val="multilevel"/>
    <w:tmpl w:val="98BE55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67964470"/>
    <w:multiLevelType w:val="hybridMultilevel"/>
    <w:tmpl w:val="762AA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8D46685"/>
    <w:multiLevelType w:val="hybridMultilevel"/>
    <w:tmpl w:val="9F10B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6A772D85"/>
    <w:multiLevelType w:val="multilevel"/>
    <w:tmpl w:val="1802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155F6E"/>
    <w:multiLevelType w:val="hybridMultilevel"/>
    <w:tmpl w:val="AB38F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6CAA796C"/>
    <w:multiLevelType w:val="multilevel"/>
    <w:tmpl w:val="377A91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E922589"/>
    <w:multiLevelType w:val="hybridMultilevel"/>
    <w:tmpl w:val="7A58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E950945"/>
    <w:multiLevelType w:val="multilevel"/>
    <w:tmpl w:val="7878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41517F"/>
    <w:multiLevelType w:val="multilevel"/>
    <w:tmpl w:val="8E3C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0A24253"/>
    <w:multiLevelType w:val="multilevel"/>
    <w:tmpl w:val="1264D3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bullet"/>
      <w:pStyle w:val="Heading6"/>
      <w:lvlText w:val=""/>
      <w:lvlJc w:val="left"/>
      <w:pPr>
        <w:ind w:left="1152" w:hanging="1152"/>
      </w:pPr>
      <w:rPr>
        <w:rFonts w:ascii="Symbol" w:hAnsi="Symbol"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4" w15:restartNumberingAfterBreak="0">
    <w:nsid w:val="713D7620"/>
    <w:multiLevelType w:val="multilevel"/>
    <w:tmpl w:val="F4088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60110B"/>
    <w:multiLevelType w:val="hybridMultilevel"/>
    <w:tmpl w:val="FF66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061040"/>
    <w:multiLevelType w:val="hybridMultilevel"/>
    <w:tmpl w:val="9DCE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5841626"/>
    <w:multiLevelType w:val="multilevel"/>
    <w:tmpl w:val="F4088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8C369C"/>
    <w:multiLevelType w:val="multilevel"/>
    <w:tmpl w:val="9C94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6DA6AE3"/>
    <w:multiLevelType w:val="hybridMultilevel"/>
    <w:tmpl w:val="98D46996"/>
    <w:lvl w:ilvl="0" w:tplc="6554E298">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858163E"/>
    <w:multiLevelType w:val="hybridMultilevel"/>
    <w:tmpl w:val="112C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91853CA"/>
    <w:multiLevelType w:val="hybridMultilevel"/>
    <w:tmpl w:val="67C45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79EF2965"/>
    <w:multiLevelType w:val="multilevel"/>
    <w:tmpl w:val="78085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C0E7D3B"/>
    <w:multiLevelType w:val="multilevel"/>
    <w:tmpl w:val="377A91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CAE63B2"/>
    <w:multiLevelType w:val="multilevel"/>
    <w:tmpl w:val="1CC2C4FE"/>
    <w:lvl w:ilvl="0">
      <w:start w:val="1"/>
      <w:numFmt w:val="decimal"/>
      <w:lvlText w:val="%1."/>
      <w:lvlJc w:val="left"/>
      <w:pPr>
        <w:ind w:left="-202" w:hanging="360"/>
      </w:pPr>
      <w:rPr>
        <w:rFonts w:hint="default"/>
      </w:rPr>
    </w:lvl>
    <w:lvl w:ilvl="1">
      <w:start w:val="1"/>
      <w:numFmt w:val="decimal"/>
      <w:lvlText w:val="%1.%2"/>
      <w:lvlJc w:val="left"/>
      <w:pPr>
        <w:ind w:left="720" w:hanging="720"/>
      </w:pPr>
    </w:lvl>
    <w:lvl w:ilvl="2">
      <w:start w:val="1"/>
      <w:numFmt w:val="decimal"/>
      <w:pStyle w:val="Heading4"/>
      <w:lvlText w:val="%1.%2.%3"/>
      <w:lvlJc w:val="left"/>
      <w:pPr>
        <w:ind w:left="1282" w:hanging="720"/>
      </w:pPr>
    </w:lvl>
    <w:lvl w:ilvl="3">
      <w:start w:val="1"/>
      <w:numFmt w:val="decimal"/>
      <w:lvlText w:val="%1.%2.%3.%4"/>
      <w:lvlJc w:val="left"/>
      <w:pPr>
        <w:ind w:left="2204" w:hanging="1080"/>
      </w:pPr>
    </w:lvl>
    <w:lvl w:ilvl="4">
      <w:start w:val="1"/>
      <w:numFmt w:val="decimal"/>
      <w:lvlText w:val="%1.%2.%3.%4.%5"/>
      <w:lvlJc w:val="left"/>
      <w:pPr>
        <w:ind w:left="3126" w:hanging="1440"/>
      </w:pPr>
    </w:lvl>
    <w:lvl w:ilvl="5">
      <w:start w:val="1"/>
      <w:numFmt w:val="bullet"/>
      <w:lvlText w:val=""/>
      <w:lvlJc w:val="left"/>
      <w:pPr>
        <w:ind w:left="3688" w:hanging="1440"/>
      </w:pPr>
      <w:rPr>
        <w:rFonts w:ascii="Symbol" w:hAnsi="Symbol" w:hint="default"/>
      </w:rPr>
    </w:lvl>
    <w:lvl w:ilvl="6">
      <w:start w:val="1"/>
      <w:numFmt w:val="decimal"/>
      <w:lvlText w:val="%1.%2.%3.%4.%5.%6.%7"/>
      <w:lvlJc w:val="left"/>
      <w:pPr>
        <w:ind w:left="4610" w:hanging="1800"/>
      </w:pPr>
    </w:lvl>
    <w:lvl w:ilvl="7">
      <w:start w:val="1"/>
      <w:numFmt w:val="decimal"/>
      <w:lvlText w:val="%1.%2.%3.%4.%5.%6.%7.%8"/>
      <w:lvlJc w:val="left"/>
      <w:pPr>
        <w:ind w:left="5532" w:hanging="2160"/>
      </w:pPr>
    </w:lvl>
    <w:lvl w:ilvl="8">
      <w:start w:val="1"/>
      <w:numFmt w:val="decimal"/>
      <w:lvlText w:val="%1.%2.%3.%4.%5.%6.%7.%8.%9"/>
      <w:lvlJc w:val="left"/>
      <w:pPr>
        <w:ind w:left="6454" w:hanging="2520"/>
      </w:pPr>
    </w:lvl>
  </w:abstractNum>
  <w:abstractNum w:abstractNumId="125" w15:restartNumberingAfterBreak="0">
    <w:nsid w:val="7D265E8E"/>
    <w:multiLevelType w:val="multilevel"/>
    <w:tmpl w:val="F4088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3E7DC1"/>
    <w:multiLevelType w:val="multilevel"/>
    <w:tmpl w:val="4F7491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7EF24EB6"/>
    <w:multiLevelType w:val="multilevel"/>
    <w:tmpl w:val="377A91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F8A3272"/>
    <w:multiLevelType w:val="hybridMultilevel"/>
    <w:tmpl w:val="E7A8A404"/>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7FF82CD8"/>
    <w:multiLevelType w:val="hybridMultilevel"/>
    <w:tmpl w:val="2DE04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3"/>
  </w:num>
  <w:num w:numId="2">
    <w:abstractNumId w:val="124"/>
  </w:num>
  <w:num w:numId="3">
    <w:abstractNumId w:val="40"/>
  </w:num>
  <w:num w:numId="4">
    <w:abstractNumId w:val="5"/>
  </w:num>
  <w:num w:numId="5">
    <w:abstractNumId w:val="71"/>
  </w:num>
  <w:num w:numId="6">
    <w:abstractNumId w:val="62"/>
  </w:num>
  <w:num w:numId="7">
    <w:abstractNumId w:val="94"/>
  </w:num>
  <w:num w:numId="8">
    <w:abstractNumId w:val="49"/>
  </w:num>
  <w:num w:numId="9">
    <w:abstractNumId w:val="126"/>
  </w:num>
  <w:num w:numId="10">
    <w:abstractNumId w:val="100"/>
  </w:num>
  <w:num w:numId="11">
    <w:abstractNumId w:val="36"/>
  </w:num>
  <w:num w:numId="12">
    <w:abstractNumId w:val="86"/>
  </w:num>
  <w:num w:numId="13">
    <w:abstractNumId w:val="76"/>
  </w:num>
  <w:num w:numId="14">
    <w:abstractNumId w:val="34"/>
  </w:num>
  <w:num w:numId="15">
    <w:abstractNumId w:val="104"/>
  </w:num>
  <w:num w:numId="16">
    <w:abstractNumId w:val="84"/>
  </w:num>
  <w:num w:numId="17">
    <w:abstractNumId w:val="114"/>
  </w:num>
  <w:num w:numId="18">
    <w:abstractNumId w:val="89"/>
  </w:num>
  <w:num w:numId="19">
    <w:abstractNumId w:val="125"/>
  </w:num>
  <w:num w:numId="20">
    <w:abstractNumId w:val="66"/>
  </w:num>
  <w:num w:numId="21">
    <w:abstractNumId w:val="91"/>
  </w:num>
  <w:num w:numId="22">
    <w:abstractNumId w:val="42"/>
  </w:num>
  <w:num w:numId="23">
    <w:abstractNumId w:val="52"/>
  </w:num>
  <w:num w:numId="24">
    <w:abstractNumId w:val="97"/>
  </w:num>
  <w:num w:numId="25">
    <w:abstractNumId w:val="117"/>
  </w:num>
  <w:num w:numId="26">
    <w:abstractNumId w:val="53"/>
  </w:num>
  <w:num w:numId="27">
    <w:abstractNumId w:val="102"/>
  </w:num>
  <w:num w:numId="28">
    <w:abstractNumId w:val="72"/>
  </w:num>
  <w:num w:numId="29">
    <w:abstractNumId w:val="98"/>
  </w:num>
  <w:num w:numId="30">
    <w:abstractNumId w:val="21"/>
  </w:num>
  <w:num w:numId="31">
    <w:abstractNumId w:val="64"/>
  </w:num>
  <w:num w:numId="32">
    <w:abstractNumId w:val="51"/>
  </w:num>
  <w:num w:numId="33">
    <w:abstractNumId w:val="2"/>
  </w:num>
  <w:num w:numId="34">
    <w:abstractNumId w:val="92"/>
  </w:num>
  <w:num w:numId="35">
    <w:abstractNumId w:val="13"/>
  </w:num>
  <w:num w:numId="36">
    <w:abstractNumId w:val="7"/>
  </w:num>
  <w:num w:numId="37">
    <w:abstractNumId w:val="57"/>
  </w:num>
  <w:num w:numId="38">
    <w:abstractNumId w:val="6"/>
  </w:num>
  <w:num w:numId="39">
    <w:abstractNumId w:val="18"/>
  </w:num>
  <w:num w:numId="40">
    <w:abstractNumId w:val="122"/>
  </w:num>
  <w:num w:numId="41">
    <w:abstractNumId w:val="69"/>
  </w:num>
  <w:num w:numId="42">
    <w:abstractNumId w:val="60"/>
  </w:num>
  <w:num w:numId="43">
    <w:abstractNumId w:val="75"/>
  </w:num>
  <w:num w:numId="44">
    <w:abstractNumId w:val="119"/>
  </w:num>
  <w:num w:numId="45">
    <w:abstractNumId w:val="33"/>
  </w:num>
  <w:num w:numId="46">
    <w:abstractNumId w:val="67"/>
  </w:num>
  <w:num w:numId="47">
    <w:abstractNumId w:val="10"/>
  </w:num>
  <w:num w:numId="48">
    <w:abstractNumId w:val="3"/>
  </w:num>
  <w:num w:numId="49">
    <w:abstractNumId w:val="88"/>
  </w:num>
  <w:num w:numId="50">
    <w:abstractNumId w:val="121"/>
  </w:num>
  <w:num w:numId="51">
    <w:abstractNumId w:val="118"/>
  </w:num>
  <w:num w:numId="52">
    <w:abstractNumId w:val="11"/>
  </w:num>
  <w:num w:numId="53">
    <w:abstractNumId w:val="112"/>
  </w:num>
  <w:num w:numId="54">
    <w:abstractNumId w:val="38"/>
  </w:num>
  <w:num w:numId="55">
    <w:abstractNumId w:val="20"/>
  </w:num>
  <w:num w:numId="56">
    <w:abstractNumId w:val="55"/>
  </w:num>
  <w:num w:numId="57">
    <w:abstractNumId w:val="99"/>
  </w:num>
  <w:num w:numId="58">
    <w:abstractNumId w:val="14"/>
  </w:num>
  <w:num w:numId="59">
    <w:abstractNumId w:val="116"/>
  </w:num>
  <w:num w:numId="60">
    <w:abstractNumId w:val="129"/>
  </w:num>
  <w:num w:numId="61">
    <w:abstractNumId w:val="1"/>
  </w:num>
  <w:num w:numId="62">
    <w:abstractNumId w:val="12"/>
  </w:num>
  <w:num w:numId="63">
    <w:abstractNumId w:val="17"/>
  </w:num>
  <w:num w:numId="64">
    <w:abstractNumId w:val="101"/>
  </w:num>
  <w:num w:numId="65">
    <w:abstractNumId w:val="103"/>
  </w:num>
  <w:num w:numId="66">
    <w:abstractNumId w:val="110"/>
  </w:num>
  <w:num w:numId="67">
    <w:abstractNumId w:val="59"/>
  </w:num>
  <w:num w:numId="68">
    <w:abstractNumId w:val="80"/>
  </w:num>
  <w:num w:numId="69">
    <w:abstractNumId w:val="28"/>
  </w:num>
  <w:num w:numId="70">
    <w:abstractNumId w:val="95"/>
  </w:num>
  <w:num w:numId="71">
    <w:abstractNumId w:val="111"/>
  </w:num>
  <w:num w:numId="72">
    <w:abstractNumId w:val="27"/>
  </w:num>
  <w:num w:numId="73">
    <w:abstractNumId w:val="26"/>
  </w:num>
  <w:num w:numId="74">
    <w:abstractNumId w:val="56"/>
  </w:num>
  <w:num w:numId="75">
    <w:abstractNumId w:val="25"/>
  </w:num>
  <w:num w:numId="76">
    <w:abstractNumId w:val="9"/>
  </w:num>
  <w:num w:numId="77">
    <w:abstractNumId w:val="107"/>
  </w:num>
  <w:num w:numId="78">
    <w:abstractNumId w:val="105"/>
  </w:num>
  <w:num w:numId="79">
    <w:abstractNumId w:val="8"/>
  </w:num>
  <w:num w:numId="80">
    <w:abstractNumId w:val="54"/>
  </w:num>
  <w:num w:numId="81">
    <w:abstractNumId w:val="46"/>
  </w:num>
  <w:num w:numId="82">
    <w:abstractNumId w:val="85"/>
  </w:num>
  <w:num w:numId="83">
    <w:abstractNumId w:val="47"/>
  </w:num>
  <w:num w:numId="84">
    <w:abstractNumId w:val="35"/>
  </w:num>
  <w:num w:numId="85">
    <w:abstractNumId w:val="128"/>
  </w:num>
  <w:num w:numId="86">
    <w:abstractNumId w:val="15"/>
  </w:num>
  <w:num w:numId="87">
    <w:abstractNumId w:val="87"/>
  </w:num>
  <w:num w:numId="88">
    <w:abstractNumId w:val="63"/>
  </w:num>
  <w:num w:numId="89">
    <w:abstractNumId w:val="73"/>
  </w:num>
  <w:num w:numId="90">
    <w:abstractNumId w:val="32"/>
  </w:num>
  <w:num w:numId="91">
    <w:abstractNumId w:val="108"/>
  </w:num>
  <w:num w:numId="92">
    <w:abstractNumId w:val="0"/>
    <w:lvlOverride w:ilvl="0">
      <w:lvl w:ilvl="0">
        <w:numFmt w:val="bullet"/>
        <w:lvlText w:val=""/>
        <w:legacy w:legacy="1" w:legacySpace="0" w:legacyIndent="0"/>
        <w:lvlJc w:val="left"/>
        <w:rPr>
          <w:rFonts w:ascii="Symbol" w:hAnsi="Symbol" w:hint="default"/>
        </w:rPr>
      </w:lvl>
    </w:lvlOverride>
  </w:num>
  <w:num w:numId="93">
    <w:abstractNumId w:val="29"/>
  </w:num>
  <w:num w:numId="94">
    <w:abstractNumId w:val="45"/>
  </w:num>
  <w:num w:numId="95">
    <w:abstractNumId w:val="106"/>
  </w:num>
  <w:num w:numId="96">
    <w:abstractNumId w:val="37"/>
  </w:num>
  <w:num w:numId="97">
    <w:abstractNumId w:val="83"/>
  </w:num>
  <w:num w:numId="98">
    <w:abstractNumId w:val="65"/>
  </w:num>
  <w:num w:numId="99">
    <w:abstractNumId w:val="68"/>
  </w:num>
  <w:num w:numId="100">
    <w:abstractNumId w:val="82"/>
  </w:num>
  <w:num w:numId="101">
    <w:abstractNumId w:val="78"/>
  </w:num>
  <w:num w:numId="102">
    <w:abstractNumId w:val="109"/>
  </w:num>
  <w:num w:numId="103">
    <w:abstractNumId w:val="127"/>
  </w:num>
  <w:num w:numId="104">
    <w:abstractNumId w:val="74"/>
  </w:num>
  <w:num w:numId="105">
    <w:abstractNumId w:val="90"/>
  </w:num>
  <w:num w:numId="106">
    <w:abstractNumId w:val="43"/>
  </w:num>
  <w:num w:numId="107">
    <w:abstractNumId w:val="123"/>
  </w:num>
  <w:num w:numId="108">
    <w:abstractNumId w:val="19"/>
  </w:num>
  <w:num w:numId="109">
    <w:abstractNumId w:val="81"/>
  </w:num>
  <w:num w:numId="110">
    <w:abstractNumId w:val="23"/>
  </w:num>
  <w:num w:numId="111">
    <w:abstractNumId w:val="48"/>
  </w:num>
  <w:num w:numId="112">
    <w:abstractNumId w:val="61"/>
  </w:num>
  <w:num w:numId="113">
    <w:abstractNumId w:val="31"/>
  </w:num>
  <w:num w:numId="114">
    <w:abstractNumId w:val="58"/>
  </w:num>
  <w:num w:numId="115">
    <w:abstractNumId w:val="16"/>
  </w:num>
  <w:num w:numId="116">
    <w:abstractNumId w:val="120"/>
  </w:num>
  <w:num w:numId="117">
    <w:abstractNumId w:val="77"/>
  </w:num>
  <w:num w:numId="118">
    <w:abstractNumId w:val="115"/>
  </w:num>
  <w:num w:numId="119">
    <w:abstractNumId w:val="44"/>
  </w:num>
  <w:num w:numId="120">
    <w:abstractNumId w:val="70"/>
  </w:num>
  <w:num w:numId="121">
    <w:abstractNumId w:val="39"/>
  </w:num>
  <w:num w:numId="122">
    <w:abstractNumId w:val="4"/>
  </w:num>
  <w:num w:numId="123">
    <w:abstractNumId w:val="96"/>
  </w:num>
  <w:num w:numId="124">
    <w:abstractNumId w:val="93"/>
  </w:num>
  <w:num w:numId="125">
    <w:abstractNumId w:val="79"/>
  </w:num>
  <w:num w:numId="126">
    <w:abstractNumId w:val="22"/>
  </w:num>
  <w:num w:numId="127">
    <w:abstractNumId w:val="24"/>
  </w:num>
  <w:num w:numId="128">
    <w:abstractNumId w:val="50"/>
  </w:num>
  <w:num w:numId="129">
    <w:abstractNumId w:val="30"/>
  </w:num>
  <w:num w:numId="130">
    <w:abstractNumId w:val="41"/>
  </w:num>
  <w:num w:numId="131">
    <w:abstractNumId w:val="124"/>
  </w:num>
  <w:num w:numId="132">
    <w:abstractNumId w:val="124"/>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0E"/>
    <w:rsid w:val="00126FCD"/>
    <w:rsid w:val="00155448"/>
    <w:rsid w:val="001874C3"/>
    <w:rsid w:val="001B2CFC"/>
    <w:rsid w:val="001E4736"/>
    <w:rsid w:val="00213F8D"/>
    <w:rsid w:val="004274F6"/>
    <w:rsid w:val="00434EA0"/>
    <w:rsid w:val="004A0372"/>
    <w:rsid w:val="006D0E93"/>
    <w:rsid w:val="008410B4"/>
    <w:rsid w:val="00936E74"/>
    <w:rsid w:val="00A34955"/>
    <w:rsid w:val="00A7049D"/>
    <w:rsid w:val="00A72498"/>
    <w:rsid w:val="00B314EE"/>
    <w:rsid w:val="00BA4D0E"/>
    <w:rsid w:val="00CA6801"/>
    <w:rsid w:val="00D956B6"/>
    <w:rsid w:val="00E5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661107"/>
  <w15:chartTrackingRefBased/>
  <w15:docId w15:val="{9607372B-1033-4FF6-87E6-851BB276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D0E"/>
    <w:pPr>
      <w:spacing w:after="240" w:line="240" w:lineRule="auto"/>
    </w:pPr>
    <w:rPr>
      <w:rFonts w:ascii="Segoe UI" w:eastAsia="Times New Roman" w:hAnsi="Segoe UI" w:cs="Times New Roman"/>
      <w:sz w:val="20"/>
      <w:szCs w:val="24"/>
    </w:rPr>
  </w:style>
  <w:style w:type="paragraph" w:styleId="Heading1">
    <w:name w:val="heading 1"/>
    <w:basedOn w:val="Normal"/>
    <w:next w:val="Normal"/>
    <w:link w:val="Heading1Char"/>
    <w:uiPriority w:val="9"/>
    <w:qFormat/>
    <w:rsid w:val="00434EA0"/>
    <w:pPr>
      <w:keepNext/>
      <w:keepLines/>
      <w:spacing w:before="240" w:after="120"/>
      <w:jc w:val="both"/>
      <w:outlineLvl w:val="0"/>
    </w:pPr>
    <w:rPr>
      <w:rFonts w:ascii="Segoe UI Light" w:eastAsiaTheme="majorEastAsia" w:hAnsi="Segoe UI Light"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B2CFC"/>
    <w:pPr>
      <w:keepNext/>
      <w:keepLines/>
      <w:spacing w:before="240" w:after="120"/>
      <w:jc w:val="both"/>
      <w:outlineLvl w:val="1"/>
    </w:pPr>
    <w:rPr>
      <w:rFonts w:eastAsiaTheme="majorEastAsia" w:cs="Segoe UI Light"/>
      <w:b/>
      <w:color w:val="0078D4"/>
      <w:sz w:val="28"/>
      <w:szCs w:val="26"/>
    </w:rPr>
  </w:style>
  <w:style w:type="paragraph" w:styleId="Heading3">
    <w:name w:val="heading 3"/>
    <w:basedOn w:val="Normal"/>
    <w:next w:val="Normal"/>
    <w:link w:val="Heading3Char"/>
    <w:uiPriority w:val="9"/>
    <w:unhideWhenUsed/>
    <w:qFormat/>
    <w:rsid w:val="001B2CFC"/>
    <w:pPr>
      <w:keepNext/>
      <w:keepLines/>
      <w:spacing w:before="240" w:after="120"/>
      <w:jc w:val="both"/>
      <w:outlineLvl w:val="2"/>
    </w:pPr>
    <w:rPr>
      <w:rFonts w:cs="Segoe UI Semibold"/>
      <w:color w:val="0000FF"/>
      <w:sz w:val="24"/>
    </w:rPr>
  </w:style>
  <w:style w:type="paragraph" w:styleId="Heading4">
    <w:name w:val="heading 4"/>
    <w:basedOn w:val="Normal"/>
    <w:next w:val="Normal"/>
    <w:link w:val="Heading4Char"/>
    <w:uiPriority w:val="9"/>
    <w:unhideWhenUsed/>
    <w:qFormat/>
    <w:rsid w:val="00BA4D0E"/>
    <w:pPr>
      <w:keepNext/>
      <w:keepLines/>
      <w:numPr>
        <w:ilvl w:val="2"/>
        <w:numId w:val="2"/>
      </w:numPr>
      <w:spacing w:before="120" w:after="0"/>
      <w:jc w:val="both"/>
      <w:outlineLvl w:val="3"/>
    </w:pPr>
    <w:rPr>
      <w:rFonts w:eastAsiaTheme="majorEastAsia" w:cstheme="minorHAnsi"/>
      <w:color w:val="0000FF"/>
      <w:sz w:val="24"/>
    </w:rPr>
  </w:style>
  <w:style w:type="paragraph" w:styleId="Heading5">
    <w:name w:val="heading 5"/>
    <w:basedOn w:val="Normal"/>
    <w:next w:val="Normal"/>
    <w:link w:val="Heading5Char"/>
    <w:uiPriority w:val="9"/>
    <w:unhideWhenUsed/>
    <w:qFormat/>
    <w:rsid w:val="00BA4D0E"/>
    <w:pPr>
      <w:keepNext/>
      <w:keepLines/>
      <w:spacing w:before="40" w:after="12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A4D0E"/>
    <w:pPr>
      <w:keepNext/>
      <w:keepLines/>
      <w:numPr>
        <w:ilvl w:val="5"/>
        <w:numId w:val="1"/>
      </w:numPr>
      <w:spacing w:before="120" w:after="120"/>
      <w:ind w:left="720" w:hanging="360"/>
      <w:jc w:val="both"/>
      <w:outlineLvl w:val="5"/>
    </w:pPr>
    <w:rPr>
      <w:rFonts w:eastAsiaTheme="majorEastAsia" w:cstheme="majorBidi"/>
      <w:color w:val="000000"/>
    </w:rPr>
  </w:style>
  <w:style w:type="paragraph" w:styleId="Heading7">
    <w:name w:val="heading 7"/>
    <w:basedOn w:val="Normal"/>
    <w:next w:val="Normal"/>
    <w:link w:val="Heading7Char"/>
    <w:uiPriority w:val="9"/>
    <w:semiHidden/>
    <w:unhideWhenUsed/>
    <w:qFormat/>
    <w:rsid w:val="00BA4D0E"/>
    <w:pPr>
      <w:keepNext/>
      <w:keepLines/>
      <w:numPr>
        <w:ilvl w:val="6"/>
        <w:numId w:val="1"/>
      </w:numPr>
      <w:spacing w:before="40" w:after="12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4D0E"/>
    <w:pPr>
      <w:keepNext/>
      <w:keepLines/>
      <w:numPr>
        <w:ilvl w:val="7"/>
        <w:numId w:val="1"/>
      </w:numPr>
      <w:spacing w:before="40" w:after="12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4D0E"/>
    <w:pPr>
      <w:keepNext/>
      <w:keepLines/>
      <w:numPr>
        <w:ilvl w:val="8"/>
        <w:numId w:val="1"/>
      </w:numPr>
      <w:spacing w:before="40" w:after="12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EA0"/>
    <w:rPr>
      <w:rFonts w:ascii="Segoe UI Light" w:eastAsiaTheme="majorEastAsia" w:hAnsi="Segoe UI Light" w:cstheme="majorBidi"/>
      <w:b/>
      <w:color w:val="2F5496" w:themeColor="accent1" w:themeShade="BF"/>
      <w:sz w:val="36"/>
      <w:szCs w:val="32"/>
    </w:rPr>
  </w:style>
  <w:style w:type="character" w:customStyle="1" w:styleId="Heading2Char">
    <w:name w:val="Heading 2 Char"/>
    <w:basedOn w:val="DefaultParagraphFont"/>
    <w:link w:val="Heading2"/>
    <w:uiPriority w:val="9"/>
    <w:rsid w:val="001B2CFC"/>
    <w:rPr>
      <w:rFonts w:ascii="Segoe UI" w:eastAsiaTheme="majorEastAsia" w:hAnsi="Segoe UI" w:cs="Segoe UI Light"/>
      <w:b/>
      <w:color w:val="0078D4"/>
      <w:sz w:val="28"/>
      <w:szCs w:val="26"/>
    </w:rPr>
  </w:style>
  <w:style w:type="character" w:customStyle="1" w:styleId="Heading3Char">
    <w:name w:val="Heading 3 Char"/>
    <w:basedOn w:val="DefaultParagraphFont"/>
    <w:link w:val="Heading3"/>
    <w:uiPriority w:val="9"/>
    <w:rsid w:val="001B2CFC"/>
    <w:rPr>
      <w:rFonts w:ascii="Segoe UI" w:eastAsia="Times New Roman" w:hAnsi="Segoe UI" w:cs="Segoe UI Semibold"/>
      <w:color w:val="0000FF"/>
      <w:sz w:val="24"/>
      <w:szCs w:val="24"/>
    </w:rPr>
  </w:style>
  <w:style w:type="character" w:customStyle="1" w:styleId="Heading4Char">
    <w:name w:val="Heading 4 Char"/>
    <w:basedOn w:val="DefaultParagraphFont"/>
    <w:link w:val="Heading4"/>
    <w:uiPriority w:val="9"/>
    <w:rsid w:val="00BA4D0E"/>
    <w:rPr>
      <w:rFonts w:ascii="Segoe UI" w:eastAsiaTheme="majorEastAsia" w:hAnsi="Segoe UI" w:cstheme="minorHAnsi"/>
      <w:color w:val="0000FF"/>
      <w:sz w:val="24"/>
      <w:szCs w:val="24"/>
    </w:rPr>
  </w:style>
  <w:style w:type="character" w:customStyle="1" w:styleId="Heading5Char">
    <w:name w:val="Heading 5 Char"/>
    <w:basedOn w:val="DefaultParagraphFont"/>
    <w:link w:val="Heading5"/>
    <w:uiPriority w:val="9"/>
    <w:rsid w:val="00BA4D0E"/>
    <w:rPr>
      <w:rFonts w:asciiTheme="majorHAnsi" w:eastAsiaTheme="majorEastAsia" w:hAnsiTheme="majorHAnsi" w:cstheme="majorBidi"/>
      <w:color w:val="2F5496" w:themeColor="accent1" w:themeShade="BF"/>
      <w:sz w:val="20"/>
      <w:szCs w:val="24"/>
    </w:rPr>
  </w:style>
  <w:style w:type="character" w:customStyle="1" w:styleId="Heading6Char">
    <w:name w:val="Heading 6 Char"/>
    <w:basedOn w:val="DefaultParagraphFont"/>
    <w:link w:val="Heading6"/>
    <w:uiPriority w:val="9"/>
    <w:rsid w:val="00BA4D0E"/>
    <w:rPr>
      <w:rFonts w:ascii="Segoe UI" w:eastAsiaTheme="majorEastAsia" w:hAnsi="Segoe UI" w:cstheme="majorBidi"/>
      <w:color w:val="000000"/>
      <w:sz w:val="20"/>
      <w:szCs w:val="24"/>
    </w:rPr>
  </w:style>
  <w:style w:type="character" w:customStyle="1" w:styleId="Heading7Char">
    <w:name w:val="Heading 7 Char"/>
    <w:basedOn w:val="DefaultParagraphFont"/>
    <w:link w:val="Heading7"/>
    <w:uiPriority w:val="9"/>
    <w:semiHidden/>
    <w:rsid w:val="00BA4D0E"/>
    <w:rPr>
      <w:rFonts w:asciiTheme="majorHAnsi" w:eastAsiaTheme="majorEastAsia" w:hAnsiTheme="majorHAnsi" w:cstheme="majorBidi"/>
      <w:i/>
      <w:iCs/>
      <w:color w:val="1F3763" w:themeColor="accent1" w:themeShade="7F"/>
      <w:sz w:val="20"/>
      <w:szCs w:val="24"/>
    </w:rPr>
  </w:style>
  <w:style w:type="character" w:customStyle="1" w:styleId="Heading8Char">
    <w:name w:val="Heading 8 Char"/>
    <w:basedOn w:val="DefaultParagraphFont"/>
    <w:link w:val="Heading8"/>
    <w:uiPriority w:val="9"/>
    <w:semiHidden/>
    <w:rsid w:val="00BA4D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4D0E"/>
    <w:rPr>
      <w:rFonts w:asciiTheme="majorHAnsi" w:eastAsiaTheme="majorEastAsia" w:hAnsiTheme="majorHAnsi"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BA4D0E"/>
    <w:pPr>
      <w:spacing w:before="120" w:after="120"/>
      <w:ind w:left="720"/>
      <w:contextualSpacing/>
      <w:jc w:val="both"/>
    </w:pPr>
  </w:style>
  <w:style w:type="table" w:styleId="TableGrid">
    <w:name w:val="Table Grid"/>
    <w:basedOn w:val="TableNormal"/>
    <w:uiPriority w:val="39"/>
    <w:rsid w:val="00BA4D0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Bullet Number Char,List Paragraph1 Char,lp11 Char,List Paragraph11 Char,Bullet 1 Char,Use Case List Paragraph Char,Bullet List Char,FooterText Char,numbered Char,Paragraphe de liste1 Char,Bulletr List Paragraph Char"/>
    <w:basedOn w:val="DefaultParagraphFont"/>
    <w:link w:val="ListParagraph"/>
    <w:uiPriority w:val="34"/>
    <w:locked/>
    <w:rsid w:val="00BA4D0E"/>
    <w:rPr>
      <w:rFonts w:ascii="Segoe UI" w:eastAsia="Times New Roman" w:hAnsi="Segoe UI" w:cs="Times New Roman"/>
      <w:sz w:val="20"/>
      <w:szCs w:val="24"/>
    </w:rPr>
  </w:style>
  <w:style w:type="paragraph" w:styleId="TOCHeading">
    <w:name w:val="TOC Heading"/>
    <w:basedOn w:val="Heading1"/>
    <w:next w:val="Normal"/>
    <w:uiPriority w:val="39"/>
    <w:unhideWhenUsed/>
    <w:qFormat/>
    <w:rsid w:val="00BA4D0E"/>
    <w:pPr>
      <w:outlineLvl w:val="9"/>
    </w:pPr>
  </w:style>
  <w:style w:type="paragraph" w:styleId="TOC2">
    <w:name w:val="toc 2"/>
    <w:basedOn w:val="Normal"/>
    <w:next w:val="Normal"/>
    <w:autoRedefine/>
    <w:uiPriority w:val="39"/>
    <w:unhideWhenUsed/>
    <w:rsid w:val="00BA4D0E"/>
    <w:pPr>
      <w:spacing w:before="120" w:after="100"/>
      <w:ind w:left="220"/>
      <w:jc w:val="both"/>
    </w:pPr>
  </w:style>
  <w:style w:type="character" w:styleId="Hyperlink">
    <w:name w:val="Hyperlink"/>
    <w:basedOn w:val="DefaultParagraphFont"/>
    <w:uiPriority w:val="99"/>
    <w:unhideWhenUsed/>
    <w:rsid w:val="00BA4D0E"/>
    <w:rPr>
      <w:color w:val="0563C1" w:themeColor="hyperlink"/>
      <w:u w:val="single"/>
    </w:rPr>
  </w:style>
  <w:style w:type="character" w:customStyle="1" w:styleId="normaltextrun">
    <w:name w:val="normaltextrun"/>
    <w:basedOn w:val="DefaultParagraphFont"/>
    <w:rsid w:val="00BA4D0E"/>
  </w:style>
  <w:style w:type="character" w:customStyle="1" w:styleId="eop">
    <w:name w:val="eop"/>
    <w:basedOn w:val="DefaultParagraphFont"/>
    <w:rsid w:val="00BA4D0E"/>
  </w:style>
  <w:style w:type="paragraph" w:styleId="TOC1">
    <w:name w:val="toc 1"/>
    <w:basedOn w:val="Normal"/>
    <w:next w:val="Normal"/>
    <w:autoRedefine/>
    <w:uiPriority w:val="39"/>
    <w:unhideWhenUsed/>
    <w:rsid w:val="00BA4D0E"/>
    <w:pPr>
      <w:spacing w:before="120" w:after="100"/>
      <w:jc w:val="both"/>
    </w:pPr>
  </w:style>
  <w:style w:type="paragraph" w:styleId="TOC3">
    <w:name w:val="toc 3"/>
    <w:basedOn w:val="Normal"/>
    <w:next w:val="Normal"/>
    <w:autoRedefine/>
    <w:uiPriority w:val="39"/>
    <w:unhideWhenUsed/>
    <w:rsid w:val="00BA4D0E"/>
    <w:pPr>
      <w:spacing w:before="120" w:after="100"/>
      <w:ind w:left="440"/>
      <w:jc w:val="both"/>
    </w:pPr>
  </w:style>
  <w:style w:type="character" w:styleId="CommentReference">
    <w:name w:val="annotation reference"/>
    <w:basedOn w:val="DefaultParagraphFont"/>
    <w:uiPriority w:val="99"/>
    <w:semiHidden/>
    <w:unhideWhenUsed/>
    <w:rsid w:val="00BA4D0E"/>
    <w:rPr>
      <w:sz w:val="16"/>
      <w:szCs w:val="16"/>
    </w:rPr>
  </w:style>
  <w:style w:type="paragraph" w:styleId="CommentText">
    <w:name w:val="annotation text"/>
    <w:basedOn w:val="Normal"/>
    <w:link w:val="CommentTextChar"/>
    <w:uiPriority w:val="99"/>
    <w:unhideWhenUsed/>
    <w:rsid w:val="00BA4D0E"/>
    <w:pPr>
      <w:spacing w:before="120" w:after="120"/>
      <w:jc w:val="both"/>
    </w:pPr>
    <w:rPr>
      <w:szCs w:val="20"/>
    </w:rPr>
  </w:style>
  <w:style w:type="character" w:customStyle="1" w:styleId="CommentTextChar">
    <w:name w:val="Comment Text Char"/>
    <w:basedOn w:val="DefaultParagraphFont"/>
    <w:link w:val="CommentText"/>
    <w:uiPriority w:val="99"/>
    <w:rsid w:val="00BA4D0E"/>
    <w:rPr>
      <w:rFonts w:ascii="Segoe UI" w:eastAsia="Times New Roman"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BA4D0E"/>
    <w:rPr>
      <w:b/>
      <w:bCs/>
    </w:rPr>
  </w:style>
  <w:style w:type="character" w:customStyle="1" w:styleId="CommentSubjectChar">
    <w:name w:val="Comment Subject Char"/>
    <w:basedOn w:val="CommentTextChar"/>
    <w:link w:val="CommentSubject"/>
    <w:uiPriority w:val="99"/>
    <w:semiHidden/>
    <w:rsid w:val="00BA4D0E"/>
    <w:rPr>
      <w:rFonts w:ascii="Segoe UI" w:eastAsia="Times New Roman" w:hAnsi="Segoe UI" w:cs="Times New Roman"/>
      <w:b/>
      <w:bCs/>
      <w:sz w:val="20"/>
      <w:szCs w:val="20"/>
    </w:rPr>
  </w:style>
  <w:style w:type="paragraph" w:styleId="BalloonText">
    <w:name w:val="Balloon Text"/>
    <w:basedOn w:val="Normal"/>
    <w:link w:val="BalloonTextChar"/>
    <w:uiPriority w:val="99"/>
    <w:semiHidden/>
    <w:unhideWhenUsed/>
    <w:rsid w:val="00BA4D0E"/>
    <w:pPr>
      <w:spacing w:before="120" w:after="120"/>
      <w:jc w:val="both"/>
    </w:pPr>
    <w:rPr>
      <w:rFonts w:cs="Segoe UI"/>
      <w:sz w:val="18"/>
      <w:szCs w:val="18"/>
    </w:rPr>
  </w:style>
  <w:style w:type="character" w:customStyle="1" w:styleId="BalloonTextChar">
    <w:name w:val="Balloon Text Char"/>
    <w:basedOn w:val="DefaultParagraphFont"/>
    <w:link w:val="BalloonText"/>
    <w:uiPriority w:val="99"/>
    <w:semiHidden/>
    <w:rsid w:val="00BA4D0E"/>
    <w:rPr>
      <w:rFonts w:ascii="Segoe UI" w:eastAsia="Times New Roman" w:hAnsi="Segoe UI" w:cs="Segoe UI"/>
      <w:sz w:val="18"/>
      <w:szCs w:val="18"/>
    </w:rPr>
  </w:style>
  <w:style w:type="paragraph" w:styleId="NormalWeb">
    <w:name w:val="Normal (Web)"/>
    <w:basedOn w:val="Normal"/>
    <w:uiPriority w:val="99"/>
    <w:unhideWhenUsed/>
    <w:rsid w:val="00BA4D0E"/>
    <w:pPr>
      <w:spacing w:before="100" w:beforeAutospacing="1" w:after="100" w:afterAutospacing="1"/>
      <w:jc w:val="both"/>
    </w:pPr>
  </w:style>
  <w:style w:type="paragraph" w:customStyle="1" w:styleId="paragraph">
    <w:name w:val="paragraph"/>
    <w:basedOn w:val="Normal"/>
    <w:rsid w:val="00BA4D0E"/>
    <w:pPr>
      <w:spacing w:before="100" w:beforeAutospacing="1" w:after="100" w:afterAutospacing="1"/>
      <w:jc w:val="both"/>
    </w:pPr>
  </w:style>
  <w:style w:type="character" w:customStyle="1" w:styleId="scxw107351417">
    <w:name w:val="scxw107351417"/>
    <w:basedOn w:val="DefaultParagraphFont"/>
    <w:rsid w:val="00BA4D0E"/>
  </w:style>
  <w:style w:type="character" w:styleId="Strong">
    <w:name w:val="Strong"/>
    <w:basedOn w:val="DefaultParagraphFont"/>
    <w:uiPriority w:val="22"/>
    <w:qFormat/>
    <w:rsid w:val="00BA4D0E"/>
    <w:rPr>
      <w:b/>
      <w:bCs/>
    </w:rPr>
  </w:style>
  <w:style w:type="character" w:styleId="Emphasis">
    <w:name w:val="Emphasis"/>
    <w:basedOn w:val="DefaultParagraphFont"/>
    <w:uiPriority w:val="20"/>
    <w:qFormat/>
    <w:rsid w:val="00BA4D0E"/>
    <w:rPr>
      <w:i/>
      <w:iCs/>
    </w:rPr>
  </w:style>
  <w:style w:type="paragraph" w:styleId="NoSpacing">
    <w:name w:val="No Spacing"/>
    <w:uiPriority w:val="1"/>
    <w:qFormat/>
    <w:rsid w:val="00BA4D0E"/>
    <w:pPr>
      <w:spacing w:after="0" w:line="240" w:lineRule="auto"/>
    </w:pPr>
    <w:rPr>
      <w:rFonts w:eastAsia="Times New Roman" w:cs="Times New Roman"/>
      <w:szCs w:val="24"/>
    </w:rPr>
  </w:style>
  <w:style w:type="character" w:customStyle="1" w:styleId="UnresolvedMention1">
    <w:name w:val="Unresolved Mention1"/>
    <w:basedOn w:val="DefaultParagraphFont"/>
    <w:uiPriority w:val="99"/>
    <w:semiHidden/>
    <w:unhideWhenUsed/>
    <w:rsid w:val="00BA4D0E"/>
    <w:rPr>
      <w:color w:val="605E5C"/>
      <w:shd w:val="clear" w:color="auto" w:fill="E1DFDD"/>
    </w:rPr>
  </w:style>
  <w:style w:type="character" w:customStyle="1" w:styleId="UnresolvedMention2">
    <w:name w:val="Unresolved Mention2"/>
    <w:basedOn w:val="DefaultParagraphFont"/>
    <w:uiPriority w:val="99"/>
    <w:semiHidden/>
    <w:unhideWhenUsed/>
    <w:rsid w:val="00BA4D0E"/>
    <w:rPr>
      <w:color w:val="605E5C"/>
      <w:shd w:val="clear" w:color="auto" w:fill="E1DFDD"/>
    </w:rPr>
  </w:style>
  <w:style w:type="character" w:styleId="FollowedHyperlink">
    <w:name w:val="FollowedHyperlink"/>
    <w:basedOn w:val="DefaultParagraphFont"/>
    <w:uiPriority w:val="99"/>
    <w:semiHidden/>
    <w:unhideWhenUsed/>
    <w:rsid w:val="00BA4D0E"/>
    <w:rPr>
      <w:color w:val="954F72" w:themeColor="followedHyperlink"/>
      <w:u w:val="single"/>
    </w:rPr>
  </w:style>
  <w:style w:type="paragraph" w:styleId="Header">
    <w:name w:val="header"/>
    <w:basedOn w:val="Normal"/>
    <w:link w:val="HeaderChar"/>
    <w:uiPriority w:val="99"/>
    <w:unhideWhenUsed/>
    <w:rsid w:val="00BA4D0E"/>
    <w:pPr>
      <w:tabs>
        <w:tab w:val="center" w:pos="4513"/>
        <w:tab w:val="right" w:pos="9026"/>
      </w:tabs>
      <w:spacing w:before="120" w:after="0"/>
      <w:jc w:val="both"/>
    </w:pPr>
  </w:style>
  <w:style w:type="character" w:customStyle="1" w:styleId="HeaderChar">
    <w:name w:val="Header Char"/>
    <w:basedOn w:val="DefaultParagraphFont"/>
    <w:link w:val="Header"/>
    <w:uiPriority w:val="99"/>
    <w:rsid w:val="00BA4D0E"/>
    <w:rPr>
      <w:rFonts w:ascii="Segoe UI" w:eastAsia="Times New Roman" w:hAnsi="Segoe UI" w:cs="Times New Roman"/>
      <w:sz w:val="20"/>
      <w:szCs w:val="24"/>
    </w:rPr>
  </w:style>
  <w:style w:type="paragraph" w:styleId="Footer">
    <w:name w:val="footer"/>
    <w:basedOn w:val="Normal"/>
    <w:link w:val="FooterChar"/>
    <w:uiPriority w:val="99"/>
    <w:unhideWhenUsed/>
    <w:rsid w:val="00BA4D0E"/>
    <w:pPr>
      <w:tabs>
        <w:tab w:val="center" w:pos="4513"/>
        <w:tab w:val="right" w:pos="9026"/>
      </w:tabs>
      <w:spacing w:before="120" w:after="0"/>
      <w:jc w:val="both"/>
    </w:pPr>
  </w:style>
  <w:style w:type="character" w:customStyle="1" w:styleId="FooterChar">
    <w:name w:val="Footer Char"/>
    <w:basedOn w:val="DefaultParagraphFont"/>
    <w:link w:val="Footer"/>
    <w:uiPriority w:val="99"/>
    <w:rsid w:val="00BA4D0E"/>
    <w:rPr>
      <w:rFonts w:ascii="Segoe UI" w:eastAsia="Times New Roman" w:hAnsi="Segoe UI" w:cs="Times New Roman"/>
      <w:sz w:val="20"/>
      <w:szCs w:val="24"/>
    </w:rPr>
  </w:style>
  <w:style w:type="paragraph" w:styleId="Revision">
    <w:name w:val="Revision"/>
    <w:hidden/>
    <w:uiPriority w:val="99"/>
    <w:semiHidden/>
    <w:rsid w:val="00BA4D0E"/>
    <w:pPr>
      <w:spacing w:after="0" w:line="240" w:lineRule="auto"/>
    </w:pPr>
    <w:rPr>
      <w:rFonts w:ascii="Segoe UI" w:eastAsia="Times New Roman" w:hAnsi="Segoe UI"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kubernetes.io/docs/concepts/services-networking/network-policies/" TargetMode="External"/><Relationship Id="rId26" Type="http://schemas.openxmlformats.org/officeDocument/2006/relationships/hyperlink" Target="https://azure.microsoft.com/en-in/services/devops/" TargetMode="External"/><Relationship Id="rId39" Type="http://schemas.openxmlformats.org/officeDocument/2006/relationships/hyperlink" Target="https://docs.microsoft.com/en-us/azure/aks/kubernetes-helm" TargetMode="External"/><Relationship Id="rId3" Type="http://schemas.openxmlformats.org/officeDocument/2006/relationships/settings" Target="settings.xml"/><Relationship Id="rId21" Type="http://schemas.openxmlformats.org/officeDocument/2006/relationships/hyperlink" Target="https://teams.microsoft.com/dl/launcher/launcher.html?url=%2f_%23%2fl%2ffile%2f9F9CA479-6BC2-4E1C-B45C-E9B17F327F12%3ftenantId%3d72f988bf-86f1-41af-91ab-2d7cd011db47%26fileType%3ddocx%26objectUrl%3dhttps%253A%252F%252Fmicrosoft.sharepoint.com%252Fteams%252FCAFEnablementKitDevelopment%252FShared%2520Documents%252FGeneral%252FCAF%2520Kubernetes%2520-%2520Partner%2520Enablement%2520Toolkit%252FAKS_Decision%2520Tree.docx%26baseUrl%3dhttps%253A%252F%252Fmicrosoft.sharepoint.com%252Fteams%252FCAFEnablementKitDevelopment%26serviceName%3dteams%26threadId%3d19%3aebd0bd36bcac46b08910c3636612eaa6%40thread.tacv2%26groupId%3dad2e05a5-d50a-4987-9790-2f6bacb4c217&amp;type=file&amp;deeplinkId=3eb9fad8-1719-4dfd-9fbf-acd6c12350e8&amp;directDl=true&amp;msLaunch=true&amp;enableMobilePage=true&amp;suppressPrompt=true" TargetMode="External"/><Relationship Id="rId34" Type="http://schemas.openxmlformats.org/officeDocument/2006/relationships/hyperlink" Target="https://azure.microsoft.com/en-in/services/devops/repos/"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s://docs.microsoft.com/bs-latn-ba/azure/aks/ingress" TargetMode="External"/><Relationship Id="rId25" Type="http://schemas.openxmlformats.org/officeDocument/2006/relationships/hyperlink" Target="https://azure.microsoft.com/en-in/services/active-directory/" TargetMode="External"/><Relationship Id="rId33" Type="http://schemas.openxmlformats.org/officeDocument/2006/relationships/hyperlink" Target="https://azure.microsoft.com/en-in/services/devops/" TargetMode="External"/><Relationship Id="rId38" Type="http://schemas.openxmlformats.org/officeDocument/2006/relationships/hyperlink" Target="https://azure.microsoft.com/en-in/services/devops/boards/" TargetMode="External"/><Relationship Id="rId2" Type="http://schemas.openxmlformats.org/officeDocument/2006/relationships/styles" Target="styles.xml"/><Relationship Id="rId16" Type="http://schemas.openxmlformats.org/officeDocument/2006/relationships/hyperlink" Target="https://docs.microsoft.com/bs-latn-ba/azure/aks/http-application-routing" TargetMode="External"/><Relationship Id="rId20" Type="http://schemas.openxmlformats.org/officeDocument/2006/relationships/hyperlink" Target="https://docs.microsoft.com/en-us/azure/azure-monitor/insights/container-insights-overview" TargetMode="External"/><Relationship Id="rId29" Type="http://schemas.openxmlformats.org/officeDocument/2006/relationships/hyperlink" Target="https://teams.microsoft.com/l/file/6303C9AD-8352-4443-9744-0D275AB6D763?tenantId=72f988bf-86f1-41af-91ab-2d7cd011db47&amp;fileType=docx&amp;objectUrl=https%3A%2F%2Fmicrosoft.sharepoint.com%2Fteams%2FCAFEnablementKitDevelopment%2FShared%20Documents%2FGeneral%2FCAF%20Kubernetes%20-%20Partner%20Enablement%20Toolkit%2FAKS_Prerequisites.docx&amp;baseUrl=https%3A%2F%2Fmicrosoft.sharepoint.com%2Fteams%2FCAFEnablementKitDevelopment&amp;serviceName=teams&amp;threadId=19:ebd0bd36bcac46b08910c3636612eaa6@thread.tacv2&amp;groupId=ad2e05a5-d50a-4987-9790-2f6bacb4c217" TargetMode="External"/><Relationship Id="rId41" Type="http://schemas.openxmlformats.org/officeDocument/2006/relationships/hyperlink" Target="https://azure.microsoft.com/en-us/features/cloud-she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ocs.microsoft.com/en-us/azure/azure-sql/azure-sql-iaas-vs-paas-what-is-overview" TargetMode="External"/><Relationship Id="rId32" Type="http://schemas.openxmlformats.org/officeDocument/2006/relationships/hyperlink" Target="https://azure.microsoft.com/en-in/services/container-registry/" TargetMode="External"/><Relationship Id="rId37" Type="http://schemas.openxmlformats.org/officeDocument/2006/relationships/hyperlink" Target="https://azure.microsoft.com/en-in/services/devops/artifacts/" TargetMode="External"/><Relationship Id="rId40" Type="http://schemas.openxmlformats.org/officeDocument/2006/relationships/hyperlink" Target="https://azure.microsoft.com/en-in/services/devops/" TargetMode="External"/><Relationship Id="rId5" Type="http://schemas.openxmlformats.org/officeDocument/2006/relationships/footnotes" Target="footnotes.xml"/><Relationship Id="rId15" Type="http://schemas.openxmlformats.org/officeDocument/2006/relationships/hyperlink" Target="https://github.com/Azure/azure-container-networking/blob/master/docs/cni.md" TargetMode="External"/><Relationship Id="rId23" Type="http://schemas.openxmlformats.org/officeDocument/2006/relationships/hyperlink" Target="https://docs.microsoft.com/en-us/azure/architecture/guide/technology-choices/data-store-overview" TargetMode="External"/><Relationship Id="rId28" Type="http://schemas.openxmlformats.org/officeDocument/2006/relationships/hyperlink" Target="https://teams.microsoft.com/l/file/6303C9AD-8352-4443-9744-0D275AB6D763?tenantId=72f988bf-86f1-41af-91ab-2d7cd011db47&amp;fileType=docx&amp;objectUrl=https%3A%2F%2Fmicrosoft.sharepoint.com%2Fteams%2FCAFEnablementKitDevelopment%2FShared%20Documents%2FGeneral%2FCAF%20Kubernetes%20-%20Partner%20Enablement%20Toolkit%2FAKS_Prerequisites.docx&amp;baseUrl=https%3A%2F%2Fmicrosoft.sharepoint.com%2Fteams%2FCAFEnablementKitDevelopment&amp;serviceName=teams&amp;threadId=19:ebd0bd36bcac46b08910c3636612eaa6@thread.tacv2&amp;groupId=ad2e05a5-d50a-4987-9790-2f6bacb4c217" TargetMode="External"/><Relationship Id="rId36" Type="http://schemas.openxmlformats.org/officeDocument/2006/relationships/hyperlink" Target="https://azure.microsoft.com/en-in/services/devops/test-plans/" TargetMode="External"/><Relationship Id="rId10" Type="http://schemas.openxmlformats.org/officeDocument/2006/relationships/footer" Target="footer1.xml"/><Relationship Id="rId19" Type="http://schemas.openxmlformats.org/officeDocument/2006/relationships/hyperlink" Target="https://www.tigera.io/" TargetMode="External"/><Relationship Id="rId31" Type="http://schemas.openxmlformats.org/officeDocument/2006/relationships/hyperlink" Target="https://docs.microsoft.com/en-us/azure/aks/concepts-scale"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kubernetes.io/docs/concepts/cluster-administration/network-plugins/" TargetMode="External"/><Relationship Id="rId22" Type="http://schemas.openxmlformats.org/officeDocument/2006/relationships/hyperlink" Target="https://docs.microsoft.com/en-us/virtualization/windowscontainers/about/containers-vs-vm" TargetMode="External"/><Relationship Id="rId27" Type="http://schemas.openxmlformats.org/officeDocument/2006/relationships/hyperlink" Target="https://docs.microsoft.com/en-us/azure/architecture/guide/technology-choices/compute-decision-tree" TargetMode="External"/><Relationship Id="rId30" Type="http://schemas.openxmlformats.org/officeDocument/2006/relationships/hyperlink" Target="https://docs.microsoft.com/en-us/azure/aks/concepts-network" TargetMode="External"/><Relationship Id="rId35" Type="http://schemas.openxmlformats.org/officeDocument/2006/relationships/hyperlink" Target="https://azure.microsoft.com/en-in/services/devops/pipelines/"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10773</Words>
  <Characters>61410</Characters>
  <Application>Microsoft Office Word</Application>
  <DocSecurity>4</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Sachdev</dc:creator>
  <cp:keywords/>
  <dc:description/>
  <cp:lastModifiedBy>Farida Bharmal</cp:lastModifiedBy>
  <cp:revision>2</cp:revision>
  <dcterms:created xsi:type="dcterms:W3CDTF">2020-06-26T15:27:00Z</dcterms:created>
  <dcterms:modified xsi:type="dcterms:W3CDTF">2020-06-26T15:27:00Z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2020-06-26T15:24:38Z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9f22b0a0-ebf4-4a1b-b0fe-62dff5183cfd</vt:lpwstr>
  </property>
  <property fmtid="{D5CDD505-2E9C-101B-9397-08002B2CF9AE}" pid="8" name="MSIP_Label_f42aa342-8706-4288-bd11-ebb85995028c_ContentBits">
    <vt:lpwstr>0</vt:lpwstr>
  </property>
</Properties>
</file>