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853C" w14:textId="2D4F5E67" w:rsidR="007A45E3" w:rsidRPr="00AB5A6C" w:rsidRDefault="008F5D26" w:rsidP="00AB5A6C">
      <w:pPr>
        <w:jc w:val="center"/>
        <w:rPr>
          <w:b/>
          <w:bCs/>
          <w:color w:val="C00000"/>
          <w:sz w:val="48"/>
          <w:szCs w:val="48"/>
          <w:lang w:val="en-US"/>
        </w:rPr>
      </w:pPr>
      <w:proofErr w:type="spellStart"/>
      <w:r w:rsidRPr="00AB5A6C">
        <w:rPr>
          <w:b/>
          <w:bCs/>
          <w:color w:val="C00000"/>
          <w:sz w:val="48"/>
          <w:szCs w:val="48"/>
          <w:lang w:val="en-US"/>
        </w:rPr>
        <w:t>RoboFault</w:t>
      </w:r>
      <w:proofErr w:type="spellEnd"/>
    </w:p>
    <w:p w14:paraId="741B11F5" w14:textId="77777777" w:rsidR="008F5D26" w:rsidRDefault="008F5D26">
      <w:pPr>
        <w:rPr>
          <w:lang w:val="en-US"/>
        </w:rPr>
      </w:pPr>
    </w:p>
    <w:p w14:paraId="2F83695E" w14:textId="2AE1B4D9" w:rsidR="008F5D26" w:rsidRPr="00AB5A6C" w:rsidRDefault="008F5D26">
      <w:pPr>
        <w:rPr>
          <w:rFonts w:ascii="Arial Hebrew Scholar" w:hAnsi="Arial Hebrew Scholar" w:cs="Arial Hebrew Scholar" w:hint="cs"/>
          <w:color w:val="303030"/>
          <w:sz w:val="27"/>
          <w:szCs w:val="27"/>
          <w:shd w:val="clear" w:color="auto" w:fill="FAFAFA"/>
        </w:rPr>
      </w:pPr>
      <w:r w:rsidRPr="00AB5A6C">
        <w:rPr>
          <w:rFonts w:ascii="Arial Hebrew Scholar" w:hAnsi="Arial Hebrew Scholar" w:cs="Arial Hebrew Scholar" w:hint="cs"/>
          <w:color w:val="303030"/>
          <w:sz w:val="27"/>
          <w:szCs w:val="27"/>
          <w:shd w:val="clear" w:color="auto" w:fill="FAFAFA"/>
        </w:rPr>
        <w:t>The UR3 CobotOps Dataset is an essential collection of multi-dimensional time-series data from the UR3 cobot, offering insights into operational parameters and faults for machine learning in robotics and automation. It features electrical currents, temperatures, speeds across joints (J0-J5), gripper current, operation cycle count, protective stops, and grip losses, collected via MODBUS and RTDE protocols. This dataset supports research in fault detection, predictive maintenance, and operational optimization, providing a detailed operational snapshot of a leading cobot model for industrial applications</w:t>
      </w:r>
    </w:p>
    <w:p w14:paraId="1E12084B" w14:textId="77777777" w:rsidR="008F5D26" w:rsidRDefault="008F5D26">
      <w:p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64D2DFA5" w14:textId="77777777" w:rsidR="008F5D26" w:rsidRDefault="008F5D26">
      <w:p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4694D448" w14:textId="66E3F6E4" w:rsidR="008F5D26" w:rsidRPr="00AB5A6C" w:rsidRDefault="008F5D26">
      <w:pPr>
        <w:rPr>
          <w:rFonts w:ascii="Arial" w:hAnsi="Arial" w:cs="Arial"/>
          <w:b/>
          <w:bCs/>
          <w:color w:val="303030"/>
          <w:sz w:val="27"/>
          <w:szCs w:val="27"/>
          <w:u w:val="single"/>
          <w:shd w:val="clear" w:color="auto" w:fill="FAFAFA"/>
        </w:rPr>
      </w:pPr>
      <w:r w:rsidRPr="00AB5A6C">
        <w:rPr>
          <w:rFonts w:ascii="Arial" w:hAnsi="Arial" w:cs="Arial"/>
          <w:b/>
          <w:bCs/>
          <w:color w:val="303030"/>
          <w:sz w:val="27"/>
          <w:szCs w:val="27"/>
          <w:u w:val="single"/>
          <w:shd w:val="clear" w:color="auto" w:fill="FAFAFA"/>
        </w:rPr>
        <w:t>ToDo</w:t>
      </w:r>
    </w:p>
    <w:p w14:paraId="602690BA" w14:textId="77777777" w:rsidR="004A127E" w:rsidRDefault="004A127E">
      <w:p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6C1CE57E" w14:textId="54F574B8" w:rsidR="004A127E" w:rsidRPr="00C62A24" w:rsidRDefault="004A127E" w:rsidP="00C62A24">
      <w:pPr>
        <w:pStyle w:val="ListParagraph"/>
        <w:numPr>
          <w:ilvl w:val="0"/>
          <w:numId w:val="3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 w:rsidRPr="00C62A24">
        <w:rPr>
          <w:rFonts w:ascii="Arial" w:hAnsi="Arial" w:cs="Arial"/>
          <w:color w:val="303030"/>
          <w:sz w:val="27"/>
          <w:szCs w:val="27"/>
          <w:shd w:val="clear" w:color="auto" w:fill="FAFAFA"/>
        </w:rPr>
        <w:t xml:space="preserve">EDA </w:t>
      </w:r>
    </w:p>
    <w:p w14:paraId="719BEB56" w14:textId="3384500E" w:rsidR="004A127E" w:rsidRPr="00C62A24" w:rsidRDefault="004A127E" w:rsidP="00C62A24">
      <w:pPr>
        <w:pStyle w:val="ListParagraph"/>
        <w:numPr>
          <w:ilvl w:val="0"/>
          <w:numId w:val="3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 w:rsidRPr="00C62A24">
        <w:rPr>
          <w:rFonts w:ascii="Arial" w:hAnsi="Arial" w:cs="Arial"/>
          <w:color w:val="303030"/>
          <w:sz w:val="27"/>
          <w:szCs w:val="27"/>
          <w:shd w:val="clear" w:color="auto" w:fill="FAFAFA"/>
        </w:rPr>
        <w:t>Data Cleansing  &amp; Preparation</w:t>
      </w:r>
    </w:p>
    <w:p w14:paraId="7A7FC420" w14:textId="3FDDC054" w:rsidR="004A127E" w:rsidRPr="00C62A24" w:rsidRDefault="004A127E" w:rsidP="00C62A24">
      <w:pPr>
        <w:pStyle w:val="ListParagraph"/>
        <w:numPr>
          <w:ilvl w:val="0"/>
          <w:numId w:val="3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 w:rsidRPr="00C62A24">
        <w:rPr>
          <w:rFonts w:ascii="Arial" w:hAnsi="Arial" w:cs="Arial"/>
          <w:color w:val="303030"/>
          <w:sz w:val="27"/>
          <w:szCs w:val="27"/>
          <w:shd w:val="clear" w:color="auto" w:fill="FAFAFA"/>
        </w:rPr>
        <w:t xml:space="preserve">ML data preparation </w:t>
      </w:r>
    </w:p>
    <w:p w14:paraId="55162D44" w14:textId="7D049EE1" w:rsidR="004A127E" w:rsidRPr="00C62A24" w:rsidRDefault="004A127E" w:rsidP="00C62A24">
      <w:pPr>
        <w:pStyle w:val="ListParagraph"/>
        <w:numPr>
          <w:ilvl w:val="0"/>
          <w:numId w:val="3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 w:rsidRPr="00C62A24">
        <w:rPr>
          <w:rFonts w:ascii="Arial" w:hAnsi="Arial" w:cs="Arial"/>
          <w:color w:val="303030"/>
          <w:sz w:val="27"/>
          <w:szCs w:val="27"/>
          <w:shd w:val="clear" w:color="auto" w:fill="FAFAFA"/>
        </w:rPr>
        <w:t xml:space="preserve">Classical ML </w:t>
      </w:r>
    </w:p>
    <w:p w14:paraId="5BC20D81" w14:textId="56F10B42" w:rsidR="004A127E" w:rsidRPr="00C62A24" w:rsidRDefault="004A127E" w:rsidP="00C62A24">
      <w:pPr>
        <w:pStyle w:val="ListParagraph"/>
        <w:numPr>
          <w:ilvl w:val="0"/>
          <w:numId w:val="3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 w:rsidRPr="00C62A24">
        <w:rPr>
          <w:rFonts w:ascii="Arial" w:hAnsi="Arial" w:cs="Arial"/>
          <w:color w:val="303030"/>
          <w:sz w:val="27"/>
          <w:szCs w:val="27"/>
          <w:shd w:val="clear" w:color="auto" w:fill="FAFAFA"/>
        </w:rPr>
        <w:t xml:space="preserve">Anomal Detection </w:t>
      </w:r>
    </w:p>
    <w:p w14:paraId="42C30E3B" w14:textId="5B75BF45" w:rsidR="004A127E" w:rsidRPr="00C62A24" w:rsidRDefault="004A127E" w:rsidP="00C62A24">
      <w:pPr>
        <w:pStyle w:val="ListParagraph"/>
        <w:numPr>
          <w:ilvl w:val="0"/>
          <w:numId w:val="3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 w:rsidRPr="00C62A24">
        <w:rPr>
          <w:rFonts w:ascii="Arial" w:hAnsi="Arial" w:cs="Arial"/>
          <w:color w:val="303030"/>
          <w:sz w:val="27"/>
          <w:szCs w:val="27"/>
          <w:shd w:val="clear" w:color="auto" w:fill="FAFAFA"/>
        </w:rPr>
        <w:t xml:space="preserve">Apply the business case with GUI input | output </w:t>
      </w:r>
    </w:p>
    <w:p w14:paraId="180DF270" w14:textId="77777777" w:rsidR="008F5D26" w:rsidRDefault="008F5D26">
      <w:p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11B44C19" w14:textId="77777777" w:rsidR="008F5D26" w:rsidRDefault="008F5D26">
      <w:p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17713899" w14:textId="77777777" w:rsidR="008F5D26" w:rsidRDefault="008F5D26">
      <w:p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09C707BC" w14:textId="26BE5ED6" w:rsidR="008F5D26" w:rsidRDefault="008F5D26">
      <w:pPr>
        <w:rPr>
          <w:rFonts w:ascii="Arial" w:hAnsi="Arial" w:cs="Arial"/>
          <w:b/>
          <w:bCs/>
          <w:color w:val="303030"/>
          <w:sz w:val="27"/>
          <w:szCs w:val="27"/>
          <w:u w:val="single"/>
          <w:shd w:val="clear" w:color="auto" w:fill="FAFAFA"/>
        </w:rPr>
      </w:pPr>
      <w:r w:rsidRPr="00C62A24">
        <w:rPr>
          <w:rFonts w:ascii="Arial" w:hAnsi="Arial" w:cs="Arial"/>
          <w:b/>
          <w:bCs/>
          <w:color w:val="303030"/>
          <w:sz w:val="27"/>
          <w:szCs w:val="27"/>
          <w:u w:val="single"/>
          <w:shd w:val="clear" w:color="auto" w:fill="FAFAFA"/>
        </w:rPr>
        <w:t>Recommedations</w:t>
      </w:r>
      <w:r w:rsidR="00C62A24">
        <w:rPr>
          <w:rFonts w:ascii="Arial" w:hAnsi="Arial" w:cs="Arial"/>
          <w:b/>
          <w:bCs/>
          <w:color w:val="303030"/>
          <w:sz w:val="27"/>
          <w:szCs w:val="27"/>
          <w:u w:val="single"/>
          <w:shd w:val="clear" w:color="auto" w:fill="FAFAFA"/>
        </w:rPr>
        <w:t xml:space="preserve"> To Study</w:t>
      </w:r>
    </w:p>
    <w:p w14:paraId="69A9AC18" w14:textId="77777777" w:rsidR="00C62A24" w:rsidRDefault="00C62A24">
      <w:pPr>
        <w:rPr>
          <w:rFonts w:ascii="Arial" w:hAnsi="Arial" w:cs="Arial"/>
          <w:b/>
          <w:bCs/>
          <w:color w:val="303030"/>
          <w:sz w:val="27"/>
          <w:szCs w:val="27"/>
          <w:u w:val="single"/>
          <w:shd w:val="clear" w:color="auto" w:fill="FAFAFA"/>
        </w:rPr>
      </w:pPr>
    </w:p>
    <w:p w14:paraId="7246B292" w14:textId="391C159F" w:rsidR="00C62A24" w:rsidRDefault="00C62A24" w:rsidP="00C62A24">
      <w:pPr>
        <w:pStyle w:val="ListParagraph"/>
        <w:numPr>
          <w:ilvl w:val="0"/>
          <w:numId w:val="4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AFAFA"/>
        </w:rPr>
        <w:t>Time series Forecasting</w:t>
      </w:r>
    </w:p>
    <w:p w14:paraId="39ADE6EB" w14:textId="53C590AC" w:rsidR="00C62A24" w:rsidRPr="007036E4" w:rsidRDefault="00C62A24" w:rsidP="007036E4">
      <w:pPr>
        <w:pStyle w:val="ListParagraph"/>
        <w:numPr>
          <w:ilvl w:val="0"/>
          <w:numId w:val="4"/>
        </w:numPr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AFAFA"/>
        </w:rPr>
        <w:t>Anomaly Detectio</w:t>
      </w:r>
      <w:r w:rsidR="007036E4">
        <w:rPr>
          <w:rFonts w:ascii="Arial" w:hAnsi="Arial" w:cs="Arial"/>
          <w:color w:val="303030"/>
          <w:sz w:val="27"/>
          <w:szCs w:val="27"/>
          <w:shd w:val="clear" w:color="auto" w:fill="FAFAFA"/>
        </w:rPr>
        <w:t>n</w:t>
      </w:r>
    </w:p>
    <w:p w14:paraId="660699AA" w14:textId="249E28EC" w:rsidR="00C62A24" w:rsidRPr="00C62A24" w:rsidRDefault="00C62A24" w:rsidP="00C62A24">
      <w:pPr>
        <w:pStyle w:val="ListParagraph"/>
        <w:rPr>
          <w:rFonts w:ascii="Arial" w:hAnsi="Arial" w:cs="Arial"/>
          <w:color w:val="303030"/>
          <w:sz w:val="27"/>
          <w:szCs w:val="27"/>
          <w:shd w:val="clear" w:color="auto" w:fill="FAFAFA"/>
        </w:rPr>
      </w:pPr>
    </w:p>
    <w:p w14:paraId="03443239" w14:textId="77777777" w:rsidR="00C62A24" w:rsidRPr="00C62A24" w:rsidRDefault="00C62A24">
      <w:pPr>
        <w:rPr>
          <w:b/>
          <w:bCs/>
          <w:lang w:val="en-US"/>
        </w:rPr>
      </w:pPr>
    </w:p>
    <w:sectPr w:rsidR="00C62A24" w:rsidRPr="00C62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6EA1"/>
    <w:multiLevelType w:val="hybridMultilevel"/>
    <w:tmpl w:val="EE62C95A"/>
    <w:lvl w:ilvl="0" w:tplc="F9AAB56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36836"/>
    <w:multiLevelType w:val="hybridMultilevel"/>
    <w:tmpl w:val="4BB4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37F2"/>
    <w:multiLevelType w:val="hybridMultilevel"/>
    <w:tmpl w:val="98F21A58"/>
    <w:lvl w:ilvl="0" w:tplc="F9AAB5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4545"/>
    <w:multiLevelType w:val="hybridMultilevel"/>
    <w:tmpl w:val="47AC2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8716569">
    <w:abstractNumId w:val="2"/>
  </w:num>
  <w:num w:numId="2" w16cid:durableId="105731644">
    <w:abstractNumId w:val="0"/>
  </w:num>
  <w:num w:numId="3" w16cid:durableId="1562709504">
    <w:abstractNumId w:val="3"/>
  </w:num>
  <w:num w:numId="4" w16cid:durableId="209828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6"/>
    <w:rsid w:val="001B1AC2"/>
    <w:rsid w:val="00462212"/>
    <w:rsid w:val="004A127E"/>
    <w:rsid w:val="007036E4"/>
    <w:rsid w:val="007A45E3"/>
    <w:rsid w:val="008E342D"/>
    <w:rsid w:val="008F5D26"/>
    <w:rsid w:val="0097185A"/>
    <w:rsid w:val="00AB5A6C"/>
    <w:rsid w:val="00AB6EEA"/>
    <w:rsid w:val="00AB737D"/>
    <w:rsid w:val="00C62A24"/>
    <w:rsid w:val="00D86244"/>
    <w:rsid w:val="00ED4318"/>
    <w:rsid w:val="00F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D199"/>
  <w15:chartTrackingRefBased/>
  <w15:docId w15:val="{82CE0047-A96F-364E-A453-BBC4BC66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Abushama</dc:creator>
  <cp:keywords/>
  <dc:description/>
  <cp:lastModifiedBy>Mohamed Abushama</cp:lastModifiedBy>
  <cp:revision>8</cp:revision>
  <dcterms:created xsi:type="dcterms:W3CDTF">2025-08-24T17:10:00Z</dcterms:created>
  <dcterms:modified xsi:type="dcterms:W3CDTF">2025-08-25T20:57:00Z</dcterms:modified>
</cp:coreProperties>
</file>