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1Clair"/>
        <w:tblW w:w="10475" w:type="dxa"/>
        <w:tblLook w:val="04A0" w:firstRow="1" w:lastRow="0" w:firstColumn="1" w:lastColumn="0" w:noHBand="0" w:noVBand="1"/>
      </w:tblPr>
      <w:tblGrid>
        <w:gridCol w:w="3491"/>
        <w:gridCol w:w="3492"/>
        <w:gridCol w:w="3492"/>
      </w:tblGrid>
      <w:tr w:rsidR="002E3E3F" w:rsidRPr="00BA3B40" w14:paraId="4A4BE19F" w14:textId="77777777" w:rsidTr="002E3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D9D9D9" w:themeFill="background1" w:themeFillShade="D9"/>
            <w:vAlign w:val="center"/>
          </w:tcPr>
          <w:p w14:paraId="46F6572B" w14:textId="77777777" w:rsidR="002E3E3F" w:rsidRPr="00BA3B40" w:rsidRDefault="002E3E3F" w:rsidP="002E3E3F">
            <w:pPr>
              <w:bidi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السنة الدراسية:</w:t>
            </w:r>
            <w:r w:rsidRPr="00BA3B40">
              <w:rPr>
                <w:rFonts w:asciiTheme="minorBidi" w:hAnsiTheme="minorBidi"/>
                <w:sz w:val="28"/>
                <w:szCs w:val="28"/>
              </w:rPr>
              <w:t>2022-2023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737ADCF1" w14:textId="77777777" w:rsidR="002E3E3F" w:rsidRPr="00BA3B40" w:rsidRDefault="002E3E3F" w:rsidP="002E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مــــــادة المـعلومـــــاتية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4B7B0A6D" w14:textId="77777777" w:rsidR="002E3E3F" w:rsidRPr="00BA3B40" w:rsidRDefault="002E3E3F" w:rsidP="002E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2E3E3F" w:rsidRPr="00BA3B40" w14:paraId="473412D7" w14:textId="77777777" w:rsidTr="00BA3B4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auto"/>
            <w:vAlign w:val="center"/>
          </w:tcPr>
          <w:p w14:paraId="5C1B6B6C" w14:textId="77777777" w:rsidR="002E3E3F" w:rsidRPr="00BA3B40" w:rsidRDefault="002E3E3F" w:rsidP="002E3E3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</w:rPr>
            </w:pP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الأستاذ:مزان فريد</w:t>
            </w:r>
          </w:p>
        </w:tc>
        <w:tc>
          <w:tcPr>
            <w:tcW w:w="3492" w:type="dxa"/>
            <w:shd w:val="clear" w:color="auto" w:fill="auto"/>
            <w:vAlign w:val="center"/>
          </w:tcPr>
          <w:p w14:paraId="22F50632" w14:textId="77777777" w:rsidR="002E3E3F" w:rsidRPr="00BA3B40" w:rsidRDefault="002E3E3F" w:rsidP="002E3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الوحدة:</w:t>
            </w: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تقنية المعلومات</w:t>
            </w:r>
          </w:p>
        </w:tc>
        <w:tc>
          <w:tcPr>
            <w:tcW w:w="3492" w:type="dxa"/>
            <w:shd w:val="clear" w:color="auto" w:fill="auto"/>
            <w:vAlign w:val="center"/>
          </w:tcPr>
          <w:p w14:paraId="2CFB7E96" w14:textId="77777777" w:rsidR="002E3E3F" w:rsidRPr="00BA3B40" w:rsidRDefault="002E3E3F" w:rsidP="002E3E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المجال:بيئة التعامل مع الحاسوب</w:t>
            </w:r>
          </w:p>
        </w:tc>
      </w:tr>
      <w:tr w:rsidR="002E3E3F" w:rsidRPr="00BA3B40" w14:paraId="0EC1E032" w14:textId="77777777" w:rsidTr="00BA3B4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auto"/>
            <w:vAlign w:val="center"/>
          </w:tcPr>
          <w:p w14:paraId="33C38D7C" w14:textId="77777777" w:rsidR="002E3E3F" w:rsidRPr="00BA3B40" w:rsidRDefault="002E3E3F" w:rsidP="002E3E3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المستوى: 1 ج م ع ت + 1 ج م أ</w:t>
            </w:r>
          </w:p>
        </w:tc>
        <w:tc>
          <w:tcPr>
            <w:tcW w:w="3492" w:type="dxa"/>
            <w:shd w:val="clear" w:color="auto" w:fill="auto"/>
            <w:vAlign w:val="center"/>
          </w:tcPr>
          <w:p w14:paraId="70179D8B" w14:textId="77777777" w:rsidR="002E3E3F" w:rsidRPr="00BA3B40" w:rsidRDefault="002E3E3F" w:rsidP="002E3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المراجع: الكتاب المدرسي و الأنترنت</w:t>
            </w:r>
          </w:p>
        </w:tc>
        <w:tc>
          <w:tcPr>
            <w:tcW w:w="3492" w:type="dxa"/>
            <w:shd w:val="clear" w:color="auto" w:fill="auto"/>
            <w:vAlign w:val="center"/>
          </w:tcPr>
          <w:p w14:paraId="5503D2FC" w14:textId="77777777" w:rsidR="002E3E3F" w:rsidRPr="00BA3B40" w:rsidRDefault="002E3E3F" w:rsidP="002E3E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الحجم الساعي: 2 سا</w:t>
            </w:r>
          </w:p>
        </w:tc>
      </w:tr>
    </w:tbl>
    <w:p w14:paraId="3EC29F0D" w14:textId="77777777" w:rsidR="002E3E3F" w:rsidRPr="00BA3B40" w:rsidRDefault="002E3E3F" w:rsidP="00CE68F5">
      <w:pPr>
        <w:pStyle w:val="Paragraphedeliste"/>
        <w:numPr>
          <w:ilvl w:val="0"/>
          <w:numId w:val="1"/>
        </w:numPr>
        <w:bidi/>
        <w:spacing w:before="120" w:after="120" w:line="360" w:lineRule="auto"/>
        <w:rPr>
          <w:rFonts w:asciiTheme="minorBidi" w:eastAsia="Times New Roman" w:hAnsiTheme="minorBidi"/>
          <w:b/>
          <w:bCs/>
          <w:color w:val="00B050"/>
          <w:sz w:val="24"/>
          <w:szCs w:val="24"/>
          <w:rtl/>
          <w:lang w:val="fr-FR" w:eastAsia="fr-FR"/>
        </w:rPr>
      </w:pP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البيانات ( 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lang w:val="fr-FR" w:eastAsia="fr-FR"/>
        </w:rPr>
        <w:t>Données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 ):</w:t>
      </w:r>
      <w:r w:rsidRPr="00BA3B40">
        <w:rPr>
          <w:rFonts w:asciiTheme="minorBidi" w:eastAsia="Times New Roman" w:hAnsiTheme="minorBidi"/>
          <w:sz w:val="24"/>
          <w:szCs w:val="24"/>
          <w:rtl/>
          <w:lang w:val="fr-FR" w:eastAsia="fr-FR"/>
        </w:rPr>
        <w:t>هي مجموعة قيم أولية لموضوع ما و تتكون من أرقام أو حروف أو كلمات أو صور.</w:t>
      </w:r>
    </w:p>
    <w:p w14:paraId="4B5C9B1A" w14:textId="77777777" w:rsidR="002E3E3F" w:rsidRPr="00BA3B40" w:rsidRDefault="00BA3B40" w:rsidP="00CE68F5">
      <w:pPr>
        <w:pStyle w:val="Paragraphedeliste"/>
        <w:numPr>
          <w:ilvl w:val="0"/>
          <w:numId w:val="1"/>
        </w:numPr>
        <w:bidi/>
        <w:spacing w:before="120" w:after="120" w:line="360" w:lineRule="auto"/>
        <w:rPr>
          <w:rFonts w:asciiTheme="minorBidi" w:eastAsia="Times New Roman" w:hAnsiTheme="minorBidi"/>
          <w:b/>
          <w:bCs/>
          <w:color w:val="00B050"/>
          <w:sz w:val="24"/>
          <w:szCs w:val="24"/>
          <w:rtl/>
          <w:lang w:val="fr-FR" w:eastAsia="fr-FR"/>
        </w:rPr>
      </w:pPr>
      <w:r w:rsidRPr="00BA3B40">
        <w:rPr>
          <w:rFonts w:asciiTheme="minorBidi" w:hAnsiTheme="minorBidi"/>
          <w:noProof/>
          <w:sz w:val="24"/>
          <w:szCs w:val="24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BB7310" wp14:editId="4939E934">
                <wp:simplePos x="0" y="0"/>
                <wp:positionH relativeFrom="margin">
                  <wp:align>center</wp:align>
                </wp:positionH>
                <wp:positionV relativeFrom="paragraph">
                  <wp:posOffset>304790</wp:posOffset>
                </wp:positionV>
                <wp:extent cx="3829685" cy="457200"/>
                <wp:effectExtent l="0" t="0" r="1841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685" cy="457200"/>
                          <a:chOff x="0" y="0"/>
                          <a:chExt cx="3830117" cy="457200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0" y="34505"/>
                            <a:ext cx="1017905" cy="396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D64E05" w14:textId="77777777" w:rsidR="002E3E3F" w:rsidRPr="009A7F80" w:rsidRDefault="002E3E3F" w:rsidP="002E3E3F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9A7F80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معلومات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2812212" y="34505"/>
                            <a:ext cx="1017905" cy="396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D61DB" w14:textId="77777777" w:rsidR="002E3E3F" w:rsidRPr="009A7F80" w:rsidRDefault="002E3E3F" w:rsidP="002E3E3F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9A7F80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بيانات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397480" y="0"/>
                            <a:ext cx="105219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814E8" w14:textId="77777777" w:rsidR="002E3E3F" w:rsidRPr="009A7F80" w:rsidRDefault="002E3E3F" w:rsidP="002E3E3F">
                              <w:pPr>
                                <w:bidi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9A7F80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معالجة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026544" y="232913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2449902" y="232913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B7310" id="Group 4" o:spid="_x0000_s1026" style="position:absolute;left:0;text-align:left;margin-left:0;margin-top:24pt;width:301.55pt;height:36pt;z-index:251659264;mso-position-horizontal:center;mso-position-horizontal-relative:margin" coordsize="383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">
                <v:roundrect id="Rounded Rectangle 9" o:spid="_x0000_s1027" style="position:absolute;top:345;width:10179;height:3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" fillcolor="white [3201]" strokecolor="#5b9bd5 [3208]" strokeweight="1pt">
                  <v:stroke joinstyle="miter"/>
                  <v:textbox>
                    <w:txbxContent>
                      <w:p w14:paraId="64D64E05" w14:textId="77777777" w:rsidR="002E3E3F" w:rsidRPr="009A7F80" w:rsidRDefault="002E3E3F" w:rsidP="002E3E3F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9A7F80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معلومات</w:t>
                        </w:r>
                      </w:p>
                    </w:txbxContent>
                  </v:textbox>
                </v:roundrect>
                <v:roundrect id="Rounded Rectangle 10" o:spid="_x0000_s1028" style="position:absolute;left:28122;top:345;width:10179;height:3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14:paraId="0DCD61DB" w14:textId="77777777" w:rsidR="002E3E3F" w:rsidRPr="009A7F80" w:rsidRDefault="002E3E3F" w:rsidP="002E3E3F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9A7F80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بيانات</w:t>
                        </w:r>
                      </w:p>
                    </w:txbxContent>
                  </v:textbox>
                </v:roundrect>
                <v:oval id="Oval 11" o:spid="_x0000_s1029" style="position:absolute;left:13974;width:1052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" fillcolor="white [3201]" strokecolor="#5b9bd5 [3208]" strokeweight="1pt">
                  <v:stroke joinstyle="miter"/>
                  <v:textbox>
                    <w:txbxContent>
                      <w:p w14:paraId="139814E8" w14:textId="77777777" w:rsidR="002E3E3F" w:rsidRPr="009A7F80" w:rsidRDefault="002E3E3F" w:rsidP="002E3E3F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9A7F80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معالجة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0" type="#_x0000_t32" style="position:absolute;left:10265;top:2329;width:3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" filled="t" fillcolor="white [3201]" strokecolor="#5b9bd5 [3208]" strokeweight="1pt">
                  <v:stroke endarrow="open" joinstyle="miter"/>
                </v:shape>
                <v:shape id="Straight Arrow Connector 13" o:spid="_x0000_s1031" type="#_x0000_t32" style="position:absolute;left:24499;top:2329;width:3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" filled="t" fillcolor="white [3201]" strokecolor="#5b9bd5 [3208]" strokeweight="1pt">
                  <v:stroke endarrow="open" joinstyle="miter"/>
                </v:shape>
                <w10:wrap anchorx="margin"/>
              </v:group>
            </w:pict>
          </mc:Fallback>
        </mc:AlternateContent>
      </w:r>
      <w:r w:rsidR="002E3E3F"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المعلومات : ( </w:t>
      </w:r>
      <w:r w:rsidR="002E3E3F"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lang w:val="fr-FR" w:eastAsia="fr-FR"/>
        </w:rPr>
        <w:t>Informations</w:t>
      </w:r>
      <w:r w:rsidR="002E3E3F"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 ):</w:t>
      </w:r>
      <w:r w:rsidR="002E3E3F" w:rsidRPr="00BA3B40">
        <w:rPr>
          <w:rFonts w:asciiTheme="minorBidi" w:eastAsia="Times New Roman" w:hAnsiTheme="minorBidi"/>
          <w:sz w:val="24"/>
          <w:szCs w:val="24"/>
          <w:rtl/>
          <w:lang w:val="fr-FR" w:eastAsia="fr-FR"/>
        </w:rPr>
        <w:t>هي كل البيانات التي تتم معالجتها لتصبح ذات معنى.</w:t>
      </w:r>
      <w:r w:rsidR="002E3E3F" w:rsidRPr="00BA3B40">
        <w:rPr>
          <w:rFonts w:asciiTheme="minorBidi" w:eastAsia="Times New Roman" w:hAnsiTheme="minorBidi"/>
          <w:noProof/>
          <w:sz w:val="24"/>
          <w:szCs w:val="24"/>
          <w:rtl/>
        </w:rPr>
        <w:t xml:space="preserve"> </w:t>
      </w:r>
    </w:p>
    <w:p w14:paraId="3AB70512" w14:textId="77777777" w:rsidR="002E3E3F" w:rsidRPr="00BA3B40" w:rsidRDefault="002E3E3F" w:rsidP="002E3E3F">
      <w:pPr>
        <w:pStyle w:val="Paragraphedeliste"/>
        <w:bidi/>
        <w:rPr>
          <w:rFonts w:asciiTheme="minorBidi" w:eastAsia="Times New Roman" w:hAnsiTheme="minorBidi"/>
          <w:noProof/>
          <w:sz w:val="24"/>
          <w:szCs w:val="24"/>
        </w:rPr>
      </w:pPr>
    </w:p>
    <w:p w14:paraId="1A4A481A" w14:textId="77777777" w:rsidR="002E3E3F" w:rsidRDefault="002E3E3F" w:rsidP="002E3E3F">
      <w:pPr>
        <w:pStyle w:val="Paragraphedeliste"/>
        <w:bidi/>
        <w:rPr>
          <w:rFonts w:asciiTheme="minorBidi" w:eastAsia="Times New Roman" w:hAnsiTheme="minorBidi"/>
          <w:noProof/>
          <w:sz w:val="24"/>
          <w:szCs w:val="24"/>
          <w:rtl/>
        </w:rPr>
      </w:pPr>
    </w:p>
    <w:p w14:paraId="2EBCC8A4" w14:textId="77777777" w:rsidR="00BE2F58" w:rsidRPr="00BA3B40" w:rsidRDefault="00BE2F58" w:rsidP="00BE2F58">
      <w:pPr>
        <w:pStyle w:val="Paragraphedeliste"/>
        <w:bidi/>
        <w:rPr>
          <w:rFonts w:asciiTheme="minorBidi" w:eastAsia="Times New Roman" w:hAnsiTheme="minorBidi"/>
          <w:noProof/>
          <w:sz w:val="24"/>
          <w:szCs w:val="24"/>
        </w:rPr>
      </w:pPr>
    </w:p>
    <w:p w14:paraId="1B6A0217" w14:textId="77777777" w:rsidR="002E3E3F" w:rsidRPr="00BA3B40" w:rsidRDefault="002E3E3F" w:rsidP="00CE68F5">
      <w:pPr>
        <w:pStyle w:val="Paragraphedeliste"/>
        <w:numPr>
          <w:ilvl w:val="0"/>
          <w:numId w:val="1"/>
        </w:numPr>
        <w:bidi/>
        <w:rPr>
          <w:rFonts w:asciiTheme="minorBidi" w:eastAsia="Times New Roman" w:hAnsiTheme="minorBidi"/>
          <w:noProof/>
          <w:sz w:val="24"/>
          <w:szCs w:val="24"/>
          <w:rtl/>
        </w:rPr>
      </w:pP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التقنية ( 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lang w:val="fr-FR" w:eastAsia="fr-FR"/>
        </w:rPr>
        <w:t>Technique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 ):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>هي معرفة و قدرة الشخص في انجاز الأعمال و النشاطات بمهارة فنية و على أساس علمي</w:t>
      </w:r>
      <w:r w:rsidRPr="00BA3B40">
        <w:rPr>
          <w:rFonts w:asciiTheme="minorBidi" w:hAnsiTheme="minorBidi"/>
          <w:sz w:val="24"/>
          <w:szCs w:val="24"/>
          <w:lang w:val="fr-FR"/>
        </w:rPr>
        <w:t>.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 xml:space="preserve"> </w:t>
      </w:r>
    </w:p>
    <w:p w14:paraId="4CDEDCE9" w14:textId="77777777" w:rsidR="002E3E3F" w:rsidRPr="00BA3B40" w:rsidRDefault="002E3E3F" w:rsidP="00CE68F5">
      <w:pPr>
        <w:pStyle w:val="Paragraphedeliste"/>
        <w:numPr>
          <w:ilvl w:val="0"/>
          <w:numId w:val="1"/>
        </w:numPr>
        <w:bidi/>
        <w:spacing w:before="120" w:after="120" w:line="360" w:lineRule="auto"/>
        <w:rPr>
          <w:rFonts w:asciiTheme="minorBidi" w:hAnsiTheme="minorBidi"/>
          <w:sz w:val="24"/>
          <w:szCs w:val="24"/>
          <w:rtl/>
          <w:lang w:val="fr-FR"/>
        </w:rPr>
      </w:pP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التكنولوجيا ( 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lang w:val="fr-FR" w:eastAsia="fr-FR"/>
        </w:rPr>
        <w:t xml:space="preserve">Technologie 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 ):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 xml:space="preserve">هي كلمة يونانية مكونة من كلمتين </w:t>
      </w:r>
      <w:r w:rsidRPr="00BA3B40">
        <w:rPr>
          <w:rFonts w:asciiTheme="minorBidi" w:hAnsiTheme="minorBidi"/>
          <w:b/>
          <w:bCs/>
          <w:sz w:val="24"/>
          <w:szCs w:val="24"/>
          <w:rtl/>
          <w:lang w:val="fr-FR"/>
        </w:rPr>
        <w:t>تكنو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 xml:space="preserve"> (</w:t>
      </w:r>
      <w:r w:rsidRPr="00BA3B40">
        <w:rPr>
          <w:rFonts w:asciiTheme="minorBidi" w:hAnsiTheme="minorBidi"/>
          <w:sz w:val="24"/>
          <w:szCs w:val="24"/>
          <w:lang w:val="fr-FR"/>
        </w:rPr>
        <w:t>Techno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 xml:space="preserve">) و تعني المهارة الفنية و </w:t>
      </w:r>
      <w:r w:rsidRPr="00BA3B40">
        <w:rPr>
          <w:rFonts w:asciiTheme="minorBidi" w:hAnsiTheme="minorBidi"/>
          <w:b/>
          <w:bCs/>
          <w:sz w:val="24"/>
          <w:szCs w:val="24"/>
          <w:rtl/>
          <w:lang w:val="fr-FR"/>
        </w:rPr>
        <w:t>لوجيا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 xml:space="preserve"> (</w:t>
      </w:r>
      <w:r w:rsidRPr="00BA3B40">
        <w:rPr>
          <w:rFonts w:asciiTheme="minorBidi" w:hAnsiTheme="minorBidi"/>
          <w:sz w:val="24"/>
          <w:szCs w:val="24"/>
          <w:lang w:val="fr-FR"/>
        </w:rPr>
        <w:t>Logos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>) و تعني عل أي علم المهارات الفنية الذي يعتمد على المعارف العلمية و التقنية من اجل انجاز و تحقيق الأهداف المطلوبة</w:t>
      </w:r>
    </w:p>
    <w:p w14:paraId="1CCDA519" w14:textId="77777777" w:rsidR="00CE68F5" w:rsidRPr="00BA3B40" w:rsidRDefault="002E3E3F" w:rsidP="00CE68F5">
      <w:pPr>
        <w:pStyle w:val="Paragraphedeliste"/>
        <w:numPr>
          <w:ilvl w:val="0"/>
          <w:numId w:val="1"/>
        </w:numPr>
        <w:bidi/>
        <w:spacing w:before="120" w:after="120" w:line="360" w:lineRule="auto"/>
        <w:ind w:right="-142"/>
        <w:rPr>
          <w:rFonts w:asciiTheme="minorBidi" w:hAnsiTheme="minorBidi"/>
          <w:sz w:val="24"/>
          <w:szCs w:val="24"/>
          <w:lang w:val="fr-FR"/>
        </w:rPr>
      </w:pP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المعلوماتية: </w:t>
      </w:r>
      <w:r w:rsidR="00CE68F5"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>(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lang w:val="fr-FR" w:eastAsia="fr-FR"/>
        </w:rPr>
        <w:t>Informatique</w:t>
      </w:r>
      <w:r w:rsidR="00CE68F5"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>)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>: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 xml:space="preserve"> هو ذلك العلم الحديث الذي يعالج المعلومات ويبني برامج التي</w:t>
      </w:r>
      <w:r w:rsidR="00CE68F5" w:rsidRPr="00BA3B40">
        <w:rPr>
          <w:rFonts w:asciiTheme="minorBidi" w:hAnsiTheme="minorBidi"/>
          <w:sz w:val="24"/>
          <w:szCs w:val="24"/>
          <w:rtl/>
          <w:lang w:val="fr-FR"/>
        </w:rPr>
        <w:t xml:space="preserve"> 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>يقترحها ال</w:t>
      </w:r>
      <w:r w:rsidR="00CE68F5" w:rsidRPr="00BA3B40">
        <w:rPr>
          <w:rFonts w:asciiTheme="minorBidi" w:hAnsiTheme="minorBidi"/>
          <w:sz w:val="24"/>
          <w:szCs w:val="24"/>
          <w:rtl/>
          <w:lang w:val="fr-FR"/>
        </w:rPr>
        <w:t>إ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>نسان بطريقة آلية و باستعمال جهاز الحاسوب و برامج خاصة أنشئت لهذا الغرض.</w:t>
      </w:r>
    </w:p>
    <w:p w14:paraId="18436A61" w14:textId="77777777" w:rsidR="00BA3B40" w:rsidRPr="00BA3B40" w:rsidRDefault="000A35CA" w:rsidP="00BA3B40">
      <w:pPr>
        <w:bidi/>
        <w:spacing w:before="120" w:after="120" w:line="360" w:lineRule="auto"/>
        <w:ind w:left="360"/>
        <w:rPr>
          <w:rFonts w:asciiTheme="minorBidi" w:hAnsiTheme="minorBidi"/>
          <w:sz w:val="24"/>
          <w:szCs w:val="24"/>
        </w:rPr>
      </w:pPr>
      <w:r w:rsidRPr="00BA3B40">
        <w:rPr>
          <w:rFonts w:asciiTheme="minorBidi" w:hAnsiTheme="minorBidi"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60288" behindDoc="0" locked="0" layoutInCell="1" allowOverlap="1" wp14:anchorId="4DB4592A" wp14:editId="1ACD81F8">
            <wp:simplePos x="0" y="0"/>
            <wp:positionH relativeFrom="margin">
              <wp:posOffset>1552575</wp:posOffset>
            </wp:positionH>
            <wp:positionV relativeFrom="paragraph">
              <wp:posOffset>390847</wp:posOffset>
            </wp:positionV>
            <wp:extent cx="3541318" cy="1458654"/>
            <wp:effectExtent l="0" t="57150" r="0" b="10350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E3F" w:rsidRPr="00BA3B40">
        <w:rPr>
          <w:rFonts w:asciiTheme="minorBidi" w:hAnsiTheme="minorBidi"/>
          <w:sz w:val="24"/>
          <w:szCs w:val="24"/>
          <w:rtl/>
        </w:rPr>
        <w:t xml:space="preserve">وهي </w:t>
      </w:r>
      <w:r w:rsidR="00CE68F5" w:rsidRPr="00BA3B40">
        <w:rPr>
          <w:rFonts w:asciiTheme="minorBidi" w:hAnsiTheme="minorBidi"/>
          <w:sz w:val="24"/>
          <w:szCs w:val="24"/>
          <w:rtl/>
        </w:rPr>
        <w:t xml:space="preserve">أيضا </w:t>
      </w:r>
      <w:r w:rsidR="002E3E3F" w:rsidRPr="00BA3B40">
        <w:rPr>
          <w:rFonts w:asciiTheme="minorBidi" w:hAnsiTheme="minorBidi"/>
          <w:sz w:val="24"/>
          <w:szCs w:val="24"/>
          <w:rtl/>
        </w:rPr>
        <w:t>المنظومة التي تجمع كل ما يتعلق بأجهزة الحاسوب عبر أبعاده الأربع.</w:t>
      </w:r>
    </w:p>
    <w:p w14:paraId="6D54CADA" w14:textId="77777777" w:rsidR="00330BF5" w:rsidRPr="00BA3B40" w:rsidRDefault="00330BF5" w:rsidP="00BA3B40">
      <w:pPr>
        <w:pStyle w:val="Paragraphedeliste"/>
        <w:numPr>
          <w:ilvl w:val="0"/>
          <w:numId w:val="1"/>
        </w:numPr>
        <w:bidi/>
        <w:spacing w:before="120" w:after="120" w:line="360" w:lineRule="auto"/>
        <w:rPr>
          <w:rFonts w:asciiTheme="minorBidi" w:hAnsiTheme="minorBidi"/>
          <w:sz w:val="24"/>
          <w:szCs w:val="24"/>
          <w:rtl/>
          <w:lang w:val="fr-FR"/>
        </w:rPr>
      </w:pP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الاتصال ( 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lang w:val="fr-FR" w:eastAsia="fr-FR"/>
        </w:rPr>
        <w:t xml:space="preserve">Communication 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 ):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>هو نقل المعلومات بين المرسل و المستقبل مثل المحاضرات و الندوات.</w:t>
      </w:r>
    </w:p>
    <w:p w14:paraId="68F6EF33" w14:textId="77777777" w:rsidR="00330BF5" w:rsidRPr="00BA3B40" w:rsidRDefault="00330BF5" w:rsidP="00330BF5">
      <w:pPr>
        <w:pStyle w:val="Paragraphedeliste"/>
        <w:numPr>
          <w:ilvl w:val="0"/>
          <w:numId w:val="1"/>
        </w:numPr>
        <w:bidi/>
        <w:spacing w:before="120" w:after="120" w:line="360" w:lineRule="auto"/>
        <w:rPr>
          <w:rFonts w:asciiTheme="minorBidi" w:hAnsiTheme="minorBidi"/>
          <w:sz w:val="24"/>
          <w:szCs w:val="24"/>
          <w:rtl/>
          <w:lang w:val="fr-FR"/>
        </w:rPr>
      </w:pP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الإعلام ( 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lang w:val="fr-FR" w:eastAsia="fr-FR"/>
        </w:rPr>
        <w:t xml:space="preserve">information 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 xml:space="preserve"> ):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>هو الإخبار و تقديم المعلومات من المرسل إلى المستقبل</w:t>
      </w:r>
      <w:r w:rsidRPr="00BA3B40">
        <w:rPr>
          <w:rFonts w:asciiTheme="minorBidi" w:hAnsiTheme="minorBidi"/>
          <w:sz w:val="24"/>
          <w:szCs w:val="24"/>
          <w:lang w:val="fr-FR"/>
        </w:rPr>
        <w:t>.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 xml:space="preserve"> </w:t>
      </w:r>
    </w:p>
    <w:p w14:paraId="644367D8" w14:textId="77777777" w:rsidR="00330BF5" w:rsidRPr="00BA3B40" w:rsidRDefault="00330BF5" w:rsidP="00330BF5">
      <w:pPr>
        <w:pStyle w:val="Paragraphedeliste"/>
        <w:numPr>
          <w:ilvl w:val="0"/>
          <w:numId w:val="1"/>
        </w:numPr>
        <w:bidi/>
        <w:spacing w:before="120" w:after="120" w:line="360" w:lineRule="auto"/>
        <w:rPr>
          <w:rFonts w:asciiTheme="minorBidi" w:hAnsiTheme="minorBidi"/>
          <w:b/>
          <w:bCs/>
          <w:color w:val="00B050"/>
          <w:sz w:val="24"/>
          <w:szCs w:val="24"/>
          <w:lang w:val="fr-FR" w:bidi="ar-DZ"/>
        </w:rPr>
      </w:pP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>تكنولوجيا الإعلام و الاتصال (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lang w:val="fr-FR" w:eastAsia="fr-FR"/>
        </w:rPr>
        <w:t>TIC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>) (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lang w:val="fr-FR" w:eastAsia="fr-FR"/>
        </w:rPr>
        <w:t>Technique de l’information et de la communication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>)</w:t>
      </w:r>
      <w:r w:rsidRPr="00BA3B40">
        <w:rPr>
          <w:rFonts w:asciiTheme="minorBidi" w:hAnsiTheme="minorBidi"/>
          <w:b/>
          <w:bCs/>
          <w:color w:val="00B050"/>
          <w:sz w:val="24"/>
          <w:szCs w:val="24"/>
          <w:rtl/>
          <w:lang w:val="fr-FR"/>
        </w:rPr>
        <w:t xml:space="preserve"> 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>: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>هي كل التقنيات و الأجهزة السمعية البصرية و الوسائط المتعددة و الانترنت و الاتصالات</w:t>
      </w:r>
      <w:r w:rsidRPr="00BA3B40">
        <w:rPr>
          <w:rFonts w:asciiTheme="minorBidi" w:hAnsiTheme="minorBidi"/>
          <w:sz w:val="24"/>
          <w:szCs w:val="24"/>
          <w:rtl/>
          <w:lang w:val="fr-FR" w:bidi="ar-DZ"/>
        </w:rPr>
        <w:t>.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 xml:space="preserve"> </w:t>
      </w:r>
    </w:p>
    <w:p w14:paraId="08F3AE07" w14:textId="77777777" w:rsidR="00330BF5" w:rsidRPr="00BA3B40" w:rsidRDefault="00330BF5" w:rsidP="00330BF5">
      <w:pPr>
        <w:pStyle w:val="Paragraphedeliste"/>
        <w:bidi/>
        <w:spacing w:before="120" w:after="120" w:line="360" w:lineRule="auto"/>
        <w:rPr>
          <w:rFonts w:asciiTheme="minorBidi" w:hAnsiTheme="minorBidi"/>
          <w:b/>
          <w:bCs/>
          <w:color w:val="00B050"/>
          <w:sz w:val="24"/>
          <w:szCs w:val="24"/>
          <w:rtl/>
          <w:lang w:val="fr-FR" w:bidi="ar-DZ"/>
        </w:rPr>
      </w:pPr>
      <w:r w:rsidRPr="00BA3B40">
        <w:rPr>
          <w:rFonts w:asciiTheme="minorBidi" w:hAnsiTheme="minorBidi"/>
          <w:sz w:val="24"/>
          <w:szCs w:val="24"/>
          <w:rtl/>
          <w:lang w:val="fr-FR"/>
        </w:rPr>
        <w:t>وتعني الدمج بين أنواع أجهزة الحاسوب و العتادوالبرمجيات وشبكات الاتصال.</w:t>
      </w:r>
    </w:p>
    <w:p w14:paraId="0767ECE2" w14:textId="77777777" w:rsidR="00330BF5" w:rsidRPr="00BA3B40" w:rsidRDefault="00330BF5" w:rsidP="00330BF5">
      <w:pPr>
        <w:pStyle w:val="Paragraphedeliste"/>
        <w:numPr>
          <w:ilvl w:val="0"/>
          <w:numId w:val="1"/>
        </w:numPr>
        <w:bidi/>
        <w:spacing w:before="120" w:after="120" w:line="360" w:lineRule="auto"/>
        <w:rPr>
          <w:rFonts w:asciiTheme="minorBidi" w:hAnsiTheme="minorBidi"/>
          <w:b/>
          <w:bCs/>
          <w:color w:val="00B050"/>
          <w:sz w:val="24"/>
          <w:szCs w:val="24"/>
          <w:lang w:val="fr-FR"/>
        </w:rPr>
      </w:pP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>مجال استعمال تكنولوجيا الإعلام و الاتصال (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lang w:val="fr-FR" w:eastAsia="fr-FR"/>
        </w:rPr>
        <w:t>TIC</w:t>
      </w:r>
      <w:r w:rsidRPr="00BA3B40">
        <w:rPr>
          <w:rFonts w:asciiTheme="minorBidi" w:eastAsia="Times New Roman" w:hAnsiTheme="minorBidi"/>
          <w:b/>
          <w:bCs/>
          <w:color w:val="FF0000"/>
          <w:sz w:val="24"/>
          <w:szCs w:val="24"/>
          <w:rtl/>
          <w:lang w:val="fr-FR" w:eastAsia="fr-FR"/>
        </w:rPr>
        <w:t>) :</w:t>
      </w:r>
      <w:r w:rsidRPr="00BA3B40">
        <w:rPr>
          <w:rFonts w:asciiTheme="minorBidi" w:hAnsiTheme="minorBidi"/>
          <w:b/>
          <w:bCs/>
          <w:color w:val="00B050"/>
          <w:sz w:val="24"/>
          <w:szCs w:val="24"/>
          <w:rtl/>
          <w:lang w:val="fr-FR"/>
        </w:rPr>
        <w:t xml:space="preserve"> </w:t>
      </w:r>
      <w:r w:rsidRPr="00BA3B40">
        <w:rPr>
          <w:rFonts w:asciiTheme="minorBidi" w:hAnsiTheme="minorBidi"/>
          <w:sz w:val="24"/>
          <w:szCs w:val="24"/>
          <w:rtl/>
          <w:lang w:val="fr-FR"/>
        </w:rPr>
        <w:t>كل المجالات تأثرت بهذه التكنولوجيا من إدارة و صحة و نقل و اقتصاد مثل التجارة الالكترونية ,المجال العسكري ,البورصة و التعليم مثل إدخال الحاسوب و ملحقاته في نشاط التلاميذ مما يمكنهم من التحكم و تخزين المعلومات و السرعة في إجراء العمليات .</w:t>
      </w:r>
    </w:p>
    <w:p w14:paraId="38F73F44" w14:textId="77777777" w:rsidR="00330BF5" w:rsidRPr="00764D59" w:rsidRDefault="00330BF5" w:rsidP="00764D59">
      <w:pPr>
        <w:bidi/>
        <w:spacing w:before="120" w:after="120" w:line="360" w:lineRule="auto"/>
        <w:rPr>
          <w:rFonts w:asciiTheme="minorBidi" w:hAnsiTheme="minorBidi"/>
          <w:b/>
          <w:bCs/>
          <w:color w:val="00B050"/>
          <w:sz w:val="32"/>
          <w:szCs w:val="32"/>
        </w:rPr>
      </w:pPr>
    </w:p>
    <w:p w14:paraId="0042F125" w14:textId="77777777" w:rsidR="00330BF5" w:rsidRPr="00330BF5" w:rsidRDefault="00330BF5" w:rsidP="00330BF5">
      <w:pPr>
        <w:bidi/>
        <w:spacing w:before="120" w:after="120" w:line="360" w:lineRule="auto"/>
        <w:rPr>
          <w:rFonts w:ascii="Sakkal Majalla" w:hAnsi="Sakkal Majalla" w:cs="Sakkal Majalla"/>
          <w:sz w:val="32"/>
          <w:szCs w:val="32"/>
          <w:rtl/>
        </w:rPr>
      </w:pPr>
    </w:p>
    <w:p w14:paraId="2329B8F6" w14:textId="77777777" w:rsidR="002E3E3F" w:rsidRPr="00A86C9B" w:rsidRDefault="002E3E3F" w:rsidP="002E3E3F">
      <w:pPr>
        <w:bidi/>
        <w:spacing w:before="120" w:after="120" w:line="360" w:lineRule="auto"/>
        <w:rPr>
          <w:rFonts w:ascii="Sakkal Majalla" w:hAnsi="Sakkal Majalla" w:cs="Sakkal Majalla"/>
          <w:sz w:val="32"/>
          <w:szCs w:val="32"/>
          <w:rtl/>
        </w:rPr>
      </w:pPr>
    </w:p>
    <w:sectPr w:rsidR="002E3E3F" w:rsidRPr="00A86C9B" w:rsidSect="002E3E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Arial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0089"/>
    <w:multiLevelType w:val="hybridMultilevel"/>
    <w:tmpl w:val="61C40A8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C58EB"/>
    <w:multiLevelType w:val="hybridMultilevel"/>
    <w:tmpl w:val="02D050A8"/>
    <w:lvl w:ilvl="0" w:tplc="A9EAE08C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3DEE"/>
    <w:multiLevelType w:val="hybridMultilevel"/>
    <w:tmpl w:val="31BEAD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F0E49"/>
    <w:multiLevelType w:val="hybridMultilevel"/>
    <w:tmpl w:val="B97EB512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06F15"/>
    <w:multiLevelType w:val="hybridMultilevel"/>
    <w:tmpl w:val="F280ABAA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94300"/>
    <w:multiLevelType w:val="hybridMultilevel"/>
    <w:tmpl w:val="C2941C28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866079">
    <w:abstractNumId w:val="1"/>
  </w:num>
  <w:num w:numId="2" w16cid:durableId="591815931">
    <w:abstractNumId w:val="4"/>
  </w:num>
  <w:num w:numId="3" w16cid:durableId="1903559">
    <w:abstractNumId w:val="5"/>
  </w:num>
  <w:num w:numId="4" w16cid:durableId="682635583">
    <w:abstractNumId w:val="3"/>
  </w:num>
  <w:num w:numId="5" w16cid:durableId="2089033670">
    <w:abstractNumId w:val="0"/>
  </w:num>
  <w:num w:numId="6" w16cid:durableId="1411731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3F"/>
    <w:rsid w:val="000A35CA"/>
    <w:rsid w:val="00233C43"/>
    <w:rsid w:val="002E3E3F"/>
    <w:rsid w:val="00330BF5"/>
    <w:rsid w:val="00403F8A"/>
    <w:rsid w:val="006D48F8"/>
    <w:rsid w:val="006E2BEB"/>
    <w:rsid w:val="00764D59"/>
    <w:rsid w:val="00BA3B40"/>
    <w:rsid w:val="00BE2F58"/>
    <w:rsid w:val="00CE68F5"/>
    <w:rsid w:val="00F5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8AA8"/>
  <w15:chartTrackingRefBased/>
  <w15:docId w15:val="{85E8B842-31DB-46EE-9A2B-C9811DD0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2E3E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2E3E3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40915A-158F-420F-B0DC-2E370C3E1F60}" type="doc">
      <dgm:prSet loTypeId="urn:microsoft.com/office/officeart/2008/layout/RadialCluster" loCatId="cycle" qsTypeId="urn:microsoft.com/office/officeart/2005/8/quickstyle/simple2" qsCatId="simple" csTypeId="urn:microsoft.com/office/officeart/2005/8/colors/accent3_1" csCatId="accent3" phldr="1"/>
      <dgm:spPr/>
      <dgm:t>
        <a:bodyPr/>
        <a:lstStyle/>
        <a:p>
          <a:endParaRPr lang="x-none"/>
        </a:p>
      </dgm:t>
    </dgm:pt>
    <dgm:pt modelId="{02381D91-BCB5-43D8-84BF-93A8A95DDE8F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0000"/>
          </a:solidFill>
        </a:ln>
      </dgm:spPr>
      <dgm:t>
        <a:bodyPr/>
        <a:lstStyle/>
        <a:p>
          <a:r>
            <a:rPr lang="ar-DZ" sz="1200" b="1"/>
            <a:t>المعلوماتية</a:t>
          </a:r>
          <a:endParaRPr lang="x-none" sz="1000" b="1"/>
        </a:p>
      </dgm:t>
    </dgm:pt>
    <dgm:pt modelId="{F20E33F6-EB5E-46FA-A4A6-62091D2BAD03}" type="parTrans" cxnId="{9C909ABA-6BCA-4DC3-BBA5-644314863136}">
      <dgm:prSet/>
      <dgm:spPr/>
      <dgm:t>
        <a:bodyPr/>
        <a:lstStyle/>
        <a:p>
          <a:endParaRPr lang="x-none"/>
        </a:p>
      </dgm:t>
    </dgm:pt>
    <dgm:pt modelId="{D1E38E8C-4A25-4ACF-8462-31DF52C01DA6}" type="sibTrans" cxnId="{9C909ABA-6BCA-4DC3-BBA5-644314863136}">
      <dgm:prSet/>
      <dgm:spPr/>
      <dgm:t>
        <a:bodyPr/>
        <a:lstStyle/>
        <a:p>
          <a:endParaRPr lang="x-none"/>
        </a:p>
      </dgm:t>
    </dgm:pt>
    <dgm:pt modelId="{44588CAF-465C-4709-9128-432E0F750D24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 sz="1200" b="0"/>
            <a:t>البرمجيات</a:t>
          </a:r>
          <a:endParaRPr lang="x-none" sz="1200" b="0"/>
        </a:p>
      </dgm:t>
    </dgm:pt>
    <dgm:pt modelId="{B0F2AEF1-B010-4BE1-B85E-DC856D35E7A4}" type="parTrans" cxnId="{DC5FEDAB-4B05-4D56-A593-E08D31C8B7F2}">
      <dgm:prSet/>
      <dgm:spPr/>
      <dgm:t>
        <a:bodyPr/>
        <a:lstStyle/>
        <a:p>
          <a:endParaRPr lang="x-none"/>
        </a:p>
      </dgm:t>
    </dgm:pt>
    <dgm:pt modelId="{A2FAC732-C55F-4242-9AEC-BD10E1DBCF4A}" type="sibTrans" cxnId="{DC5FEDAB-4B05-4D56-A593-E08D31C8B7F2}">
      <dgm:prSet/>
      <dgm:spPr/>
      <dgm:t>
        <a:bodyPr/>
        <a:lstStyle/>
        <a:p>
          <a:endParaRPr lang="x-none"/>
        </a:p>
      </dgm:t>
    </dgm:pt>
    <dgm:pt modelId="{36365263-DEFE-41B2-A901-B0CB50918182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 sz="1200" b="0"/>
            <a:t>العتاد</a:t>
          </a:r>
          <a:endParaRPr lang="x-none" sz="1200" b="0"/>
        </a:p>
      </dgm:t>
    </dgm:pt>
    <dgm:pt modelId="{D47DC4EF-41A5-4E35-A090-34BF6944AF45}" type="parTrans" cxnId="{A1B62C10-A036-45C1-B5C8-EA1386F180A3}">
      <dgm:prSet/>
      <dgm:spPr/>
      <dgm:t>
        <a:bodyPr/>
        <a:lstStyle/>
        <a:p>
          <a:endParaRPr lang="x-none"/>
        </a:p>
      </dgm:t>
    </dgm:pt>
    <dgm:pt modelId="{7FBB7978-C9E8-4DB0-AF0D-10C0A5944148}" type="sibTrans" cxnId="{A1B62C10-A036-45C1-B5C8-EA1386F180A3}">
      <dgm:prSet/>
      <dgm:spPr/>
      <dgm:t>
        <a:bodyPr/>
        <a:lstStyle/>
        <a:p>
          <a:endParaRPr lang="x-none"/>
        </a:p>
      </dgm:t>
    </dgm:pt>
    <dgm:pt modelId="{B4F64096-8619-44B0-ACC1-4161A7375CB2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 sz="1200" b="0"/>
            <a:t>الموارد البشرية</a:t>
          </a:r>
          <a:endParaRPr lang="x-none" sz="1200" b="0"/>
        </a:p>
      </dgm:t>
    </dgm:pt>
    <dgm:pt modelId="{78A414CA-0A58-4A55-9F1F-622EDEB84652}" type="parTrans" cxnId="{40576EDB-34F3-40AC-8000-0D54D33279C0}">
      <dgm:prSet/>
      <dgm:spPr/>
      <dgm:t>
        <a:bodyPr/>
        <a:lstStyle/>
        <a:p>
          <a:endParaRPr lang="x-none"/>
        </a:p>
      </dgm:t>
    </dgm:pt>
    <dgm:pt modelId="{1CF4777C-E1B6-4B94-9199-E014A9BF7ECD}" type="sibTrans" cxnId="{40576EDB-34F3-40AC-8000-0D54D33279C0}">
      <dgm:prSet/>
      <dgm:spPr/>
      <dgm:t>
        <a:bodyPr/>
        <a:lstStyle/>
        <a:p>
          <a:endParaRPr lang="x-none"/>
        </a:p>
      </dgm:t>
    </dgm:pt>
    <dgm:pt modelId="{A3293832-EFB9-420F-A20A-69226EB06830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ar-DZ" sz="1200" b="0"/>
            <a:t>الموارد المعرفية</a:t>
          </a:r>
          <a:endParaRPr lang="x-none" sz="1200" b="0"/>
        </a:p>
      </dgm:t>
    </dgm:pt>
    <dgm:pt modelId="{24922FDA-B6CE-4579-9A60-4911462FC898}" type="parTrans" cxnId="{085BA186-EAE7-4F75-9A62-661B6024E34E}">
      <dgm:prSet/>
      <dgm:spPr/>
      <dgm:t>
        <a:bodyPr/>
        <a:lstStyle/>
        <a:p>
          <a:endParaRPr lang="x-none"/>
        </a:p>
      </dgm:t>
    </dgm:pt>
    <dgm:pt modelId="{2800664C-75E6-499C-9A0C-24D3DD79D2C3}" type="sibTrans" cxnId="{085BA186-EAE7-4F75-9A62-661B6024E34E}">
      <dgm:prSet/>
      <dgm:spPr/>
      <dgm:t>
        <a:bodyPr/>
        <a:lstStyle/>
        <a:p>
          <a:endParaRPr lang="x-none"/>
        </a:p>
      </dgm:t>
    </dgm:pt>
    <dgm:pt modelId="{DC5DF68A-06B4-4029-885D-92904F789DF6}" type="pres">
      <dgm:prSet presAssocID="{3840915A-158F-420F-B0DC-2E370C3E1F6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16CEEC6-98CB-41E6-A165-1D19BD276B58}" type="pres">
      <dgm:prSet presAssocID="{02381D91-BCB5-43D8-84BF-93A8A95DDE8F}" presName="singleCycle" presStyleCnt="0"/>
      <dgm:spPr/>
    </dgm:pt>
    <dgm:pt modelId="{5CFAA55F-5F78-4C1C-9D0E-DA02D4E8BD26}" type="pres">
      <dgm:prSet presAssocID="{02381D91-BCB5-43D8-84BF-93A8A95DDE8F}" presName="singleCenter" presStyleLbl="node1" presStyleIdx="0" presStyleCnt="5" custScaleX="152343" custScaleY="96733">
        <dgm:presLayoutVars>
          <dgm:chMax val="7"/>
          <dgm:chPref val="7"/>
        </dgm:presLayoutVars>
      </dgm:prSet>
      <dgm:spPr/>
    </dgm:pt>
    <dgm:pt modelId="{7F4C5846-C362-4E01-8D46-CD1B804A1C44}" type="pres">
      <dgm:prSet presAssocID="{B0F2AEF1-B010-4BE1-B85E-DC856D35E7A4}" presName="Name56" presStyleLbl="parChTrans1D2" presStyleIdx="0" presStyleCnt="4"/>
      <dgm:spPr/>
    </dgm:pt>
    <dgm:pt modelId="{9FEBE40E-D25B-4AA5-853A-8E7420AAED77}" type="pres">
      <dgm:prSet presAssocID="{44588CAF-465C-4709-9128-432E0F750D24}" presName="text0" presStyleLbl="node1" presStyleIdx="1" presStyleCnt="5" custScaleX="204987" custScaleY="140505">
        <dgm:presLayoutVars>
          <dgm:bulletEnabled val="1"/>
        </dgm:presLayoutVars>
      </dgm:prSet>
      <dgm:spPr/>
    </dgm:pt>
    <dgm:pt modelId="{9018F319-431F-4C6A-A94E-EC0C7BB7D70B}" type="pres">
      <dgm:prSet presAssocID="{D47DC4EF-41A5-4E35-A090-34BF6944AF45}" presName="Name56" presStyleLbl="parChTrans1D2" presStyleIdx="1" presStyleCnt="4"/>
      <dgm:spPr/>
    </dgm:pt>
    <dgm:pt modelId="{4D5A127F-15B0-4016-A3C8-B2A17BD159F2}" type="pres">
      <dgm:prSet presAssocID="{36365263-DEFE-41B2-A901-B0CB50918182}" presName="text0" presStyleLbl="node1" presStyleIdx="2" presStyleCnt="5" custScaleX="204987" custScaleY="140505" custRadScaleRad="121773">
        <dgm:presLayoutVars>
          <dgm:bulletEnabled val="1"/>
        </dgm:presLayoutVars>
      </dgm:prSet>
      <dgm:spPr/>
    </dgm:pt>
    <dgm:pt modelId="{0EB3249B-EBE6-4D51-B67F-85B548276A99}" type="pres">
      <dgm:prSet presAssocID="{78A414CA-0A58-4A55-9F1F-622EDEB84652}" presName="Name56" presStyleLbl="parChTrans1D2" presStyleIdx="2" presStyleCnt="4"/>
      <dgm:spPr/>
    </dgm:pt>
    <dgm:pt modelId="{2D3706E3-037F-4A42-A0B2-1D1FD40D96BF}" type="pres">
      <dgm:prSet presAssocID="{B4F64096-8619-44B0-ACC1-4161A7375CB2}" presName="text0" presStyleLbl="node1" presStyleIdx="3" presStyleCnt="5" custScaleX="204987" custScaleY="140505">
        <dgm:presLayoutVars>
          <dgm:bulletEnabled val="1"/>
        </dgm:presLayoutVars>
      </dgm:prSet>
      <dgm:spPr/>
    </dgm:pt>
    <dgm:pt modelId="{A5BF4AB5-027B-4F53-B062-64C203EB8F94}" type="pres">
      <dgm:prSet presAssocID="{24922FDA-B6CE-4579-9A60-4911462FC898}" presName="Name56" presStyleLbl="parChTrans1D2" presStyleIdx="3" presStyleCnt="4"/>
      <dgm:spPr/>
    </dgm:pt>
    <dgm:pt modelId="{34E8C506-2C21-4DB1-ABDC-0B229B8B8572}" type="pres">
      <dgm:prSet presAssocID="{A3293832-EFB9-420F-A20A-69226EB06830}" presName="text0" presStyleLbl="node1" presStyleIdx="4" presStyleCnt="5" custScaleX="204987" custScaleY="140505" custRadScaleRad="122684" custRadScaleInc="-941">
        <dgm:presLayoutVars>
          <dgm:bulletEnabled val="1"/>
        </dgm:presLayoutVars>
      </dgm:prSet>
      <dgm:spPr/>
    </dgm:pt>
  </dgm:ptLst>
  <dgm:cxnLst>
    <dgm:cxn modelId="{A1B62C10-A036-45C1-B5C8-EA1386F180A3}" srcId="{02381D91-BCB5-43D8-84BF-93A8A95DDE8F}" destId="{36365263-DEFE-41B2-A901-B0CB50918182}" srcOrd="1" destOrd="0" parTransId="{D47DC4EF-41A5-4E35-A090-34BF6944AF45}" sibTransId="{7FBB7978-C9E8-4DB0-AF0D-10C0A5944148}"/>
    <dgm:cxn modelId="{D598A312-9006-4D58-A687-A63BF3220009}" type="presOf" srcId="{B0F2AEF1-B010-4BE1-B85E-DC856D35E7A4}" destId="{7F4C5846-C362-4E01-8D46-CD1B804A1C44}" srcOrd="0" destOrd="0" presId="urn:microsoft.com/office/officeart/2008/layout/RadialCluster"/>
    <dgm:cxn modelId="{111B3613-3B35-4396-B9CE-F1D7FD82FEFD}" type="presOf" srcId="{3840915A-158F-420F-B0DC-2E370C3E1F60}" destId="{DC5DF68A-06B4-4029-885D-92904F789DF6}" srcOrd="0" destOrd="0" presId="urn:microsoft.com/office/officeart/2008/layout/RadialCluster"/>
    <dgm:cxn modelId="{FD206730-D651-430E-BE7F-1A9D6C2B8BE1}" type="presOf" srcId="{A3293832-EFB9-420F-A20A-69226EB06830}" destId="{34E8C506-2C21-4DB1-ABDC-0B229B8B8572}" srcOrd="0" destOrd="0" presId="urn:microsoft.com/office/officeart/2008/layout/RadialCluster"/>
    <dgm:cxn modelId="{FEEFEC36-907A-4649-8801-C7C57A217435}" type="presOf" srcId="{24922FDA-B6CE-4579-9A60-4911462FC898}" destId="{A5BF4AB5-027B-4F53-B062-64C203EB8F94}" srcOrd="0" destOrd="0" presId="urn:microsoft.com/office/officeart/2008/layout/RadialCluster"/>
    <dgm:cxn modelId="{A3E1B73D-2E2B-4B2F-8F7E-1DB9A989E5A6}" type="presOf" srcId="{44588CAF-465C-4709-9128-432E0F750D24}" destId="{9FEBE40E-D25B-4AA5-853A-8E7420AAED77}" srcOrd="0" destOrd="0" presId="urn:microsoft.com/office/officeart/2008/layout/RadialCluster"/>
    <dgm:cxn modelId="{6D5AA343-5288-4BD7-82FF-A9AF246993A1}" type="presOf" srcId="{36365263-DEFE-41B2-A901-B0CB50918182}" destId="{4D5A127F-15B0-4016-A3C8-B2A17BD159F2}" srcOrd="0" destOrd="0" presId="urn:microsoft.com/office/officeart/2008/layout/RadialCluster"/>
    <dgm:cxn modelId="{AF172971-D097-4C0A-9FBB-37070BEB959E}" type="presOf" srcId="{D47DC4EF-41A5-4E35-A090-34BF6944AF45}" destId="{9018F319-431F-4C6A-A94E-EC0C7BB7D70B}" srcOrd="0" destOrd="0" presId="urn:microsoft.com/office/officeart/2008/layout/RadialCluster"/>
    <dgm:cxn modelId="{41D3A080-C8DE-4DDB-8962-24EFC332DA21}" type="presOf" srcId="{B4F64096-8619-44B0-ACC1-4161A7375CB2}" destId="{2D3706E3-037F-4A42-A0B2-1D1FD40D96BF}" srcOrd="0" destOrd="0" presId="urn:microsoft.com/office/officeart/2008/layout/RadialCluster"/>
    <dgm:cxn modelId="{085BA186-EAE7-4F75-9A62-661B6024E34E}" srcId="{02381D91-BCB5-43D8-84BF-93A8A95DDE8F}" destId="{A3293832-EFB9-420F-A20A-69226EB06830}" srcOrd="3" destOrd="0" parTransId="{24922FDA-B6CE-4579-9A60-4911462FC898}" sibTransId="{2800664C-75E6-499C-9A0C-24D3DD79D2C3}"/>
    <dgm:cxn modelId="{DC5FEDAB-4B05-4D56-A593-E08D31C8B7F2}" srcId="{02381D91-BCB5-43D8-84BF-93A8A95DDE8F}" destId="{44588CAF-465C-4709-9128-432E0F750D24}" srcOrd="0" destOrd="0" parTransId="{B0F2AEF1-B010-4BE1-B85E-DC856D35E7A4}" sibTransId="{A2FAC732-C55F-4242-9AEC-BD10E1DBCF4A}"/>
    <dgm:cxn modelId="{9C909ABA-6BCA-4DC3-BBA5-644314863136}" srcId="{3840915A-158F-420F-B0DC-2E370C3E1F60}" destId="{02381D91-BCB5-43D8-84BF-93A8A95DDE8F}" srcOrd="0" destOrd="0" parTransId="{F20E33F6-EB5E-46FA-A4A6-62091D2BAD03}" sibTransId="{D1E38E8C-4A25-4ACF-8462-31DF52C01DA6}"/>
    <dgm:cxn modelId="{3CD92BD5-FE29-4DB7-8B24-6DA0DF9EAF8F}" type="presOf" srcId="{78A414CA-0A58-4A55-9F1F-622EDEB84652}" destId="{0EB3249B-EBE6-4D51-B67F-85B548276A99}" srcOrd="0" destOrd="0" presId="urn:microsoft.com/office/officeart/2008/layout/RadialCluster"/>
    <dgm:cxn modelId="{9CD8FDD6-7F05-482C-AAA6-25F66A4641DD}" type="presOf" srcId="{02381D91-BCB5-43D8-84BF-93A8A95DDE8F}" destId="{5CFAA55F-5F78-4C1C-9D0E-DA02D4E8BD26}" srcOrd="0" destOrd="0" presId="urn:microsoft.com/office/officeart/2008/layout/RadialCluster"/>
    <dgm:cxn modelId="{40576EDB-34F3-40AC-8000-0D54D33279C0}" srcId="{02381D91-BCB5-43D8-84BF-93A8A95DDE8F}" destId="{B4F64096-8619-44B0-ACC1-4161A7375CB2}" srcOrd="2" destOrd="0" parTransId="{78A414CA-0A58-4A55-9F1F-622EDEB84652}" sibTransId="{1CF4777C-E1B6-4B94-9199-E014A9BF7ECD}"/>
    <dgm:cxn modelId="{34AE0DDE-2024-4D96-B789-732A3333315B}" type="presParOf" srcId="{DC5DF68A-06B4-4029-885D-92904F789DF6}" destId="{216CEEC6-98CB-41E6-A165-1D19BD276B58}" srcOrd="0" destOrd="0" presId="urn:microsoft.com/office/officeart/2008/layout/RadialCluster"/>
    <dgm:cxn modelId="{CB7E8A91-AE50-49F7-AFFE-5D4BAA10BE0F}" type="presParOf" srcId="{216CEEC6-98CB-41E6-A165-1D19BD276B58}" destId="{5CFAA55F-5F78-4C1C-9D0E-DA02D4E8BD26}" srcOrd="0" destOrd="0" presId="urn:microsoft.com/office/officeart/2008/layout/RadialCluster"/>
    <dgm:cxn modelId="{D401C4B4-3787-47FC-A7F2-FF2E9F99C241}" type="presParOf" srcId="{216CEEC6-98CB-41E6-A165-1D19BD276B58}" destId="{7F4C5846-C362-4E01-8D46-CD1B804A1C44}" srcOrd="1" destOrd="0" presId="urn:microsoft.com/office/officeart/2008/layout/RadialCluster"/>
    <dgm:cxn modelId="{43EDA081-F43C-4AF4-B9CB-BF46C3F30278}" type="presParOf" srcId="{216CEEC6-98CB-41E6-A165-1D19BD276B58}" destId="{9FEBE40E-D25B-4AA5-853A-8E7420AAED77}" srcOrd="2" destOrd="0" presId="urn:microsoft.com/office/officeart/2008/layout/RadialCluster"/>
    <dgm:cxn modelId="{2D7A4743-6335-4268-8251-635FFB9F4646}" type="presParOf" srcId="{216CEEC6-98CB-41E6-A165-1D19BD276B58}" destId="{9018F319-431F-4C6A-A94E-EC0C7BB7D70B}" srcOrd="3" destOrd="0" presId="urn:microsoft.com/office/officeart/2008/layout/RadialCluster"/>
    <dgm:cxn modelId="{A1FDA79B-7D84-401A-A6ED-B0069E7B095C}" type="presParOf" srcId="{216CEEC6-98CB-41E6-A165-1D19BD276B58}" destId="{4D5A127F-15B0-4016-A3C8-B2A17BD159F2}" srcOrd="4" destOrd="0" presId="urn:microsoft.com/office/officeart/2008/layout/RadialCluster"/>
    <dgm:cxn modelId="{633B89B1-1B0A-45DA-9504-85084584682F}" type="presParOf" srcId="{216CEEC6-98CB-41E6-A165-1D19BD276B58}" destId="{0EB3249B-EBE6-4D51-B67F-85B548276A99}" srcOrd="5" destOrd="0" presId="urn:microsoft.com/office/officeart/2008/layout/RadialCluster"/>
    <dgm:cxn modelId="{606DFFD5-C582-4867-A935-3D8936A391E7}" type="presParOf" srcId="{216CEEC6-98CB-41E6-A165-1D19BD276B58}" destId="{2D3706E3-037F-4A42-A0B2-1D1FD40D96BF}" srcOrd="6" destOrd="0" presId="urn:microsoft.com/office/officeart/2008/layout/RadialCluster"/>
    <dgm:cxn modelId="{8B8880C4-3477-4004-8E53-F2E6A6BB7915}" type="presParOf" srcId="{216CEEC6-98CB-41E6-A165-1D19BD276B58}" destId="{A5BF4AB5-027B-4F53-B062-64C203EB8F94}" srcOrd="7" destOrd="0" presId="urn:microsoft.com/office/officeart/2008/layout/RadialCluster"/>
    <dgm:cxn modelId="{528405EC-4037-4FE6-A543-E8C52B0AEE57}" type="presParOf" srcId="{216CEEC6-98CB-41E6-A165-1D19BD276B58}" destId="{34E8C506-2C21-4DB1-ABDC-0B229B8B8572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FAA55F-5F78-4C1C-9D0E-DA02D4E8BD26}">
      <dsp:nvSpPr>
        <dsp:cNvPr id="0" name=""/>
        <dsp:cNvSpPr/>
      </dsp:nvSpPr>
      <dsp:spPr>
        <a:xfrm>
          <a:off x="1437335" y="517677"/>
          <a:ext cx="666647" cy="423299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DZ" sz="1200" b="1" kern="1200"/>
            <a:t>المعلوماتية</a:t>
          </a:r>
          <a:endParaRPr lang="x-none" sz="1000" b="1" kern="1200"/>
        </a:p>
      </dsp:txBody>
      <dsp:txXfrm>
        <a:off x="1457999" y="538341"/>
        <a:ext cx="625319" cy="381971"/>
      </dsp:txXfrm>
    </dsp:sp>
    <dsp:sp modelId="{7F4C5846-C362-4E01-8D46-CD1B804A1C44}">
      <dsp:nvSpPr>
        <dsp:cNvPr id="0" name=""/>
        <dsp:cNvSpPr/>
      </dsp:nvSpPr>
      <dsp:spPr>
        <a:xfrm rot="16200000">
          <a:off x="1688166" y="435185"/>
          <a:ext cx="1649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984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BE40E-D25B-4AA5-853A-8E7420AAED77}">
      <dsp:nvSpPr>
        <dsp:cNvPr id="0" name=""/>
        <dsp:cNvSpPr/>
      </dsp:nvSpPr>
      <dsp:spPr>
        <a:xfrm>
          <a:off x="1470158" y="-59252"/>
          <a:ext cx="601000" cy="411945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DZ" sz="1200" b="0" kern="1200"/>
            <a:t>البرمجيات</a:t>
          </a:r>
          <a:endParaRPr lang="x-none" sz="1200" b="0" kern="1200"/>
        </a:p>
      </dsp:txBody>
      <dsp:txXfrm>
        <a:off x="1490267" y="-39143"/>
        <a:ext cx="560782" cy="371727"/>
      </dsp:txXfrm>
    </dsp:sp>
    <dsp:sp modelId="{9018F319-431F-4C6A-A94E-EC0C7BB7D70B}">
      <dsp:nvSpPr>
        <dsp:cNvPr id="0" name=""/>
        <dsp:cNvSpPr/>
      </dsp:nvSpPr>
      <dsp:spPr>
        <a:xfrm>
          <a:off x="2103982" y="729327"/>
          <a:ext cx="7563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634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A127F-15B0-4016-A3C8-B2A17BD159F2}">
      <dsp:nvSpPr>
        <dsp:cNvPr id="0" name=""/>
        <dsp:cNvSpPr/>
      </dsp:nvSpPr>
      <dsp:spPr>
        <a:xfrm>
          <a:off x="2179616" y="523354"/>
          <a:ext cx="601000" cy="411945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DZ" sz="1200" b="0" kern="1200"/>
            <a:t>العتاد</a:t>
          </a:r>
          <a:endParaRPr lang="x-none" sz="1200" b="0" kern="1200"/>
        </a:p>
      </dsp:txBody>
      <dsp:txXfrm>
        <a:off x="2199725" y="543463"/>
        <a:ext cx="560782" cy="371727"/>
      </dsp:txXfrm>
    </dsp:sp>
    <dsp:sp modelId="{0EB3249B-EBE6-4D51-B67F-85B548276A99}">
      <dsp:nvSpPr>
        <dsp:cNvPr id="0" name=""/>
        <dsp:cNvSpPr/>
      </dsp:nvSpPr>
      <dsp:spPr>
        <a:xfrm rot="5400000">
          <a:off x="1688166" y="1023468"/>
          <a:ext cx="1649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984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706E3-037F-4A42-A0B2-1D1FD40D96BF}">
      <dsp:nvSpPr>
        <dsp:cNvPr id="0" name=""/>
        <dsp:cNvSpPr/>
      </dsp:nvSpPr>
      <dsp:spPr>
        <a:xfrm>
          <a:off x="1470158" y="1105960"/>
          <a:ext cx="601000" cy="411945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DZ" sz="1200" b="0" kern="1200"/>
            <a:t>الموارد البشرية</a:t>
          </a:r>
          <a:endParaRPr lang="x-none" sz="1200" b="0" kern="1200"/>
        </a:p>
      </dsp:txBody>
      <dsp:txXfrm>
        <a:off x="1490267" y="1126069"/>
        <a:ext cx="560782" cy="371727"/>
      </dsp:txXfrm>
    </dsp:sp>
    <dsp:sp modelId="{A5BF4AB5-027B-4F53-B062-64C203EB8F94}">
      <dsp:nvSpPr>
        <dsp:cNvPr id="0" name=""/>
        <dsp:cNvSpPr/>
      </dsp:nvSpPr>
      <dsp:spPr>
        <a:xfrm rot="10774593">
          <a:off x="1356412" y="732089"/>
          <a:ext cx="8092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924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8C506-2C21-4DB1-ABDC-0B229B8B8572}">
      <dsp:nvSpPr>
        <dsp:cNvPr id="0" name=""/>
        <dsp:cNvSpPr/>
      </dsp:nvSpPr>
      <dsp:spPr>
        <a:xfrm>
          <a:off x="755412" y="528636"/>
          <a:ext cx="601000" cy="411945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DZ" sz="1200" b="0" kern="1200"/>
            <a:t>الموارد المعرفية</a:t>
          </a:r>
          <a:endParaRPr lang="x-none" sz="1200" b="0" kern="1200"/>
        </a:p>
      </dsp:txBody>
      <dsp:txXfrm>
        <a:off x="775521" y="548745"/>
        <a:ext cx="560782" cy="3717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8092-9543-43D3-83C6-C82009D10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6</cp:revision>
  <dcterms:created xsi:type="dcterms:W3CDTF">2022-09-24T08:13:00Z</dcterms:created>
  <dcterms:modified xsi:type="dcterms:W3CDTF">2025-06-25T23:13:00Z</dcterms:modified>
</cp:coreProperties>
</file>