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5D62F1" w:rsidRDefault="00087556" w:rsidP="009145AA">
      <w:pPr>
        <w:rPr>
          <w:rFonts w:ascii="Arial Unicode MS" w:eastAsia="Arial Unicode MS" w:hAnsi="Arial Unicode MS" w:cs="Arial Unicode MS"/>
          <w:rtl/>
        </w:rPr>
      </w:pPr>
      <w:r w:rsidRPr="005D62F1">
        <w:rPr>
          <w:rFonts w:ascii="Arial Unicode MS" w:eastAsia="Arial Unicode MS" w:hAnsi="Arial Unicode MS" w:cs="Arial Unicode MS" w:hint="cs"/>
          <w:color w:val="943634" w:themeColor="accent2" w:themeShade="BF"/>
          <w:rtl/>
        </w:rPr>
        <w:t xml:space="preserve">ثانوية </w:t>
      </w:r>
      <w:r w:rsidR="009145AA">
        <w:rPr>
          <w:rFonts w:ascii="Arial Unicode MS" w:eastAsia="Arial Unicode MS" w:hAnsi="Arial Unicode MS" w:cs="Arial Unicode MS" w:hint="cs"/>
          <w:color w:val="943634" w:themeColor="accent2" w:themeShade="BF"/>
          <w:rtl/>
          <w:lang w:bidi="ar-DZ"/>
        </w:rPr>
        <w:t xml:space="preserve">            </w:t>
      </w:r>
      <w:r w:rsidRPr="005D62F1">
        <w:rPr>
          <w:rFonts w:ascii="Arial Unicode MS" w:eastAsia="Arial Unicode MS" w:hAnsi="Arial Unicode MS" w:cs="Arial Unicode MS" w:hint="cs"/>
          <w:rtl/>
        </w:rPr>
        <w:tab/>
      </w:r>
      <w:r w:rsidRPr="005D62F1">
        <w:rPr>
          <w:rFonts w:ascii="Arial Unicode MS" w:eastAsia="Arial Unicode MS" w:hAnsi="Arial Unicode MS" w:cs="Arial Unicode MS" w:hint="cs"/>
          <w:rtl/>
        </w:rPr>
        <w:tab/>
      </w:r>
      <w:r w:rsidRPr="005D62F1">
        <w:rPr>
          <w:rFonts w:ascii="Arial Unicode MS" w:eastAsia="Arial Unicode MS" w:hAnsi="Arial Unicode MS" w:cs="Arial Unicode MS" w:hint="cs"/>
          <w:rtl/>
        </w:rPr>
        <w:tab/>
      </w:r>
      <w:r w:rsidR="00D465D5">
        <w:rPr>
          <w:rFonts w:ascii="Arial Unicode MS" w:eastAsia="Arial Unicode MS" w:hAnsi="Arial Unicode MS" w:cs="Arial Unicode MS" w:hint="cs"/>
          <w:rtl/>
        </w:rPr>
        <w:t xml:space="preserve">    </w:t>
      </w:r>
      <w:r w:rsidRPr="005D62F1">
        <w:rPr>
          <w:rFonts w:ascii="Arial Unicode MS" w:eastAsia="Arial Unicode MS" w:hAnsi="Arial Unicode MS" w:cs="Arial Unicode MS" w:hint="cs"/>
          <w:color w:val="00B050"/>
          <w:rtl/>
        </w:rPr>
        <w:t xml:space="preserve">  المادة :</w:t>
      </w:r>
      <w:r w:rsidRPr="005D62F1">
        <w:rPr>
          <w:rFonts w:ascii="Arial Unicode MS" w:eastAsia="Arial Unicode MS" w:hAnsi="Arial Unicode MS" w:cs="Arial Unicode MS" w:hint="cs"/>
          <w:rtl/>
        </w:rPr>
        <w:t xml:space="preserve"> المعلوماتية </w:t>
      </w:r>
      <w:r w:rsidR="005D62F1">
        <w:rPr>
          <w:rFonts w:ascii="Arial Unicode MS" w:eastAsia="Arial Unicode MS" w:hAnsi="Arial Unicode MS" w:cs="Arial Unicode MS" w:hint="cs"/>
          <w:rtl/>
        </w:rPr>
        <w:tab/>
      </w:r>
      <w:r w:rsidR="00D465D5">
        <w:rPr>
          <w:rFonts w:ascii="Arial Unicode MS" w:eastAsia="Arial Unicode MS" w:hAnsi="Arial Unicode MS" w:cs="Arial Unicode MS" w:hint="cs"/>
          <w:rtl/>
        </w:rPr>
        <w:t xml:space="preserve">                        </w:t>
      </w:r>
      <w:r w:rsidR="005D62F1">
        <w:rPr>
          <w:rFonts w:ascii="Arial Unicode MS" w:eastAsia="Arial Unicode MS" w:hAnsi="Arial Unicode MS" w:cs="Arial Unicode MS" w:hint="cs"/>
          <w:rtl/>
        </w:rPr>
        <w:tab/>
      </w:r>
      <w:r w:rsidRPr="005D62F1">
        <w:rPr>
          <w:rFonts w:ascii="Arial Unicode MS" w:eastAsia="Arial Unicode MS" w:hAnsi="Arial Unicode MS" w:cs="Arial Unicode MS" w:hint="cs"/>
          <w:color w:val="FF0000"/>
          <w:rtl/>
        </w:rPr>
        <w:t>الأستاذة:</w:t>
      </w:r>
      <w:r w:rsidRPr="005D62F1">
        <w:rPr>
          <w:rFonts w:ascii="Arial Unicode MS" w:eastAsia="Arial Unicode MS" w:hAnsi="Arial Unicode MS" w:cs="Arial Unicode MS" w:hint="cs"/>
          <w:rtl/>
        </w:rPr>
        <w:t xml:space="preserve"> </w:t>
      </w:r>
      <w:bookmarkStart w:id="0" w:name="_GoBack"/>
      <w:bookmarkEnd w:id="0"/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087556" w:rsidRPr="005D62F1" w:rsidTr="000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D62F1" w:rsidRDefault="00087556" w:rsidP="00087556">
            <w:pPr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rtl/>
              </w:rPr>
              <w:t xml:space="preserve">المجال </w:t>
            </w:r>
            <w:proofErr w:type="spellStart"/>
            <w:r w:rsidRPr="005D62F1">
              <w:rPr>
                <w:rFonts w:ascii="Arial Unicode MS" w:eastAsia="Arial Unicode MS" w:hAnsi="Arial Unicode MS" w:cs="Arial Unicode MS" w:hint="cs"/>
                <w:rtl/>
              </w:rPr>
              <w:t>المفاهيمي</w:t>
            </w:r>
            <w:proofErr w:type="spellEnd"/>
            <w:r w:rsidRPr="005D62F1">
              <w:rPr>
                <w:rFonts w:ascii="Arial Unicode MS" w:eastAsia="Arial Unicode MS" w:hAnsi="Arial Unicode MS" w:cs="Arial Unicode MS" w:hint="cs"/>
                <w:rtl/>
              </w:rPr>
              <w:t xml:space="preserve"> 01 : </w:t>
            </w:r>
            <w:r w:rsidRPr="00084F57"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sz w:val="24"/>
                <w:szCs w:val="24"/>
                <w:rtl/>
              </w:rPr>
              <w:t>بيئة التعامل مع الحاسوب</w:t>
            </w:r>
          </w:p>
        </w:tc>
        <w:tc>
          <w:tcPr>
            <w:tcW w:w="4819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5D62F1" w:rsidRDefault="00087556" w:rsidP="00515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color w:val="FF0000"/>
                <w:rtl/>
              </w:rPr>
              <w:t>المستوى :</w:t>
            </w:r>
            <w:r w:rsidRPr="00084F57"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sz w:val="24"/>
                <w:szCs w:val="24"/>
                <w:rtl/>
              </w:rPr>
              <w:t>السنة الأولى ثانوي (علوم و تكنولوجيا / آداب)</w:t>
            </w:r>
          </w:p>
        </w:tc>
      </w:tr>
      <w:tr w:rsidR="00087556" w:rsidRPr="005D62F1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D62F1" w:rsidRDefault="005644E8" w:rsidP="005644E8">
            <w:pPr>
              <w:rPr>
                <w:rFonts w:ascii="Arial Unicode MS" w:eastAsia="Arial Unicode MS" w:hAnsi="Arial Unicode MS" w:cs="Arial Unicode MS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rtl/>
              </w:rPr>
              <w:t xml:space="preserve">الوحدة </w:t>
            </w:r>
            <w:proofErr w:type="spellStart"/>
            <w:r>
              <w:rPr>
                <w:rFonts w:ascii="Arial Unicode MS" w:eastAsia="Arial Unicode MS" w:hAnsi="Arial Unicode MS" w:cs="Arial Unicode MS" w:hint="cs"/>
                <w:rtl/>
              </w:rPr>
              <w:t>المفاهيمية</w:t>
            </w:r>
            <w:proofErr w:type="spellEnd"/>
            <w:r>
              <w:rPr>
                <w:rFonts w:ascii="Arial Unicode MS" w:eastAsia="Arial Unicode MS" w:hAnsi="Arial Unicode MS" w:cs="Arial Unicode MS" w:hint="cs"/>
                <w:rtl/>
              </w:rPr>
              <w:t xml:space="preserve"> 01</w:t>
            </w:r>
            <w:r w:rsidR="00087556" w:rsidRPr="005D62F1">
              <w:rPr>
                <w:rFonts w:ascii="Arial Unicode MS" w:eastAsia="Arial Unicode MS" w:hAnsi="Arial Unicode MS" w:cs="Arial Unicode MS" w:hint="cs"/>
                <w:rtl/>
              </w:rPr>
              <w:t xml:space="preserve"> : </w:t>
            </w:r>
            <w:r w:rsidR="0068376B" w:rsidRPr="00573286">
              <w:rPr>
                <w:rFonts w:ascii="Arial Unicode MS" w:eastAsia="Arial Unicode MS" w:hAnsi="Arial Unicode MS" w:cs="Arial Unicode MS" w:hint="eastAsia"/>
                <w:b w:val="0"/>
                <w:bCs w:val="0"/>
                <w:color w:val="auto"/>
                <w:sz w:val="24"/>
                <w:szCs w:val="24"/>
                <w:rtl/>
              </w:rPr>
              <w:t>تقنية</w:t>
            </w:r>
            <w:r w:rsidR="00883B5E"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sz w:val="24"/>
                <w:szCs w:val="24"/>
                <w:rtl/>
              </w:rPr>
              <w:t xml:space="preserve"> </w:t>
            </w:r>
            <w:r w:rsidR="0068376B" w:rsidRPr="00573286">
              <w:rPr>
                <w:rFonts w:ascii="Arial Unicode MS" w:eastAsia="Arial Unicode MS" w:hAnsi="Arial Unicode MS" w:cs="Arial Unicode MS" w:hint="eastAsia"/>
                <w:b w:val="0"/>
                <w:bCs w:val="0"/>
                <w:color w:val="auto"/>
                <w:sz w:val="24"/>
                <w:szCs w:val="24"/>
                <w:rtl/>
              </w:rPr>
              <w:t>المعلومات</w:t>
            </w:r>
          </w:p>
        </w:tc>
        <w:tc>
          <w:tcPr>
            <w:tcW w:w="481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5D62F1" w:rsidRDefault="005158D6" w:rsidP="0068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rtl/>
              </w:rPr>
            </w:pPr>
            <w:r w:rsidRPr="005158D6">
              <w:rPr>
                <w:rFonts w:ascii="Arial Unicode MS" w:eastAsia="Arial Unicode MS" w:hAnsi="Arial Unicode MS" w:cs="Arial Unicode MS" w:hint="cs"/>
                <w:color w:val="FF0000"/>
                <w:rtl/>
              </w:rPr>
              <w:t>مذكرة</w:t>
            </w:r>
            <w:r w:rsidR="00961A12">
              <w:rPr>
                <w:rFonts w:ascii="Arial Unicode MS" w:eastAsia="Arial Unicode MS" w:hAnsi="Arial Unicode MS" w:cs="Arial Unicode MS" w:hint="cs"/>
                <w:color w:val="FF0000"/>
                <w:rtl/>
              </w:rPr>
              <w:t xml:space="preserve"> تطبيقية</w:t>
            </w:r>
            <w:r w:rsidRPr="005158D6">
              <w:rPr>
                <w:rFonts w:ascii="Arial Unicode MS" w:eastAsia="Arial Unicode MS" w:hAnsi="Arial Unicode MS" w:cs="Arial Unicode MS" w:hint="cs"/>
                <w:color w:val="FF0000"/>
                <w:rtl/>
              </w:rPr>
              <w:t>رقم :</w:t>
            </w:r>
            <w:r w:rsidRPr="005158D6">
              <w:rPr>
                <w:rFonts w:ascii="Arial Unicode MS" w:eastAsia="Arial Unicode MS" w:hAnsi="Arial Unicode MS" w:cs="Arial Unicode MS" w:hint="cs"/>
                <w:color w:val="auto"/>
                <w:rtl/>
              </w:rPr>
              <w:t>0</w:t>
            </w:r>
            <w:r w:rsidR="0068376B">
              <w:rPr>
                <w:rFonts w:ascii="Arial Unicode MS" w:eastAsia="Arial Unicode MS" w:hAnsi="Arial Unicode MS" w:cs="Arial Unicode MS" w:hint="cs"/>
                <w:color w:val="auto"/>
                <w:rtl/>
              </w:rPr>
              <w:t>1</w:t>
            </w:r>
          </w:p>
        </w:tc>
      </w:tr>
      <w:tr w:rsidR="005158D6" w:rsidRPr="005D62F1" w:rsidTr="00084F5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5D62F1" w:rsidRDefault="005158D6" w:rsidP="00087556">
            <w:pPr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rtl/>
              </w:rPr>
              <w:t>الكفاءة القاعدية :</w:t>
            </w:r>
            <w:r w:rsidR="0068376B" w:rsidRPr="007735BC"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sz w:val="24"/>
                <w:szCs w:val="24"/>
                <w:rtl/>
              </w:rPr>
              <w:t xml:space="preserve">يكتسب معارف حول </w:t>
            </w:r>
            <w:r w:rsidR="0068376B"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sz w:val="24"/>
                <w:szCs w:val="24"/>
                <w:rtl/>
              </w:rPr>
              <w:t>التقنيات الرقمية</w:t>
            </w:r>
          </w:p>
        </w:tc>
        <w:tc>
          <w:tcPr>
            <w:tcW w:w="4819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5D62F1" w:rsidRDefault="005158D6" w:rsidP="004F4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color w:val="00B050"/>
                <w:rtl/>
              </w:rPr>
              <w:t>الحجم الساعي :</w:t>
            </w:r>
            <w:r w:rsidR="004F4FD5">
              <w:rPr>
                <w:rFonts w:ascii="Arial Unicode MS" w:eastAsia="Arial Unicode MS" w:hAnsi="Arial Unicode MS" w:cs="Arial Unicode MS" w:hint="cs"/>
                <w:color w:val="auto"/>
                <w:rtl/>
              </w:rPr>
              <w:t>ساعة</w:t>
            </w:r>
          </w:p>
        </w:tc>
      </w:tr>
      <w:tr w:rsidR="005158D6" w:rsidRPr="005D62F1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68376B" w:rsidRDefault="005158D6" w:rsidP="0068376B">
            <w:pPr>
              <w:jc w:val="center"/>
              <w:rPr>
                <w:rFonts w:ascii="Arial Unicode MS" w:eastAsia="Arial Unicode MS" w:hAnsi="Arial Unicode MS" w:cs="Arial Unicode MS"/>
                <w:b w:val="0"/>
                <w:bCs w:val="0"/>
                <w:color w:val="00B050"/>
                <w:sz w:val="40"/>
                <w:szCs w:val="40"/>
                <w:rtl/>
                <w:lang w:val="fr-FR"/>
              </w:rPr>
            </w:pPr>
            <w:r>
              <w:rPr>
                <w:rFonts w:ascii="Arial Unicode MS" w:eastAsia="Arial Unicode MS" w:hAnsi="Arial Unicode MS" w:cs="Arial Unicode MS" w:hint="cs"/>
                <w:b w:val="0"/>
                <w:bCs w:val="0"/>
                <w:color w:val="00B050"/>
                <w:sz w:val="40"/>
                <w:szCs w:val="40"/>
                <w:rtl/>
              </w:rPr>
              <w:t>مذكرة بيداغوجية لل</w:t>
            </w:r>
            <w:r w:rsidR="00961A12">
              <w:rPr>
                <w:rFonts w:ascii="Arial Unicode MS" w:eastAsia="Arial Unicode MS" w:hAnsi="Arial Unicode MS" w:cs="Arial Unicode MS" w:hint="cs"/>
                <w:b w:val="0"/>
                <w:bCs w:val="0"/>
                <w:color w:val="00B050"/>
                <w:sz w:val="40"/>
                <w:szCs w:val="40"/>
                <w:rtl/>
              </w:rPr>
              <w:t>تطبيق</w:t>
            </w:r>
            <w:r w:rsidRPr="005D62F1">
              <w:rPr>
                <w:rFonts w:ascii="Arial Unicode MS" w:eastAsia="Arial Unicode MS" w:hAnsi="Arial Unicode MS" w:cs="Arial Unicode MS" w:hint="cs"/>
                <w:b w:val="0"/>
                <w:bCs w:val="0"/>
                <w:color w:val="00B050"/>
                <w:sz w:val="40"/>
                <w:szCs w:val="40"/>
                <w:rtl/>
              </w:rPr>
              <w:t xml:space="preserve"> 0</w:t>
            </w:r>
            <w:r w:rsidR="0068376B">
              <w:rPr>
                <w:rFonts w:ascii="Arial Unicode MS" w:eastAsia="Arial Unicode MS" w:hAnsi="Arial Unicode MS" w:cs="Arial Unicode MS" w:hint="cs"/>
                <w:b w:val="0"/>
                <w:bCs w:val="0"/>
                <w:color w:val="00B050"/>
                <w:sz w:val="40"/>
                <w:szCs w:val="40"/>
                <w:rtl/>
                <w:lang w:val="fr-FR"/>
              </w:rPr>
              <w:t>1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5D62F1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567"/>
        <w:bidiVisual/>
        <w:tblW w:w="0" w:type="auto"/>
        <w:tblLook w:val="04A0" w:firstRow="1" w:lastRow="0" w:firstColumn="1" w:lastColumn="0" w:noHBand="0" w:noVBand="1"/>
      </w:tblPr>
      <w:tblGrid>
        <w:gridCol w:w="5674"/>
        <w:gridCol w:w="5008"/>
      </w:tblGrid>
      <w:tr w:rsidR="00961A12" w:rsidTr="00A7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bottom w:val="nil"/>
              <w:right w:val="single" w:sz="4" w:space="0" w:color="76923C" w:themeColor="accent3" w:themeShade="BF"/>
            </w:tcBorders>
          </w:tcPr>
          <w:p w:rsidR="00961A12" w:rsidRPr="005158D6" w:rsidRDefault="00961A12" w:rsidP="00A75E0A">
            <w:pPr>
              <w:rPr>
                <w:rFonts w:ascii="Segoe UI" w:eastAsia="Arial Unicode MS" w:hAnsi="Segoe UI" w:cs="Segoe UI"/>
                <w:color w:val="00B050"/>
                <w:sz w:val="24"/>
                <w:szCs w:val="24"/>
                <w:u w:val="single"/>
                <w:rtl/>
              </w:rPr>
            </w:pPr>
            <w:r w:rsidRPr="005158D6">
              <w:rPr>
                <w:rFonts w:ascii="Segoe UI" w:eastAsia="Arial Unicode MS" w:hAnsi="Segoe UI" w:cs="Segoe UI" w:hint="cs"/>
                <w:color w:val="00B050"/>
                <w:sz w:val="24"/>
                <w:szCs w:val="24"/>
                <w:u w:val="single"/>
                <w:rtl/>
              </w:rPr>
              <w:t>الوسائل المستعملة :</w:t>
            </w:r>
          </w:p>
        </w:tc>
        <w:tc>
          <w:tcPr>
            <w:tcW w:w="5008" w:type="dxa"/>
            <w:tcBorders>
              <w:left w:val="single" w:sz="4" w:space="0" w:color="76923C" w:themeColor="accent3" w:themeShade="BF"/>
              <w:bottom w:val="nil"/>
            </w:tcBorders>
          </w:tcPr>
          <w:p w:rsidR="00961A12" w:rsidRPr="005158D6" w:rsidRDefault="00961A12" w:rsidP="00A75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rial Unicode MS" w:hAnsi="Segoe UI" w:cs="Segoe UI"/>
                <w:color w:val="00B050"/>
                <w:sz w:val="24"/>
                <w:szCs w:val="24"/>
                <w:u w:val="single"/>
                <w:rtl/>
              </w:rPr>
            </w:pPr>
            <w:r w:rsidRPr="005158D6">
              <w:rPr>
                <w:rFonts w:ascii="Segoe UI" w:eastAsia="Arial Unicode MS" w:hAnsi="Segoe UI" w:cs="Segoe UI" w:hint="cs"/>
                <w:color w:val="00B050"/>
                <w:sz w:val="24"/>
                <w:szCs w:val="24"/>
                <w:u w:val="single"/>
                <w:rtl/>
              </w:rPr>
              <w:t>الكفاءات المستهدفة :</w:t>
            </w:r>
          </w:p>
        </w:tc>
      </w:tr>
      <w:tr w:rsidR="00961A12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61A12" w:rsidRPr="005158D6" w:rsidRDefault="00961A12" w:rsidP="0068376B">
            <w:pPr>
              <w:pStyle w:val="Paragraphedeliste"/>
              <w:bidi/>
              <w:ind w:left="0"/>
              <w:contextualSpacing w:val="0"/>
              <w:jc w:val="both"/>
              <w:rPr>
                <w:rFonts w:ascii="Segoe UI" w:eastAsia="Arial Unicode MS" w:hAnsi="Segoe UI" w:cs="Segoe UI"/>
                <w:color w:val="000000" w:themeColor="text1"/>
                <w:rtl/>
                <w:lang w:val="en-CA"/>
              </w:rPr>
            </w:pPr>
            <w:r w:rsidRPr="005158D6">
              <w:rPr>
                <w:rFonts w:ascii="Segoe UI" w:eastAsia="Arial Unicode MS" w:hAnsi="Segoe UI" w:cs="Segoe UI" w:hint="cs"/>
                <w:color w:val="000000" w:themeColor="text1"/>
                <w:rtl/>
                <w:lang w:val="en-CA" w:bidi="ar-DZ"/>
              </w:rPr>
              <w:t>السبورة ، الأقلام ، ملف عرض 0</w:t>
            </w:r>
            <w:r w:rsidR="0068376B">
              <w:rPr>
                <w:rFonts w:ascii="Segoe UI" w:eastAsia="Arial Unicode MS" w:hAnsi="Segoe UI" w:cs="Segoe UI" w:hint="cs"/>
                <w:color w:val="000000" w:themeColor="text1"/>
                <w:rtl/>
                <w:lang w:val="en-CA" w:bidi="ar-DZ"/>
              </w:rPr>
              <w:t>1</w:t>
            </w:r>
            <w:r w:rsidRPr="005158D6">
              <w:rPr>
                <w:rFonts w:ascii="Segoe UI" w:eastAsia="Arial Unicode MS" w:hAnsi="Segoe UI" w:cs="Segoe UI" w:hint="cs"/>
                <w:color w:val="000000" w:themeColor="text1"/>
                <w:rtl/>
                <w:lang w:val="en-CA" w:bidi="ar-DZ"/>
              </w:rPr>
              <w:t>،الكتاب المدرسي</w:t>
            </w:r>
          </w:p>
        </w:tc>
        <w:tc>
          <w:tcPr>
            <w:tcW w:w="5008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68376B" w:rsidRDefault="0068376B" w:rsidP="0056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158D6">
              <w:rPr>
                <w:rFonts w:ascii="Segoe UI" w:eastAsia="Arial Unicode MS" w:hAnsi="Segoe UI" w:cs="Segoe UI" w:hint="cs"/>
                <w:color w:val="FF0000"/>
                <w:sz w:val="24"/>
                <w:szCs w:val="24"/>
                <w:rtl/>
                <w:lang w:val="en-CA" w:bidi="ar-DZ"/>
              </w:rPr>
              <w:t xml:space="preserve">ختامية </w:t>
            </w:r>
            <w:r w:rsidRPr="005158D6">
              <w:rPr>
                <w:rFonts w:ascii="Segoe UI" w:eastAsia="Arial Unicode MS" w:hAnsi="Segoe UI" w:cs="Segoe UI" w:hint="cs"/>
                <w:b/>
                <w:bCs/>
                <w:color w:val="FF0000"/>
                <w:sz w:val="32"/>
                <w:szCs w:val="32"/>
                <w:rtl/>
                <w:lang w:val="en-CA" w:bidi="ar-DZ"/>
              </w:rPr>
              <w:t>:</w:t>
            </w:r>
            <w:r w:rsidRPr="005158D6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en-CA" w:bidi="ar-DZ"/>
              </w:rPr>
              <w:t xml:space="preserve"> يكتسب معارف حول </w:t>
            </w:r>
            <w:r w:rsidR="005644E8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en-CA" w:bidi="ar-DZ"/>
              </w:rPr>
              <w:t>تقنيات المعلومات</w:t>
            </w:r>
          </w:p>
          <w:p w:rsidR="0068376B" w:rsidRPr="00573286" w:rsidRDefault="0068376B" w:rsidP="0068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rial Unicode MS" w:hAnsi="Segoe UI" w:cs="Segoe UI"/>
                <w:color w:val="000000" w:themeColor="text1"/>
                <w:rtl/>
                <w:lang w:val="en-CA" w:bidi="ar-DZ"/>
              </w:rPr>
            </w:pPr>
            <w:r w:rsidRPr="005158D6">
              <w:rPr>
                <w:rFonts w:ascii="Segoe UI" w:eastAsia="Arial Unicode MS" w:hAnsi="Segoe UI" w:cs="Segoe UI" w:hint="cs"/>
                <w:color w:val="FF0000"/>
                <w:sz w:val="24"/>
                <w:szCs w:val="24"/>
                <w:rtl/>
                <w:lang w:val="en-CA" w:bidi="ar-DZ"/>
              </w:rPr>
              <w:t>مرحلية (01) :</w:t>
            </w:r>
            <w:r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en-CA" w:bidi="ar-DZ"/>
              </w:rPr>
              <w:t>-</w:t>
            </w:r>
            <w:r w:rsidRPr="00573286">
              <w:rPr>
                <w:rFonts w:ascii="Segoe UI" w:eastAsia="Arial Unicode MS" w:hAnsi="Segoe UI" w:cs="Segoe UI" w:hint="eastAsia"/>
                <w:color w:val="000000" w:themeColor="text1"/>
                <w:rtl/>
                <w:lang w:val="en-CA" w:bidi="ar-DZ"/>
              </w:rPr>
              <w:t>أن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rtl/>
                <w:lang w:val="en-CA" w:bidi="ar-DZ"/>
              </w:rPr>
              <w:t xml:space="preserve"> </w:t>
            </w:r>
            <w:r w:rsidRPr="00573286">
              <w:rPr>
                <w:rFonts w:ascii="Segoe UI" w:eastAsia="Arial Unicode MS" w:hAnsi="Segoe UI" w:cs="Segoe UI" w:hint="eastAsia"/>
                <w:color w:val="000000" w:themeColor="text1"/>
                <w:rtl/>
                <w:lang w:val="en-CA" w:bidi="ar-DZ"/>
              </w:rPr>
              <w:t>يتعرف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rtl/>
                <w:lang w:val="en-CA" w:bidi="ar-DZ"/>
              </w:rPr>
              <w:t xml:space="preserve"> </w:t>
            </w:r>
            <w:r w:rsidRPr="00573286">
              <w:rPr>
                <w:rFonts w:ascii="Segoe UI" w:eastAsia="Arial Unicode MS" w:hAnsi="Segoe UI" w:cs="Segoe UI" w:hint="eastAsia"/>
                <w:color w:val="000000" w:themeColor="text1"/>
                <w:rtl/>
                <w:lang w:val="en-CA" w:bidi="ar-DZ"/>
              </w:rPr>
              <w:t>على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rtl/>
                <w:lang w:val="en-CA" w:bidi="ar-DZ"/>
              </w:rPr>
              <w:t xml:space="preserve"> </w:t>
            </w:r>
            <w:r w:rsidRPr="00573286">
              <w:rPr>
                <w:rFonts w:ascii="Segoe UI" w:eastAsia="Arial Unicode MS" w:hAnsi="Segoe UI" w:cs="Segoe UI" w:hint="eastAsia"/>
                <w:color w:val="000000" w:themeColor="text1"/>
                <w:rtl/>
                <w:lang w:val="en-CA" w:bidi="ar-DZ"/>
              </w:rPr>
              <w:t>مفهوم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rtl/>
                <w:lang w:val="en-CA" w:bidi="ar-DZ"/>
              </w:rPr>
              <w:t xml:space="preserve"> </w:t>
            </w:r>
            <w:r w:rsidRPr="00573286">
              <w:rPr>
                <w:rFonts w:ascii="Segoe UI" w:eastAsia="Arial Unicode MS" w:hAnsi="Segoe UI" w:cs="Segoe UI" w:hint="cs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تكنولوجيا الإعلام </w:t>
            </w:r>
            <w:proofErr w:type="spellStart"/>
            <w:r w:rsidRPr="00573286">
              <w:rPr>
                <w:rFonts w:ascii="Segoe UI" w:eastAsia="Arial Unicode MS" w:hAnsi="Segoe UI" w:cs="Segoe UI" w:hint="cs"/>
                <w:color w:val="000000" w:themeColor="text1"/>
                <w:sz w:val="20"/>
                <w:szCs w:val="20"/>
                <w:rtl/>
                <w:lang w:val="en-CA" w:bidi="ar-DZ"/>
              </w:rPr>
              <w:t>والإتصال</w:t>
            </w:r>
            <w:proofErr w:type="spellEnd"/>
          </w:p>
          <w:p w:rsidR="0068376B" w:rsidRPr="00544BC5" w:rsidRDefault="0068376B" w:rsidP="0068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158D6">
              <w:rPr>
                <w:rFonts w:ascii="Segoe UI" w:eastAsia="Arial Unicode MS" w:hAnsi="Segoe UI" w:cs="Segoe UI" w:hint="cs"/>
                <w:color w:val="FF0000"/>
                <w:sz w:val="24"/>
                <w:szCs w:val="24"/>
                <w:rtl/>
                <w:lang w:val="en-CA" w:bidi="ar-DZ"/>
              </w:rPr>
              <w:t>مرحلية (0</w:t>
            </w:r>
            <w:r>
              <w:rPr>
                <w:rFonts w:ascii="Segoe UI" w:eastAsia="Arial Unicode MS" w:hAnsi="Segoe UI" w:cs="Segoe UI" w:hint="cs"/>
                <w:color w:val="FF0000"/>
                <w:sz w:val="24"/>
                <w:szCs w:val="24"/>
                <w:rtl/>
                <w:lang w:val="en-CA" w:bidi="ar-DZ"/>
              </w:rPr>
              <w:t>2</w:t>
            </w:r>
            <w:r w:rsidRPr="005158D6">
              <w:rPr>
                <w:rFonts w:ascii="Segoe UI" w:eastAsia="Arial Unicode MS" w:hAnsi="Segoe UI" w:cs="Segoe UI" w:hint="cs"/>
                <w:color w:val="FF0000"/>
                <w:sz w:val="24"/>
                <w:szCs w:val="24"/>
                <w:rtl/>
                <w:lang w:val="en-CA" w:bidi="ar-DZ"/>
              </w:rPr>
              <w:t>) :</w:t>
            </w:r>
            <w:r>
              <w:rPr>
                <w:rFonts w:hint="cs"/>
                <w:rtl/>
              </w:rPr>
              <w:t xml:space="preserve">- </w:t>
            </w:r>
            <w:r w:rsidRPr="00544BC5">
              <w:rPr>
                <w:rFonts w:ascii="Segoe UI" w:eastAsia="Arial Unicode MS" w:hAnsi="Segoe UI" w:cs="Segoe UI" w:hint="eastAsia"/>
                <w:color w:val="000000" w:themeColor="text1"/>
                <w:sz w:val="24"/>
                <w:szCs w:val="24"/>
                <w:rtl/>
                <w:lang w:val="en-CA" w:bidi="ar-DZ"/>
              </w:rPr>
              <w:t>أن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 w:rsidRPr="00544BC5">
              <w:rPr>
                <w:rFonts w:ascii="Segoe UI" w:eastAsia="Arial Unicode MS" w:hAnsi="Segoe UI" w:cs="Segoe UI" w:hint="eastAsia"/>
                <w:color w:val="000000" w:themeColor="text1"/>
                <w:sz w:val="24"/>
                <w:szCs w:val="24"/>
                <w:rtl/>
                <w:lang w:val="en-CA" w:bidi="ar-DZ"/>
              </w:rPr>
              <w:t>يتعرف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 w:rsidRPr="00544BC5">
              <w:rPr>
                <w:rFonts w:ascii="Segoe UI" w:eastAsia="Arial Unicode MS" w:hAnsi="Segoe UI" w:cs="Segoe UI" w:hint="eastAsia"/>
                <w:color w:val="000000" w:themeColor="text1"/>
                <w:sz w:val="24"/>
                <w:szCs w:val="24"/>
                <w:rtl/>
                <w:lang w:val="en-CA" w:bidi="ar-DZ"/>
              </w:rPr>
              <w:t>على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>مفهوم المعلوماتية</w:t>
            </w:r>
          </w:p>
          <w:p w:rsidR="00961A12" w:rsidRPr="00F00F20" w:rsidRDefault="0068376B" w:rsidP="0068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5158D6">
              <w:rPr>
                <w:rFonts w:ascii="Segoe UI" w:eastAsia="Arial Unicode MS" w:hAnsi="Segoe UI" w:cs="Segoe UI" w:hint="cs"/>
                <w:color w:val="FF0000"/>
                <w:sz w:val="24"/>
                <w:szCs w:val="24"/>
                <w:rtl/>
                <w:lang w:val="en-CA" w:bidi="ar-DZ"/>
              </w:rPr>
              <w:t>مرحلية (0</w:t>
            </w:r>
            <w:r>
              <w:rPr>
                <w:rFonts w:ascii="Segoe UI" w:eastAsia="Arial Unicode MS" w:hAnsi="Segoe UI" w:cs="Segoe UI" w:hint="cs"/>
                <w:color w:val="FF0000"/>
                <w:sz w:val="24"/>
                <w:szCs w:val="24"/>
                <w:rtl/>
                <w:lang w:val="en-CA" w:bidi="ar-DZ"/>
              </w:rPr>
              <w:t>3</w:t>
            </w:r>
            <w:r w:rsidRPr="005158D6">
              <w:rPr>
                <w:rFonts w:ascii="Segoe UI" w:eastAsia="Arial Unicode MS" w:hAnsi="Segoe UI" w:cs="Segoe UI" w:hint="cs"/>
                <w:color w:val="FF0000"/>
                <w:sz w:val="24"/>
                <w:szCs w:val="24"/>
                <w:rtl/>
                <w:lang w:val="en-CA" w:bidi="ar-DZ"/>
              </w:rPr>
              <w:t>) :</w:t>
            </w:r>
            <w:r>
              <w:rPr>
                <w:rFonts w:hint="cs"/>
                <w:rtl/>
              </w:rPr>
              <w:t xml:space="preserve">- </w:t>
            </w: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>أ</w:t>
            </w:r>
            <w:r w:rsidRPr="00544BC5">
              <w:rPr>
                <w:rFonts w:ascii="Segoe UI" w:eastAsia="Arial Unicode MS" w:hAnsi="Segoe UI" w:cs="Segoe UI" w:hint="eastAsia"/>
                <w:color w:val="000000" w:themeColor="text1"/>
                <w:sz w:val="24"/>
                <w:szCs w:val="24"/>
                <w:rtl/>
                <w:lang w:val="en-CA" w:bidi="ar-DZ"/>
              </w:rPr>
              <w:t>ن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 w:rsidRPr="00544BC5">
              <w:rPr>
                <w:rFonts w:ascii="Segoe UI" w:eastAsia="Arial Unicode MS" w:hAnsi="Segoe UI" w:cs="Segoe UI" w:hint="eastAsia"/>
                <w:color w:val="000000" w:themeColor="text1"/>
                <w:sz w:val="24"/>
                <w:szCs w:val="24"/>
                <w:rtl/>
                <w:lang w:val="en-CA" w:bidi="ar-DZ"/>
              </w:rPr>
              <w:t>يتعرف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 w:rsidRPr="00544BC5">
              <w:rPr>
                <w:rFonts w:ascii="Segoe UI" w:eastAsia="Arial Unicode MS" w:hAnsi="Segoe UI" w:cs="Segoe UI" w:hint="eastAsia"/>
                <w:color w:val="000000" w:themeColor="text1"/>
                <w:sz w:val="24"/>
                <w:szCs w:val="24"/>
                <w:rtl/>
                <w:lang w:val="en-CA" w:bidi="ar-DZ"/>
              </w:rPr>
              <w:t>على</w:t>
            </w:r>
            <w:r w:rsidR="004F4FD5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</w:t>
            </w: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>تطور تقنيات المعلومات</w:t>
            </w:r>
          </w:p>
        </w:tc>
      </w:tr>
    </w:tbl>
    <w:p w:rsidR="003A3062" w:rsidRDefault="003A3062" w:rsidP="00087556">
      <w:pPr>
        <w:rPr>
          <w:rtl/>
        </w:rPr>
      </w:pPr>
    </w:p>
    <w:p w:rsidR="00070400" w:rsidRDefault="00070400" w:rsidP="00070400">
      <w:pPr>
        <w:tabs>
          <w:tab w:val="left" w:pos="1511"/>
        </w:tabs>
        <w:rPr>
          <w:rtl/>
        </w:rPr>
      </w:pPr>
      <w:r>
        <w:rPr>
          <w:rtl/>
        </w:rPr>
        <w:tab/>
      </w:r>
    </w:p>
    <w:tbl>
      <w:tblPr>
        <w:tblStyle w:val="Trameclaire-Accent3"/>
        <w:tblpPr w:leftFromText="141" w:rightFromText="141" w:vertAnchor="text" w:horzAnchor="margin" w:tblpY="293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70400" w:rsidTr="001E3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nil"/>
            </w:tcBorders>
          </w:tcPr>
          <w:p w:rsidR="00070400" w:rsidRDefault="00070400" w:rsidP="001E31DB">
            <w:pPr>
              <w:rPr>
                <w:rtl/>
              </w:rPr>
            </w:pPr>
            <w:r w:rsidRPr="003A3062">
              <w:rPr>
                <w:rFonts w:ascii="Segoe UI" w:eastAsia="Arial Unicode MS" w:hAnsi="Segoe UI" w:cs="Segoe UI" w:hint="cs"/>
                <w:b w:val="0"/>
                <w:bCs w:val="0"/>
                <w:color w:val="00B050"/>
                <w:sz w:val="36"/>
                <w:szCs w:val="36"/>
                <w:u w:val="single"/>
                <w:rtl/>
              </w:rPr>
              <w:t>تقويم تشخيصي :</w:t>
            </w:r>
          </w:p>
        </w:tc>
      </w:tr>
      <w:tr w:rsidR="00070400" w:rsidTr="001E3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top w:val="nil"/>
              <w:bottom w:val="single" w:sz="4" w:space="0" w:color="76923C" w:themeColor="accent3" w:themeShade="BF"/>
            </w:tcBorders>
          </w:tcPr>
          <w:p w:rsidR="00070400" w:rsidRDefault="00070400" w:rsidP="001E31DB">
            <w:pPr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F00F20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ماه</w:t>
            </w: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>ي مكونات الحاسوب التي تعرفها ؟</w:t>
            </w:r>
          </w:p>
          <w:p w:rsidR="00070400" w:rsidRDefault="00070400" w:rsidP="001E31DB">
            <w:pPr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>ماهي مكونات الواجهة الأساسية  لنظام التشغيل؟</w:t>
            </w:r>
          </w:p>
          <w:p w:rsidR="00070400" w:rsidRDefault="00070400" w:rsidP="001E31DB">
            <w:pPr>
              <w:rPr>
                <w:rtl/>
              </w:rPr>
            </w:pPr>
          </w:p>
        </w:tc>
      </w:tr>
    </w:tbl>
    <w:p w:rsidR="00A75E0A" w:rsidRPr="00070400" w:rsidRDefault="00A75E0A" w:rsidP="00070400">
      <w:pPr>
        <w:tabs>
          <w:tab w:val="left" w:pos="1511"/>
        </w:tabs>
        <w:rPr>
          <w:rtl/>
        </w:rPr>
      </w:pPr>
    </w:p>
    <w:tbl>
      <w:tblPr>
        <w:tblStyle w:val="Tramemoyenne1-Accent3"/>
        <w:tblpPr w:leftFromText="141" w:rightFromText="141" w:vertAnchor="page" w:horzAnchor="margin" w:tblpY="9256"/>
        <w:bidiVisual/>
        <w:tblW w:w="10348" w:type="dxa"/>
        <w:tblLook w:val="04A0" w:firstRow="1" w:lastRow="0" w:firstColumn="1" w:lastColumn="0" w:noHBand="0" w:noVBand="1"/>
      </w:tblPr>
      <w:tblGrid>
        <w:gridCol w:w="2418"/>
        <w:gridCol w:w="5236"/>
        <w:gridCol w:w="2694"/>
      </w:tblGrid>
      <w:tr w:rsidR="0068376B" w:rsidTr="0007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auto"/>
            <w:vAlign w:val="center"/>
          </w:tcPr>
          <w:p w:rsidR="0068376B" w:rsidRPr="00A75E0A" w:rsidRDefault="0068376B" w:rsidP="00070400">
            <w:pPr>
              <w:jc w:val="center"/>
              <w:rPr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A75E0A"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</w:rPr>
              <w:t>تطبيق 01</w:t>
            </w:r>
          </w:p>
        </w:tc>
        <w:tc>
          <w:tcPr>
            <w:tcW w:w="5236" w:type="dxa"/>
            <w:tcBorders>
              <w:bottom w:val="single" w:sz="4" w:space="0" w:color="76923C" w:themeColor="accent3" w:themeShade="BF"/>
            </w:tcBorders>
            <w:shd w:val="clear" w:color="auto" w:fill="auto"/>
            <w:vAlign w:val="center"/>
          </w:tcPr>
          <w:p w:rsidR="0068376B" w:rsidRPr="00A75E0A" w:rsidRDefault="0068376B" w:rsidP="00070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>إستخدام</w:t>
            </w:r>
            <w:proofErr w:type="spellEnd"/>
            <w:r>
              <w:rPr>
                <w:rFonts w:hint="cs"/>
                <w:b w:val="0"/>
                <w:bCs w:val="0"/>
                <w:color w:val="auto"/>
                <w:sz w:val="24"/>
                <w:szCs w:val="24"/>
                <w:rtl/>
                <w:lang w:bidi="ar-DZ"/>
              </w:rPr>
              <w:t xml:space="preserve"> الحاسوب و التعرف على واجهة نظام التشغيل</w:t>
            </w:r>
          </w:p>
        </w:tc>
        <w:tc>
          <w:tcPr>
            <w:tcW w:w="2694" w:type="dxa"/>
            <w:shd w:val="clear" w:color="auto" w:fill="auto"/>
          </w:tcPr>
          <w:p w:rsidR="0068376B" w:rsidRPr="00EA347A" w:rsidRDefault="0068376B" w:rsidP="000704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  <w:lang w:bidi="ar-DZ"/>
              </w:rPr>
            </w:pPr>
          </w:p>
        </w:tc>
      </w:tr>
      <w:tr w:rsidR="0068376B" w:rsidTr="0007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4" w:space="0" w:color="76923C" w:themeColor="accent3" w:themeShade="BF"/>
            </w:tcBorders>
            <w:vAlign w:val="center"/>
          </w:tcPr>
          <w:p w:rsidR="0068376B" w:rsidRPr="00EA347A" w:rsidRDefault="0068376B" w:rsidP="00070400">
            <w:pPr>
              <w:jc w:val="center"/>
              <w:rPr>
                <w:b w:val="0"/>
                <w:bCs w:val="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  <w:lang w:bidi="ar-DZ"/>
              </w:rPr>
              <w:t>تطبيق 02</w:t>
            </w:r>
          </w:p>
        </w:tc>
        <w:tc>
          <w:tcPr>
            <w:tcW w:w="5236" w:type="dxa"/>
            <w:tcBorders>
              <w:top w:val="single" w:sz="4" w:space="0" w:color="76923C" w:themeColor="accent3" w:themeShade="BF"/>
            </w:tcBorders>
            <w:vAlign w:val="center"/>
          </w:tcPr>
          <w:p w:rsidR="0068376B" w:rsidRPr="00EA347A" w:rsidRDefault="0068376B" w:rsidP="00070400">
            <w:pPr>
              <w:pStyle w:val="Paragraphedeliste"/>
              <w:bidi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eastAsia="Times New Roman" w:hint="cs"/>
                <w:color w:val="000000" w:themeColor="text1"/>
                <w:sz w:val="24"/>
                <w:szCs w:val="24"/>
                <w:rtl/>
                <w:lang w:val="en-CA" w:bidi="ar-DZ"/>
              </w:rPr>
              <w:t>عمليات على المجلدات و الملفات (نسخ، لصق، قطع)</w:t>
            </w:r>
          </w:p>
        </w:tc>
        <w:tc>
          <w:tcPr>
            <w:tcW w:w="2694" w:type="dxa"/>
          </w:tcPr>
          <w:p w:rsidR="0068376B" w:rsidRPr="00EA347A" w:rsidRDefault="0068376B" w:rsidP="0007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070400" w:rsidRDefault="00070400" w:rsidP="00087556"/>
    <w:tbl>
      <w:tblPr>
        <w:tblStyle w:val="Trameclaire-Accent3"/>
        <w:tblpPr w:leftFromText="180" w:rightFromText="180" w:vertAnchor="text" w:horzAnchor="margin" w:tblpY="1003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70400" w:rsidTr="0007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nil"/>
            </w:tcBorders>
          </w:tcPr>
          <w:p w:rsidR="00070400" w:rsidRPr="003A3062" w:rsidRDefault="00070400" w:rsidP="00070400">
            <w:pPr>
              <w:rPr>
                <w:rFonts w:ascii="Segoe UI" w:eastAsia="Arial Unicode MS" w:hAnsi="Segoe UI" w:cs="Segoe UI"/>
                <w:color w:val="00B050"/>
                <w:sz w:val="36"/>
                <w:szCs w:val="36"/>
                <w:u w:val="single"/>
                <w:rtl/>
              </w:rPr>
            </w:pPr>
            <w:r w:rsidRPr="005158D6">
              <w:rPr>
                <w:rFonts w:ascii="Segoe UI" w:eastAsia="Arial Unicode MS" w:hAnsi="Segoe UI" w:cs="Segoe UI" w:hint="cs"/>
                <w:color w:val="00B050"/>
                <w:sz w:val="24"/>
                <w:szCs w:val="24"/>
                <w:u w:val="single"/>
                <w:rtl/>
              </w:rPr>
              <w:t>ملاحظات</w:t>
            </w:r>
            <w:r>
              <w:rPr>
                <w:rFonts w:ascii="Segoe UI" w:eastAsia="Arial Unicode MS" w:hAnsi="Segoe UI" w:cs="Segoe UI" w:hint="cs"/>
                <w:color w:val="00B050"/>
                <w:sz w:val="36"/>
                <w:szCs w:val="36"/>
                <w:u w:val="single"/>
                <w:rtl/>
              </w:rPr>
              <w:t>:</w:t>
            </w:r>
          </w:p>
        </w:tc>
      </w:tr>
      <w:tr w:rsidR="00070400" w:rsidTr="0007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single" w:sz="4" w:space="0" w:color="76923C" w:themeColor="accent3" w:themeShade="BF"/>
            </w:tcBorders>
          </w:tcPr>
          <w:p w:rsidR="00070400" w:rsidRPr="005158D6" w:rsidRDefault="00070400" w:rsidP="00070400">
            <w:pPr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5158D6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5158D6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fr-FR" w:bidi="ar-DZ"/>
              </w:rPr>
              <w:t>.........................................................</w:t>
            </w:r>
          </w:p>
        </w:tc>
      </w:tr>
    </w:tbl>
    <w:p w:rsidR="00883B5E" w:rsidRDefault="00883B5E" w:rsidP="00A75E0A">
      <w:pPr>
        <w:rPr>
          <w:rFonts w:ascii="Segoe UI" w:eastAsia="Arial Unicode MS" w:hAnsi="Segoe UI" w:cs="Segoe UI"/>
        </w:rPr>
      </w:pPr>
    </w:p>
    <w:p w:rsidR="00883B5E" w:rsidRDefault="00883B5E" w:rsidP="00883B5E">
      <w:pPr>
        <w:rPr>
          <w:rFonts w:ascii="Segoe UI" w:eastAsia="Arial Unicode MS" w:hAnsi="Segoe UI" w:cs="Segoe UI"/>
          <w:rtl/>
        </w:rPr>
        <w:sectPr w:rsidR="00883B5E" w:rsidSect="005D62F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3B5E" w:rsidRPr="005D62F1" w:rsidRDefault="00883B5E" w:rsidP="009145AA">
      <w:pPr>
        <w:ind w:left="720"/>
        <w:rPr>
          <w:rFonts w:ascii="Arial Unicode MS" w:eastAsia="Arial Unicode MS" w:hAnsi="Arial Unicode MS" w:cs="Arial Unicode MS"/>
          <w:rtl/>
        </w:rPr>
      </w:pPr>
      <w:r w:rsidRPr="005D62F1">
        <w:rPr>
          <w:rFonts w:ascii="Arial Unicode MS" w:eastAsia="Arial Unicode MS" w:hAnsi="Arial Unicode MS" w:cs="Arial Unicode MS" w:hint="cs"/>
          <w:color w:val="943634" w:themeColor="accent2" w:themeShade="BF"/>
          <w:rtl/>
        </w:rPr>
        <w:lastRenderedPageBreak/>
        <w:t>ثانوية</w:t>
      </w:r>
      <w:r w:rsidRPr="005D62F1">
        <w:rPr>
          <w:rFonts w:ascii="Arial Unicode MS" w:eastAsia="Arial Unicode MS" w:hAnsi="Arial Unicode MS" w:cs="Arial Unicode MS" w:hint="cs"/>
          <w:rtl/>
        </w:rPr>
        <w:tab/>
      </w:r>
      <w:r w:rsidRPr="005D62F1">
        <w:rPr>
          <w:rFonts w:ascii="Arial Unicode MS" w:eastAsia="Arial Unicode MS" w:hAnsi="Arial Unicode MS" w:cs="Arial Unicode MS" w:hint="cs"/>
          <w:rtl/>
        </w:rPr>
        <w:tab/>
      </w:r>
      <w:r w:rsidR="009145AA">
        <w:rPr>
          <w:rFonts w:ascii="Arial Unicode MS" w:eastAsia="Arial Unicode MS" w:hAnsi="Arial Unicode MS" w:cs="Arial Unicode MS" w:hint="cs"/>
          <w:rtl/>
        </w:rPr>
        <w:t xml:space="preserve">           </w:t>
      </w:r>
      <w:r w:rsidRPr="005D62F1">
        <w:rPr>
          <w:rFonts w:ascii="Arial Unicode MS" w:eastAsia="Arial Unicode MS" w:hAnsi="Arial Unicode MS" w:cs="Arial Unicode MS" w:hint="cs"/>
          <w:rtl/>
        </w:rPr>
        <w:tab/>
      </w:r>
      <w:r w:rsidRPr="005D62F1">
        <w:rPr>
          <w:rFonts w:ascii="Arial Unicode MS" w:eastAsia="Arial Unicode MS" w:hAnsi="Arial Unicode MS" w:cs="Arial Unicode MS" w:hint="cs"/>
          <w:color w:val="00B050"/>
          <w:rtl/>
        </w:rPr>
        <w:t xml:space="preserve">  المادة :</w:t>
      </w:r>
      <w:r w:rsidRPr="005D62F1">
        <w:rPr>
          <w:rFonts w:ascii="Arial Unicode MS" w:eastAsia="Arial Unicode MS" w:hAnsi="Arial Unicode MS" w:cs="Arial Unicode MS" w:hint="cs"/>
          <w:rtl/>
        </w:rPr>
        <w:t xml:space="preserve"> المعلوماتية </w:t>
      </w:r>
      <w:r>
        <w:rPr>
          <w:rFonts w:ascii="Arial Unicode MS" w:eastAsia="Arial Unicode MS" w:hAnsi="Arial Unicode MS" w:cs="Arial Unicode MS" w:hint="cs"/>
          <w:rtl/>
        </w:rPr>
        <w:tab/>
      </w:r>
      <w:r w:rsidR="009145AA">
        <w:rPr>
          <w:rFonts w:ascii="Arial Unicode MS" w:eastAsia="Arial Unicode MS" w:hAnsi="Arial Unicode MS" w:cs="Arial Unicode MS" w:hint="cs"/>
          <w:rtl/>
        </w:rPr>
        <w:t xml:space="preserve">                    </w:t>
      </w:r>
      <w:r>
        <w:rPr>
          <w:rFonts w:ascii="Arial Unicode MS" w:eastAsia="Arial Unicode MS" w:hAnsi="Arial Unicode MS" w:cs="Arial Unicode MS" w:hint="cs"/>
          <w:rtl/>
        </w:rPr>
        <w:tab/>
      </w:r>
      <w:r w:rsidRPr="005D62F1">
        <w:rPr>
          <w:rFonts w:ascii="Arial Unicode MS" w:eastAsia="Arial Unicode MS" w:hAnsi="Arial Unicode MS" w:cs="Arial Unicode MS" w:hint="cs"/>
          <w:color w:val="FF0000"/>
          <w:rtl/>
        </w:rPr>
        <w:t>الأستاذة:</w:t>
      </w:r>
      <w:r w:rsidRPr="005D62F1">
        <w:rPr>
          <w:rFonts w:ascii="Arial Unicode MS" w:eastAsia="Arial Unicode MS" w:hAnsi="Arial Unicode MS" w:cs="Arial Unicode MS" w:hint="cs"/>
          <w:rtl/>
        </w:rPr>
        <w:t xml:space="preserve"> </w:t>
      </w:r>
    </w:p>
    <w:tbl>
      <w:tblPr>
        <w:tblStyle w:val="Trameclaire-Accent2"/>
        <w:bidiVisual/>
        <w:tblW w:w="9288" w:type="dxa"/>
        <w:tblInd w:w="595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883B5E" w:rsidRPr="005D62F1" w:rsidTr="0009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883B5E" w:rsidRPr="005D62F1" w:rsidRDefault="00883B5E" w:rsidP="00094AFE">
            <w:pPr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rtl/>
              </w:rPr>
              <w:t xml:space="preserve">المجال </w:t>
            </w:r>
            <w:proofErr w:type="spellStart"/>
            <w:r w:rsidRPr="005D62F1">
              <w:rPr>
                <w:rFonts w:ascii="Arial Unicode MS" w:eastAsia="Arial Unicode MS" w:hAnsi="Arial Unicode MS" w:cs="Arial Unicode MS" w:hint="cs"/>
                <w:rtl/>
              </w:rPr>
              <w:t>المفاهيمي</w:t>
            </w:r>
            <w:proofErr w:type="spellEnd"/>
            <w:r w:rsidRPr="005D62F1">
              <w:rPr>
                <w:rFonts w:ascii="Arial Unicode MS" w:eastAsia="Arial Unicode MS" w:hAnsi="Arial Unicode MS" w:cs="Arial Unicode MS" w:hint="cs"/>
                <w:rtl/>
              </w:rPr>
              <w:t xml:space="preserve"> 01 : </w:t>
            </w:r>
            <w:r w:rsidRPr="00E9041B"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sz w:val="24"/>
                <w:szCs w:val="24"/>
                <w:rtl/>
              </w:rPr>
              <w:t>بيئة التعامل مع الحاسوب</w:t>
            </w:r>
          </w:p>
        </w:tc>
        <w:tc>
          <w:tcPr>
            <w:tcW w:w="4644" w:type="dxa"/>
            <w:tcBorders>
              <w:left w:val="single" w:sz="4" w:space="0" w:color="943634" w:themeColor="accent2" w:themeShade="BF"/>
              <w:bottom w:val="nil"/>
            </w:tcBorders>
          </w:tcPr>
          <w:p w:rsidR="00883B5E" w:rsidRPr="005D62F1" w:rsidRDefault="00883B5E" w:rsidP="00094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color w:val="FF0000"/>
                <w:rtl/>
              </w:rPr>
              <w:t>المستوى :</w:t>
            </w:r>
            <w:r w:rsidRPr="00E9041B"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rtl/>
              </w:rPr>
              <w:t>السنة الأولى ثانوي (علوم و تكنولوجيا / آداب)</w:t>
            </w:r>
          </w:p>
        </w:tc>
      </w:tr>
      <w:tr w:rsidR="00883B5E" w:rsidRPr="005D62F1" w:rsidTr="0009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883B5E" w:rsidRPr="005D62F1" w:rsidRDefault="00883B5E" w:rsidP="00094AFE">
            <w:pPr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rtl/>
              </w:rPr>
              <w:t xml:space="preserve">الوحدة </w:t>
            </w:r>
            <w:proofErr w:type="spellStart"/>
            <w:r w:rsidRPr="005D62F1">
              <w:rPr>
                <w:rFonts w:ascii="Arial Unicode MS" w:eastAsia="Arial Unicode MS" w:hAnsi="Arial Unicode MS" w:cs="Arial Unicode MS" w:hint="cs"/>
                <w:rtl/>
              </w:rPr>
              <w:t>المفاهيمية</w:t>
            </w:r>
            <w:proofErr w:type="spellEnd"/>
            <w:r w:rsidRPr="005D62F1">
              <w:rPr>
                <w:rFonts w:ascii="Arial Unicode MS" w:eastAsia="Arial Unicode MS" w:hAnsi="Arial Unicode MS" w:cs="Arial Unicode MS" w:hint="cs"/>
                <w:rtl/>
              </w:rPr>
              <w:t xml:space="preserve"> 0</w:t>
            </w:r>
            <w:r>
              <w:rPr>
                <w:rFonts w:ascii="Arial Unicode MS" w:eastAsia="Arial Unicode MS" w:hAnsi="Arial Unicode MS" w:cs="Arial Unicode MS" w:hint="cs"/>
                <w:rtl/>
                <w:lang w:val="fr-FR"/>
              </w:rPr>
              <w:t>1</w:t>
            </w:r>
            <w:r w:rsidRPr="005D62F1">
              <w:rPr>
                <w:rFonts w:ascii="Arial Unicode MS" w:eastAsia="Arial Unicode MS" w:hAnsi="Arial Unicode MS" w:cs="Arial Unicode MS" w:hint="cs"/>
                <w:rtl/>
              </w:rPr>
              <w:t xml:space="preserve"> : </w:t>
            </w:r>
            <w:proofErr w:type="spellStart"/>
            <w:r w:rsidRPr="00573286">
              <w:rPr>
                <w:rFonts w:ascii="Arial Unicode MS" w:eastAsia="Arial Unicode MS" w:hAnsi="Arial Unicode MS" w:cs="Arial Unicode MS" w:hint="eastAsia"/>
                <w:b w:val="0"/>
                <w:bCs w:val="0"/>
                <w:color w:val="auto"/>
                <w:sz w:val="24"/>
                <w:szCs w:val="24"/>
                <w:rtl/>
              </w:rPr>
              <w:t>تقنيةالمعلومات</w:t>
            </w:r>
            <w:proofErr w:type="spellEnd"/>
          </w:p>
        </w:tc>
        <w:tc>
          <w:tcPr>
            <w:tcW w:w="4644" w:type="dxa"/>
            <w:vMerge w:val="restart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883B5E" w:rsidRPr="005D62F1" w:rsidRDefault="00883B5E" w:rsidP="00094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color w:val="00B050"/>
                <w:rtl/>
              </w:rPr>
              <w:t>الحجم الساعي :</w:t>
            </w:r>
            <w:r w:rsidRPr="005D62F1">
              <w:rPr>
                <w:rFonts w:ascii="Arial Unicode MS" w:eastAsia="Arial Unicode MS" w:hAnsi="Arial Unicode MS" w:cs="Arial Unicode MS" w:hint="cs"/>
                <w:color w:val="auto"/>
                <w:rtl/>
              </w:rPr>
              <w:t>ساعتين</w:t>
            </w:r>
          </w:p>
        </w:tc>
      </w:tr>
      <w:tr w:rsidR="00883B5E" w:rsidRPr="005D62F1" w:rsidTr="00094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883B5E" w:rsidRPr="005D62F1" w:rsidRDefault="00883B5E" w:rsidP="00094AFE">
            <w:pPr>
              <w:rPr>
                <w:rFonts w:ascii="Arial Unicode MS" w:eastAsia="Arial Unicode MS" w:hAnsi="Arial Unicode MS" w:cs="Arial Unicode MS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rtl/>
              </w:rPr>
              <w:t>الكفاءة القاعدية :</w:t>
            </w:r>
            <w:r w:rsidRPr="007735BC"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sz w:val="24"/>
                <w:szCs w:val="24"/>
                <w:rtl/>
              </w:rPr>
              <w:t xml:space="preserve">يكتسب معارف حول </w:t>
            </w:r>
            <w:r>
              <w:rPr>
                <w:rFonts w:ascii="Arial Unicode MS" w:eastAsia="Arial Unicode MS" w:hAnsi="Arial Unicode MS" w:cs="Arial Unicode MS" w:hint="cs"/>
                <w:b w:val="0"/>
                <w:bCs w:val="0"/>
                <w:color w:val="auto"/>
                <w:sz w:val="24"/>
                <w:szCs w:val="24"/>
                <w:rtl/>
              </w:rPr>
              <w:t>التقنيات الرقمية</w:t>
            </w:r>
          </w:p>
        </w:tc>
        <w:tc>
          <w:tcPr>
            <w:tcW w:w="4644" w:type="dxa"/>
            <w:vMerge/>
            <w:tcBorders>
              <w:top w:val="single" w:sz="4" w:space="0" w:color="E5B8B7" w:themeColor="accent2" w:themeTint="66"/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883B5E" w:rsidRPr="005D62F1" w:rsidRDefault="00883B5E" w:rsidP="00094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rtl/>
              </w:rPr>
            </w:pPr>
          </w:p>
        </w:tc>
      </w:tr>
      <w:tr w:rsidR="00883B5E" w:rsidRPr="005D62F1" w:rsidTr="0009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auto"/>
            <w:vAlign w:val="center"/>
          </w:tcPr>
          <w:p w:rsidR="00883B5E" w:rsidRPr="005D62F1" w:rsidRDefault="00883B5E" w:rsidP="00094AFE">
            <w:pPr>
              <w:jc w:val="center"/>
              <w:rPr>
                <w:rFonts w:ascii="Arial Unicode MS" w:eastAsia="Arial Unicode MS" w:hAnsi="Arial Unicode MS" w:cs="Arial Unicode MS"/>
                <w:b w:val="0"/>
                <w:bCs w:val="0"/>
                <w:color w:val="00B050"/>
                <w:sz w:val="40"/>
                <w:szCs w:val="40"/>
                <w:rtl/>
              </w:rPr>
            </w:pPr>
            <w:r w:rsidRPr="005D62F1">
              <w:rPr>
                <w:rFonts w:ascii="Arial Unicode MS" w:eastAsia="Arial Unicode MS" w:hAnsi="Arial Unicode MS" w:cs="Arial Unicode MS" w:hint="cs"/>
                <w:b w:val="0"/>
                <w:bCs w:val="0"/>
                <w:color w:val="00B050"/>
                <w:sz w:val="40"/>
                <w:szCs w:val="40"/>
                <w:rtl/>
              </w:rPr>
              <w:t>وثيقة ال</w:t>
            </w:r>
            <w:r>
              <w:rPr>
                <w:rFonts w:ascii="Arial Unicode MS" w:eastAsia="Arial Unicode MS" w:hAnsi="Arial Unicode MS" w:cs="Arial Unicode MS" w:hint="cs"/>
                <w:b w:val="0"/>
                <w:bCs w:val="0"/>
                <w:color w:val="00B050"/>
                <w:sz w:val="40"/>
                <w:szCs w:val="40"/>
                <w:rtl/>
              </w:rPr>
              <w:t>تطبيق</w:t>
            </w:r>
            <w:r w:rsidRPr="005D62F1">
              <w:rPr>
                <w:rFonts w:ascii="Arial Unicode MS" w:eastAsia="Arial Unicode MS" w:hAnsi="Arial Unicode MS" w:cs="Arial Unicode MS" w:hint="cs"/>
                <w:b w:val="0"/>
                <w:bCs w:val="0"/>
                <w:color w:val="00B050"/>
                <w:sz w:val="40"/>
                <w:szCs w:val="40"/>
                <w:rtl/>
              </w:rPr>
              <w:t xml:space="preserve"> 0</w:t>
            </w:r>
            <w:r>
              <w:rPr>
                <w:rFonts w:ascii="Arial Unicode MS" w:eastAsia="Arial Unicode MS" w:hAnsi="Arial Unicode MS" w:cs="Arial Unicode MS" w:hint="cs"/>
                <w:b w:val="0"/>
                <w:bCs w:val="0"/>
                <w:color w:val="00B050"/>
                <w:sz w:val="40"/>
                <w:szCs w:val="40"/>
                <w:rtl/>
              </w:rPr>
              <w:t>1</w:t>
            </w:r>
          </w:p>
        </w:tc>
        <w:tc>
          <w:tcPr>
            <w:tcW w:w="4644" w:type="dxa"/>
            <w:vMerge/>
            <w:tcBorders>
              <w:top w:val="single" w:sz="4" w:space="0" w:color="E5B8B7" w:themeColor="accent2" w:themeTint="66"/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883B5E" w:rsidRPr="005D62F1" w:rsidRDefault="00883B5E" w:rsidP="00094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rtl/>
              </w:rPr>
            </w:pPr>
          </w:p>
        </w:tc>
      </w:tr>
    </w:tbl>
    <w:tbl>
      <w:tblPr>
        <w:tblStyle w:val="Trameclaire-Accent3"/>
        <w:tblpPr w:leftFromText="141" w:rightFromText="141" w:vertAnchor="text" w:horzAnchor="margin" w:tblpY="293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83B5E" w:rsidTr="0009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nil"/>
            </w:tcBorders>
          </w:tcPr>
          <w:p w:rsidR="00883B5E" w:rsidRDefault="00883B5E" w:rsidP="00094AFE">
            <w:pPr>
              <w:rPr>
                <w:rtl/>
              </w:rPr>
            </w:pPr>
            <w:r w:rsidRPr="003A3062">
              <w:rPr>
                <w:rFonts w:ascii="Segoe UI" w:eastAsia="Arial Unicode MS" w:hAnsi="Segoe UI" w:cs="Segoe UI" w:hint="cs"/>
                <w:b w:val="0"/>
                <w:bCs w:val="0"/>
                <w:color w:val="00B050"/>
                <w:sz w:val="36"/>
                <w:szCs w:val="36"/>
                <w:u w:val="single"/>
                <w:rtl/>
              </w:rPr>
              <w:t>تقويم تشخيصي :</w:t>
            </w:r>
          </w:p>
        </w:tc>
      </w:tr>
      <w:tr w:rsidR="00883B5E" w:rsidTr="0009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top w:val="nil"/>
              <w:bottom w:val="single" w:sz="4" w:space="0" w:color="76923C" w:themeColor="accent3" w:themeShade="BF"/>
            </w:tcBorders>
          </w:tcPr>
          <w:p w:rsidR="00883B5E" w:rsidRDefault="00883B5E" w:rsidP="00094AFE">
            <w:pPr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en-CA" w:bidi="ar-DZ"/>
              </w:rPr>
            </w:pPr>
            <w:r w:rsidRPr="00F00F20"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 xml:space="preserve"> ماه</w:t>
            </w: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>ي مكونات الحاسوب التي تعرفها ؟</w:t>
            </w:r>
          </w:p>
          <w:p w:rsidR="00883B5E" w:rsidRDefault="00883B5E" w:rsidP="00094AFE">
            <w:pPr>
              <w:rPr>
                <w:rFonts w:ascii="Segoe UI" w:eastAsia="Arial Unicode MS" w:hAnsi="Segoe UI" w:cs="Segoe UI"/>
                <w:color w:val="000000" w:themeColor="text1"/>
                <w:sz w:val="24"/>
                <w:szCs w:val="24"/>
                <w:rtl/>
                <w:lang w:val="en-CA" w:bidi="ar-DZ"/>
              </w:rPr>
            </w:pPr>
            <w:r>
              <w:rPr>
                <w:rFonts w:ascii="Segoe UI" w:eastAsia="Arial Unicode MS" w:hAnsi="Segoe UI" w:cs="Segoe UI" w:hint="cs"/>
                <w:color w:val="000000" w:themeColor="text1"/>
                <w:sz w:val="24"/>
                <w:szCs w:val="24"/>
                <w:rtl/>
                <w:lang w:val="en-CA" w:bidi="ar-DZ"/>
              </w:rPr>
              <w:t>ماهي مكونات الواجهة الأساسية  لنظام التشغيل؟</w:t>
            </w:r>
          </w:p>
          <w:p w:rsidR="00883B5E" w:rsidRDefault="00883B5E" w:rsidP="00094AFE">
            <w:pPr>
              <w:rPr>
                <w:rtl/>
              </w:rPr>
            </w:pPr>
          </w:p>
        </w:tc>
      </w:tr>
    </w:tbl>
    <w:p w:rsidR="00883B5E" w:rsidRDefault="00883B5E" w:rsidP="00883B5E">
      <w:pPr>
        <w:pStyle w:val="1"/>
        <w:rPr>
          <w:rtl/>
        </w:rPr>
      </w:pPr>
      <w:r>
        <w:rPr>
          <w:rFonts w:hint="cs"/>
          <w:rtl/>
        </w:rPr>
        <w:t>المعارف المستهدفة :</w:t>
      </w:r>
    </w:p>
    <w:p w:rsidR="00883B5E" w:rsidRPr="004A38A7" w:rsidRDefault="00883B5E" w:rsidP="00883B5E">
      <w:pPr>
        <w:pStyle w:val="Paragraphedeliste"/>
        <w:numPr>
          <w:ilvl w:val="0"/>
          <w:numId w:val="20"/>
        </w:numPr>
        <w:bidi/>
        <w:rPr>
          <w:rFonts w:ascii="Segoe UI" w:eastAsia="Arial Unicode MS" w:hAnsi="Segoe UI" w:cs="Segoe UI"/>
          <w:sz w:val="24"/>
          <w:szCs w:val="24"/>
        </w:rPr>
      </w:pPr>
      <w:r w:rsidRPr="004A38A7">
        <w:rPr>
          <w:rFonts w:ascii="Segoe UI" w:eastAsia="Arial Unicode MS" w:hAnsi="Segoe UI" w:cs="Segoe UI" w:hint="cs"/>
          <w:sz w:val="24"/>
          <w:szCs w:val="24"/>
          <w:rtl/>
        </w:rPr>
        <w:t>التعرف على واجهة نظام التشغيل و مختلف مكوناتها.</w:t>
      </w:r>
    </w:p>
    <w:p w:rsidR="00883B5E" w:rsidRPr="004A38A7" w:rsidRDefault="00883B5E" w:rsidP="00883B5E">
      <w:pPr>
        <w:pStyle w:val="Paragraphedeliste"/>
        <w:numPr>
          <w:ilvl w:val="0"/>
          <w:numId w:val="20"/>
        </w:numPr>
        <w:bidi/>
        <w:rPr>
          <w:rFonts w:ascii="Segoe UI" w:eastAsia="Arial Unicode MS" w:hAnsi="Segoe UI" w:cs="Segoe UI"/>
          <w:sz w:val="24"/>
          <w:szCs w:val="24"/>
        </w:rPr>
      </w:pPr>
      <w:r w:rsidRPr="004A38A7">
        <w:rPr>
          <w:rFonts w:ascii="Segoe UI" w:eastAsia="Arial Unicode MS" w:hAnsi="Segoe UI" w:cs="Segoe UI" w:hint="cs"/>
          <w:sz w:val="24"/>
          <w:szCs w:val="24"/>
          <w:rtl/>
        </w:rPr>
        <w:t>التعرف على عمليات النسخ، اللصق و القطع</w:t>
      </w:r>
    </w:p>
    <w:p w:rsidR="00883B5E" w:rsidRPr="004A38A7" w:rsidRDefault="00883B5E" w:rsidP="00883B5E">
      <w:pPr>
        <w:pStyle w:val="Paragraphedeliste"/>
        <w:numPr>
          <w:ilvl w:val="0"/>
          <w:numId w:val="20"/>
        </w:numPr>
        <w:bidi/>
        <w:rPr>
          <w:rFonts w:ascii="Segoe UI" w:eastAsia="Arial Unicode MS" w:hAnsi="Segoe UI" w:cs="Segoe UI"/>
          <w:sz w:val="24"/>
          <w:szCs w:val="24"/>
        </w:rPr>
      </w:pPr>
      <w:r w:rsidRPr="004A38A7">
        <w:rPr>
          <w:rFonts w:ascii="Segoe UI" w:eastAsia="Arial Unicode MS" w:hAnsi="Segoe UI" w:cs="Segoe UI" w:hint="cs"/>
          <w:sz w:val="24"/>
          <w:szCs w:val="24"/>
          <w:rtl/>
        </w:rPr>
        <w:t>التعرف على أنواع الإيقونات</w:t>
      </w:r>
    </w:p>
    <w:p w:rsidR="00883B5E" w:rsidRPr="00766675" w:rsidRDefault="00883B5E" w:rsidP="00883B5E">
      <w:pPr>
        <w:pStyle w:val="Paragraphedeliste"/>
        <w:numPr>
          <w:ilvl w:val="0"/>
          <w:numId w:val="20"/>
        </w:numPr>
        <w:bidi/>
        <w:rPr>
          <w:rFonts w:ascii="Segoe UI" w:eastAsia="Arial Unicode MS" w:hAnsi="Segoe UI" w:cs="Segoe UI"/>
          <w:sz w:val="28"/>
          <w:szCs w:val="28"/>
        </w:rPr>
      </w:pPr>
      <w:r w:rsidRPr="004A38A7">
        <w:rPr>
          <w:rFonts w:ascii="Segoe UI" w:eastAsia="Arial Unicode MS" w:hAnsi="Segoe UI" w:cs="Segoe UI" w:hint="cs"/>
          <w:sz w:val="24"/>
          <w:szCs w:val="24"/>
          <w:rtl/>
        </w:rPr>
        <w:t>التعرف على بعض البرامج التطبيقية، الإطارات، علبة الحوار</w:t>
      </w:r>
    </w:p>
    <w:p w:rsidR="00883B5E" w:rsidRDefault="00883B5E" w:rsidP="00883B5E">
      <w:pPr>
        <w:pStyle w:val="1"/>
        <w:rPr>
          <w:rtl/>
        </w:rPr>
      </w:pPr>
      <w:r>
        <w:rPr>
          <w:rFonts w:hint="cs"/>
          <w:rtl/>
        </w:rPr>
        <w:t>إجراءات سير التطبيق :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يلتحق التلاميذ بأماكنهم في المخبر حسب مخطط الجلوس المعتمد التحقق من ذلك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التعريف بقاعة الإعلام الآلي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تذكير التلاميذ بالقانون الداخلي لقاعة الإعلام الآلي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تذكير التلاميذ بأهداف التطبيق 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الطلب من التلاميذ تشغيل الحاسوب 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التعريف بالواجهة البيانية لنظام التشغيل : سطح المكتب، خلفية الشاشة، الإيقونات، شريط المهام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التعرف على مختلف مكونات شريط </w:t>
      </w: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المعام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من : زر </w:t>
      </w: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إبدأ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، البرامج النشطة، شريط اللغة، التاريخ و الساعة، المختصرات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إنشاء مجلد (</w:t>
      </w:r>
      <w:r w:rsidRPr="004A38A7">
        <w:rPr>
          <w:b w:val="0"/>
          <w:bCs w:val="0"/>
          <w:color w:val="auto"/>
          <w:sz w:val="20"/>
          <w:szCs w:val="20"/>
          <w:u w:val="none"/>
        </w:rPr>
        <w:t>Général</w:t>
      </w: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) يتضمن 03 مجلدات فرعية (</w:t>
      </w:r>
      <w:r w:rsidRPr="004A38A7">
        <w:rPr>
          <w:b w:val="0"/>
          <w:bCs w:val="0"/>
          <w:color w:val="auto"/>
          <w:sz w:val="20"/>
          <w:szCs w:val="20"/>
          <w:u w:val="none"/>
        </w:rPr>
        <w:t xml:space="preserve">Texte, Image, </w:t>
      </w:r>
      <w:proofErr w:type="spellStart"/>
      <w:r w:rsidRPr="004A38A7">
        <w:rPr>
          <w:b w:val="0"/>
          <w:bCs w:val="0"/>
          <w:color w:val="auto"/>
          <w:sz w:val="20"/>
          <w:szCs w:val="20"/>
          <w:u w:val="none"/>
        </w:rPr>
        <w:t>Video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) على التجزئة </w:t>
      </w:r>
      <w:r w:rsidRPr="004A38A7">
        <w:rPr>
          <w:b w:val="0"/>
          <w:bCs w:val="0"/>
          <w:color w:val="auto"/>
          <w:sz w:val="20"/>
          <w:szCs w:val="20"/>
          <w:u w:val="none"/>
        </w:rPr>
        <w:t xml:space="preserve">D </w:t>
      </w: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من القرص/سطح المكتب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نسخ صورة في المجلد (</w:t>
      </w:r>
      <w:r w:rsidRPr="004A38A7">
        <w:rPr>
          <w:b w:val="0"/>
          <w:bCs w:val="0"/>
          <w:color w:val="auto"/>
          <w:sz w:val="20"/>
          <w:szCs w:val="20"/>
          <w:u w:val="none"/>
          <w:lang w:val="en-US"/>
        </w:rPr>
        <w:t>I</w:t>
      </w:r>
      <w:r w:rsidRPr="004A38A7">
        <w:rPr>
          <w:b w:val="0"/>
          <w:bCs w:val="0"/>
          <w:color w:val="auto"/>
          <w:sz w:val="20"/>
          <w:szCs w:val="20"/>
          <w:u w:val="none"/>
        </w:rPr>
        <w:t>mage</w:t>
      </w: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)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رسم صورة داخل البرنامج </w:t>
      </w:r>
      <w:r w:rsidRPr="004A38A7">
        <w:rPr>
          <w:b w:val="0"/>
          <w:bCs w:val="0"/>
          <w:color w:val="auto"/>
          <w:sz w:val="20"/>
          <w:szCs w:val="20"/>
          <w:u w:val="none"/>
          <w:lang w:val="en-US"/>
        </w:rPr>
        <w:t>P</w:t>
      </w:r>
      <w:proofErr w:type="spellStart"/>
      <w:r w:rsidRPr="004A38A7">
        <w:rPr>
          <w:b w:val="0"/>
          <w:bCs w:val="0"/>
          <w:color w:val="auto"/>
          <w:sz w:val="20"/>
          <w:szCs w:val="20"/>
          <w:u w:val="none"/>
        </w:rPr>
        <w:t>aint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ثم حفظها داخل المجلد (</w:t>
      </w:r>
      <w:r w:rsidRPr="004A38A7">
        <w:rPr>
          <w:b w:val="0"/>
          <w:bCs w:val="0"/>
          <w:color w:val="auto"/>
          <w:sz w:val="20"/>
          <w:szCs w:val="20"/>
          <w:u w:val="none"/>
        </w:rPr>
        <w:t>Image</w:t>
      </w: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)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حذف المجلد (</w:t>
      </w:r>
      <w:proofErr w:type="spellStart"/>
      <w:r w:rsidRPr="004A38A7">
        <w:rPr>
          <w:b w:val="0"/>
          <w:bCs w:val="0"/>
          <w:color w:val="auto"/>
          <w:sz w:val="20"/>
          <w:szCs w:val="20"/>
          <w:u w:val="none"/>
        </w:rPr>
        <w:t>Video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) حذفا مؤقتا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إحذف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المجلد (</w:t>
      </w:r>
      <w:r w:rsidRPr="004A38A7">
        <w:rPr>
          <w:b w:val="0"/>
          <w:bCs w:val="0"/>
          <w:color w:val="auto"/>
          <w:sz w:val="20"/>
          <w:szCs w:val="20"/>
          <w:u w:val="none"/>
        </w:rPr>
        <w:t>Général</w:t>
      </w: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)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ماهو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دور علبة الحوار ؟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أنشىءإختصارالإيقونة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النظام (</w:t>
      </w:r>
      <w:r w:rsidRPr="004A38A7">
        <w:rPr>
          <w:b w:val="0"/>
          <w:bCs w:val="0"/>
          <w:color w:val="auto"/>
          <w:sz w:val="20"/>
          <w:szCs w:val="20"/>
          <w:u w:val="none"/>
        </w:rPr>
        <w:t>Poste de travail</w:t>
      </w: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) على سطح المكتب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أضف اللغة الإسبانية إلى شريط اللغة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ماهو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دور لوحة التحكم ؟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ماهو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دور المجلدات ؟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ماهو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الفرق بين المجلد و الملف ؟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proofErr w:type="spellStart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ماهو</w:t>
      </w:r>
      <w:proofErr w:type="spellEnd"/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 xml:space="preserve"> الفرق بين الذاكرات المركزية و الثانوية ؟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قبل نهاية الحصة بـ 10 دقائق التأكد من مدى تحقق الأهداف ( التقويم )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الطلب من التلاميذ إيقاف تشغيل الحاسوب مع ترتيب القاعة المعلوماتية</w:t>
      </w:r>
    </w:p>
    <w:p w:rsidR="00883B5E" w:rsidRPr="004A38A7" w:rsidRDefault="00883B5E" w:rsidP="00883B5E">
      <w:pPr>
        <w:pStyle w:val="1"/>
        <w:numPr>
          <w:ilvl w:val="0"/>
          <w:numId w:val="21"/>
        </w:numPr>
        <w:rPr>
          <w:b w:val="0"/>
          <w:bCs w:val="0"/>
          <w:color w:val="auto"/>
          <w:sz w:val="20"/>
          <w:szCs w:val="20"/>
          <w:u w:val="none"/>
        </w:rPr>
      </w:pPr>
      <w:r w:rsidRPr="004A38A7">
        <w:rPr>
          <w:rFonts w:hint="cs"/>
          <w:b w:val="0"/>
          <w:bCs w:val="0"/>
          <w:color w:val="auto"/>
          <w:sz w:val="20"/>
          <w:szCs w:val="20"/>
          <w:u w:val="none"/>
          <w:rtl/>
        </w:rPr>
        <w:t>خروج التلاميذ والتأكد من سلامة الأجهزة</w:t>
      </w:r>
    </w:p>
    <w:p w:rsidR="00883B5E" w:rsidRPr="004A38A7" w:rsidRDefault="00883B5E" w:rsidP="00883B5E">
      <w:pPr>
        <w:pStyle w:val="1"/>
        <w:rPr>
          <w:b w:val="0"/>
          <w:bCs w:val="0"/>
          <w:color w:val="auto"/>
          <w:sz w:val="20"/>
          <w:szCs w:val="20"/>
          <w:u w:val="none"/>
          <w:rtl/>
        </w:rPr>
      </w:pPr>
    </w:p>
    <w:p w:rsidR="00883B5E" w:rsidRPr="004A38A7" w:rsidRDefault="00883B5E" w:rsidP="00883B5E">
      <w:pPr>
        <w:pStyle w:val="1"/>
        <w:rPr>
          <w:b w:val="0"/>
          <w:bCs w:val="0"/>
          <w:color w:val="auto"/>
          <w:sz w:val="24"/>
          <w:szCs w:val="24"/>
          <w:u w:val="none"/>
          <w:rtl/>
        </w:rPr>
      </w:pPr>
      <w:r w:rsidRPr="004A38A7">
        <w:rPr>
          <w:rFonts w:hint="cs"/>
          <w:b w:val="0"/>
          <w:bCs w:val="0"/>
          <w:color w:val="auto"/>
          <w:sz w:val="24"/>
          <w:szCs w:val="24"/>
          <w:u w:val="none"/>
          <w:rtl/>
        </w:rPr>
        <w:t>التقويم :</w:t>
      </w:r>
    </w:p>
    <w:p w:rsidR="00087556" w:rsidRPr="00883B5E" w:rsidRDefault="00883B5E" w:rsidP="00883B5E">
      <w:pPr>
        <w:pStyle w:val="1"/>
      </w:pPr>
      <w:r w:rsidRPr="004A38A7">
        <w:rPr>
          <w:rFonts w:hint="cs"/>
          <w:b w:val="0"/>
          <w:bCs w:val="0"/>
          <w:color w:val="auto"/>
          <w:sz w:val="24"/>
          <w:szCs w:val="24"/>
          <w:u w:val="none"/>
          <w:rtl/>
        </w:rPr>
        <w:t>ملاحظة عمل كل مجموعة و التأكد من المهارات التي تعلمها التلامي</w:t>
      </w:r>
      <w:r>
        <w:rPr>
          <w:rFonts w:hint="cs"/>
          <w:b w:val="0"/>
          <w:bCs w:val="0"/>
          <w:color w:val="auto"/>
          <w:sz w:val="24"/>
          <w:szCs w:val="24"/>
          <w:u w:val="none"/>
          <w:rtl/>
        </w:rPr>
        <w:t>ذ</w:t>
      </w:r>
    </w:p>
    <w:sectPr w:rsidR="00087556" w:rsidRPr="00883B5E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A1B0B83"/>
    <w:multiLevelType w:val="hybridMultilevel"/>
    <w:tmpl w:val="26B69AB8"/>
    <w:lvl w:ilvl="0" w:tplc="850C8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1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2F43D5"/>
    <w:multiLevelType w:val="hybridMultilevel"/>
    <w:tmpl w:val="BB16BF4A"/>
    <w:lvl w:ilvl="0" w:tplc="7648065E">
      <w:numFmt w:val="bullet"/>
      <w:lvlText w:val=""/>
      <w:lvlJc w:val="left"/>
      <w:pPr>
        <w:ind w:left="720" w:hanging="360"/>
      </w:pPr>
      <w:rPr>
        <w:rFonts w:ascii="Symbol" w:eastAsia="Arial Unicode MS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8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0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14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  <w:num w:numId="13">
    <w:abstractNumId w:val="12"/>
  </w:num>
  <w:num w:numId="14">
    <w:abstractNumId w:val="19"/>
  </w:num>
  <w:num w:numId="15">
    <w:abstractNumId w:val="16"/>
  </w:num>
  <w:num w:numId="16">
    <w:abstractNumId w:val="5"/>
  </w:num>
  <w:num w:numId="17">
    <w:abstractNumId w:val="11"/>
  </w:num>
  <w:num w:numId="18">
    <w:abstractNumId w:val="6"/>
  </w:num>
  <w:num w:numId="19">
    <w:abstractNumId w:val="20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F6C82"/>
    <w:rsid w:val="00070400"/>
    <w:rsid w:val="00084F57"/>
    <w:rsid w:val="00087556"/>
    <w:rsid w:val="001F6683"/>
    <w:rsid w:val="002B6E8E"/>
    <w:rsid w:val="002C4E3C"/>
    <w:rsid w:val="0032760C"/>
    <w:rsid w:val="003A3062"/>
    <w:rsid w:val="003F00D7"/>
    <w:rsid w:val="003F555B"/>
    <w:rsid w:val="003F6C82"/>
    <w:rsid w:val="004F4FD5"/>
    <w:rsid w:val="005158D6"/>
    <w:rsid w:val="005644E8"/>
    <w:rsid w:val="005D62F1"/>
    <w:rsid w:val="006617A6"/>
    <w:rsid w:val="0068376B"/>
    <w:rsid w:val="00881868"/>
    <w:rsid w:val="00883B5E"/>
    <w:rsid w:val="009145AA"/>
    <w:rsid w:val="0093294B"/>
    <w:rsid w:val="00961A12"/>
    <w:rsid w:val="00A75E0A"/>
    <w:rsid w:val="00AB448E"/>
    <w:rsid w:val="00AE39D7"/>
    <w:rsid w:val="00D465D5"/>
    <w:rsid w:val="00EA347A"/>
    <w:rsid w:val="00F00F20"/>
    <w:rsid w:val="00F55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0DF4"/>
  <w15:docId w15:val="{C28C81FF-0B45-491B-80FB-3BC0EB17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14</cp:revision>
  <cp:lastPrinted>2017-09-30T16:32:00Z</cp:lastPrinted>
  <dcterms:created xsi:type="dcterms:W3CDTF">2017-09-23T13:31:00Z</dcterms:created>
  <dcterms:modified xsi:type="dcterms:W3CDTF">2024-09-25T19:12:00Z</dcterms:modified>
</cp:coreProperties>
</file>