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F43482" w:rsidRDefault="00CC14A4" w:rsidP="00B42213">
      <w:pPr>
        <w:rPr>
          <w:rFonts w:ascii="Al-Jazeera-Arabic-Bold" w:eastAsia="Arial Unicode MS" w:hAnsi="Al-Jazeera-Arabic-Bold" w:cs="Al-Jazeera-Arabic-Bold"/>
          <w:sz w:val="24"/>
          <w:szCs w:val="24"/>
          <w:rtl/>
        </w:rPr>
      </w:pPr>
      <w:r w:rsidRPr="00F43482">
        <w:rPr>
          <w:rFonts w:ascii="Al-Jazeera-Arabic-Bold" w:eastAsia="Arial Unicode MS" w:hAnsi="Al-Jazeera-Arabic-Bold" w:cs="Al-Jazeera-Arabic-Bold"/>
          <w:color w:val="943634" w:themeColor="accent2" w:themeShade="BF"/>
          <w:sz w:val="24"/>
          <w:szCs w:val="24"/>
          <w:rtl/>
        </w:rPr>
        <w:t xml:space="preserve">                  </w:t>
      </w:r>
      <w:r w:rsidR="00087556" w:rsidRPr="00F43482">
        <w:rPr>
          <w:rFonts w:ascii="Al-Jazeera-Arabic-Bold" w:eastAsia="Arial Unicode MS" w:hAnsi="Al-Jazeera-Arabic-Bold" w:cs="Al-Jazeera-Arabic-Bold"/>
          <w:color w:val="943634" w:themeColor="accent2" w:themeShade="BF"/>
          <w:sz w:val="24"/>
          <w:szCs w:val="24"/>
          <w:rtl/>
        </w:rPr>
        <w:t>ثانوية</w:t>
      </w:r>
      <w:r w:rsidR="00B42213">
        <w:rPr>
          <w:rFonts w:ascii="Al-Jazeera-Arabic-Bold" w:eastAsia="Arial Unicode MS" w:hAnsi="Al-Jazeera-Arabic-Bold" w:cs="Al-Jazeera-Arabic-Bold" w:hint="cs"/>
          <w:color w:val="943634" w:themeColor="accent2" w:themeShade="BF"/>
          <w:sz w:val="24"/>
          <w:szCs w:val="24"/>
          <w:rtl/>
        </w:rPr>
        <w:t xml:space="preserve">          </w:t>
      </w:r>
      <w:r w:rsidR="00087556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F43482">
        <w:rPr>
          <w:rFonts w:ascii="Al-Jazeera-Arabic-Bold" w:eastAsia="Arial Unicode MS" w:hAnsi="Al-Jazeera-Arabic-Bold" w:cs="Al-Jazeera-Arabic-Bold"/>
          <w:color w:val="00B050"/>
          <w:sz w:val="24"/>
          <w:szCs w:val="24"/>
          <w:rtl/>
        </w:rPr>
        <w:t xml:space="preserve">  المادة :</w:t>
      </w:r>
      <w:r w:rsidR="00087556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المعلوماتية </w:t>
      </w:r>
      <w:r w:rsidR="005D62F1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  </w:t>
      </w:r>
      <w:r w:rsidR="00B42213">
        <w:rPr>
          <w:rFonts w:ascii="Al-Jazeera-Arabic-Bold" w:eastAsia="Arial Unicode MS" w:hAnsi="Al-Jazeera-Arabic-Bold" w:cs="Al-Jazeera-Arabic-Bold" w:hint="cs"/>
          <w:sz w:val="24"/>
          <w:szCs w:val="24"/>
          <w:rtl/>
        </w:rPr>
        <w:t xml:space="preserve">                </w:t>
      </w:r>
      <w:r w:rsidR="005D62F1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087556" w:rsidRPr="00F43482">
        <w:rPr>
          <w:rFonts w:ascii="Al-Jazeera-Arabic-Bold" w:eastAsia="Arial Unicode MS" w:hAnsi="Al-Jazeera-Arabic-Bold" w:cs="Al-Jazeera-Arabic-Bold"/>
          <w:color w:val="FF0000"/>
          <w:sz w:val="24"/>
          <w:szCs w:val="24"/>
          <w:rtl/>
        </w:rPr>
        <w:t>الأستاذة:</w:t>
      </w:r>
      <w:r w:rsidR="00087556" w:rsidRPr="00F43482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</w:t>
      </w:r>
      <w:bookmarkStart w:id="0" w:name="_GoBack"/>
      <w:bookmarkEnd w:id="0"/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F43482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F43482" w:rsidRDefault="00087556" w:rsidP="00F43482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rtl/>
              </w:rPr>
              <w:t>المجال ال</w:t>
            </w:r>
            <w:r w:rsidR="00F43482">
              <w:rPr>
                <w:rFonts w:ascii="Al-Jazeera-Arabic-Bold" w:eastAsia="Arial Unicode MS" w:hAnsi="Al-Jazeera-Arabic-Bold" w:cs="Al-Jazeera-Arabic-Bold" w:hint="cs"/>
                <w:rtl/>
              </w:rPr>
              <w:t>تعلمي</w:t>
            </w:r>
            <w:r w:rsidRPr="00F43482">
              <w:rPr>
                <w:rFonts w:ascii="Al-Jazeera-Arabic-Bold" w:eastAsia="Arial Unicode MS" w:hAnsi="Al-Jazeera-Arabic-Bold" w:cs="Al-Jazeera-Arabic-Bold"/>
                <w:rtl/>
              </w:rPr>
              <w:t xml:space="preserve"> 01 : </w:t>
            </w: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بيئة التعامل مع الحاسوب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F43482" w:rsidRDefault="00087556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المستوى :</w:t>
            </w: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السنة الأولى ثانوي (علوم و تكنولوجيا / آداب)</w:t>
            </w:r>
          </w:p>
        </w:tc>
      </w:tr>
      <w:tr w:rsidR="00087556" w:rsidRPr="00F43482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F43482" w:rsidRDefault="00087556" w:rsidP="00F43482">
            <w:pPr>
              <w:spacing w:after="200" w:line="276" w:lineRule="auto"/>
              <w:rPr>
                <w:rFonts w:ascii="Al-Jazeera-Arabic-Bold" w:eastAsia="Arial Unicode MS" w:hAnsi="Al-Jazeera-Arabic-Bold" w:cs="Al-Jazeera-Arabic-Bold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rtl/>
              </w:rPr>
              <w:t>الوحدة ال</w:t>
            </w:r>
            <w:r w:rsidR="00F43482">
              <w:rPr>
                <w:rFonts w:ascii="Al-Jazeera-Arabic-Bold" w:eastAsia="Arial Unicode MS" w:hAnsi="Al-Jazeera-Arabic-Bold" w:cs="Al-Jazeera-Arabic-Bold" w:hint="cs"/>
                <w:rtl/>
              </w:rPr>
              <w:t>تعليمية</w:t>
            </w:r>
            <w:r w:rsidR="006A382E" w:rsidRPr="00F43482">
              <w:rPr>
                <w:rFonts w:ascii="Al-Jazeera-Arabic-Bold" w:eastAsia="Arial Unicode MS" w:hAnsi="Al-Jazeera-Arabic-Bold" w:cs="Al-Jazeera-Arabic-Bold"/>
                <w:rtl/>
              </w:rPr>
              <w:t xml:space="preserve"> 0</w:t>
            </w:r>
            <w:r w:rsidR="00F43482">
              <w:rPr>
                <w:rFonts w:ascii="Al-Jazeera-Arabic-Bold" w:eastAsia="Arial Unicode MS" w:hAnsi="Al-Jazeera-Arabic-Bold" w:cs="Al-Jazeera-Arabic-Bold" w:hint="cs"/>
                <w:rtl/>
              </w:rPr>
              <w:t>3</w:t>
            </w:r>
            <w:r w:rsidR="006A382E" w:rsidRPr="00F43482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="00573286" w:rsidRPr="00F43482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Pr="00F43482">
              <w:rPr>
                <w:rFonts w:ascii="Al-Jazeera-Arabic-Bold" w:eastAsia="Arial Unicode MS" w:hAnsi="Al-Jazeera-Arabic-Bold" w:cs="Al-Jazeera-Arabic-Bold"/>
                <w:rtl/>
              </w:rPr>
              <w:t xml:space="preserve"> : 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حماية الحاسوب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F43482" w:rsidRDefault="005158D6" w:rsidP="00F4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مذكرة رقم :</w:t>
            </w:r>
            <w:r w:rsidR="006A382E" w:rsidRPr="00F43482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  <w:r w:rsidR="005905C4" w:rsidRPr="00F43482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0</w:t>
            </w:r>
            <w:r w:rsidR="00F43482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3</w:t>
            </w:r>
            <w:r w:rsidR="006A382E" w:rsidRPr="00F43482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F43482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F43482" w:rsidRDefault="005158D6" w:rsidP="00F43482">
            <w:pPr>
              <w:rPr>
                <w:rFonts w:ascii="Al-Jazeera-Arabic-Bold" w:eastAsia="Arial Unicode MS" w:hAnsi="Al-Jazeera-Arabic-Bold" w:cs="Al-Jazeera-Arabic-Bold"/>
                <w:rtl/>
                <w:lang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rtl/>
              </w:rPr>
              <w:t>الكفاءة القاعدية :</w:t>
            </w:r>
            <w:r w:rsidR="006A382E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 xml:space="preserve"> 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ي</w:t>
            </w:r>
            <w:r w:rsidR="00F43482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sz w:val="24"/>
                <w:szCs w:val="24"/>
                <w:rtl/>
              </w:rPr>
              <w:t>تمكن من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 xml:space="preserve"> </w:t>
            </w:r>
            <w:r w:rsidR="00F43482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sz w:val="24"/>
                <w:szCs w:val="24"/>
                <w:rtl/>
              </w:rPr>
              <w:t>ت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ثبيت مضاد الفيروسات و يتعلم إستعماله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09454C" w:rsidRDefault="0009454C" w:rsidP="0009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rtl/>
              </w:rPr>
            </w:pPr>
            <w:r w:rsidRPr="0009454C">
              <w:rPr>
                <w:rFonts w:ascii="Al-Jazeera-Arabic-Bold" w:eastAsia="Arial Unicode MS" w:hAnsi="Al-Jazeera-Arabic-Bold" w:cs="Al-Jazeera-Arabic-Bold"/>
                <w:noProof/>
                <w:color w:val="00B050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-109855</wp:posOffset>
                  </wp:positionH>
                  <wp:positionV relativeFrom="paragraph">
                    <wp:posOffset>-814070</wp:posOffset>
                  </wp:positionV>
                  <wp:extent cx="1948815" cy="1327785"/>
                  <wp:effectExtent l="171450" t="285750" r="165735" b="291465"/>
                  <wp:wrapNone/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466304">
                            <a:off x="0" y="0"/>
                            <a:ext cx="1948815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l-Jazeera-Arabic-Bold" w:eastAsia="Arial Unicode MS" w:hAnsi="Al-Jazeera-Arabic-Bold" w:cs="Al-Jazeera-Arabic-Bold" w:hint="cs"/>
                <w:color w:val="00B050"/>
                <w:rtl/>
              </w:rPr>
              <w:t xml:space="preserve">   </w:t>
            </w:r>
          </w:p>
          <w:p w:rsidR="005158D6" w:rsidRPr="00F43482" w:rsidRDefault="0009454C" w:rsidP="0009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B050"/>
                <w:rtl/>
              </w:rPr>
              <w:t xml:space="preserve">   </w:t>
            </w:r>
            <w:r w:rsidR="005158D6" w:rsidRPr="00F43482">
              <w:rPr>
                <w:rFonts w:ascii="Al-Jazeera-Arabic-Bold" w:eastAsia="Arial Unicode MS" w:hAnsi="Al-Jazeera-Arabic-Bold" w:cs="Al-Jazeera-Arabic-Bold"/>
                <w:color w:val="00B050"/>
                <w:rtl/>
              </w:rPr>
              <w:t>الحجم الساعي :</w:t>
            </w:r>
            <w:r w:rsidR="006A382E" w:rsidRPr="00F43482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5905C4" w:rsidRPr="00F43482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01 ساعة</w:t>
            </w:r>
          </w:p>
        </w:tc>
      </w:tr>
      <w:tr w:rsidR="005158D6" w:rsidRPr="00F43482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F43482" w:rsidRDefault="00C130B8" w:rsidP="00F43482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ال</w:t>
            </w:r>
            <w:r w:rsidR="005158D6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مذكرة </w:t>
            </w: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ال</w:t>
            </w:r>
            <w:r w:rsidR="005158D6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بيداغوجية </w:t>
            </w: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النظرية</w:t>
            </w:r>
            <w:r w:rsidR="005158D6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 </w:t>
            </w:r>
            <w:r w:rsidR="005905C4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0</w:t>
            </w:r>
            <w:r w:rsidR="00F43482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40"/>
                <w:szCs w:val="40"/>
                <w:rtl/>
              </w:rPr>
              <w:t>3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F43482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3294B" w:rsidRPr="00F43482" w:rsidTr="00CC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F43482" w:rsidRDefault="0093294B" w:rsidP="00CC14A4">
            <w:pPr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F43482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93294B" w:rsidRPr="00F43482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60A1C" w:rsidRPr="00F43482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60A1C" w:rsidRPr="00F43482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681249" w:rsidRPr="00F43482" w:rsidRDefault="005905C4" w:rsidP="00681249">
            <w:pPr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س1 :</w:t>
            </w: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 xml:space="preserve"> عن طريق ماذا نغير إعدادات النظام ؟</w:t>
            </w:r>
          </w:p>
          <w:p w:rsidR="0093294B" w:rsidRPr="00F43482" w:rsidRDefault="00681249" w:rsidP="00681249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س2 :</w:t>
            </w:r>
            <w:r w:rsidRPr="00F43482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 xml:space="preserve"> ما هي الأمثلة عن الميزات التي نستطيع تغييرها ؟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681249" w:rsidRPr="00F43482" w:rsidRDefault="005905C4" w:rsidP="00481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ختامية 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val="en-CA" w:bidi="ar-DZ"/>
              </w:rPr>
              <w:t>: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2"/>
                <w:szCs w:val="32"/>
                <w:rtl/>
                <w:lang w:val="en-CA" w:bidi="ar-DZ"/>
              </w:rPr>
              <w:t xml:space="preserve">  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4"/>
                <w:szCs w:val="24"/>
                <w:rtl/>
              </w:rPr>
              <w:t xml:space="preserve"> يتعلم </w:t>
            </w:r>
            <w:r w:rsidR="00481862">
              <w:rPr>
                <w:rFonts w:ascii="Al-Jazeera-Arabic-Bold" w:eastAsia="Arial Unicode MS" w:hAnsi="Al-Jazeera-Arabic-Bold" w:cs="Al-Jazeera-Arabic-Bold" w:hint="cs"/>
                <w:b/>
                <w:bCs/>
                <w:color w:val="auto"/>
                <w:sz w:val="24"/>
                <w:szCs w:val="24"/>
                <w:rtl/>
              </w:rPr>
              <w:t>ت</w:t>
            </w:r>
            <w:r w:rsidR="00681249" w:rsidRPr="00F43482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4"/>
                <w:szCs w:val="24"/>
                <w:rtl/>
              </w:rPr>
              <w:t>ثبيت مضاد الفيروسات و يتعلم إستعماله</w:t>
            </w:r>
            <w:r w:rsidR="00681249" w:rsidRPr="00F43482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 </w:t>
            </w:r>
          </w:p>
          <w:p w:rsidR="00681249" w:rsidRPr="00F43482" w:rsidRDefault="00681249" w:rsidP="00681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>مرحلية (01) :</w:t>
            </w: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أن يتعرف على مفهوم الفيروسات</w:t>
            </w:r>
          </w:p>
          <w:p w:rsidR="00681249" w:rsidRPr="00F43482" w:rsidRDefault="00681249" w:rsidP="00681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مرحلية (02) </w:t>
            </w: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:أن يتعرف على أنواعها </w:t>
            </w:r>
          </w:p>
          <w:p w:rsidR="000B55F3" w:rsidRPr="00F43482" w:rsidRDefault="00681249" w:rsidP="00681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>مرحلية (03) :</w:t>
            </w: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أن يتعرف على كيفية تثبيت مضاد الفيروسات و إستعماله </w:t>
            </w:r>
            <w:r w:rsidRPr="00F43482">
              <w:rPr>
                <w:rFonts w:ascii="Al-Jazeera-Arabic-Bold" w:hAnsi="Al-Jazeera-Arabic-Bold" w:cs="Al-Jazeera-Arabic-Bold"/>
                <w:rtl/>
              </w:rPr>
              <w:t xml:space="preserve"> </w:t>
            </w:r>
          </w:p>
        </w:tc>
      </w:tr>
      <w:tr w:rsidR="00E54179" w:rsidRPr="00F43482" w:rsidTr="00CC1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F43482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</w:tr>
      <w:tr w:rsidR="00E54179" w:rsidRPr="00F43482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F43482" w:rsidRDefault="00681249" w:rsidP="00F43482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السبورة، الأقل</w:t>
            </w:r>
            <w:r w:rsidR="00105DA1"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ام، ملف عرض 0</w:t>
            </w:r>
            <w:r w:rsidR="00F43482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3</w:t>
            </w:r>
            <w:r w:rsidR="00105DA1"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40" w:type="dxa"/>
        <w:tblInd w:w="136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2"/>
        <w:gridCol w:w="7088"/>
        <w:gridCol w:w="1276"/>
      </w:tblGrid>
      <w:tr w:rsidR="00614E57" w:rsidRPr="00F43482" w:rsidTr="005278F4">
        <w:trPr>
          <w:trHeight w:val="309"/>
        </w:trPr>
        <w:tc>
          <w:tcPr>
            <w:tcW w:w="1134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F43482" w:rsidRDefault="002A178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F43482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F43482" w:rsidRDefault="002A178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F43482" w:rsidRDefault="002A178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</w:tr>
      <w:tr w:rsidR="00CC14A4" w:rsidRPr="00F43482" w:rsidTr="005278F4">
        <w:trPr>
          <w:trHeight w:val="439"/>
        </w:trPr>
        <w:tc>
          <w:tcPr>
            <w:tcW w:w="1134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الكفاءة المستهدفة</w:t>
            </w:r>
          </w:p>
        </w:tc>
        <w:tc>
          <w:tcPr>
            <w:tcW w:w="7088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نشاط الأستاذ</w:t>
            </w:r>
          </w:p>
        </w:tc>
        <w:tc>
          <w:tcPr>
            <w:tcW w:w="1276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المدة</w:t>
            </w:r>
          </w:p>
        </w:tc>
      </w:tr>
      <w:tr w:rsidR="00CC14A4" w:rsidRPr="00F43482" w:rsidTr="005278F4">
        <w:trPr>
          <w:trHeight w:val="734"/>
        </w:trPr>
        <w:tc>
          <w:tcPr>
            <w:tcW w:w="1134" w:type="dxa"/>
            <w:shd w:val="clear" w:color="auto" w:fill="C6D9F1" w:themeFill="text2" w:themeFillTint="33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مرحلة التحضير</w:t>
            </w:r>
          </w:p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</w:rPr>
            </w:pPr>
          </w:p>
        </w:tc>
        <w:tc>
          <w:tcPr>
            <w:tcW w:w="1842" w:type="dxa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</w:tc>
        <w:tc>
          <w:tcPr>
            <w:tcW w:w="7088" w:type="dxa"/>
          </w:tcPr>
          <w:p w:rsidR="00381278" w:rsidRPr="00F43482" w:rsidRDefault="00381278" w:rsidP="002A1781">
            <w:pPr>
              <w:pStyle w:val="Paragraphedeliste"/>
              <w:numPr>
                <w:ilvl w:val="0"/>
                <w:numId w:val="18"/>
              </w:numPr>
              <w:bidi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تنظيف السبورة</w:t>
            </w:r>
            <w:r w:rsidR="000B55F3"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 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(حتى ولو لا تستعمل)</w:t>
            </w:r>
          </w:p>
          <w:p w:rsidR="00381278" w:rsidRPr="00F43482" w:rsidRDefault="00381278" w:rsidP="005A7F68">
            <w:pPr>
              <w:pStyle w:val="Paragraphedeliste"/>
              <w:numPr>
                <w:ilvl w:val="0"/>
                <w:numId w:val="18"/>
              </w:numPr>
              <w:bidi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كتابة عنوان</w:t>
            </w:r>
            <w:r w:rsidR="000B55F3"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(</w:t>
            </w:r>
            <w:r w:rsidR="005A7F68"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المادة - 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المجال</w:t>
            </w:r>
            <w:r w:rsidR="005A7F68"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–</w:t>
            </w:r>
            <w:r w:rsidR="000B55F3"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الوحدة)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381278" w:rsidRPr="00F43482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RPr="00F43482" w:rsidTr="005278F4">
        <w:trPr>
          <w:trHeight w:val="968"/>
        </w:trPr>
        <w:tc>
          <w:tcPr>
            <w:tcW w:w="1134" w:type="dxa"/>
            <w:shd w:val="clear" w:color="auto" w:fill="F2DBDB" w:themeFill="accent2" w:themeFillTint="33"/>
            <w:vAlign w:val="center"/>
          </w:tcPr>
          <w:p w:rsidR="00381278" w:rsidRPr="00F43482" w:rsidRDefault="00381278" w:rsidP="005905C4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وضعية الإنطلاق</w:t>
            </w:r>
          </w:p>
          <w:p w:rsidR="00381278" w:rsidRPr="00F43482" w:rsidRDefault="00381278" w:rsidP="005905C4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F43482" w:rsidRDefault="00381278" w:rsidP="00614E57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المقدمة</w:t>
            </w:r>
          </w:p>
        </w:tc>
        <w:tc>
          <w:tcPr>
            <w:tcW w:w="7088" w:type="dxa"/>
          </w:tcPr>
          <w:p w:rsidR="00681249" w:rsidRPr="00F43482" w:rsidRDefault="009E7B63" w:rsidP="00027643">
            <w:pPr>
              <w:pStyle w:val="Paragraphedeliste"/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rtl/>
                <w:lang w:val="en-CA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rtl/>
                <w:lang w:val="en-CA" w:bidi="ar-DZ"/>
              </w:rPr>
              <w:t>بعد التطرق لتجميع الحاسوب وبعد تثبيت نظام التشغيل عليه يمكننا الأن إستعماله، ولكن إمكانية مواجهة أخطار واردة ما تؤدي غالبا إلى إبطاء عمل جهازنا، فقداننا لمعلوماتنا و ملفاتنا أو حتى عدم قدرتنا على السيطرة على حاسوبنا,</w:t>
            </w:r>
          </w:p>
          <w:p w:rsidR="000B55F3" w:rsidRPr="00F43482" w:rsidRDefault="005A7F68" w:rsidP="00F43482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س </w:t>
            </w: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 xml:space="preserve">: </w:t>
            </w:r>
            <w:r w:rsidR="009E7B63"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في رأيك من كان وراء هاته الأخطار ؟</w:t>
            </w:r>
          </w:p>
          <w:p w:rsidR="005A7F68" w:rsidRPr="00F43482" w:rsidRDefault="005A7F68" w:rsidP="00F43482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ج:</w:t>
            </w:r>
          </w:p>
          <w:p w:rsidR="009B77F6" w:rsidRPr="00F43482" w:rsidRDefault="00681249" w:rsidP="000B55F3">
            <w:pP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الفيروسات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381278" w:rsidRPr="00F43482" w:rsidRDefault="007D5BAA" w:rsidP="007D5BAA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lang w:bidi="ar-DZ"/>
              </w:rPr>
              <w:t>10</w:t>
            </w:r>
            <w:r w:rsidR="00381278"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9B77F6" w:rsidRPr="00F43482" w:rsidTr="005278F4">
        <w:trPr>
          <w:trHeight w:val="1921"/>
        </w:trPr>
        <w:tc>
          <w:tcPr>
            <w:tcW w:w="1134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9B77F6" w:rsidRPr="00F43482" w:rsidRDefault="009539D8" w:rsidP="00614E57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B38531" wp14:editId="78099C30">
                      <wp:simplePos x="0" y="0"/>
                      <wp:positionH relativeFrom="column">
                        <wp:posOffset>-360361</wp:posOffset>
                      </wp:positionH>
                      <wp:positionV relativeFrom="paragraph">
                        <wp:posOffset>528637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8F4" w:rsidRDefault="005278F4" w:rsidP="002309C1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385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8.35pt;margin-top:41.6pt;width:106.3pt;height:28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" filled="f" stroked="f" strokeweight=".5pt">
                      <v:textbox>
                        <w:txbxContent>
                          <w:p w:rsidR="005278F4" w:rsidRDefault="005278F4" w:rsidP="002309C1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 w:rsidRPr="00F43482">
              <w:rPr>
                <w:rFonts w:ascii="Al-Jazeera-Arabic-Bold" w:hAnsi="Al-Jazeera-Arabic-Bold" w:cs="Al-Jazeera-Arabic-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579152" wp14:editId="146EC638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278F4" w:rsidRPr="00736E52" w:rsidRDefault="005278F4" w:rsidP="005278F4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79152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5278F4" w:rsidRPr="00736E52" w:rsidRDefault="005278F4" w:rsidP="005278F4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5905C4" w:rsidRPr="00F43482" w:rsidRDefault="005905C4" w:rsidP="005905C4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تعريف</w:t>
            </w:r>
          </w:p>
          <w:p w:rsidR="005905C4" w:rsidRPr="00F43482" w:rsidRDefault="00681249" w:rsidP="0076086C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ال</w:t>
            </w:r>
            <w:r w:rsidR="0076086C"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ف</w:t>
            </w: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 xml:space="preserve">يروسات </w:t>
            </w:r>
          </w:p>
          <w:p w:rsidR="00681249" w:rsidRPr="00F43482" w:rsidRDefault="00681249" w:rsidP="005905C4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lang w:val="fr-FR"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lang w:val="fr-FR"/>
              </w:rPr>
              <w:t>Virus</w:t>
            </w:r>
          </w:p>
        </w:tc>
        <w:tc>
          <w:tcPr>
            <w:tcW w:w="7088" w:type="dxa"/>
          </w:tcPr>
          <w:p w:rsidR="009B77F6" w:rsidRPr="00F43482" w:rsidRDefault="009B77F6" w:rsidP="00F43482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 : ما </w:t>
            </w:r>
            <w:r w:rsidR="00681249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هي الفيروسات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9B77F6" w:rsidRPr="00F43482" w:rsidRDefault="009B77F6" w:rsidP="00F43482">
            <w:pPr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ج:</w:t>
            </w:r>
          </w:p>
          <w:p w:rsidR="00E67AF1" w:rsidRPr="00F43482" w:rsidRDefault="009E7B63" w:rsidP="00F43482">
            <w:pPr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عبارة عن برنامج صغير يضيف نفسه إلى جميع الملفات التي يريد تلويثها، بهدف تدمير البيانات و</w:t>
            </w:r>
            <w:r w:rsidR="00F43482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val="fr-FR"/>
              </w:rPr>
              <w:t xml:space="preserve"> 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  <w:t>إبطاء عمل الجهاز.</w:t>
            </w:r>
            <w:r w:rsidRPr="00F43482">
              <w:rPr>
                <w:rFonts w:ascii="Al-Jazeera-Arabic-Bold" w:eastAsia="Arial Unicode MS" w:hAnsi="Al-Jazeera-Arabic-Bold" w:cs="Al-Jazeera-Arabic-Bold"/>
                <w:rtl/>
                <w:lang w:val="fr-FR"/>
              </w:rPr>
              <w:t xml:space="preserve">    </w:t>
            </w:r>
          </w:p>
        </w:tc>
        <w:tc>
          <w:tcPr>
            <w:tcW w:w="1276" w:type="dxa"/>
            <w:shd w:val="clear" w:color="auto" w:fill="E5DFEC" w:themeFill="accent4" w:themeFillTint="33"/>
          </w:tcPr>
          <w:p w:rsidR="009B77F6" w:rsidRPr="00F43482" w:rsidRDefault="009539D8" w:rsidP="002A1781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05</w:t>
            </w:r>
            <w:r w:rsidR="00627805"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د</w:t>
            </w:r>
          </w:p>
        </w:tc>
      </w:tr>
      <w:tr w:rsidR="009B77F6" w:rsidRPr="00F43482" w:rsidTr="005278F4">
        <w:trPr>
          <w:trHeight w:val="2380"/>
        </w:trPr>
        <w:tc>
          <w:tcPr>
            <w:tcW w:w="1134" w:type="dxa"/>
            <w:vMerge/>
            <w:shd w:val="clear" w:color="auto" w:fill="E5DFEC" w:themeFill="accent4" w:themeFillTint="33"/>
          </w:tcPr>
          <w:p w:rsidR="009B77F6" w:rsidRPr="00F43482" w:rsidRDefault="009B77F6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0B55F3" w:rsidRPr="00F43482" w:rsidRDefault="000B55F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</w:p>
          <w:p w:rsidR="007E1D9F" w:rsidRPr="00F43482" w:rsidRDefault="007E1D9F" w:rsidP="007E1D9F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أنواع الفيروسات</w:t>
            </w:r>
          </w:p>
          <w:p w:rsidR="002309C1" w:rsidRPr="00F43482" w:rsidRDefault="002309C1" w:rsidP="005905C4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  <w:lang w:val="fr-FR" w:bidi="ar-DZ"/>
              </w:rPr>
            </w:pPr>
          </w:p>
        </w:tc>
        <w:tc>
          <w:tcPr>
            <w:tcW w:w="7088" w:type="dxa"/>
          </w:tcPr>
          <w:p w:rsidR="009B77F6" w:rsidRPr="00F43482" w:rsidRDefault="009B77F6" w:rsidP="00F43482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 : </w:t>
            </w:r>
            <w:r w:rsidR="009E7B63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ما أنواع الفيروسات التي تعرفها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9E7B63" w:rsidRPr="00F43482" w:rsidRDefault="009B77F6" w:rsidP="00F43482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ج:</w:t>
            </w:r>
            <w:r w:rsidR="007D5BAA" w:rsidRPr="00F43482"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  <w:t xml:space="preserve"> </w:t>
            </w:r>
          </w:p>
          <w:p w:rsidR="009E7B63" w:rsidRPr="00F43482" w:rsidRDefault="00F43482" w:rsidP="009E7B63">
            <w:pPr>
              <w:rPr>
                <w:rFonts w:ascii="Al-Jazeera-Arabic-Bold" w:hAnsi="Al-Jazeera-Arabic-Bold" w:cs="Al-Jazeera-Arabic-Bold"/>
                <w:b/>
                <w:bCs/>
                <w:lang w:val="fr-FR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41F247" wp14:editId="67F870C5">
                      <wp:simplePos x="0" y="0"/>
                      <wp:positionH relativeFrom="column">
                        <wp:posOffset>5354955</wp:posOffset>
                      </wp:positionH>
                      <wp:positionV relativeFrom="paragraph">
                        <wp:posOffset>636270</wp:posOffset>
                      </wp:positionV>
                      <wp:extent cx="1308149" cy="393700"/>
                      <wp:effectExtent l="0" t="0" r="635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08149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8F4" w:rsidRDefault="005278F4" w:rsidP="007D5BAA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1F247" id="Zone de texte 15" o:spid="_x0000_s1028" type="#_x0000_t202" style="position:absolute;left:0;text-align:left;margin-left:421.65pt;margin-top:50.1pt;width:103pt;height:3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" filled="f" stroked="f" strokeweight=".5pt">
                      <v:textbox>
                        <w:txbxContent>
                          <w:p w:rsidR="005278F4" w:rsidRDefault="005278F4" w:rsidP="007D5BAA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7B63"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u w:val="single"/>
                <w:rtl/>
                <w:lang w:val="en-CA"/>
              </w:rPr>
              <w:t xml:space="preserve"> </w:t>
            </w:r>
            <w:r w:rsidR="009E7B63"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أحصنة طروادة  (</w:t>
            </w:r>
            <w:r w:rsidR="009E7B63" w:rsidRPr="00F43482">
              <w:rPr>
                <w:rFonts w:ascii="Al-Jazeera-Arabic-Bold" w:hAnsi="Al-Jazeera-Arabic-Bold" w:cs="Al-Jazeera-Arabic-Bold"/>
                <w:b/>
                <w:bCs/>
                <w:u w:val="single"/>
                <w:lang w:val="fr-FR"/>
              </w:rPr>
              <w:t>Cheval de troie</w:t>
            </w:r>
            <w:r w:rsidR="009E7B63"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)</w:t>
            </w:r>
            <w:r w:rsidR="009E7B63" w:rsidRPr="00F43482">
              <w:rPr>
                <w:rFonts w:ascii="Al-Jazeera-Arabic-Bold" w:hAnsi="Al-Jazeera-Arabic-Bold" w:cs="Al-Jazeera-Arabic-Bold"/>
                <w:b/>
                <w:bCs/>
                <w:rtl/>
              </w:rPr>
              <w:t xml:space="preserve"> : هذا الفيروس يكون مرفقا مع أحد البرامج دون أن يعلم المستخدم ثم يبدأ عمل التخريب كأن يعطل برامج الحماية ليصبح الحاسوب سهل الإختراق. </w:t>
            </w:r>
          </w:p>
          <w:p w:rsidR="009E7B63" w:rsidRPr="00F43482" w:rsidRDefault="009E7B63" w:rsidP="009E7B63">
            <w:pPr>
              <w:rPr>
                <w:rFonts w:ascii="Al-Jazeera-Arabic-Bold" w:hAnsi="Al-Jazeera-Arabic-Bold" w:cs="Al-Jazeera-Arabic-Bold"/>
                <w:b/>
                <w:bCs/>
                <w:rtl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الديدان (</w:t>
            </w: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lang w:val="fr-FR"/>
              </w:rPr>
              <w:t xml:space="preserve"> Warms</w:t>
            </w: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)</w:t>
            </w:r>
            <w:r w:rsidRPr="00F43482">
              <w:rPr>
                <w:rFonts w:ascii="Al-Jazeera-Arabic-Bold" w:hAnsi="Al-Jazeera-Arabic-Bold" w:cs="Al-Jazeera-Arabic-Bold"/>
                <w:b/>
                <w:bCs/>
                <w:rtl/>
              </w:rPr>
              <w:t xml:space="preserve"> : وينتشر هذا الفيروس عن طريق شبكة الانترنت من خلال دفتر عناوين البريد الإلكتروني. </w:t>
            </w:r>
          </w:p>
          <w:p w:rsidR="009E7B63" w:rsidRPr="00F43482" w:rsidRDefault="009E7B63" w:rsidP="009E7B63">
            <w:pPr>
              <w:rPr>
                <w:rFonts w:ascii="Al-Jazeera-Arabic-Bold" w:hAnsi="Al-Jazeera-Arabic-Bold" w:cs="Al-Jazeera-Arabic-Bold"/>
                <w:b/>
                <w:bCs/>
                <w:rtl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الفيروسات الخبيثة (</w:t>
            </w: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lang w:val="fr-FR"/>
              </w:rPr>
              <w:t xml:space="preserve"> Malware</w:t>
            </w: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)</w:t>
            </w:r>
            <w:r w:rsidRPr="00F43482">
              <w:rPr>
                <w:rFonts w:ascii="Al-Jazeera-Arabic-Bold" w:hAnsi="Al-Jazeera-Arabic-Bold" w:cs="Al-Jazeera-Arabic-Bold"/>
                <w:b/>
                <w:bCs/>
                <w:rtl/>
              </w:rPr>
              <w:t xml:space="preserve"> : هي برامج تنفيذية تعمل على إحداث خلل في النظام وتنتقل عبر الأقراص والذاكرات فلاش.</w:t>
            </w:r>
          </w:p>
          <w:p w:rsidR="00E67AF1" w:rsidRPr="00F43482" w:rsidRDefault="009E7B63" w:rsidP="009539D8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برامج التجسس (</w:t>
            </w: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lang w:val="fr-FR"/>
              </w:rPr>
              <w:t xml:space="preserve"> Spyware</w:t>
            </w:r>
            <w:r w:rsidRPr="00F43482">
              <w:rPr>
                <w:rFonts w:ascii="Al-Jazeera-Arabic-Bold" w:hAnsi="Al-Jazeera-Arabic-Bold" w:cs="Al-Jazeera-Arabic-Bold"/>
                <w:b/>
                <w:bCs/>
                <w:u w:val="single"/>
                <w:rtl/>
              </w:rPr>
              <w:t>)</w:t>
            </w:r>
            <w:r w:rsidRPr="00F43482">
              <w:rPr>
                <w:rFonts w:ascii="Al-Jazeera-Arabic-Bold" w:hAnsi="Al-Jazeera-Arabic-Bold" w:cs="Al-Jazeera-Arabic-Bold"/>
                <w:b/>
                <w:bCs/>
                <w:rtl/>
              </w:rPr>
              <w:t xml:space="preserve"> : هي برامج تثبت خلسة للتجسس على المستخدمين كالمواقع التي تم زيارتها أو تغيير إعدادات الحاسوب أو التوجيه لمواقع ضارة...</w:t>
            </w:r>
          </w:p>
          <w:p w:rsidR="00260A1C" w:rsidRPr="00F43482" w:rsidRDefault="00260A1C" w:rsidP="00F43482">
            <w:pPr>
              <w:pStyle w:val="Paragraphedeliste"/>
              <w:bidi/>
              <w:rPr>
                <w:rFonts w:ascii="Al-Jazeera-Arabic-Bold" w:eastAsia="Arial Unicode MS" w:hAnsi="Al-Jazeera-Arabic-Bold" w:cs="Al-Jazeera-Arabic-Bold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9B77F6" w:rsidRPr="00F43482" w:rsidRDefault="009539D8" w:rsidP="002A1781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10</w:t>
            </w:r>
            <w:r w:rsidR="00627805"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9B77F6" w:rsidRPr="00F43482" w:rsidTr="005278F4">
        <w:trPr>
          <w:trHeight w:val="1921"/>
        </w:trPr>
        <w:tc>
          <w:tcPr>
            <w:tcW w:w="1134" w:type="dxa"/>
            <w:vMerge/>
            <w:shd w:val="clear" w:color="auto" w:fill="E5DFEC" w:themeFill="accent4" w:themeFillTint="33"/>
          </w:tcPr>
          <w:p w:rsidR="009B77F6" w:rsidRPr="00F43482" w:rsidRDefault="009B77F6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2309C1" w:rsidRPr="00F43482" w:rsidRDefault="007E1D9F" w:rsidP="007E1D9F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 xml:space="preserve">خصائص الفيروسات </w:t>
            </w:r>
          </w:p>
        </w:tc>
        <w:tc>
          <w:tcPr>
            <w:tcW w:w="7088" w:type="dxa"/>
          </w:tcPr>
          <w:p w:rsidR="009B77F6" w:rsidRPr="00F43482" w:rsidRDefault="009B77F6" w:rsidP="00F43482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س : </w:t>
            </w:r>
            <w:r w:rsidR="009539D8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ماذا يميز الفيروسات</w:t>
            </w:r>
            <w:r w:rsidR="00E67AF1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؟</w:t>
            </w:r>
          </w:p>
          <w:p w:rsidR="00E67AF1" w:rsidRPr="00F43482" w:rsidRDefault="009539D8" w:rsidP="00F43482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B050"/>
                <w:rtl/>
                <w:lang w:val="fr-FR"/>
              </w:rPr>
              <w:t>ج :</w:t>
            </w:r>
          </w:p>
          <w:p w:rsidR="009539D8" w:rsidRPr="00F43482" w:rsidRDefault="009539D8" w:rsidP="009539D8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  <w:t>الإنتشار الواسع</w:t>
            </w:r>
          </w:p>
          <w:p w:rsidR="009539D8" w:rsidRPr="00F43482" w:rsidRDefault="009539D8" w:rsidP="009539D8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  <w:t>القدرة على التخفي</w:t>
            </w:r>
          </w:p>
          <w:p w:rsidR="004A1ADA" w:rsidRPr="00F43482" w:rsidRDefault="009539D8" w:rsidP="00F43482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l-Jazeera-Arabic-Bold" w:eastAsia="Arial Unicode MS" w:hAnsi="Al-Jazeera-Arabic-Bold" w:cs="Al-Jazeera-Arabic-Bold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  <w:t>القدرة التدميرية</w:t>
            </w:r>
          </w:p>
        </w:tc>
        <w:tc>
          <w:tcPr>
            <w:tcW w:w="1276" w:type="dxa"/>
            <w:shd w:val="clear" w:color="auto" w:fill="E5DFEC" w:themeFill="accent4" w:themeFillTint="33"/>
          </w:tcPr>
          <w:p w:rsidR="009B77F6" w:rsidRPr="00F43482" w:rsidRDefault="007D5BAA" w:rsidP="006F11B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lang w:bidi="ar-DZ"/>
              </w:rPr>
              <w:t>05</w:t>
            </w:r>
            <w:r w:rsidR="00627805"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F43482" w:rsidRPr="00F43482" w:rsidTr="005278F4">
        <w:trPr>
          <w:trHeight w:val="1921"/>
        </w:trPr>
        <w:tc>
          <w:tcPr>
            <w:tcW w:w="1134" w:type="dxa"/>
            <w:vMerge/>
            <w:shd w:val="clear" w:color="auto" w:fill="E5DFEC" w:themeFill="accent4" w:themeFillTint="33"/>
          </w:tcPr>
          <w:p w:rsidR="00F43482" w:rsidRPr="00F43482" w:rsidRDefault="00F43482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F43482" w:rsidRPr="00F43482" w:rsidRDefault="00F43482" w:rsidP="007E1D9F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rtl/>
              </w:rPr>
              <w:t>أهم أسباب العدوى</w:t>
            </w:r>
          </w:p>
        </w:tc>
        <w:tc>
          <w:tcPr>
            <w:tcW w:w="7088" w:type="dxa"/>
          </w:tcPr>
          <w:p w:rsidR="002218C1" w:rsidRPr="00F43482" w:rsidRDefault="002218C1" w:rsidP="002218C1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س : ما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</w:rPr>
              <w:t>هي أهم أسباب العدوى بالفيروسات الحاسوبية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؟</w:t>
            </w:r>
          </w:p>
          <w:p w:rsidR="00F43482" w:rsidRDefault="002218C1" w:rsidP="0009454C">
            <w:pPr>
              <w:rPr>
                <w:noProof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B050"/>
                <w:rtl/>
                <w:lang w:val="fr-FR"/>
              </w:rPr>
              <w:t>ج :</w:t>
            </w:r>
            <w:r w:rsidR="0009454C" w:rsidRPr="0009454C">
              <w:rPr>
                <w:noProof/>
              </w:rPr>
              <w:t xml:space="preserve"> </w:t>
            </w:r>
          </w:p>
          <w:p w:rsidR="00EE6F69" w:rsidRPr="0009454C" w:rsidRDefault="00106648" w:rsidP="0009454C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 w:bidi="ar-DZ"/>
              </w:rPr>
            </w:pPr>
            <w:r w:rsidRPr="0009454C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مرفقات البريد الإلكتروني المشبوهة</w:t>
            </w:r>
          </w:p>
          <w:p w:rsidR="00EE6F69" w:rsidRPr="0009454C" w:rsidRDefault="00106648" w:rsidP="0009454C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 w:bidi="ar-DZ"/>
              </w:rPr>
            </w:pPr>
            <w:r w:rsidRPr="0009454C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أجهزة التخزين القابلة للإزال المصابة بعدوى فيروسات الحاسوب</w:t>
            </w:r>
          </w:p>
          <w:p w:rsidR="00EE6F69" w:rsidRPr="0009454C" w:rsidRDefault="00106648" w:rsidP="0009454C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 w:bidi="ar-DZ"/>
              </w:rPr>
            </w:pPr>
            <w:r w:rsidRPr="0009454C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مصادر الأنترنت الغير معروفة</w:t>
            </w:r>
          </w:p>
          <w:p w:rsidR="00EE6F69" w:rsidRPr="0009454C" w:rsidRDefault="00106648" w:rsidP="0009454C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 w:bidi="ar-DZ"/>
              </w:rPr>
            </w:pPr>
            <w:r w:rsidRPr="0009454C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تنزيل الملفات من الأنترنت</w:t>
            </w:r>
          </w:p>
          <w:p w:rsidR="00EE6F69" w:rsidRPr="0009454C" w:rsidRDefault="00106648" w:rsidP="0009454C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 w:bidi="ar-DZ"/>
              </w:rPr>
            </w:pPr>
            <w:r w:rsidRPr="0009454C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روابط الإحتيال على مواقع التواصل الإجتماعي</w:t>
            </w:r>
          </w:p>
          <w:p w:rsidR="0009454C" w:rsidRPr="0009454C" w:rsidRDefault="0009454C" w:rsidP="0009454C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F43482" w:rsidRPr="00F43482" w:rsidRDefault="00F43482" w:rsidP="006F11B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</w:tc>
      </w:tr>
      <w:tr w:rsidR="009B77F6" w:rsidRPr="00F43482" w:rsidTr="005278F4">
        <w:trPr>
          <w:trHeight w:val="1921"/>
        </w:trPr>
        <w:tc>
          <w:tcPr>
            <w:tcW w:w="1134" w:type="dxa"/>
            <w:vMerge/>
            <w:shd w:val="clear" w:color="auto" w:fill="E5DFEC" w:themeFill="accent4" w:themeFillTint="33"/>
          </w:tcPr>
          <w:p w:rsidR="009B77F6" w:rsidRPr="00F43482" w:rsidRDefault="009B77F6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2309C1" w:rsidRPr="00F43482" w:rsidRDefault="007E1D9F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أعراض الإصابة</w:t>
            </w:r>
          </w:p>
        </w:tc>
        <w:tc>
          <w:tcPr>
            <w:tcW w:w="7088" w:type="dxa"/>
          </w:tcPr>
          <w:p w:rsidR="009B77F6" w:rsidRPr="00F43482" w:rsidRDefault="009539D8" w:rsidP="00F43482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 : كيف تعرف أن حاسوبك مصاب بالفيروسات </w:t>
            </w:r>
            <w:r w:rsidR="00614E57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؟</w:t>
            </w:r>
          </w:p>
          <w:p w:rsidR="00E0103F" w:rsidRPr="00F43482" w:rsidRDefault="00614E57" w:rsidP="00F43482">
            <w:pPr>
              <w:rPr>
                <w:rFonts w:ascii="Al-Jazeera-Arabic-Bold" w:hAnsi="Al-Jazeera-Arabic-Bold" w:cs="Al-Jazeera-Arabic-Bold"/>
                <w:color w:val="FF0000"/>
                <w:rtl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9539D8" w:rsidRPr="00F43482" w:rsidRDefault="009539D8" w:rsidP="009539D8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ذاكرة الحاسوب ممتلئة</w:t>
            </w:r>
          </w:p>
          <w:p w:rsidR="009539D8" w:rsidRPr="00F43482" w:rsidRDefault="009539D8" w:rsidP="009539D8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توقف أو بطء  تشغيل النظام</w:t>
            </w:r>
          </w:p>
          <w:p w:rsidR="007D5BAA" w:rsidRPr="00F43482" w:rsidRDefault="00512129" w:rsidP="009539D8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19C4845" wp14:editId="538D4DD1">
                      <wp:simplePos x="0" y="0"/>
                      <wp:positionH relativeFrom="column">
                        <wp:posOffset>5006730</wp:posOffset>
                      </wp:positionH>
                      <wp:positionV relativeFrom="paragraph">
                        <wp:posOffset>389255</wp:posOffset>
                      </wp:positionV>
                      <wp:extent cx="2081530" cy="393700"/>
                      <wp:effectExtent l="5715" t="0" r="635" b="0"/>
                      <wp:wrapNone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08153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8F4" w:rsidRDefault="005278F4" w:rsidP="007D5BAA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C4845" id="Zone de texte 34" o:spid="_x0000_s1029" type="#_x0000_t202" style="position:absolute;left:0;text-align:left;margin-left:394.25pt;margin-top:30.65pt;width:163.9pt;height:31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" filled="f" stroked="f" strokeweight=".5pt">
                      <v:textbox>
                        <w:txbxContent>
                          <w:p w:rsidR="005278F4" w:rsidRDefault="005278F4" w:rsidP="007D5BAA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39D8"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عرض رسائل الخطأ  بدون أسباب حقيقية.</w:t>
            </w:r>
          </w:p>
        </w:tc>
        <w:tc>
          <w:tcPr>
            <w:tcW w:w="1276" w:type="dxa"/>
            <w:shd w:val="clear" w:color="auto" w:fill="E5DFEC" w:themeFill="accent4" w:themeFillTint="33"/>
          </w:tcPr>
          <w:p w:rsidR="009B77F6" w:rsidRPr="00F43482" w:rsidRDefault="007D5BAA" w:rsidP="006F11B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lang w:bidi="ar-DZ"/>
              </w:rPr>
              <w:t>05</w:t>
            </w:r>
            <w:r w:rsidR="00627805"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2309C1" w:rsidRPr="00F43482" w:rsidTr="005278F4">
        <w:trPr>
          <w:trHeight w:val="1921"/>
        </w:trPr>
        <w:tc>
          <w:tcPr>
            <w:tcW w:w="1134" w:type="dxa"/>
            <w:vMerge/>
            <w:shd w:val="clear" w:color="auto" w:fill="E5DFEC" w:themeFill="accent4" w:themeFillTint="33"/>
          </w:tcPr>
          <w:p w:rsidR="002309C1" w:rsidRPr="00F43482" w:rsidRDefault="002309C1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9E7B63" w:rsidRPr="00F43482" w:rsidRDefault="009E7B63" w:rsidP="009E7B6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أضرار الفيروسات</w:t>
            </w:r>
          </w:p>
          <w:p w:rsidR="002309C1" w:rsidRPr="00F43482" w:rsidRDefault="002309C1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</w:p>
        </w:tc>
        <w:tc>
          <w:tcPr>
            <w:tcW w:w="7088" w:type="dxa"/>
          </w:tcPr>
          <w:p w:rsidR="00F86A57" w:rsidRPr="00F43482" w:rsidRDefault="00F86A57" w:rsidP="00F43482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س</w:t>
            </w:r>
            <w:r w:rsidR="009539D8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:فيما تتمثل أضرار الفيروسات 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؟</w:t>
            </w:r>
          </w:p>
          <w:p w:rsidR="00F86A57" w:rsidRPr="00F43482" w:rsidRDefault="00F86A57" w:rsidP="00F43482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ج:</w:t>
            </w:r>
            <w:r w:rsidR="007D5BAA" w:rsidRPr="00F43482"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  <w:t xml:space="preserve">   </w:t>
            </w:r>
            <w:r w:rsidR="009539D8" w:rsidRPr="00F43482">
              <w:rPr>
                <w:rFonts w:ascii="Al-Jazeera-Arabic-Bold" w:eastAsia="Arial Unicode MS" w:hAnsi="Al-Jazeera-Arabic-Bold" w:cs="Al-Jazeera-Arabic-Bold"/>
                <w:rtl/>
                <w:lang w:val="fr-FR"/>
              </w:rPr>
              <w:t xml:space="preserve"> </w:t>
            </w:r>
          </w:p>
          <w:p w:rsidR="009539D8" w:rsidRPr="00F43482" w:rsidRDefault="009539D8" w:rsidP="009539D8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استهلاك مساحة تخزين عالية.</w:t>
            </w:r>
          </w:p>
          <w:p w:rsidR="009539D8" w:rsidRPr="00F43482" w:rsidRDefault="009539D8" w:rsidP="009539D8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استغلال جزء كبير من ذاكرة الكمبيوتر. </w:t>
            </w:r>
          </w:p>
          <w:p w:rsidR="00F86A57" w:rsidRPr="00F43482" w:rsidRDefault="009539D8" w:rsidP="00F43482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حذف، تعديل، أو تخريب  الملفات والمجلدات .</w:t>
            </w:r>
          </w:p>
        </w:tc>
        <w:tc>
          <w:tcPr>
            <w:tcW w:w="1276" w:type="dxa"/>
            <w:shd w:val="clear" w:color="auto" w:fill="E5DFEC" w:themeFill="accent4" w:themeFillTint="33"/>
          </w:tcPr>
          <w:p w:rsidR="002309C1" w:rsidRPr="00F43482" w:rsidRDefault="007D5BAA" w:rsidP="006F11BD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lang w:bidi="ar-DZ"/>
              </w:rPr>
              <w:t>05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F43482" w:rsidRPr="00F43482" w:rsidTr="006A31F6">
        <w:trPr>
          <w:trHeight w:val="548"/>
        </w:trPr>
        <w:tc>
          <w:tcPr>
            <w:tcW w:w="1134" w:type="dxa"/>
            <w:vMerge/>
            <w:shd w:val="clear" w:color="auto" w:fill="E5DFEC" w:themeFill="accent4" w:themeFillTint="33"/>
          </w:tcPr>
          <w:p w:rsidR="00F43482" w:rsidRPr="00F43482" w:rsidRDefault="00F43482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F43482" w:rsidRPr="00F43482" w:rsidRDefault="00F43482" w:rsidP="009E7B6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rtl/>
              </w:rPr>
              <w:t>طرق الوقاية من الفيروسات</w:t>
            </w:r>
          </w:p>
        </w:tc>
        <w:tc>
          <w:tcPr>
            <w:tcW w:w="7088" w:type="dxa"/>
          </w:tcPr>
          <w:p w:rsidR="002218C1" w:rsidRPr="00F43482" w:rsidRDefault="002218C1" w:rsidP="002218C1">
            <w:pPr>
              <w:rPr>
                <w:rFonts w:ascii="Al-Jazeera-Arabic-Bold" w:eastAsia="Arial Unicode MS" w:hAnsi="Al-Jazeera-Arabic-Bold" w:cs="Al-Jazeera-Arabic-Bold"/>
                <w:rtl/>
                <w:lang w:val="fr-FR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س : ما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</w:rPr>
              <w:t>هي أهم طرق الوقاية من الفيروسات الحاسوبية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؟</w:t>
            </w:r>
          </w:p>
          <w:p w:rsidR="0009454C" w:rsidRPr="006A31F6" w:rsidRDefault="002218C1" w:rsidP="006A31F6">
            <w:pPr>
              <w:rPr>
                <w:rFonts w:ascii="Al-Jazeera-Arabic-Bold" w:eastAsia="Arial Unicode MS" w:hAnsi="Al-Jazeera-Arabic-Bold" w:cs="Al-Jazeera-Arabic-Bold"/>
                <w:lang w:val="fr-FR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color w:val="00B050"/>
                <w:rtl/>
                <w:lang w:val="fr-FR"/>
              </w:rPr>
              <w:t>ج :</w:t>
            </w:r>
          </w:p>
          <w:p w:rsidR="0009454C" w:rsidRPr="002218C1" w:rsidRDefault="0009454C" w:rsidP="0009454C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/>
              </w:rPr>
            </w:pPr>
            <w:r w:rsidRPr="002218C1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استخدام برنامج موثوق لمكافحة فيروسات الحاسوب </w:t>
            </w:r>
          </w:p>
          <w:p w:rsidR="0009454C" w:rsidRPr="002218C1" w:rsidRDefault="0009454C" w:rsidP="0009454C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/>
              </w:rPr>
            </w:pPr>
            <w:r w:rsidRPr="002218C1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عدم النقر على الإعلانات المجهولة في صفحات الويب.</w:t>
            </w:r>
          </w:p>
          <w:p w:rsidR="0009454C" w:rsidRPr="002218C1" w:rsidRDefault="0009454C" w:rsidP="0009454C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/>
              </w:rPr>
            </w:pPr>
            <w:r w:rsidRPr="002218C1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الفحص الدائم لمرفقات البريد الإلكتروني قبل الشروع بفتحها.</w:t>
            </w:r>
          </w:p>
          <w:p w:rsidR="006A31F6" w:rsidRPr="006A31F6" w:rsidRDefault="0009454C" w:rsidP="006A31F6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/>
              </w:rPr>
            </w:pPr>
            <w:r w:rsidRPr="002218C1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فحص الملفات التي يتم تنزيلها بواسطة برامج مشاركة الملفات.</w:t>
            </w:r>
          </w:p>
        </w:tc>
        <w:tc>
          <w:tcPr>
            <w:tcW w:w="1276" w:type="dxa"/>
            <w:shd w:val="clear" w:color="auto" w:fill="E5DFEC" w:themeFill="accent4" w:themeFillTint="33"/>
          </w:tcPr>
          <w:p w:rsidR="00F43482" w:rsidRPr="00F43482" w:rsidRDefault="00F43482" w:rsidP="006F11B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</w:tc>
      </w:tr>
      <w:tr w:rsidR="009B77F6" w:rsidRPr="00F43482" w:rsidTr="005278F4">
        <w:trPr>
          <w:trHeight w:val="696"/>
        </w:trPr>
        <w:tc>
          <w:tcPr>
            <w:tcW w:w="1134" w:type="dxa"/>
            <w:vMerge/>
            <w:tcBorders>
              <w:bottom w:val="nil"/>
            </w:tcBorders>
            <w:shd w:val="clear" w:color="auto" w:fill="E5DFEC" w:themeFill="accent4" w:themeFillTint="33"/>
          </w:tcPr>
          <w:p w:rsidR="009B77F6" w:rsidRPr="00F43482" w:rsidRDefault="009B77F6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2309C1" w:rsidRPr="00F43482" w:rsidRDefault="009E7B63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</w:rPr>
            </w:pP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مضادات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>الفيروسات</w:t>
            </w:r>
          </w:p>
          <w:p w:rsidR="009E7B63" w:rsidRPr="00F43482" w:rsidRDefault="006A31F6" w:rsidP="000B55F3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lang w:val="fr-FR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EF2117" wp14:editId="66D56B36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104775</wp:posOffset>
                      </wp:positionV>
                      <wp:extent cx="2081530" cy="393700"/>
                      <wp:effectExtent l="5715" t="0" r="635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08153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8F4" w:rsidRDefault="005278F4" w:rsidP="002309C1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F2117" id="Zone de texte 4" o:spid="_x0000_s1030" type="#_x0000_t202" style="position:absolute;left:0;text-align:left;margin-left:35.3pt;margin-top:8.25pt;width:163.9pt;height:31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" filled="f" stroked="f" strokeweight=".5pt">
                      <v:textbox>
                        <w:txbxContent>
                          <w:p w:rsidR="005278F4" w:rsidRDefault="005278F4" w:rsidP="002309C1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7B63"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</w:rPr>
              <w:t>Antivirus</w:t>
            </w:r>
          </w:p>
        </w:tc>
        <w:tc>
          <w:tcPr>
            <w:tcW w:w="7088" w:type="dxa"/>
          </w:tcPr>
          <w:p w:rsidR="009B77F6" w:rsidRPr="00F43482" w:rsidRDefault="00614E57" w:rsidP="00F43482">
            <w:pPr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</w:t>
            </w:r>
            <w:r w:rsidR="006865CF"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ما هي </w:t>
            </w:r>
            <w:r w:rsidR="0076086C" w:rsidRPr="00F43482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rtl/>
              </w:rPr>
              <w:t xml:space="preserve">مضادات الفيروسات </w:t>
            </w:r>
            <w:r w:rsidRPr="00F43482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؟</w:t>
            </w:r>
          </w:p>
          <w:p w:rsidR="00614E57" w:rsidRPr="00F43482" w:rsidRDefault="00614E57" w:rsidP="00F43482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ج:</w:t>
            </w:r>
          </w:p>
          <w:p w:rsidR="009539D8" w:rsidRPr="00F43482" w:rsidRDefault="009539D8" w:rsidP="00F43482">
            <w:pPr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 xml:space="preserve">هي البرامج التي تقوم بحماية الحاسوب من هجمات </w:t>
            </w:r>
            <w:r w:rsid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الفيروسات وبقية البرامج الخبيثة</w:t>
            </w:r>
            <w:r w:rsidR="00F43482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val="fr-FR" w:bidi="ar-DZ"/>
              </w:rPr>
              <w:t>،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 xml:space="preserve"> </w:t>
            </w:r>
            <w:r w:rsidR="00F43482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val="fr-FR" w:bidi="ar-DZ"/>
              </w:rPr>
              <w:t>و ذلك با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كتشافها وإزالتها أو</w:t>
            </w:r>
            <w:r w:rsidR="00F43482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val="fr-FR" w:bidi="ar-DZ"/>
              </w:rPr>
              <w:t xml:space="preserve"> 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تعطيلها، تعتمد برامج مضادات الفيروسات على قاعدة بيانات تدعى تعريف الفيروس.</w:t>
            </w:r>
            <w:r w:rsidR="00F43482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val="fr-FR" w:bidi="ar-DZ"/>
              </w:rPr>
              <w:t xml:space="preserve"> 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>ونذكر</w:t>
            </w:r>
            <w:r w:rsidR="00F43482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val="fr-FR" w:bidi="ar-DZ"/>
              </w:rPr>
              <w:t xml:space="preserve"> </w:t>
            </w: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 w:bidi="ar-DZ"/>
              </w:rPr>
              <w:t xml:space="preserve">منها : </w:t>
            </w:r>
          </w:p>
          <w:p w:rsidR="002F215F" w:rsidRDefault="009539D8" w:rsidP="00F43482">
            <w:pPr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fr-FR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lang w:val="fr-FR"/>
              </w:rPr>
              <w:t>Kaspersky ;Avast ;Avira ;AVG ;Symantec</w:t>
            </w:r>
          </w:p>
          <w:p w:rsidR="006A31F6" w:rsidRPr="00F43482" w:rsidRDefault="006A31F6" w:rsidP="00F43482">
            <w:pPr>
              <w:rPr>
                <w:rFonts w:ascii="Al-Jazeera-Arabic-Bold" w:eastAsia="Arial Unicode MS" w:hAnsi="Al-Jazeera-Arabic-Bold" w:cs="Al-Jazeera-Arabic-Bold"/>
                <w:lang w:val="fr-FR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9B77F6" w:rsidRPr="00F43482" w:rsidRDefault="007D5BAA" w:rsidP="006F11B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lang w:bidi="ar-DZ"/>
              </w:rPr>
              <w:t>05</w:t>
            </w:r>
            <w:r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627805" w:rsidRPr="00F43482" w:rsidTr="005278F4">
        <w:trPr>
          <w:trHeight w:val="898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627805" w:rsidRPr="00F43482" w:rsidRDefault="00627805" w:rsidP="009539D8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الوضعية الختامية</w:t>
            </w:r>
          </w:p>
        </w:tc>
        <w:tc>
          <w:tcPr>
            <w:tcW w:w="8930" w:type="dxa"/>
            <w:gridSpan w:val="2"/>
          </w:tcPr>
          <w:p w:rsidR="009539D8" w:rsidRPr="00F43482" w:rsidRDefault="009539D8" w:rsidP="00027643">
            <w:pPr>
              <w:ind w:left="360"/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ماهي برمجيات مضادات الفيروسات التي تستعمل في الهواتف النقالة  ؟</w:t>
            </w:r>
          </w:p>
          <w:p w:rsidR="00627805" w:rsidRPr="00F43482" w:rsidRDefault="009539D8" w:rsidP="00027643">
            <w:pPr>
              <w:ind w:left="360"/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كيف تعرف أن جهازك مصاب بالفيروسات؟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627805" w:rsidRPr="00F43482" w:rsidRDefault="007D5BAA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F43482">
              <w:rPr>
                <w:rFonts w:ascii="Al-Jazeera-Arabic-Bold" w:hAnsi="Al-Jazeera-Arabic-Bold" w:cs="Al-Jazeera-Arabic-Bold"/>
                <w:lang w:bidi="ar-DZ"/>
              </w:rPr>
              <w:t>2</w:t>
            </w:r>
            <w:r w:rsidR="00627805" w:rsidRPr="00F43482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627805" w:rsidRPr="00F43482" w:rsidTr="005278F4">
        <w:trPr>
          <w:trHeight w:val="546"/>
        </w:trPr>
        <w:tc>
          <w:tcPr>
            <w:tcW w:w="11340" w:type="dxa"/>
            <w:gridSpan w:val="4"/>
          </w:tcPr>
          <w:p w:rsidR="00627805" w:rsidRPr="00F43482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u w:val="single"/>
                <w:rtl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u w:val="single"/>
                <w:rtl/>
              </w:rPr>
              <w:t>ملاحظات:</w:t>
            </w:r>
          </w:p>
        </w:tc>
      </w:tr>
      <w:tr w:rsidR="00627805" w:rsidRPr="00F43482" w:rsidTr="005278F4">
        <w:trPr>
          <w:trHeight w:val="924"/>
        </w:trPr>
        <w:tc>
          <w:tcPr>
            <w:tcW w:w="11340" w:type="dxa"/>
            <w:gridSpan w:val="4"/>
          </w:tcPr>
          <w:p w:rsidR="00627805" w:rsidRPr="00F43482" w:rsidRDefault="00627805" w:rsidP="00260A1C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fr-FR" w:bidi="ar-DZ"/>
              </w:rPr>
            </w:pPr>
            <w:r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 w:rsidRPr="00F43482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fr-FR" w:bidi="ar-DZ"/>
              </w:rPr>
              <w:t>..</w:t>
            </w:r>
          </w:p>
        </w:tc>
      </w:tr>
    </w:tbl>
    <w:p w:rsidR="00087556" w:rsidRPr="00F43482" w:rsidRDefault="00087556" w:rsidP="002C4E3C">
      <w:pPr>
        <w:rPr>
          <w:rFonts w:ascii="Al-Jazeera-Arabic-Bold" w:eastAsia="Arial Unicode MS" w:hAnsi="Al-Jazeera-Arabic-Bold" w:cs="Al-Jazeera-Arabic-Bold"/>
        </w:rPr>
      </w:pPr>
    </w:p>
    <w:sectPr w:rsidR="00087556" w:rsidRPr="00F43482" w:rsidSect="00260A1C">
      <w:pgSz w:w="11906" w:h="16838"/>
      <w:pgMar w:top="284" w:right="284" w:bottom="284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3E" w:rsidRDefault="000F283E" w:rsidP="00CC14A4">
      <w:pPr>
        <w:spacing w:after="0" w:line="240" w:lineRule="auto"/>
      </w:pPr>
      <w:r>
        <w:separator/>
      </w:r>
    </w:p>
  </w:endnote>
  <w:endnote w:type="continuationSeparator" w:id="0">
    <w:p w:rsidR="000F283E" w:rsidRDefault="000F283E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3E" w:rsidRDefault="000F283E" w:rsidP="00CC14A4">
      <w:pPr>
        <w:spacing w:after="0" w:line="240" w:lineRule="auto"/>
      </w:pPr>
      <w:r>
        <w:separator/>
      </w:r>
    </w:p>
  </w:footnote>
  <w:footnote w:type="continuationSeparator" w:id="0">
    <w:p w:rsidR="000F283E" w:rsidRDefault="000F283E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BFD"/>
    <w:multiLevelType w:val="hybridMultilevel"/>
    <w:tmpl w:val="9A08898E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2F030E4">
      <w:start w:val="4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401629"/>
    <w:multiLevelType w:val="hybridMultilevel"/>
    <w:tmpl w:val="5638F5DE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AD20EA6"/>
    <w:multiLevelType w:val="hybridMultilevel"/>
    <w:tmpl w:val="76A6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73CB0"/>
    <w:multiLevelType w:val="hybridMultilevel"/>
    <w:tmpl w:val="D15C5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A7743"/>
    <w:multiLevelType w:val="hybridMultilevel"/>
    <w:tmpl w:val="4634C8FE"/>
    <w:lvl w:ilvl="0" w:tplc="2B04BD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B23E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165C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0CDC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189F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EBD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4685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C0A3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1A8F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4347407"/>
    <w:multiLevelType w:val="hybridMultilevel"/>
    <w:tmpl w:val="FB3CCB82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51247"/>
    <w:multiLevelType w:val="hybridMultilevel"/>
    <w:tmpl w:val="89A29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C49F4"/>
    <w:multiLevelType w:val="hybridMultilevel"/>
    <w:tmpl w:val="CED0B7B2"/>
    <w:lvl w:ilvl="0" w:tplc="BB1226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E016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5442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5CF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7ED0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7C89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4E28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A438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4AC8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125BE"/>
    <w:multiLevelType w:val="hybridMultilevel"/>
    <w:tmpl w:val="076870E6"/>
    <w:lvl w:ilvl="0" w:tplc="B42A30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2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F3B13"/>
    <w:multiLevelType w:val="hybridMultilevel"/>
    <w:tmpl w:val="9EB88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718FE"/>
    <w:multiLevelType w:val="hybridMultilevel"/>
    <w:tmpl w:val="D38667F0"/>
    <w:lvl w:ilvl="0" w:tplc="DD5C9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2603B4"/>
    <w:multiLevelType w:val="hybridMultilevel"/>
    <w:tmpl w:val="7FCE9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E27A8"/>
    <w:multiLevelType w:val="hybridMultilevel"/>
    <w:tmpl w:val="0B24A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37AEF"/>
    <w:multiLevelType w:val="hybridMultilevel"/>
    <w:tmpl w:val="5FA809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5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6" w15:restartNumberingAfterBreak="0">
    <w:nsid w:val="71563EF0"/>
    <w:multiLevelType w:val="hybridMultilevel"/>
    <w:tmpl w:val="4A4466A8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8" w15:restartNumberingAfterBreak="0">
    <w:nsid w:val="7224222F"/>
    <w:multiLevelType w:val="hybridMultilevel"/>
    <w:tmpl w:val="5D702E1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5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17"/>
  </w:num>
  <w:num w:numId="8">
    <w:abstractNumId w:val="29"/>
  </w:num>
  <w:num w:numId="9">
    <w:abstractNumId w:val="16"/>
  </w:num>
  <w:num w:numId="10">
    <w:abstractNumId w:val="2"/>
  </w:num>
  <w:num w:numId="11">
    <w:abstractNumId w:val="14"/>
  </w:num>
  <w:num w:numId="12">
    <w:abstractNumId w:val="21"/>
  </w:num>
  <w:num w:numId="13">
    <w:abstractNumId w:val="27"/>
  </w:num>
  <w:num w:numId="14">
    <w:abstractNumId w:val="37"/>
  </w:num>
  <w:num w:numId="15">
    <w:abstractNumId w:val="33"/>
  </w:num>
  <w:num w:numId="16">
    <w:abstractNumId w:val="10"/>
  </w:num>
  <w:num w:numId="17">
    <w:abstractNumId w:val="26"/>
  </w:num>
  <w:num w:numId="18">
    <w:abstractNumId w:val="13"/>
  </w:num>
  <w:num w:numId="19">
    <w:abstractNumId w:val="40"/>
  </w:num>
  <w:num w:numId="20">
    <w:abstractNumId w:val="25"/>
  </w:num>
  <w:num w:numId="21">
    <w:abstractNumId w:val="41"/>
  </w:num>
  <w:num w:numId="22">
    <w:abstractNumId w:val="19"/>
  </w:num>
  <w:num w:numId="23">
    <w:abstractNumId w:val="0"/>
  </w:num>
  <w:num w:numId="24">
    <w:abstractNumId w:val="1"/>
  </w:num>
  <w:num w:numId="25">
    <w:abstractNumId w:val="22"/>
  </w:num>
  <w:num w:numId="26">
    <w:abstractNumId w:val="39"/>
  </w:num>
  <w:num w:numId="27">
    <w:abstractNumId w:val="6"/>
  </w:num>
  <w:num w:numId="28">
    <w:abstractNumId w:val="3"/>
  </w:num>
  <w:num w:numId="29">
    <w:abstractNumId w:val="4"/>
  </w:num>
  <w:num w:numId="30">
    <w:abstractNumId w:val="38"/>
  </w:num>
  <w:num w:numId="31">
    <w:abstractNumId w:val="32"/>
  </w:num>
  <w:num w:numId="32">
    <w:abstractNumId w:val="15"/>
  </w:num>
  <w:num w:numId="33">
    <w:abstractNumId w:val="23"/>
  </w:num>
  <w:num w:numId="34">
    <w:abstractNumId w:val="20"/>
  </w:num>
  <w:num w:numId="35">
    <w:abstractNumId w:val="12"/>
  </w:num>
  <w:num w:numId="36">
    <w:abstractNumId w:val="36"/>
  </w:num>
  <w:num w:numId="37">
    <w:abstractNumId w:val="31"/>
  </w:num>
  <w:num w:numId="38">
    <w:abstractNumId w:val="7"/>
  </w:num>
  <w:num w:numId="39">
    <w:abstractNumId w:val="30"/>
  </w:num>
  <w:num w:numId="40">
    <w:abstractNumId w:val="24"/>
  </w:num>
  <w:num w:numId="41">
    <w:abstractNumId w:val="1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27643"/>
    <w:rsid w:val="000414CB"/>
    <w:rsid w:val="00087556"/>
    <w:rsid w:val="0009454C"/>
    <w:rsid w:val="000A545F"/>
    <w:rsid w:val="000B55F3"/>
    <w:rsid w:val="000C5311"/>
    <w:rsid w:val="000F283E"/>
    <w:rsid w:val="00105DA1"/>
    <w:rsid w:val="00106648"/>
    <w:rsid w:val="00143903"/>
    <w:rsid w:val="0019300D"/>
    <w:rsid w:val="001D73EB"/>
    <w:rsid w:val="001F03C5"/>
    <w:rsid w:val="002218C1"/>
    <w:rsid w:val="00225947"/>
    <w:rsid w:val="002309C1"/>
    <w:rsid w:val="00260A1C"/>
    <w:rsid w:val="00264429"/>
    <w:rsid w:val="002A1781"/>
    <w:rsid w:val="002B6E8E"/>
    <w:rsid w:val="002C3C39"/>
    <w:rsid w:val="002C3CEB"/>
    <w:rsid w:val="002C4E3C"/>
    <w:rsid w:val="002C696E"/>
    <w:rsid w:val="002D5D94"/>
    <w:rsid w:val="002F215F"/>
    <w:rsid w:val="0032760C"/>
    <w:rsid w:val="00363495"/>
    <w:rsid w:val="00381278"/>
    <w:rsid w:val="003A3062"/>
    <w:rsid w:val="003F555B"/>
    <w:rsid w:val="003F6C82"/>
    <w:rsid w:val="00432853"/>
    <w:rsid w:val="00437555"/>
    <w:rsid w:val="00446380"/>
    <w:rsid w:val="0047195E"/>
    <w:rsid w:val="00481862"/>
    <w:rsid w:val="004A1ADA"/>
    <w:rsid w:val="00512129"/>
    <w:rsid w:val="005158D6"/>
    <w:rsid w:val="005278F4"/>
    <w:rsid w:val="00544BC5"/>
    <w:rsid w:val="005529C5"/>
    <w:rsid w:val="00560725"/>
    <w:rsid w:val="00573286"/>
    <w:rsid w:val="005905C4"/>
    <w:rsid w:val="005A7F68"/>
    <w:rsid w:val="005B2287"/>
    <w:rsid w:val="005D62F1"/>
    <w:rsid w:val="00614E57"/>
    <w:rsid w:val="00627805"/>
    <w:rsid w:val="006617A6"/>
    <w:rsid w:val="00681249"/>
    <w:rsid w:val="006865CF"/>
    <w:rsid w:val="006A31F6"/>
    <w:rsid w:val="006A382E"/>
    <w:rsid w:val="006D6E93"/>
    <w:rsid w:val="006F11BD"/>
    <w:rsid w:val="007140BC"/>
    <w:rsid w:val="007165C5"/>
    <w:rsid w:val="0076086C"/>
    <w:rsid w:val="007735BC"/>
    <w:rsid w:val="007D5BAA"/>
    <w:rsid w:val="007E042A"/>
    <w:rsid w:val="007E1D9F"/>
    <w:rsid w:val="00831DCF"/>
    <w:rsid w:val="008751FE"/>
    <w:rsid w:val="00881868"/>
    <w:rsid w:val="008B2807"/>
    <w:rsid w:val="008F49F4"/>
    <w:rsid w:val="0093294B"/>
    <w:rsid w:val="00951315"/>
    <w:rsid w:val="009539D8"/>
    <w:rsid w:val="009B77F6"/>
    <w:rsid w:val="009D67EC"/>
    <w:rsid w:val="009E7B63"/>
    <w:rsid w:val="00A2690C"/>
    <w:rsid w:val="00A54662"/>
    <w:rsid w:val="00AE39D7"/>
    <w:rsid w:val="00AF34E2"/>
    <w:rsid w:val="00B42213"/>
    <w:rsid w:val="00C01571"/>
    <w:rsid w:val="00C04770"/>
    <w:rsid w:val="00C130B8"/>
    <w:rsid w:val="00C16A5B"/>
    <w:rsid w:val="00C264E6"/>
    <w:rsid w:val="00CC14A4"/>
    <w:rsid w:val="00D03207"/>
    <w:rsid w:val="00E0103F"/>
    <w:rsid w:val="00E137F4"/>
    <w:rsid w:val="00E54179"/>
    <w:rsid w:val="00E67AF1"/>
    <w:rsid w:val="00EA347A"/>
    <w:rsid w:val="00EE6F69"/>
    <w:rsid w:val="00F00F20"/>
    <w:rsid w:val="00F43482"/>
    <w:rsid w:val="00F775B8"/>
    <w:rsid w:val="00F86A57"/>
    <w:rsid w:val="00FC5C55"/>
    <w:rsid w:val="00FE6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129C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3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950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91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34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78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64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2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94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13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13</cp:revision>
  <cp:lastPrinted>2019-09-30T09:36:00Z</cp:lastPrinted>
  <dcterms:created xsi:type="dcterms:W3CDTF">2018-10-26T12:08:00Z</dcterms:created>
  <dcterms:modified xsi:type="dcterms:W3CDTF">2024-11-15T06:42:00Z</dcterms:modified>
</cp:coreProperties>
</file>