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5A445FE"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539E2953" w14:textId="161CB819" w:rsidR="00CB4A4D" w:rsidRPr="00374251" w:rsidRDefault="00374251" w:rsidP="00374251">
            <w:pPr>
              <w:pStyle w:val="Heading3"/>
              <w:outlineLvl w:val="2"/>
              <w:rPr>
                <w:color w:val="FFFFFF" w:themeColor="background1"/>
              </w:rPr>
            </w:pPr>
            <w:bookmarkStart w:id="0" w:name="_Hlk112507305"/>
            <w:bookmarkEnd w:id="0"/>
            <w:r w:rsidRPr="00374251">
              <w:rPr>
                <w:color w:val="FFFFFF" w:themeColor="background1"/>
              </w:rPr>
              <w:t>By: Farid Javadnejad</w:t>
            </w:r>
          </w:p>
        </w:tc>
      </w:tr>
    </w:tbl>
    <w:sdt>
      <w:sdtPr>
        <w:rPr>
          <w:b/>
        </w:rPr>
        <w:id w:val="805429490"/>
        <w:docPartObj>
          <w:docPartGallery w:val="Cover Pages"/>
          <w:docPartUnique/>
        </w:docPartObj>
      </w:sdtPr>
      <w:sdtContent>
        <w:p w14:paraId="3A1E103E" w14:textId="6EBAE870" w:rsidR="00CB4A4D" w:rsidRDefault="00481889">
          <w:pPr>
            <w:spacing w:after="200"/>
            <w:rPr>
              <w:b/>
              <w:noProof/>
            </w:rPr>
          </w:pPr>
          <w:r>
            <w:rPr>
              <w:b/>
              <w:noProof/>
            </w:rPr>
            <mc:AlternateContent>
              <mc:Choice Requires="wps">
                <w:drawing>
                  <wp:anchor distT="0" distB="0" distL="114300" distR="114300" simplePos="0" relativeHeight="251660288" behindDoc="1" locked="0" layoutInCell="1" allowOverlap="1" wp14:anchorId="35B1B388" wp14:editId="03FF9188">
                    <wp:simplePos x="0" y="0"/>
                    <wp:positionH relativeFrom="column">
                      <wp:posOffset>-1026543</wp:posOffset>
                    </wp:positionH>
                    <wp:positionV relativeFrom="paragraph">
                      <wp:posOffset>-957532</wp:posOffset>
                    </wp:positionV>
                    <wp:extent cx="7905606" cy="1118870"/>
                    <wp:effectExtent l="0" t="0" r="635" b="5080"/>
                    <wp:wrapNone/>
                    <wp:docPr id="10" name="Rectangle 10" descr="rectangle"/>
                    <wp:cNvGraphicFramePr/>
                    <a:graphic xmlns:a="http://schemas.openxmlformats.org/drawingml/2006/main">
                      <a:graphicData uri="http://schemas.microsoft.com/office/word/2010/wordprocessingShape">
                        <wps:wsp>
                          <wps:cNvSpPr/>
                          <wps:spPr>
                            <a:xfrm>
                              <a:off x="0" y="0"/>
                              <a:ext cx="7905606" cy="1118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D32F" id="Rectangle 10" o:spid="_x0000_s1026" alt="rectangle" style="position:absolute;margin-left:-80.85pt;margin-top:-75.4pt;width:622.5pt;height:8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" fillcolor="#008890 [3204]" stroked="f" strokeweight="1pt"/>
                </w:pict>
              </mc:Fallback>
            </mc:AlternateContent>
          </w:r>
          <w:r w:rsidR="00CB4A4D">
            <w:rPr>
              <w:b/>
              <w:noProof/>
            </w:rPr>
            <w:drawing>
              <wp:anchor distT="0" distB="0" distL="114300" distR="114300" simplePos="0" relativeHeight="251656190" behindDoc="1" locked="0" layoutInCell="1" allowOverlap="1" wp14:anchorId="03F2DA95" wp14:editId="36D37F67">
                <wp:simplePos x="0" y="0"/>
                <wp:positionH relativeFrom="column">
                  <wp:posOffset>-913498</wp:posOffset>
                </wp:positionH>
                <wp:positionV relativeFrom="paragraph">
                  <wp:posOffset>-161925</wp:posOffset>
                </wp:positionV>
                <wp:extent cx="7794049" cy="5829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804172" cy="5836871"/>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
            <w:tblpPr w:leftFromText="180" w:rightFromText="180" w:vertAnchor="text" w:horzAnchor="page" w:tblpX="881" w:tblpY="9114"/>
            <w:tblW w:w="9499" w:type="dxa"/>
            <w:tblLook w:val="04A0" w:firstRow="1" w:lastRow="0" w:firstColumn="1" w:lastColumn="0" w:noHBand="0" w:noVBand="1"/>
          </w:tblPr>
          <w:tblGrid>
            <w:gridCol w:w="9499"/>
          </w:tblGrid>
          <w:tr w:rsidR="00487FB2" w14:paraId="3D032741" w14:textId="77777777" w:rsidTr="00487FB2">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CE01E9B" w14:textId="65EFAAD5" w:rsidR="00487FB2" w:rsidRPr="00374251" w:rsidRDefault="00374251" w:rsidP="00374251">
                <w:pPr>
                  <w:pStyle w:val="Title"/>
                  <w:framePr w:hSpace="0" w:wrap="auto" w:vAnchor="margin" w:hAnchor="text" w:yAlign="inline"/>
                </w:pPr>
                <w:r w:rsidRPr="00374251">
                  <w:rPr>
                    <w:sz w:val="88"/>
                    <w:szCs w:val="40"/>
                  </w:rPr>
                  <w:t xml:space="preserve">New Ticket Price Estimation </w:t>
                </w:r>
              </w:p>
            </w:tc>
          </w:tr>
          <w:tr w:rsidR="00487FB2" w14:paraId="21CAE4C3" w14:textId="77777777" w:rsidTr="00487FB2">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D05C7B3" w14:textId="792E0C49" w:rsidR="00487FB2" w:rsidRPr="00616989" w:rsidRDefault="00374251" w:rsidP="00374251">
                <w:pPr>
                  <w:pStyle w:val="Subtitle"/>
                  <w:framePr w:hSpace="0" w:wrap="auto" w:vAnchor="margin" w:hAnchor="text" w:yAlign="inline"/>
                </w:pPr>
                <w:r w:rsidRPr="00374251">
                  <w:rPr>
                    <w:color w:val="FFFFFF" w:themeColor="background1"/>
                    <w:sz w:val="38"/>
                    <w:szCs w:val="18"/>
                  </w:rPr>
                  <w:t>Using Data Science Methods for Big Mountain Ski Resort</w:t>
                </w:r>
              </w:p>
            </w:tc>
          </w:tr>
          <w:tr w:rsidR="00374251" w14:paraId="29A5F3EE" w14:textId="77777777" w:rsidTr="00374251">
            <w:trPr>
              <w:trHeight w:val="270"/>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5644D4D6" w14:textId="7BE9A978" w:rsidR="00374251" w:rsidRPr="000B0E29" w:rsidRDefault="00374251" w:rsidP="000B0E29">
                <w:pPr>
                  <w:pStyle w:val="Heading4"/>
                  <w:outlineLvl w:val="3"/>
                  <w:rPr>
                    <w:rStyle w:val="Strong"/>
                    <w:b w:val="0"/>
                    <w:bCs w:val="0"/>
                    <w:color w:val="FFFFFF" w:themeColor="background1"/>
                  </w:rPr>
                </w:pPr>
                <w:r w:rsidRPr="000B0E29">
                  <w:rPr>
                    <w:rStyle w:val="Strong"/>
                    <w:b w:val="0"/>
                    <w:bCs w:val="0"/>
                    <w:color w:val="FFFFFF" w:themeColor="background1"/>
                  </w:rPr>
                  <w:t>Springboard</w:t>
                </w:r>
                <w:r w:rsidR="009F14CB">
                  <w:rPr>
                    <w:rStyle w:val="Strong"/>
                    <w:b w:val="0"/>
                    <w:bCs w:val="0"/>
                    <w:color w:val="FFFFFF" w:themeColor="background1"/>
                  </w:rPr>
                  <w:t xml:space="preserve"> </w:t>
                </w:r>
                <w:r w:rsidR="009F14CB" w:rsidRPr="009F14CB">
                  <w:rPr>
                    <w:rStyle w:val="Strong"/>
                    <w:b w:val="0"/>
                    <w:bCs w:val="0"/>
                    <w:color w:val="FFFFFF" w:themeColor="background1"/>
                  </w:rPr>
                  <w:t>Data Science Track</w:t>
                </w:r>
                <w:r w:rsidR="00055138">
                  <w:rPr>
                    <w:rStyle w:val="Strong"/>
                    <w:b w:val="0"/>
                    <w:bCs w:val="0"/>
                    <w:color w:val="FFFFFF" w:themeColor="background1"/>
                  </w:rPr>
                  <w:t xml:space="preserve">, </w:t>
                </w:r>
                <w:r w:rsidRPr="000B0E29">
                  <w:rPr>
                    <w:rStyle w:val="Strong"/>
                    <w:b w:val="0"/>
                    <w:bCs w:val="0"/>
                    <w:color w:val="FFFFFF" w:themeColor="background1"/>
                  </w:rPr>
                  <w:t>2022</w:t>
                </w:r>
              </w:p>
            </w:tc>
          </w:tr>
        </w:tbl>
        <w:p w14:paraId="2E61F4D0" w14:textId="50E7176F" w:rsidR="00FD71E8" w:rsidRPr="00374251" w:rsidRDefault="00F03CFF">
          <w:pPr>
            <w:spacing w:after="200"/>
            <w:rPr>
              <w:b/>
            </w:rPr>
          </w:pPr>
          <w:r w:rsidRPr="00374251">
            <w:rPr>
              <w:b/>
              <w:noProof/>
            </w:rPr>
            <mc:AlternateContent>
              <mc:Choice Requires="wps">
                <w:drawing>
                  <wp:anchor distT="0" distB="0" distL="114300" distR="114300" simplePos="0" relativeHeight="251657215" behindDoc="1" locked="0" layoutInCell="1" allowOverlap="1" wp14:anchorId="4A8908B7" wp14:editId="32D8C9FF">
                    <wp:simplePos x="0" y="0"/>
                    <wp:positionH relativeFrom="column">
                      <wp:posOffset>-1026543</wp:posOffset>
                    </wp:positionH>
                    <wp:positionV relativeFrom="paragraph">
                      <wp:posOffset>4876572</wp:posOffset>
                    </wp:positionV>
                    <wp:extent cx="7905606" cy="4272762"/>
                    <wp:effectExtent l="0" t="0" r="635" b="0"/>
                    <wp:wrapNone/>
                    <wp:docPr id="8" name="Rectangle 8" descr="rectangle"/>
                    <wp:cNvGraphicFramePr/>
                    <a:graphic xmlns:a="http://schemas.openxmlformats.org/drawingml/2006/main">
                      <a:graphicData uri="http://schemas.microsoft.com/office/word/2010/wordprocessingShape">
                        <wps:wsp>
                          <wps:cNvSpPr/>
                          <wps:spPr>
                            <a:xfrm>
                              <a:off x="0" y="0"/>
                              <a:ext cx="7905606"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B164D" id="Rectangle 8" o:spid="_x0000_s1026" alt="rectangle" style="position:absolute;margin-left:-80.85pt;margin-top:384pt;width:622.5pt;height:336.4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" fillcolor="#404040 [2429]" stroked="f" strokeweight="1pt"/>
                </w:pict>
              </mc:Fallback>
            </mc:AlternateContent>
          </w:r>
          <w:r w:rsidR="00D73345" w:rsidRPr="00374251">
            <w:rPr>
              <w:b/>
            </w:rPr>
            <w:t xml:space="preserve"> </w:t>
          </w:r>
          <w:r w:rsidR="00616989" w:rsidRPr="00374251">
            <w:rPr>
              <w:b/>
            </w:rPr>
            <w:br w:type="page"/>
          </w:r>
        </w:p>
        <w:tbl>
          <w:tblPr>
            <w:tblStyle w:val="PlainTable4"/>
            <w:tblpPr w:leftFromText="180" w:rightFromText="180" w:vertAnchor="text" w:horzAnchor="margin" w:tblpXSpec="center" w:tblpY="-12904"/>
            <w:tblW w:w="10527" w:type="dxa"/>
            <w:tblLook w:val="04A0" w:firstRow="1" w:lastRow="0" w:firstColumn="1" w:lastColumn="0" w:noHBand="0" w:noVBand="1"/>
          </w:tblPr>
          <w:tblGrid>
            <w:gridCol w:w="10688"/>
          </w:tblGrid>
          <w:tr w:rsidR="000F1DCE" w14:paraId="4A2F8E3D" w14:textId="77777777" w:rsidTr="004006F1">
            <w:trPr>
              <w:cnfStyle w:val="100000000000" w:firstRow="1" w:lastRow="0" w:firstColumn="0" w:lastColumn="0" w:oddVBand="0" w:evenVBand="0" w:oddHBand="0" w:evenHBand="0" w:firstRowFirstColumn="0" w:firstRowLastColumn="0" w:lastRowFirstColumn="0" w:lastRowLastColumn="0"/>
              <w:trHeight w:val="2179"/>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vAlign w:val="bottom"/>
              </w:tcPr>
              <w:p w14:paraId="7EF9A4AD" w14:textId="36871B11" w:rsidR="000F1DCE" w:rsidRPr="007B346A" w:rsidRDefault="00270226" w:rsidP="000F1DCE">
                <w:pPr>
                  <w:pStyle w:val="Title"/>
                  <w:framePr w:hSpace="0" w:wrap="auto" w:vAnchor="margin" w:hAnchor="text" w:yAlign="inline"/>
                </w:pPr>
                <w:r>
                  <w:lastRenderedPageBreak/>
                  <w:t xml:space="preserve">New </w:t>
                </w:r>
                <w:r w:rsidRPr="00487FB2">
                  <w:t xml:space="preserve">Ticket Price </w:t>
                </w:r>
                <w:r w:rsidR="00E41574">
                  <w:t>Estimation</w:t>
                </w:r>
                <w:r w:rsidRPr="00487FB2">
                  <w:t xml:space="preserve"> </w:t>
                </w:r>
              </w:p>
            </w:tc>
          </w:tr>
          <w:tr w:rsidR="000F1DCE" w14:paraId="1261766F" w14:textId="77777777" w:rsidTr="004006F1">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tcPr>
              <w:p w14:paraId="1D708AB6" w14:textId="77777777" w:rsidR="000F1DCE" w:rsidRPr="00270226" w:rsidRDefault="000F1DCE" w:rsidP="000F1DCE">
                <w:pPr>
                  <w:pStyle w:val="Subtitle"/>
                  <w:framePr w:hSpace="0" w:wrap="auto" w:vAnchor="margin" w:hAnchor="text" w:yAlign="inline"/>
                  <w:rPr>
                    <w:b w:val="0"/>
                    <w:bCs w:val="0"/>
                    <w:sz w:val="42"/>
                    <w:szCs w:val="22"/>
                  </w:rPr>
                </w:pPr>
                <w:r w:rsidRPr="00270226">
                  <w:rPr>
                    <w:noProof/>
                    <w:sz w:val="42"/>
                    <w:szCs w:val="22"/>
                  </w:rPr>
                  <mc:AlternateContent>
                    <mc:Choice Requires="wps">
                      <w:drawing>
                        <wp:inline distT="0" distB="0" distL="0" distR="0" wp14:anchorId="1C1C4BC6" wp14:editId="6351D9B6">
                          <wp:extent cx="6537278"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6537278"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46345F" id="Rectangle 3" o:spid="_x0000_s1026" alt="rectangle" style="width:514.7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" fillcolor="#d8d8d8 [2732]" stroked="f" strokeweight="1pt">
                          <w10:anchorlock/>
                        </v:rect>
                      </w:pict>
                    </mc:Fallback>
                  </mc:AlternateContent>
                </w:r>
              </w:p>
              <w:p w14:paraId="018625B6" w14:textId="10FE7307" w:rsidR="000F1DCE" w:rsidRPr="00270226" w:rsidRDefault="00487FB2" w:rsidP="000F1DCE">
                <w:pPr>
                  <w:pStyle w:val="Subtitle"/>
                  <w:framePr w:hSpace="0" w:wrap="auto" w:vAnchor="margin" w:hAnchor="text" w:yAlign="inline"/>
                  <w:rPr>
                    <w:b w:val="0"/>
                    <w:bCs w:val="0"/>
                    <w:sz w:val="42"/>
                    <w:szCs w:val="22"/>
                  </w:rPr>
                </w:pPr>
                <w:r w:rsidRPr="00270226">
                  <w:rPr>
                    <w:sz w:val="42"/>
                    <w:szCs w:val="22"/>
                  </w:rPr>
                  <w:t>Using Data Science Methods</w:t>
                </w:r>
                <w:r w:rsidR="00270226" w:rsidRPr="00270226">
                  <w:rPr>
                    <w:sz w:val="42"/>
                    <w:szCs w:val="22"/>
                  </w:rPr>
                  <w:t xml:space="preserve"> for Big Mountain Ski Resort</w:t>
                </w:r>
              </w:p>
            </w:tc>
          </w:tr>
          <w:tr w:rsidR="000F1DCE" w14:paraId="3EE0DC72" w14:textId="77777777" w:rsidTr="004006F1">
            <w:trPr>
              <w:trHeight w:val="10038"/>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tcPr>
              <w:p w14:paraId="40094675" w14:textId="77777777" w:rsidR="000F1DCE" w:rsidRPr="00616989" w:rsidRDefault="000F1DCE" w:rsidP="000F1DCE">
                <w:pPr>
                  <w:spacing w:after="200"/>
                  <w:rPr>
                    <w:smallCaps/>
                    <w:noProof/>
                  </w:rPr>
                </w:pPr>
                <w:r>
                  <w:rPr>
                    <w:smallCaps/>
                    <w:noProof/>
                  </w:rPr>
                  <mc:AlternateContent>
                    <mc:Choice Requires="wps">
                      <w:drawing>
                        <wp:inline distT="0" distB="0" distL="0" distR="0" wp14:anchorId="2FB1FC20" wp14:editId="1CF3372C">
                          <wp:extent cx="6650181" cy="6216650"/>
                          <wp:effectExtent l="0" t="0" r="0" b="0"/>
                          <wp:docPr id="31" name="Text Box 31"/>
                          <wp:cNvGraphicFramePr/>
                          <a:graphic xmlns:a="http://schemas.openxmlformats.org/drawingml/2006/main">
                            <a:graphicData uri="http://schemas.microsoft.com/office/word/2010/wordprocessingShape">
                              <wps:wsp>
                                <wps:cNvSpPr txBox="1"/>
                                <wps:spPr>
                                  <a:xfrm>
                                    <a:off x="0" y="0"/>
                                    <a:ext cx="6650181" cy="621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DA9DB" w14:textId="679CCB77" w:rsidR="000F1DCE" w:rsidRDefault="00497CB4" w:rsidP="000F1DCE">
                                      <w:pPr>
                                        <w:pStyle w:val="Heading1"/>
                                        <w:spacing w:line="360" w:lineRule="auto"/>
                                      </w:pPr>
                                      <w:r>
                                        <w:t>Executive Summary</w:t>
                                      </w:r>
                                    </w:p>
                                    <w:p w14:paraId="4025D3C9" w14:textId="05B3E2B7" w:rsidR="00CA670D" w:rsidRPr="00CA670D" w:rsidRDefault="00CA670D" w:rsidP="0073219D">
                                      <w:r w:rsidRPr="00CA670D">
                                        <w:t xml:space="preserve">Big Mountain Resort is a ski resort located in Montana serving nearly 350,000 skiers every year. </w:t>
                                      </w:r>
                                      <w:r w:rsidR="0040666A">
                                        <w:t>The resort</w:t>
                                      </w:r>
                                      <w:r w:rsidRPr="00CA670D">
                                        <w:t xml:space="preserve"> has recently installed a</w:t>
                                      </w:r>
                                      <w:r w:rsidR="0040666A">
                                        <w:t xml:space="preserve"> new </w:t>
                                      </w:r>
                                      <w:r w:rsidRPr="00CA670D">
                                        <w:t>chair lift to help increase the distribution of visitors across the mountain, which will result in additional operating costs of $1.540M this season. The resort needs to adjust its finances to accommodate the cost of the new facility by increasing the price of their tickets or by cutting other costs of their facility.</w:t>
                                      </w:r>
                                      <w:r w:rsidR="002F1867">
                                        <w:t xml:space="preserve"> </w:t>
                                      </w:r>
                                      <w:r w:rsidR="0082159B">
                                        <w:t>The objective if this study is to s</w:t>
                                      </w:r>
                                      <w:r w:rsidR="002F1867" w:rsidRPr="002F1867">
                                        <w:rPr>
                                          <w:lang w:val="en-AU"/>
                                        </w:rPr>
                                        <w:t>et</w:t>
                                      </w:r>
                                      <w:r w:rsidR="0082159B">
                                        <w:rPr>
                                          <w:lang w:val="en-AU"/>
                                        </w:rPr>
                                        <w:t xml:space="preserve"> </w:t>
                                      </w:r>
                                      <w:r w:rsidR="002F1867" w:rsidRPr="002F1867">
                                        <w:rPr>
                                          <w:lang w:val="en-AU"/>
                                        </w:rPr>
                                        <w:t>a pricing strategy to ensure covering the additional operational cost for the season, or identifying the areas to cut the cost.</w:t>
                                      </w:r>
                                      <w:r w:rsidR="002F1867">
                                        <w:rPr>
                                          <w:lang w:val="en-AU"/>
                                        </w:rPr>
                                        <w:t xml:space="preserve"> </w:t>
                                      </w:r>
                                      <w:r w:rsidR="0082159B">
                                        <w:rPr>
                                          <w:lang w:val="en-AU"/>
                                        </w:rPr>
                                        <w:t xml:space="preserve">To </w:t>
                                      </w:r>
                                      <w:r w:rsidR="007E097A">
                                        <w:rPr>
                                          <w:lang w:val="en-AU"/>
                                        </w:rPr>
                                        <w:t>achieve this a c</w:t>
                                      </w:r>
                                      <w:r w:rsidR="0040666A" w:rsidRPr="0040666A">
                                        <w:rPr>
                                          <w:lang w:val="en-AU"/>
                                        </w:rPr>
                                        <w:t>ompetitive analysis against the 300 ski resorts in the country</w:t>
                                      </w:r>
                                      <w:r w:rsidR="007E097A">
                                        <w:rPr>
                                          <w:lang w:val="en-AU"/>
                                        </w:rPr>
                                        <w:t xml:space="preserve"> was conducted</w:t>
                                      </w:r>
                                      <w:r w:rsidR="0040666A" w:rsidRPr="0040666A">
                                        <w:rPr>
                                          <w:lang w:val="en-AU"/>
                                        </w:rPr>
                                        <w:t xml:space="preserve"> to identify the direct competition to set an average price strategy.</w:t>
                                      </w:r>
                                      <w:r w:rsidR="007E097A">
                                        <w:rPr>
                                          <w:lang w:val="en-AU"/>
                                        </w:rPr>
                                        <w:t xml:space="preserve"> The</w:t>
                                      </w:r>
                                      <w:r w:rsidR="00573BE1">
                                        <w:rPr>
                                          <w:lang w:val="en-AU"/>
                                        </w:rPr>
                                        <w:t xml:space="preserve"> important feature</w:t>
                                      </w:r>
                                      <w:r w:rsidR="00053D72">
                                        <w:rPr>
                                          <w:lang w:val="en-AU"/>
                                        </w:rPr>
                                        <w:t>s</w:t>
                                      </w:r>
                                      <w:r w:rsidR="00573BE1">
                                        <w:rPr>
                                          <w:lang w:val="en-AU"/>
                                        </w:rPr>
                                        <w:t xml:space="preserve"> </w:t>
                                      </w:r>
                                      <w:r w:rsidR="00C778B3">
                                        <w:rPr>
                                          <w:lang w:val="en-AU"/>
                                        </w:rPr>
                                        <w:t>were</w:t>
                                      </w:r>
                                      <w:r w:rsidR="00573BE1">
                                        <w:rPr>
                                          <w:lang w:val="en-AU"/>
                                        </w:rPr>
                                        <w:t xml:space="preserve"> </w:t>
                                      </w:r>
                                      <w:r w:rsidR="00F95997">
                                        <w:rPr>
                                          <w:lang w:val="en-AU"/>
                                        </w:rPr>
                                        <w:t xml:space="preserve">identified, </w:t>
                                      </w:r>
                                      <w:r w:rsidR="00053D72">
                                        <w:rPr>
                                          <w:lang w:val="en-AU"/>
                                        </w:rPr>
                                        <w:t>analysed</w:t>
                                      </w:r>
                                      <w:r w:rsidR="00573BE1">
                                        <w:rPr>
                                          <w:lang w:val="en-AU"/>
                                        </w:rPr>
                                        <w:t xml:space="preserve"> </w:t>
                                      </w:r>
                                      <w:r w:rsidR="00053D72">
                                        <w:rPr>
                                          <w:lang w:val="en-AU"/>
                                        </w:rPr>
                                        <w:t xml:space="preserve">and used </w:t>
                                      </w:r>
                                      <w:r w:rsidR="00573BE1">
                                        <w:rPr>
                                          <w:lang w:val="en-AU"/>
                                        </w:rPr>
                                        <w:t xml:space="preserve">to build </w:t>
                                      </w:r>
                                      <w:r w:rsidR="00053D72">
                                        <w:rPr>
                                          <w:lang w:val="en-AU"/>
                                        </w:rPr>
                                        <w:t>ordinary</w:t>
                                      </w:r>
                                      <w:r w:rsidR="00573BE1">
                                        <w:rPr>
                                          <w:lang w:val="en-AU"/>
                                        </w:rPr>
                                        <w:t xml:space="preserve"> regression </w:t>
                                      </w:r>
                                      <w:r w:rsidR="00BD4F14">
                                        <w:rPr>
                                          <w:lang w:val="en-AU"/>
                                        </w:rPr>
                                        <w:t>and random</w:t>
                                      </w:r>
                                      <w:r w:rsidR="00053D72">
                                        <w:rPr>
                                          <w:lang w:val="en-AU"/>
                                        </w:rPr>
                                        <w:t xml:space="preserve"> forest regression model</w:t>
                                      </w:r>
                                      <w:r w:rsidR="00F95997">
                                        <w:rPr>
                                          <w:lang w:val="en-AU"/>
                                        </w:rPr>
                                        <w:t>s</w:t>
                                      </w:r>
                                      <w:r w:rsidR="00053D72">
                                        <w:rPr>
                                          <w:lang w:val="en-AU"/>
                                        </w:rPr>
                                        <w:t xml:space="preserve"> </w:t>
                                      </w:r>
                                      <w:r w:rsidR="00573BE1">
                                        <w:rPr>
                                          <w:lang w:val="en-AU"/>
                                        </w:rPr>
                                        <w:t xml:space="preserve">that can predict the price for a </w:t>
                                      </w:r>
                                      <w:r w:rsidR="00497E9E" w:rsidRPr="00CA670D">
                                        <w:t>Big Mountain Resort</w:t>
                                      </w:r>
                                      <w:r w:rsidR="00497E9E">
                                        <w:rPr>
                                          <w:lang w:val="en-AU"/>
                                        </w:rPr>
                                        <w:t xml:space="preserve"> </w:t>
                                      </w:r>
                                      <w:r w:rsidR="00573BE1">
                                        <w:rPr>
                                          <w:lang w:val="en-AU"/>
                                        </w:rPr>
                                        <w:t>based on</w:t>
                                      </w:r>
                                      <w:r w:rsidR="00BD4F14">
                                        <w:rPr>
                                          <w:lang w:val="en-AU"/>
                                        </w:rPr>
                                        <w:t xml:space="preserve"> given</w:t>
                                      </w:r>
                                      <w:r w:rsidR="00573BE1">
                                        <w:rPr>
                                          <w:lang w:val="en-AU"/>
                                        </w:rPr>
                                        <w:t xml:space="preserve"> features. </w:t>
                                      </w:r>
                                      <w:r w:rsidR="00184346">
                                        <w:rPr>
                                          <w:lang w:val="en-AU"/>
                                        </w:rPr>
                                        <w:t>This study s</w:t>
                                      </w:r>
                                      <w:r w:rsidR="00BD4F14">
                                        <w:rPr>
                                          <w:lang w:val="en-AU"/>
                                        </w:rPr>
                                        <w:t>uggest</w:t>
                                      </w:r>
                                      <w:r w:rsidR="00184346">
                                        <w:rPr>
                                          <w:lang w:val="en-AU"/>
                                        </w:rPr>
                                        <w:t>s</w:t>
                                      </w:r>
                                      <w:r w:rsidR="00BD4F14">
                                        <w:rPr>
                                          <w:lang w:val="en-AU"/>
                                        </w:rPr>
                                        <w:t xml:space="preserve"> a </w:t>
                                      </w:r>
                                      <w:r w:rsidR="007E097A">
                                        <w:rPr>
                                          <w:lang w:val="en-AU"/>
                                        </w:rPr>
                                        <w:t xml:space="preserve">new </w:t>
                                      </w:r>
                                      <w:r w:rsidR="0073219D">
                                        <w:rPr>
                                          <w:lang w:val="en-AU"/>
                                        </w:rPr>
                                        <w:t>ticket price</w:t>
                                      </w:r>
                                      <w:r w:rsidR="007E097A">
                                        <w:rPr>
                                          <w:lang w:val="en-AU"/>
                                        </w:rPr>
                                        <w:t xml:space="preserve"> </w:t>
                                      </w:r>
                                      <w:r w:rsidR="00D761B1">
                                        <w:rPr>
                                          <w:lang w:val="en-AU"/>
                                        </w:rPr>
                                        <w:t xml:space="preserve">of </w:t>
                                      </w:r>
                                      <w:r w:rsidR="009122FE" w:rsidRPr="009122FE">
                                        <w:rPr>
                                          <w:lang w:val="en-AU"/>
                                        </w:rPr>
                                        <w:t>$94</w:t>
                                      </w:r>
                                      <w:r w:rsidR="009122FE">
                                        <w:rPr>
                                          <w:lang w:val="en-AU"/>
                                        </w:rPr>
                                        <w:t xml:space="preserve"> compared to the current price of $81. The new price </w:t>
                                      </w:r>
                                      <w:r w:rsidR="00B76CCE">
                                        <w:rPr>
                                          <w:lang w:val="en-AU"/>
                                        </w:rPr>
                                        <w:t>1)</w:t>
                                      </w:r>
                                      <w:r w:rsidR="00BD4F14">
                                        <w:rPr>
                                          <w:lang w:val="en-AU"/>
                                        </w:rPr>
                                        <w:t xml:space="preserve"> </w:t>
                                      </w:r>
                                      <w:r w:rsidR="00B76CCE">
                                        <w:rPr>
                                          <w:lang w:val="en-AU"/>
                                        </w:rPr>
                                        <w:t xml:space="preserve">is </w:t>
                                      </w:r>
                                      <w:r w:rsidR="00BD4F14">
                                        <w:rPr>
                                          <w:lang w:val="en-AU"/>
                                        </w:rPr>
                                        <w:t xml:space="preserve">supported by </w:t>
                                      </w:r>
                                      <w:r w:rsidR="00C778B3">
                                        <w:rPr>
                                          <w:lang w:val="en-AU"/>
                                        </w:rPr>
                                        <w:t xml:space="preserve">the data science methods, </w:t>
                                      </w:r>
                                      <w:r w:rsidR="00B76CCE">
                                        <w:rPr>
                                          <w:lang w:val="en-AU"/>
                                        </w:rPr>
                                        <w:t>2)</w:t>
                                      </w:r>
                                      <w:r w:rsidR="0073219D">
                                        <w:rPr>
                                          <w:lang w:val="en-AU"/>
                                        </w:rPr>
                                        <w:t xml:space="preserve"> </w:t>
                                      </w:r>
                                      <w:r w:rsidR="00B76CCE">
                                        <w:rPr>
                                          <w:lang w:val="en-AU"/>
                                        </w:rPr>
                                        <w:t xml:space="preserve">is </w:t>
                                      </w:r>
                                      <w:r w:rsidR="0073219D" w:rsidRPr="0073219D">
                                        <w:rPr>
                                          <w:lang w:val="en-AU"/>
                                        </w:rPr>
                                        <w:t>comparable to the competition</w:t>
                                      </w:r>
                                      <w:r w:rsidR="0073219D">
                                        <w:rPr>
                                          <w:lang w:val="en-AU"/>
                                        </w:rPr>
                                        <w:t xml:space="preserve"> and</w:t>
                                      </w:r>
                                      <w:r w:rsidR="00B76CCE">
                                        <w:rPr>
                                          <w:lang w:val="en-AU"/>
                                        </w:rPr>
                                        <w:t xml:space="preserve"> </w:t>
                                      </w:r>
                                      <w:r w:rsidR="00F75F16">
                                        <w:rPr>
                                          <w:lang w:val="en-AU"/>
                                        </w:rPr>
                                        <w:t>3</w:t>
                                      </w:r>
                                      <w:r w:rsidR="00B76CCE">
                                        <w:rPr>
                                          <w:lang w:val="en-AU"/>
                                        </w:rPr>
                                        <w:t>)</w:t>
                                      </w:r>
                                      <w:r w:rsidR="0073219D">
                                        <w:rPr>
                                          <w:lang w:val="en-AU"/>
                                        </w:rPr>
                                        <w:t xml:space="preserve"> ensure</w:t>
                                      </w:r>
                                      <w:r w:rsidR="00C778B3">
                                        <w:rPr>
                                          <w:lang w:val="en-AU"/>
                                        </w:rPr>
                                        <w:t>s</w:t>
                                      </w:r>
                                      <w:r w:rsidR="0073219D">
                                        <w:rPr>
                                          <w:lang w:val="en-AU"/>
                                        </w:rPr>
                                        <w:t xml:space="preserve"> t</w:t>
                                      </w:r>
                                      <w:r w:rsidR="0073219D" w:rsidRPr="0073219D">
                                        <w:rPr>
                                          <w:lang w:val="en-AU"/>
                                        </w:rPr>
                                        <w:t>he business revenue.</w:t>
                                      </w:r>
                                    </w:p>
                                    <w:p w14:paraId="3DF3C9B2" w14:textId="77777777" w:rsidR="000F1DCE" w:rsidRDefault="000F1DCE" w:rsidP="000F1DCE">
                                      <w:pPr>
                                        <w:spacing w:after="0"/>
                                      </w:pPr>
                                    </w:p>
                                    <w:p w14:paraId="4C8D7ED7" w14:textId="375EA2D6" w:rsidR="000F1DCE" w:rsidRDefault="00F10AC4" w:rsidP="000F1DCE">
                                      <w:pPr>
                                        <w:pStyle w:val="Heading2"/>
                                        <w:spacing w:line="360" w:lineRule="auto"/>
                                      </w:pPr>
                                      <w:r>
                                        <w:t>Data</w:t>
                                      </w:r>
                                    </w:p>
                                    <w:p w14:paraId="3EB86AA3" w14:textId="2B009C0E" w:rsidR="000F1DCE" w:rsidRDefault="008F7B4C" w:rsidP="00B57CC8">
                                      <w:pPr>
                                        <w:spacing w:after="0"/>
                                      </w:pPr>
                                      <w:r>
                                        <w:t xml:space="preserve">We </w:t>
                                      </w:r>
                                      <w:r w:rsidR="00D663E0">
                                        <w:t xml:space="preserve">collected </w:t>
                                      </w:r>
                                      <w:r w:rsidR="00323888">
                                        <w:t xml:space="preserve">important operational </w:t>
                                      </w:r>
                                      <w:r w:rsidR="000D2C55">
                                        <w:t>and</w:t>
                                      </w:r>
                                      <w:r w:rsidR="00323888">
                                        <w:t xml:space="preserve"> </w:t>
                                      </w:r>
                                      <w:r w:rsidR="00D663E0">
                                        <w:t xml:space="preserve">business-related information </w:t>
                                      </w:r>
                                      <w:r w:rsidR="006C62FD">
                                        <w:t>that may impact the ticket price</w:t>
                                      </w:r>
                                      <w:r w:rsidR="00F13B06">
                                        <w:t xml:space="preserve">, together with ticket prices </w:t>
                                      </w:r>
                                      <w:r w:rsidR="00D663E0">
                                        <w:t xml:space="preserve">for </w:t>
                                      </w:r>
                                      <w:r w:rsidR="00370DF0">
                                        <w:rPr>
                                          <w:rFonts w:ascii="Helvetica" w:hAnsi="Helvetica" w:cs="Helvetica"/>
                                          <w:color w:val="000000"/>
                                          <w:sz w:val="21"/>
                                          <w:szCs w:val="21"/>
                                          <w:shd w:val="clear" w:color="auto" w:fill="FFFFFF"/>
                                        </w:rPr>
                                        <w:t xml:space="preserve">330 ski resorts </w:t>
                                      </w:r>
                                      <w:r w:rsidR="001B0FE2">
                                        <w:rPr>
                                          <w:rFonts w:ascii="Helvetica" w:hAnsi="Helvetica" w:cs="Helvetica"/>
                                          <w:color w:val="000000"/>
                                          <w:sz w:val="21"/>
                                          <w:szCs w:val="21"/>
                                          <w:shd w:val="clear" w:color="auto" w:fill="FFFFFF"/>
                                        </w:rPr>
                                        <w:t>across</w:t>
                                      </w:r>
                                      <w:r w:rsidR="00370DF0">
                                        <w:rPr>
                                          <w:rFonts w:ascii="Helvetica" w:hAnsi="Helvetica" w:cs="Helvetica"/>
                                          <w:color w:val="000000"/>
                                          <w:sz w:val="21"/>
                                          <w:szCs w:val="21"/>
                                          <w:shd w:val="clear" w:color="auto" w:fill="FFFFFF"/>
                                        </w:rPr>
                                        <w:t xml:space="preserve"> the US</w:t>
                                      </w:r>
                                      <w:r w:rsidR="00C37B56">
                                        <w:rPr>
                                          <w:rFonts w:ascii="Helvetica" w:hAnsi="Helvetica" w:cs="Helvetica"/>
                                          <w:color w:val="000000"/>
                                          <w:sz w:val="21"/>
                                          <w:szCs w:val="21"/>
                                          <w:shd w:val="clear" w:color="auto" w:fill="FFFFFF"/>
                                        </w:rPr>
                                        <w:t xml:space="preserve">; from which we selected 277 resort </w:t>
                                      </w:r>
                                      <w:r w:rsidR="00B57CC8">
                                        <w:rPr>
                                          <w:rFonts w:ascii="Helvetica" w:hAnsi="Helvetica" w:cs="Helvetica"/>
                                          <w:color w:val="000000"/>
                                          <w:sz w:val="21"/>
                                          <w:szCs w:val="21"/>
                                          <w:shd w:val="clear" w:color="auto" w:fill="FFFFFF"/>
                                        </w:rPr>
                                        <w:t xml:space="preserve">that included all features of interest. </w:t>
                                      </w:r>
                                      <w:r w:rsidR="006C62FD">
                                        <w:rPr>
                                          <w:rFonts w:ascii="Helvetica" w:hAnsi="Helvetica" w:cs="Helvetica"/>
                                          <w:color w:val="000000"/>
                                          <w:sz w:val="21"/>
                                          <w:szCs w:val="21"/>
                                          <w:shd w:val="clear" w:color="auto" w:fill="FFFFFF"/>
                                        </w:rPr>
                                        <w:t xml:space="preserve">We also combined the resort specific data </w:t>
                                      </w:r>
                                      <w:r w:rsidR="00F13B06">
                                        <w:rPr>
                                          <w:rFonts w:ascii="Helvetica" w:hAnsi="Helvetica" w:cs="Helvetica"/>
                                          <w:color w:val="000000"/>
                                          <w:sz w:val="21"/>
                                          <w:szCs w:val="21"/>
                                          <w:shd w:val="clear" w:color="auto" w:fill="FFFFFF"/>
                                        </w:rPr>
                                        <w:t xml:space="preserve">with state features </w:t>
                                      </w:r>
                                      <w:r w:rsidR="00F10AC4">
                                        <w:rPr>
                                          <w:rFonts w:ascii="Helvetica" w:hAnsi="Helvetica" w:cs="Helvetica"/>
                                          <w:color w:val="000000"/>
                                          <w:sz w:val="21"/>
                                          <w:szCs w:val="21"/>
                                          <w:shd w:val="clear" w:color="auto" w:fill="FFFFFF"/>
                                        </w:rPr>
                                        <w:t>to create a total of 3</w:t>
                                      </w:r>
                                      <w:r w:rsidR="003F02F6">
                                        <w:rPr>
                                          <w:rFonts w:ascii="Helvetica" w:hAnsi="Helvetica" w:cs="Helvetica"/>
                                          <w:color w:val="000000"/>
                                          <w:sz w:val="21"/>
                                          <w:szCs w:val="21"/>
                                          <w:shd w:val="clear" w:color="auto" w:fill="FFFFFF"/>
                                        </w:rPr>
                                        <w:t>2</w:t>
                                      </w:r>
                                      <w:r w:rsidR="001F5EB2">
                                        <w:rPr>
                                          <w:rFonts w:ascii="Helvetica" w:hAnsi="Helvetica" w:cs="Helvetica"/>
                                          <w:color w:val="000000"/>
                                          <w:sz w:val="21"/>
                                          <w:szCs w:val="21"/>
                                          <w:shd w:val="clear" w:color="auto" w:fill="FFFFFF"/>
                                        </w:rPr>
                                        <w:t xml:space="preserve"> numerical</w:t>
                                      </w:r>
                                      <w:r w:rsidR="00F10AC4">
                                        <w:rPr>
                                          <w:rFonts w:ascii="Helvetica" w:hAnsi="Helvetica" w:cs="Helvetica"/>
                                          <w:color w:val="000000"/>
                                          <w:sz w:val="21"/>
                                          <w:szCs w:val="21"/>
                                          <w:shd w:val="clear" w:color="auto" w:fill="FFFFFF"/>
                                        </w:rPr>
                                        <w:t xml:space="preserve"> feature</w:t>
                                      </w:r>
                                      <w:r w:rsidR="00B57CC8">
                                        <w:rPr>
                                          <w:rFonts w:ascii="Helvetica" w:hAnsi="Helvetica" w:cs="Helvetica"/>
                                          <w:color w:val="000000"/>
                                          <w:sz w:val="21"/>
                                          <w:szCs w:val="21"/>
                                          <w:shd w:val="clear" w:color="auto" w:fill="FFFFFF"/>
                                        </w:rPr>
                                        <w:t>s</w:t>
                                      </w:r>
                                      <w:r w:rsidR="00F10AC4">
                                        <w:rPr>
                                          <w:rFonts w:ascii="Helvetica" w:hAnsi="Helvetica" w:cs="Helvetica"/>
                                          <w:color w:val="000000"/>
                                          <w:sz w:val="21"/>
                                          <w:szCs w:val="21"/>
                                          <w:shd w:val="clear" w:color="auto" w:fill="FFFFFF"/>
                                        </w:rPr>
                                        <w:t xml:space="preserve"> </w:t>
                                      </w:r>
                                      <w:r w:rsidR="001F5EB2">
                                        <w:rPr>
                                          <w:rFonts w:ascii="Helvetica" w:hAnsi="Helvetica" w:cs="Helvetica"/>
                                          <w:color w:val="000000"/>
                                          <w:sz w:val="21"/>
                                          <w:szCs w:val="21"/>
                                          <w:shd w:val="clear" w:color="auto" w:fill="FFFFFF"/>
                                        </w:rPr>
                                        <w:t xml:space="preserve">can be used to model the </w:t>
                                      </w:r>
                                      <w:r w:rsidR="00C37B56">
                                        <w:rPr>
                                          <w:rFonts w:ascii="Helvetica" w:hAnsi="Helvetica" w:cs="Helvetica"/>
                                          <w:color w:val="000000"/>
                                          <w:sz w:val="21"/>
                                          <w:szCs w:val="21"/>
                                          <w:shd w:val="clear" w:color="auto" w:fill="FFFFFF"/>
                                        </w:rPr>
                                        <w:t>ticket price</w:t>
                                      </w:r>
                                      <w:r w:rsidR="001F5EB2">
                                        <w:rPr>
                                          <w:rFonts w:ascii="Helvetica" w:hAnsi="Helvetica" w:cs="Helvetica"/>
                                          <w:color w:val="000000"/>
                                          <w:sz w:val="21"/>
                                          <w:szCs w:val="21"/>
                                          <w:shd w:val="clear" w:color="auto" w:fill="FFFFFF"/>
                                        </w:rPr>
                                        <w:t>s.</w:t>
                                      </w:r>
                                      <w:r w:rsidR="00F234CE" w:rsidRPr="00F234CE">
                                        <w:rPr>
                                          <w:rFonts w:ascii="Helvetica" w:hAnsi="Helvetica" w:cs="Helvetica"/>
                                          <w:color w:val="000000"/>
                                          <w:sz w:val="21"/>
                                          <w:szCs w:val="21"/>
                                          <w:shd w:val="clear" w:color="auto" w:fill="FFFFFF"/>
                                        </w:rPr>
                                        <w:t xml:space="preserve"> </w:t>
                                      </w:r>
                                    </w:p>
                                    <w:p w14:paraId="43DFCADA" w14:textId="77777777" w:rsidR="000F1DCE" w:rsidRDefault="000F1DCE" w:rsidP="00BA42C3"/>
                                    <w:p w14:paraId="7B75ECA7" w14:textId="2B3DD2EF" w:rsidR="000F1DCE" w:rsidRPr="007B346A" w:rsidRDefault="005C5EF4" w:rsidP="000F1DCE">
                                      <w:pPr>
                                        <w:pStyle w:val="Heading3"/>
                                        <w:spacing w:line="360" w:lineRule="auto"/>
                                      </w:pPr>
                                      <w:r>
                                        <w:t>Model</w:t>
                                      </w:r>
                                    </w:p>
                                    <w:p w14:paraId="2BC325EE" w14:textId="00C4C2ED" w:rsidR="000F1DCE" w:rsidRPr="00B8037A" w:rsidRDefault="00D731E3"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build linear regression and random forest regression models to predict the </w:t>
                                      </w:r>
                                      <w:r w:rsidR="000058B5">
                                        <w:rPr>
                                          <w:rFonts w:ascii="Helvetica" w:hAnsi="Helvetica" w:cs="Helvetica"/>
                                          <w:color w:val="000000"/>
                                          <w:sz w:val="21"/>
                                          <w:szCs w:val="21"/>
                                          <w:shd w:val="clear" w:color="auto" w:fill="FFFFFF"/>
                                        </w:rPr>
                                        <w:t>dependent ticket price feature</w:t>
                                      </w:r>
                                      <w:r w:rsidR="00C73EF6">
                                        <w:rPr>
                                          <w:rFonts w:ascii="Helvetica" w:hAnsi="Helvetica" w:cs="Helvetica"/>
                                          <w:color w:val="000000"/>
                                          <w:sz w:val="21"/>
                                          <w:szCs w:val="21"/>
                                          <w:shd w:val="clear" w:color="auto" w:fill="FFFFFF"/>
                                        </w:rPr>
                                        <w:t xml:space="preserve"> using the numerical independent </w:t>
                                      </w:r>
                                      <w:r w:rsidR="00240436">
                                        <w:rPr>
                                          <w:rFonts w:ascii="Helvetica" w:hAnsi="Helvetica" w:cs="Helvetica"/>
                                          <w:color w:val="000000"/>
                                          <w:sz w:val="21"/>
                                          <w:szCs w:val="21"/>
                                          <w:shd w:val="clear" w:color="auto" w:fill="FFFFFF"/>
                                        </w:rPr>
                                        <w:t>features. W</w:t>
                                      </w:r>
                                      <w:r w:rsidR="00615C19">
                                        <w:rPr>
                                          <w:rFonts w:ascii="Helvetica" w:hAnsi="Helvetica" w:cs="Helvetica"/>
                                          <w:color w:val="000000"/>
                                          <w:sz w:val="21"/>
                                          <w:szCs w:val="21"/>
                                          <w:shd w:val="clear" w:color="auto" w:fill="FFFFFF"/>
                                        </w:rPr>
                                        <w:t xml:space="preserve">e </w:t>
                                      </w:r>
                                      <w:r w:rsidR="003D4807">
                                        <w:rPr>
                                          <w:rFonts w:ascii="Helvetica" w:hAnsi="Helvetica" w:cs="Helvetica"/>
                                          <w:color w:val="000000"/>
                                          <w:sz w:val="21"/>
                                          <w:szCs w:val="21"/>
                                          <w:shd w:val="clear" w:color="auto" w:fill="FFFFFF"/>
                                        </w:rPr>
                                        <w:t>split the data to train and test set</w:t>
                                      </w:r>
                                      <w:r w:rsidR="00B23683">
                                        <w:rPr>
                                          <w:rFonts w:ascii="Helvetica" w:hAnsi="Helvetica" w:cs="Helvetica"/>
                                          <w:color w:val="000000"/>
                                          <w:sz w:val="21"/>
                                          <w:szCs w:val="21"/>
                                          <w:shd w:val="clear" w:color="auto" w:fill="FFFFFF"/>
                                        </w:rPr>
                                        <w:t>s</w:t>
                                      </w:r>
                                      <w:r w:rsidR="004D7ECD">
                                        <w:rPr>
                                          <w:rFonts w:ascii="Helvetica" w:hAnsi="Helvetica" w:cs="Helvetica"/>
                                          <w:color w:val="000000"/>
                                          <w:sz w:val="21"/>
                                          <w:szCs w:val="21"/>
                                          <w:shd w:val="clear" w:color="auto" w:fill="FFFFFF"/>
                                        </w:rPr>
                                        <w:t>, and</w:t>
                                      </w:r>
                                      <w:r w:rsidR="00BA4A41">
                                        <w:rPr>
                                          <w:rFonts w:ascii="Helvetica" w:hAnsi="Helvetica" w:cs="Helvetica"/>
                                          <w:color w:val="000000"/>
                                          <w:sz w:val="21"/>
                                          <w:szCs w:val="21"/>
                                          <w:shd w:val="clear" w:color="auto" w:fill="FFFFFF"/>
                                        </w:rPr>
                                        <w:t xml:space="preserve"> used it</w:t>
                                      </w:r>
                                      <w:r w:rsidR="004D7ECD">
                                        <w:rPr>
                                          <w:rFonts w:ascii="Helvetica" w:hAnsi="Helvetica" w:cs="Helvetica"/>
                                          <w:color w:val="000000"/>
                                          <w:sz w:val="21"/>
                                          <w:szCs w:val="21"/>
                                          <w:shd w:val="clear" w:color="auto" w:fill="FFFFFF"/>
                                        </w:rPr>
                                        <w:t xml:space="preserve"> in an automated pipeline of </w:t>
                                      </w:r>
                                      <w:r w:rsidR="00BE3D98">
                                        <w:rPr>
                                          <w:rFonts w:ascii="Helvetica" w:hAnsi="Helvetica" w:cs="Helvetica"/>
                                          <w:color w:val="000000"/>
                                          <w:sz w:val="21"/>
                                          <w:szCs w:val="21"/>
                                          <w:shd w:val="clear" w:color="auto" w:fill="FFFFFF"/>
                                        </w:rPr>
                                        <w:t>cross-validation and hype</w:t>
                                      </w:r>
                                      <w:r w:rsidR="004D7ECD">
                                        <w:rPr>
                                          <w:rFonts w:ascii="Helvetica" w:hAnsi="Helvetica" w:cs="Helvetica"/>
                                          <w:color w:val="000000"/>
                                          <w:sz w:val="21"/>
                                          <w:szCs w:val="21"/>
                                          <w:shd w:val="clear" w:color="auto" w:fill="FFFFFF"/>
                                        </w:rPr>
                                        <w:t>-</w:t>
                                      </w:r>
                                      <w:r w:rsidR="00BE3D98">
                                        <w:rPr>
                                          <w:rFonts w:ascii="Helvetica" w:hAnsi="Helvetica" w:cs="Helvetica"/>
                                          <w:color w:val="000000"/>
                                          <w:sz w:val="21"/>
                                          <w:szCs w:val="21"/>
                                          <w:shd w:val="clear" w:color="auto" w:fill="FFFFFF"/>
                                        </w:rPr>
                                        <w:t>parametrization technique</w:t>
                                      </w:r>
                                      <w:r w:rsidR="004D7ECD">
                                        <w:rPr>
                                          <w:rFonts w:ascii="Helvetica" w:hAnsi="Helvetica" w:cs="Helvetica"/>
                                          <w:color w:val="000000"/>
                                          <w:sz w:val="21"/>
                                          <w:szCs w:val="21"/>
                                          <w:shd w:val="clear" w:color="auto" w:fill="FFFFFF"/>
                                        </w:rPr>
                                        <w:t xml:space="preserve">s to build </w:t>
                                      </w:r>
                                      <w:r w:rsidR="00BA4A41">
                                        <w:rPr>
                                          <w:rFonts w:ascii="Helvetica" w:hAnsi="Helvetica" w:cs="Helvetica"/>
                                          <w:color w:val="000000"/>
                                          <w:sz w:val="21"/>
                                          <w:szCs w:val="21"/>
                                          <w:shd w:val="clear" w:color="auto" w:fill="FFFFFF"/>
                                        </w:rPr>
                                        <w:t xml:space="preserve">the </w:t>
                                      </w:r>
                                      <w:r w:rsidR="004D7ECD">
                                        <w:rPr>
                                          <w:rFonts w:ascii="Helvetica" w:hAnsi="Helvetica" w:cs="Helvetica"/>
                                          <w:color w:val="000000"/>
                                          <w:sz w:val="21"/>
                                          <w:szCs w:val="21"/>
                                          <w:shd w:val="clear" w:color="auto" w:fill="FFFFFF"/>
                                        </w:rPr>
                                        <w:t>model</w:t>
                                      </w:r>
                                      <w:r w:rsidR="00BA4A41">
                                        <w:rPr>
                                          <w:rFonts w:ascii="Helvetica" w:hAnsi="Helvetica" w:cs="Helvetica"/>
                                          <w:color w:val="000000"/>
                                          <w:sz w:val="21"/>
                                          <w:szCs w:val="21"/>
                                          <w:shd w:val="clear" w:color="auto" w:fill="FFFFFF"/>
                                        </w:rPr>
                                        <w:t xml:space="preserve"> </w:t>
                                      </w:r>
                                      <w:r w:rsidR="004D7ECD">
                                        <w:rPr>
                                          <w:rFonts w:ascii="Helvetica" w:hAnsi="Helvetica" w:cs="Helvetica"/>
                                          <w:color w:val="000000"/>
                                          <w:sz w:val="21"/>
                                          <w:szCs w:val="21"/>
                                          <w:shd w:val="clear" w:color="auto" w:fill="FFFFFF"/>
                                        </w:rPr>
                                        <w:t xml:space="preserve">with </w:t>
                                      </w:r>
                                      <w:r w:rsidR="00BA4A41">
                                        <w:rPr>
                                          <w:rFonts w:ascii="Helvetica" w:hAnsi="Helvetica" w:cs="Helvetica"/>
                                          <w:color w:val="000000"/>
                                          <w:sz w:val="21"/>
                                          <w:szCs w:val="21"/>
                                          <w:shd w:val="clear" w:color="auto" w:fill="FFFFFF"/>
                                        </w:rPr>
                                        <w:t xml:space="preserve">best performance </w:t>
                                      </w:r>
                                      <w:r w:rsidR="00CE704F">
                                        <w:rPr>
                                          <w:rFonts w:ascii="Helvetica" w:hAnsi="Helvetica" w:cs="Helvetica"/>
                                          <w:color w:val="000000"/>
                                          <w:sz w:val="21"/>
                                          <w:szCs w:val="21"/>
                                          <w:shd w:val="clear" w:color="auto" w:fill="FFFFFF"/>
                                        </w:rPr>
                                        <w:t xml:space="preserve">with respect to </w:t>
                                      </w:r>
                                      <w:r w:rsidR="00086CA1">
                                        <w:rPr>
                                          <w:rFonts w:ascii="Helvetica" w:hAnsi="Helvetica" w:cs="Helvetica"/>
                                          <w:color w:val="000000"/>
                                          <w:sz w:val="21"/>
                                          <w:szCs w:val="21"/>
                                          <w:shd w:val="clear" w:color="auto" w:fill="FFFFFF"/>
                                        </w:rPr>
                                        <w:t>test core</w:t>
                                      </w:r>
                                      <w:r w:rsidR="00CE704F">
                                        <w:rPr>
                                          <w:rFonts w:ascii="Helvetica" w:hAnsi="Helvetica" w:cs="Helvetica"/>
                                          <w:color w:val="000000"/>
                                          <w:sz w:val="21"/>
                                          <w:szCs w:val="21"/>
                                          <w:shd w:val="clear" w:color="auto" w:fill="FFFFFF"/>
                                        </w:rPr>
                                        <w:t xml:space="preserve"> metrics. Our </w:t>
                                      </w:r>
                                      <w:r w:rsidR="00BF1E2B">
                                        <w:rPr>
                                          <w:rFonts w:ascii="Helvetica" w:hAnsi="Helvetica" w:cs="Helvetica"/>
                                          <w:color w:val="000000"/>
                                          <w:sz w:val="21"/>
                                          <w:szCs w:val="21"/>
                                          <w:shd w:val="clear" w:color="auto" w:fill="FFFFFF"/>
                                        </w:rPr>
                                        <w:t>r</w:t>
                                      </w:r>
                                      <w:r w:rsidR="00BF1E2B" w:rsidRPr="00BF1E2B">
                                        <w:rPr>
                                          <w:rFonts w:ascii="Helvetica" w:hAnsi="Helvetica" w:cs="Helvetica"/>
                                          <w:color w:val="000000"/>
                                          <w:sz w:val="21"/>
                                          <w:szCs w:val="21"/>
                                          <w:shd w:val="clear" w:color="auto" w:fill="FFFFFF"/>
                                        </w:rPr>
                                        <w:t>andom forest model</w:t>
                                      </w:r>
                                      <w:r w:rsidR="00BF1E2B">
                                        <w:rPr>
                                          <w:rFonts w:ascii="Helvetica" w:hAnsi="Helvetica" w:cs="Helvetica"/>
                                          <w:color w:val="000000"/>
                                          <w:sz w:val="21"/>
                                          <w:szCs w:val="21"/>
                                          <w:shd w:val="clear" w:color="auto" w:fill="FFFFFF"/>
                                        </w:rPr>
                                        <w:t xml:space="preserve"> had the</w:t>
                                      </w:r>
                                      <w:r w:rsidR="00BF1E2B" w:rsidRPr="00BF1E2B">
                                        <w:rPr>
                                          <w:rFonts w:ascii="Helvetica" w:hAnsi="Helvetica" w:cs="Helvetica"/>
                                          <w:color w:val="000000"/>
                                          <w:sz w:val="21"/>
                                          <w:szCs w:val="21"/>
                                          <w:shd w:val="clear" w:color="auto" w:fill="FFFFFF"/>
                                        </w:rPr>
                                        <w:t xml:space="preserve"> </w:t>
                                      </w:r>
                                      <w:r w:rsidR="002C63B4" w:rsidRPr="00BF1E2B">
                                        <w:rPr>
                                          <w:rFonts w:ascii="Helvetica" w:hAnsi="Helvetica" w:cs="Helvetica"/>
                                          <w:color w:val="000000"/>
                                          <w:sz w:val="21"/>
                                          <w:szCs w:val="21"/>
                                          <w:shd w:val="clear" w:color="auto" w:fill="FFFFFF"/>
                                        </w:rPr>
                                        <w:t>bes</w:t>
                                      </w:r>
                                      <w:r w:rsidR="002C63B4">
                                        <w:rPr>
                                          <w:rFonts w:ascii="Helvetica" w:hAnsi="Helvetica" w:cs="Helvetica"/>
                                          <w:color w:val="000000"/>
                                          <w:sz w:val="21"/>
                                          <w:szCs w:val="21"/>
                                          <w:shd w:val="clear" w:color="auto" w:fill="FFFFFF"/>
                                        </w:rPr>
                                        <w:t>t</w:t>
                                      </w:r>
                                      <w:r w:rsidR="00BF1E2B" w:rsidRPr="00BF1E2B">
                                        <w:rPr>
                                          <w:rFonts w:ascii="Helvetica" w:hAnsi="Helvetica" w:cs="Helvetica"/>
                                          <w:color w:val="000000"/>
                                          <w:sz w:val="21"/>
                                          <w:szCs w:val="21"/>
                                          <w:shd w:val="clear" w:color="auto" w:fill="FFFFFF"/>
                                        </w:rPr>
                                        <w:t xml:space="preserve"> performance for estimating the ticket prices for the provided data</w:t>
                                      </w:r>
                                      <w:r w:rsidR="002C63B4">
                                        <w:rPr>
                                          <w:rFonts w:ascii="Helvetica" w:hAnsi="Helvetica" w:cs="Helvetica"/>
                                          <w:color w:val="000000"/>
                                          <w:sz w:val="21"/>
                                          <w:szCs w:val="21"/>
                                          <w:shd w:val="clear" w:color="auto" w:fill="FFFFFF"/>
                                        </w:rPr>
                                        <w:t xml:space="preserve">, with </w:t>
                                      </w:r>
                                      <w:r w:rsidR="002C63B4" w:rsidRPr="002C63B4">
                                        <w:rPr>
                                          <w:rFonts w:ascii="Helvetica" w:hAnsi="Helvetica" w:cs="Helvetica"/>
                                          <w:color w:val="000000"/>
                                          <w:sz w:val="21"/>
                                          <w:szCs w:val="21"/>
                                          <w:shd w:val="clear" w:color="auto" w:fill="FFFFFF"/>
                                        </w:rPr>
                                        <w:t>Train MA</w:t>
                                      </w:r>
                                      <w:r w:rsidR="002C63B4">
                                        <w:rPr>
                                          <w:rFonts w:ascii="Helvetica" w:hAnsi="Helvetica" w:cs="Helvetica"/>
                                          <w:color w:val="000000"/>
                                          <w:sz w:val="21"/>
                                          <w:szCs w:val="21"/>
                                          <w:shd w:val="clear" w:color="auto" w:fill="FFFFFF"/>
                                        </w:rPr>
                                        <w:t xml:space="preserve">E of </w:t>
                                      </w:r>
                                      <w:r w:rsidR="002C63B4" w:rsidRPr="002C63B4">
                                        <w:rPr>
                                          <w:rFonts w:ascii="Helvetica" w:hAnsi="Helvetica" w:cs="Helvetica"/>
                                          <w:color w:val="000000"/>
                                          <w:sz w:val="21"/>
                                          <w:szCs w:val="21"/>
                                          <w:shd w:val="clear" w:color="auto" w:fill="FFFFFF"/>
                                        </w:rPr>
                                        <w:t>9.6550 ± 1.4779</w:t>
                                      </w:r>
                                      <w:r w:rsidR="002C63B4">
                                        <w:rPr>
                                          <w:rFonts w:ascii="Helvetica" w:hAnsi="Helvetica" w:cs="Helvetica"/>
                                          <w:color w:val="000000"/>
                                          <w:sz w:val="21"/>
                                          <w:szCs w:val="21"/>
                                          <w:shd w:val="clear" w:color="auto" w:fill="FFFFFF"/>
                                        </w:rPr>
                                        <w:t xml:space="preserve"> and Test MAE </w:t>
                                      </w:r>
                                      <w:r w:rsidR="00B8037A">
                                        <w:rPr>
                                          <w:rFonts w:ascii="Helvetica" w:hAnsi="Helvetica" w:cs="Helvetica"/>
                                          <w:color w:val="000000"/>
                                          <w:sz w:val="21"/>
                                          <w:szCs w:val="21"/>
                                          <w:shd w:val="clear" w:color="auto" w:fill="FFFFFF"/>
                                        </w:rPr>
                                        <w:t xml:space="preserve">of </w:t>
                                      </w:r>
                                      <w:r w:rsidR="00B8037A" w:rsidRPr="00B8037A">
                                        <w:rPr>
                                          <w:rFonts w:ascii="Helvetica" w:hAnsi="Helvetica" w:cs="Helvetica"/>
                                          <w:color w:val="000000"/>
                                          <w:sz w:val="21"/>
                                          <w:szCs w:val="21"/>
                                          <w:shd w:val="clear" w:color="auto" w:fill="FFFFFF"/>
                                        </w:rPr>
                                        <w:t>9.4338</w:t>
                                      </w:r>
                                      <w:r w:rsidR="00B8037A">
                                        <w:rPr>
                                          <w:rFonts w:ascii="Helvetica" w:hAnsi="Helvetica" w:cs="Helvetica"/>
                                          <w:color w:val="000000"/>
                                          <w:sz w:val="21"/>
                                          <w:szCs w:val="21"/>
                                          <w:shd w:val="clear" w:color="auto" w:fill="FFFFFF"/>
                                        </w:rPr>
                                        <w:t>.</w:t>
                                      </w:r>
                                      <w:r w:rsidR="002C63B4">
                                        <w:rPr>
                                          <w:rFonts w:ascii="Helvetica" w:hAnsi="Helvetica" w:cs="Helvetica"/>
                                          <w:color w:val="000000"/>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FB1FC20" id="_x0000_t202" coordsize="21600,21600" o:spt="202" path="m,l,21600r21600,l21600,xe">
                          <v:stroke joinstyle="miter"/>
                          <v:path gradientshapeok="t" o:connecttype="rect"/>
                        </v:shapetype>
                        <v:shape id="Text Box 31" o:spid="_x0000_s1026" type="#_x0000_t202" style="width:523.65pt;height: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" filled="f" stroked="f">
                          <v:textbox>
                            <w:txbxContent>
                              <w:p w14:paraId="758DA9DB" w14:textId="679CCB77" w:rsidR="000F1DCE" w:rsidRDefault="00497CB4" w:rsidP="000F1DCE">
                                <w:pPr>
                                  <w:pStyle w:val="Heading1"/>
                                  <w:spacing w:line="360" w:lineRule="auto"/>
                                </w:pPr>
                                <w:r>
                                  <w:t>Executive Summary</w:t>
                                </w:r>
                              </w:p>
                              <w:p w14:paraId="4025D3C9" w14:textId="05B3E2B7" w:rsidR="00CA670D" w:rsidRPr="00CA670D" w:rsidRDefault="00CA670D" w:rsidP="0073219D">
                                <w:r w:rsidRPr="00CA670D">
                                  <w:t xml:space="preserve">Big Mountain Resort is a ski resort located in Montana serving nearly 350,000 skiers every year. </w:t>
                                </w:r>
                                <w:r w:rsidR="0040666A">
                                  <w:t>The resort</w:t>
                                </w:r>
                                <w:r w:rsidRPr="00CA670D">
                                  <w:t xml:space="preserve"> has recently installed a</w:t>
                                </w:r>
                                <w:r w:rsidR="0040666A">
                                  <w:t xml:space="preserve"> new </w:t>
                                </w:r>
                                <w:r w:rsidRPr="00CA670D">
                                  <w:t>chair lift to help increase the distribution of visitors across the mountain, which will result in additional operating costs of $1.540M this season. The resort needs to adjust its finances to accommodate the cost of the new facility by increasing the price of their tickets or by cutting other costs of their facility.</w:t>
                                </w:r>
                                <w:r w:rsidR="002F1867">
                                  <w:t xml:space="preserve"> </w:t>
                                </w:r>
                                <w:r w:rsidR="0082159B">
                                  <w:t>The objective if this study is to s</w:t>
                                </w:r>
                                <w:r w:rsidR="002F1867" w:rsidRPr="002F1867">
                                  <w:rPr>
                                    <w:lang w:val="en-AU"/>
                                  </w:rPr>
                                  <w:t>et</w:t>
                                </w:r>
                                <w:r w:rsidR="0082159B">
                                  <w:rPr>
                                    <w:lang w:val="en-AU"/>
                                  </w:rPr>
                                  <w:t xml:space="preserve"> </w:t>
                                </w:r>
                                <w:r w:rsidR="002F1867" w:rsidRPr="002F1867">
                                  <w:rPr>
                                    <w:lang w:val="en-AU"/>
                                  </w:rPr>
                                  <w:t>a pricing strategy to ensure covering the additional operational cost for the season, or identifying the areas to cut the cost.</w:t>
                                </w:r>
                                <w:r w:rsidR="002F1867">
                                  <w:rPr>
                                    <w:lang w:val="en-AU"/>
                                  </w:rPr>
                                  <w:t xml:space="preserve"> </w:t>
                                </w:r>
                                <w:r w:rsidR="0082159B">
                                  <w:rPr>
                                    <w:lang w:val="en-AU"/>
                                  </w:rPr>
                                  <w:t xml:space="preserve">To </w:t>
                                </w:r>
                                <w:r w:rsidR="007E097A">
                                  <w:rPr>
                                    <w:lang w:val="en-AU"/>
                                  </w:rPr>
                                  <w:t>achieve this a c</w:t>
                                </w:r>
                                <w:r w:rsidR="0040666A" w:rsidRPr="0040666A">
                                  <w:rPr>
                                    <w:lang w:val="en-AU"/>
                                  </w:rPr>
                                  <w:t>ompetitive analysis against the 300 ski resorts in the country</w:t>
                                </w:r>
                                <w:r w:rsidR="007E097A">
                                  <w:rPr>
                                    <w:lang w:val="en-AU"/>
                                  </w:rPr>
                                  <w:t xml:space="preserve"> was conducted</w:t>
                                </w:r>
                                <w:r w:rsidR="0040666A" w:rsidRPr="0040666A">
                                  <w:rPr>
                                    <w:lang w:val="en-AU"/>
                                  </w:rPr>
                                  <w:t xml:space="preserve"> to identify the direct competition to set an average price strategy.</w:t>
                                </w:r>
                                <w:r w:rsidR="007E097A">
                                  <w:rPr>
                                    <w:lang w:val="en-AU"/>
                                  </w:rPr>
                                  <w:t xml:space="preserve"> The</w:t>
                                </w:r>
                                <w:r w:rsidR="00573BE1">
                                  <w:rPr>
                                    <w:lang w:val="en-AU"/>
                                  </w:rPr>
                                  <w:t xml:space="preserve"> important feature</w:t>
                                </w:r>
                                <w:r w:rsidR="00053D72">
                                  <w:rPr>
                                    <w:lang w:val="en-AU"/>
                                  </w:rPr>
                                  <w:t>s</w:t>
                                </w:r>
                                <w:r w:rsidR="00573BE1">
                                  <w:rPr>
                                    <w:lang w:val="en-AU"/>
                                  </w:rPr>
                                  <w:t xml:space="preserve"> </w:t>
                                </w:r>
                                <w:r w:rsidR="00C778B3">
                                  <w:rPr>
                                    <w:lang w:val="en-AU"/>
                                  </w:rPr>
                                  <w:t>were</w:t>
                                </w:r>
                                <w:r w:rsidR="00573BE1">
                                  <w:rPr>
                                    <w:lang w:val="en-AU"/>
                                  </w:rPr>
                                  <w:t xml:space="preserve"> </w:t>
                                </w:r>
                                <w:r w:rsidR="00F95997">
                                  <w:rPr>
                                    <w:lang w:val="en-AU"/>
                                  </w:rPr>
                                  <w:t xml:space="preserve">identified, </w:t>
                                </w:r>
                                <w:r w:rsidR="00053D72">
                                  <w:rPr>
                                    <w:lang w:val="en-AU"/>
                                  </w:rPr>
                                  <w:t>analysed</w:t>
                                </w:r>
                                <w:r w:rsidR="00573BE1">
                                  <w:rPr>
                                    <w:lang w:val="en-AU"/>
                                  </w:rPr>
                                  <w:t xml:space="preserve"> </w:t>
                                </w:r>
                                <w:r w:rsidR="00053D72">
                                  <w:rPr>
                                    <w:lang w:val="en-AU"/>
                                  </w:rPr>
                                  <w:t xml:space="preserve">and used </w:t>
                                </w:r>
                                <w:r w:rsidR="00573BE1">
                                  <w:rPr>
                                    <w:lang w:val="en-AU"/>
                                  </w:rPr>
                                  <w:t xml:space="preserve">to build </w:t>
                                </w:r>
                                <w:r w:rsidR="00053D72">
                                  <w:rPr>
                                    <w:lang w:val="en-AU"/>
                                  </w:rPr>
                                  <w:t>ordinary</w:t>
                                </w:r>
                                <w:r w:rsidR="00573BE1">
                                  <w:rPr>
                                    <w:lang w:val="en-AU"/>
                                  </w:rPr>
                                  <w:t xml:space="preserve"> regression </w:t>
                                </w:r>
                                <w:r w:rsidR="00BD4F14">
                                  <w:rPr>
                                    <w:lang w:val="en-AU"/>
                                  </w:rPr>
                                  <w:t>and random</w:t>
                                </w:r>
                                <w:r w:rsidR="00053D72">
                                  <w:rPr>
                                    <w:lang w:val="en-AU"/>
                                  </w:rPr>
                                  <w:t xml:space="preserve"> forest regression </w:t>
                                </w:r>
                                <w:r w:rsidR="00053D72">
                                  <w:rPr>
                                    <w:lang w:val="en-AU"/>
                                  </w:rPr>
                                  <w:t>model</w:t>
                                </w:r>
                                <w:r w:rsidR="00F95997">
                                  <w:rPr>
                                    <w:lang w:val="en-AU"/>
                                  </w:rPr>
                                  <w:t>s</w:t>
                                </w:r>
                                <w:r w:rsidR="00053D72">
                                  <w:rPr>
                                    <w:lang w:val="en-AU"/>
                                  </w:rPr>
                                  <w:t xml:space="preserve"> </w:t>
                                </w:r>
                                <w:r w:rsidR="00573BE1">
                                  <w:rPr>
                                    <w:lang w:val="en-AU"/>
                                  </w:rPr>
                                  <w:t xml:space="preserve">that can predict the price for a </w:t>
                                </w:r>
                                <w:r w:rsidR="00497E9E" w:rsidRPr="00CA670D">
                                  <w:t>Big Mountain Resort</w:t>
                                </w:r>
                                <w:r w:rsidR="00497E9E">
                                  <w:rPr>
                                    <w:lang w:val="en-AU"/>
                                  </w:rPr>
                                  <w:t xml:space="preserve"> </w:t>
                                </w:r>
                                <w:r w:rsidR="00573BE1">
                                  <w:rPr>
                                    <w:lang w:val="en-AU"/>
                                  </w:rPr>
                                  <w:t>based on</w:t>
                                </w:r>
                                <w:r w:rsidR="00BD4F14">
                                  <w:rPr>
                                    <w:lang w:val="en-AU"/>
                                  </w:rPr>
                                  <w:t xml:space="preserve"> given</w:t>
                                </w:r>
                                <w:r w:rsidR="00573BE1">
                                  <w:rPr>
                                    <w:lang w:val="en-AU"/>
                                  </w:rPr>
                                  <w:t xml:space="preserve"> features. </w:t>
                                </w:r>
                                <w:r w:rsidR="00184346">
                                  <w:rPr>
                                    <w:lang w:val="en-AU"/>
                                  </w:rPr>
                                  <w:t>This study s</w:t>
                                </w:r>
                                <w:r w:rsidR="00BD4F14">
                                  <w:rPr>
                                    <w:lang w:val="en-AU"/>
                                  </w:rPr>
                                  <w:t>uggest</w:t>
                                </w:r>
                                <w:r w:rsidR="00184346">
                                  <w:rPr>
                                    <w:lang w:val="en-AU"/>
                                  </w:rPr>
                                  <w:t>s</w:t>
                                </w:r>
                                <w:r w:rsidR="00BD4F14">
                                  <w:rPr>
                                    <w:lang w:val="en-AU"/>
                                  </w:rPr>
                                  <w:t xml:space="preserve"> a </w:t>
                                </w:r>
                                <w:r w:rsidR="007E097A">
                                  <w:rPr>
                                    <w:lang w:val="en-AU"/>
                                  </w:rPr>
                                  <w:t xml:space="preserve">new </w:t>
                                </w:r>
                                <w:r w:rsidR="0073219D">
                                  <w:rPr>
                                    <w:lang w:val="en-AU"/>
                                  </w:rPr>
                                  <w:t>ticket price</w:t>
                                </w:r>
                                <w:r w:rsidR="007E097A">
                                  <w:rPr>
                                    <w:lang w:val="en-AU"/>
                                  </w:rPr>
                                  <w:t xml:space="preserve"> </w:t>
                                </w:r>
                                <w:r w:rsidR="00D761B1">
                                  <w:rPr>
                                    <w:lang w:val="en-AU"/>
                                  </w:rPr>
                                  <w:t xml:space="preserve">of </w:t>
                                </w:r>
                                <w:r w:rsidR="009122FE" w:rsidRPr="009122FE">
                                  <w:rPr>
                                    <w:lang w:val="en-AU"/>
                                  </w:rPr>
                                  <w:t>$94</w:t>
                                </w:r>
                                <w:r w:rsidR="009122FE">
                                  <w:rPr>
                                    <w:lang w:val="en-AU"/>
                                  </w:rPr>
                                  <w:t xml:space="preserve"> compared to the current price of $81. The new price </w:t>
                                </w:r>
                                <w:r w:rsidR="00B76CCE">
                                  <w:rPr>
                                    <w:lang w:val="en-AU"/>
                                  </w:rPr>
                                  <w:t>1)</w:t>
                                </w:r>
                                <w:r w:rsidR="00BD4F14">
                                  <w:rPr>
                                    <w:lang w:val="en-AU"/>
                                  </w:rPr>
                                  <w:t xml:space="preserve"> </w:t>
                                </w:r>
                                <w:r w:rsidR="00B76CCE">
                                  <w:rPr>
                                    <w:lang w:val="en-AU"/>
                                  </w:rPr>
                                  <w:t xml:space="preserve">is </w:t>
                                </w:r>
                                <w:r w:rsidR="00BD4F14">
                                  <w:rPr>
                                    <w:lang w:val="en-AU"/>
                                  </w:rPr>
                                  <w:t xml:space="preserve">supported by </w:t>
                                </w:r>
                                <w:r w:rsidR="00C778B3">
                                  <w:rPr>
                                    <w:lang w:val="en-AU"/>
                                  </w:rPr>
                                  <w:t xml:space="preserve">the data science methods, </w:t>
                                </w:r>
                                <w:r w:rsidR="00B76CCE">
                                  <w:rPr>
                                    <w:lang w:val="en-AU"/>
                                  </w:rPr>
                                  <w:t>2)</w:t>
                                </w:r>
                                <w:r w:rsidR="0073219D">
                                  <w:rPr>
                                    <w:lang w:val="en-AU"/>
                                  </w:rPr>
                                  <w:t xml:space="preserve"> </w:t>
                                </w:r>
                                <w:r w:rsidR="00B76CCE">
                                  <w:rPr>
                                    <w:lang w:val="en-AU"/>
                                  </w:rPr>
                                  <w:t xml:space="preserve">is </w:t>
                                </w:r>
                                <w:r w:rsidR="0073219D" w:rsidRPr="0073219D">
                                  <w:rPr>
                                    <w:lang w:val="en-AU"/>
                                  </w:rPr>
                                  <w:t>comparable to the competition</w:t>
                                </w:r>
                                <w:r w:rsidR="0073219D">
                                  <w:rPr>
                                    <w:lang w:val="en-AU"/>
                                  </w:rPr>
                                  <w:t xml:space="preserve"> and</w:t>
                                </w:r>
                                <w:r w:rsidR="00B76CCE">
                                  <w:rPr>
                                    <w:lang w:val="en-AU"/>
                                  </w:rPr>
                                  <w:t xml:space="preserve"> </w:t>
                                </w:r>
                                <w:r w:rsidR="00F75F16">
                                  <w:rPr>
                                    <w:lang w:val="en-AU"/>
                                  </w:rPr>
                                  <w:t>3</w:t>
                                </w:r>
                                <w:r w:rsidR="00B76CCE">
                                  <w:rPr>
                                    <w:lang w:val="en-AU"/>
                                  </w:rPr>
                                  <w:t>)</w:t>
                                </w:r>
                                <w:r w:rsidR="0073219D">
                                  <w:rPr>
                                    <w:lang w:val="en-AU"/>
                                  </w:rPr>
                                  <w:t xml:space="preserve"> ensure</w:t>
                                </w:r>
                                <w:r w:rsidR="00C778B3">
                                  <w:rPr>
                                    <w:lang w:val="en-AU"/>
                                  </w:rPr>
                                  <w:t>s</w:t>
                                </w:r>
                                <w:r w:rsidR="0073219D">
                                  <w:rPr>
                                    <w:lang w:val="en-AU"/>
                                  </w:rPr>
                                  <w:t xml:space="preserve"> t</w:t>
                                </w:r>
                                <w:r w:rsidR="0073219D" w:rsidRPr="0073219D">
                                  <w:rPr>
                                    <w:lang w:val="en-AU"/>
                                  </w:rPr>
                                  <w:t>he business revenue.</w:t>
                                </w:r>
                              </w:p>
                              <w:p w14:paraId="3DF3C9B2" w14:textId="77777777" w:rsidR="000F1DCE" w:rsidRDefault="000F1DCE" w:rsidP="000F1DCE">
                                <w:pPr>
                                  <w:spacing w:after="0"/>
                                </w:pPr>
                              </w:p>
                              <w:p w14:paraId="4C8D7ED7" w14:textId="375EA2D6" w:rsidR="000F1DCE" w:rsidRDefault="00F10AC4" w:rsidP="000F1DCE">
                                <w:pPr>
                                  <w:pStyle w:val="Heading2"/>
                                  <w:spacing w:line="360" w:lineRule="auto"/>
                                </w:pPr>
                                <w:r>
                                  <w:t>Data</w:t>
                                </w:r>
                              </w:p>
                              <w:p w14:paraId="3EB86AA3" w14:textId="2B009C0E" w:rsidR="000F1DCE" w:rsidRDefault="008F7B4C" w:rsidP="00B57CC8">
                                <w:pPr>
                                  <w:spacing w:after="0"/>
                                </w:pPr>
                                <w:r>
                                  <w:t xml:space="preserve">We </w:t>
                                </w:r>
                                <w:r w:rsidR="00D663E0">
                                  <w:t xml:space="preserve">collected </w:t>
                                </w:r>
                                <w:r w:rsidR="00323888">
                                  <w:t xml:space="preserve">important operational </w:t>
                                </w:r>
                                <w:r w:rsidR="000D2C55">
                                  <w:t>and</w:t>
                                </w:r>
                                <w:r w:rsidR="00323888">
                                  <w:t xml:space="preserve"> </w:t>
                                </w:r>
                                <w:r w:rsidR="00D663E0">
                                  <w:t xml:space="preserve">business-related information </w:t>
                                </w:r>
                                <w:r w:rsidR="006C62FD">
                                  <w:t>that may impact the ticket price</w:t>
                                </w:r>
                                <w:r w:rsidR="00F13B06">
                                  <w:t xml:space="preserve">, together with ticket prices </w:t>
                                </w:r>
                                <w:r w:rsidR="00D663E0">
                                  <w:t xml:space="preserve">for </w:t>
                                </w:r>
                                <w:r w:rsidR="00370DF0">
                                  <w:rPr>
                                    <w:rFonts w:ascii="Helvetica" w:hAnsi="Helvetica" w:cs="Helvetica"/>
                                    <w:color w:val="000000"/>
                                    <w:sz w:val="21"/>
                                    <w:szCs w:val="21"/>
                                    <w:shd w:val="clear" w:color="auto" w:fill="FFFFFF"/>
                                  </w:rPr>
                                  <w:t>330 </w:t>
                                </w:r>
                                <w:r w:rsidR="00370DF0">
                                  <w:rPr>
                                    <w:rFonts w:ascii="Helvetica" w:hAnsi="Helvetica" w:cs="Helvetica"/>
                                    <w:color w:val="000000"/>
                                    <w:sz w:val="21"/>
                                    <w:szCs w:val="21"/>
                                    <w:shd w:val="clear" w:color="auto" w:fill="FFFFFF"/>
                                  </w:rPr>
                                  <w:t xml:space="preserve">ski resorts </w:t>
                                </w:r>
                                <w:r w:rsidR="001B0FE2">
                                  <w:rPr>
                                    <w:rFonts w:ascii="Helvetica" w:hAnsi="Helvetica" w:cs="Helvetica"/>
                                    <w:color w:val="000000"/>
                                    <w:sz w:val="21"/>
                                    <w:szCs w:val="21"/>
                                    <w:shd w:val="clear" w:color="auto" w:fill="FFFFFF"/>
                                  </w:rPr>
                                  <w:t>across</w:t>
                                </w:r>
                                <w:r w:rsidR="00370DF0">
                                  <w:rPr>
                                    <w:rFonts w:ascii="Helvetica" w:hAnsi="Helvetica" w:cs="Helvetica"/>
                                    <w:color w:val="000000"/>
                                    <w:sz w:val="21"/>
                                    <w:szCs w:val="21"/>
                                    <w:shd w:val="clear" w:color="auto" w:fill="FFFFFF"/>
                                  </w:rPr>
                                  <w:t xml:space="preserve"> the US</w:t>
                                </w:r>
                                <w:r w:rsidR="00C37B56">
                                  <w:rPr>
                                    <w:rFonts w:ascii="Helvetica" w:hAnsi="Helvetica" w:cs="Helvetica"/>
                                    <w:color w:val="000000"/>
                                    <w:sz w:val="21"/>
                                    <w:szCs w:val="21"/>
                                    <w:shd w:val="clear" w:color="auto" w:fill="FFFFFF"/>
                                  </w:rPr>
                                  <w:t xml:space="preserve">; from which we selected 277 resort </w:t>
                                </w:r>
                                <w:r w:rsidR="00B57CC8">
                                  <w:rPr>
                                    <w:rFonts w:ascii="Helvetica" w:hAnsi="Helvetica" w:cs="Helvetica"/>
                                    <w:color w:val="000000"/>
                                    <w:sz w:val="21"/>
                                    <w:szCs w:val="21"/>
                                    <w:shd w:val="clear" w:color="auto" w:fill="FFFFFF"/>
                                  </w:rPr>
                                  <w:t xml:space="preserve">that included all features of interest. </w:t>
                                </w:r>
                                <w:r w:rsidR="006C62FD">
                                  <w:rPr>
                                    <w:rFonts w:ascii="Helvetica" w:hAnsi="Helvetica" w:cs="Helvetica"/>
                                    <w:color w:val="000000"/>
                                    <w:sz w:val="21"/>
                                    <w:szCs w:val="21"/>
                                    <w:shd w:val="clear" w:color="auto" w:fill="FFFFFF"/>
                                  </w:rPr>
                                  <w:t xml:space="preserve">We also combined the resort specific data </w:t>
                                </w:r>
                                <w:r w:rsidR="00F13B06">
                                  <w:rPr>
                                    <w:rFonts w:ascii="Helvetica" w:hAnsi="Helvetica" w:cs="Helvetica"/>
                                    <w:color w:val="000000"/>
                                    <w:sz w:val="21"/>
                                    <w:szCs w:val="21"/>
                                    <w:shd w:val="clear" w:color="auto" w:fill="FFFFFF"/>
                                  </w:rPr>
                                  <w:t xml:space="preserve">with state features </w:t>
                                </w:r>
                                <w:r w:rsidR="00F10AC4">
                                  <w:rPr>
                                    <w:rFonts w:ascii="Helvetica" w:hAnsi="Helvetica" w:cs="Helvetica"/>
                                    <w:color w:val="000000"/>
                                    <w:sz w:val="21"/>
                                    <w:szCs w:val="21"/>
                                    <w:shd w:val="clear" w:color="auto" w:fill="FFFFFF"/>
                                  </w:rPr>
                                  <w:t>to create a total of 3</w:t>
                                </w:r>
                                <w:r w:rsidR="003F02F6">
                                  <w:rPr>
                                    <w:rFonts w:ascii="Helvetica" w:hAnsi="Helvetica" w:cs="Helvetica"/>
                                    <w:color w:val="000000"/>
                                    <w:sz w:val="21"/>
                                    <w:szCs w:val="21"/>
                                    <w:shd w:val="clear" w:color="auto" w:fill="FFFFFF"/>
                                  </w:rPr>
                                  <w:t>2</w:t>
                                </w:r>
                                <w:r w:rsidR="001F5EB2">
                                  <w:rPr>
                                    <w:rFonts w:ascii="Helvetica" w:hAnsi="Helvetica" w:cs="Helvetica"/>
                                    <w:color w:val="000000"/>
                                    <w:sz w:val="21"/>
                                    <w:szCs w:val="21"/>
                                    <w:shd w:val="clear" w:color="auto" w:fill="FFFFFF"/>
                                  </w:rPr>
                                  <w:t xml:space="preserve"> numerical</w:t>
                                </w:r>
                                <w:r w:rsidR="00F10AC4">
                                  <w:rPr>
                                    <w:rFonts w:ascii="Helvetica" w:hAnsi="Helvetica" w:cs="Helvetica"/>
                                    <w:color w:val="000000"/>
                                    <w:sz w:val="21"/>
                                    <w:szCs w:val="21"/>
                                    <w:shd w:val="clear" w:color="auto" w:fill="FFFFFF"/>
                                  </w:rPr>
                                  <w:t xml:space="preserve"> feature</w:t>
                                </w:r>
                                <w:r w:rsidR="00B57CC8">
                                  <w:rPr>
                                    <w:rFonts w:ascii="Helvetica" w:hAnsi="Helvetica" w:cs="Helvetica"/>
                                    <w:color w:val="000000"/>
                                    <w:sz w:val="21"/>
                                    <w:szCs w:val="21"/>
                                    <w:shd w:val="clear" w:color="auto" w:fill="FFFFFF"/>
                                  </w:rPr>
                                  <w:t>s</w:t>
                                </w:r>
                                <w:r w:rsidR="00F10AC4">
                                  <w:rPr>
                                    <w:rFonts w:ascii="Helvetica" w:hAnsi="Helvetica" w:cs="Helvetica"/>
                                    <w:color w:val="000000"/>
                                    <w:sz w:val="21"/>
                                    <w:szCs w:val="21"/>
                                    <w:shd w:val="clear" w:color="auto" w:fill="FFFFFF"/>
                                  </w:rPr>
                                  <w:t xml:space="preserve"> </w:t>
                                </w:r>
                                <w:r w:rsidR="001F5EB2">
                                  <w:rPr>
                                    <w:rFonts w:ascii="Helvetica" w:hAnsi="Helvetica" w:cs="Helvetica"/>
                                    <w:color w:val="000000"/>
                                    <w:sz w:val="21"/>
                                    <w:szCs w:val="21"/>
                                    <w:shd w:val="clear" w:color="auto" w:fill="FFFFFF"/>
                                  </w:rPr>
                                  <w:t xml:space="preserve">can be used to model the </w:t>
                                </w:r>
                                <w:r w:rsidR="00C37B56">
                                  <w:rPr>
                                    <w:rFonts w:ascii="Helvetica" w:hAnsi="Helvetica" w:cs="Helvetica"/>
                                    <w:color w:val="000000"/>
                                    <w:sz w:val="21"/>
                                    <w:szCs w:val="21"/>
                                    <w:shd w:val="clear" w:color="auto" w:fill="FFFFFF"/>
                                  </w:rPr>
                                  <w:t>ticket price</w:t>
                                </w:r>
                                <w:r w:rsidR="001F5EB2">
                                  <w:rPr>
                                    <w:rFonts w:ascii="Helvetica" w:hAnsi="Helvetica" w:cs="Helvetica"/>
                                    <w:color w:val="000000"/>
                                    <w:sz w:val="21"/>
                                    <w:szCs w:val="21"/>
                                    <w:shd w:val="clear" w:color="auto" w:fill="FFFFFF"/>
                                  </w:rPr>
                                  <w:t>s.</w:t>
                                </w:r>
                                <w:r w:rsidR="00F234CE" w:rsidRPr="00F234CE">
                                  <w:rPr>
                                    <w:rFonts w:ascii="Helvetica" w:hAnsi="Helvetica" w:cs="Helvetica"/>
                                    <w:color w:val="000000"/>
                                    <w:sz w:val="21"/>
                                    <w:szCs w:val="21"/>
                                    <w:shd w:val="clear" w:color="auto" w:fill="FFFFFF"/>
                                  </w:rPr>
                                  <w:t xml:space="preserve"> </w:t>
                                </w:r>
                              </w:p>
                              <w:p w14:paraId="43DFCADA" w14:textId="77777777" w:rsidR="000F1DCE" w:rsidRDefault="000F1DCE" w:rsidP="00BA42C3"/>
                              <w:p w14:paraId="7B75ECA7" w14:textId="2B3DD2EF" w:rsidR="000F1DCE" w:rsidRPr="007B346A" w:rsidRDefault="005C5EF4" w:rsidP="000F1DCE">
                                <w:pPr>
                                  <w:pStyle w:val="Heading3"/>
                                  <w:spacing w:line="360" w:lineRule="auto"/>
                                </w:pPr>
                                <w:r>
                                  <w:t>Model</w:t>
                                </w:r>
                              </w:p>
                              <w:p w14:paraId="2BC325EE" w14:textId="00C4C2ED" w:rsidR="000F1DCE" w:rsidRPr="00B8037A" w:rsidRDefault="00D731E3"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build linear regression and random forest regression models to predict the </w:t>
                                </w:r>
                                <w:r w:rsidR="000058B5">
                                  <w:rPr>
                                    <w:rFonts w:ascii="Helvetica" w:hAnsi="Helvetica" w:cs="Helvetica"/>
                                    <w:color w:val="000000"/>
                                    <w:sz w:val="21"/>
                                    <w:szCs w:val="21"/>
                                    <w:shd w:val="clear" w:color="auto" w:fill="FFFFFF"/>
                                  </w:rPr>
                                  <w:t>dependent ticket price feature</w:t>
                                </w:r>
                                <w:r w:rsidR="00C73EF6">
                                  <w:rPr>
                                    <w:rFonts w:ascii="Helvetica" w:hAnsi="Helvetica" w:cs="Helvetica"/>
                                    <w:color w:val="000000"/>
                                    <w:sz w:val="21"/>
                                    <w:szCs w:val="21"/>
                                    <w:shd w:val="clear" w:color="auto" w:fill="FFFFFF"/>
                                  </w:rPr>
                                  <w:t xml:space="preserve"> using </w:t>
                                </w:r>
                                <w:r w:rsidR="00C73EF6">
                                  <w:rPr>
                                    <w:rFonts w:ascii="Helvetica" w:hAnsi="Helvetica" w:cs="Helvetica"/>
                                    <w:color w:val="000000"/>
                                    <w:sz w:val="21"/>
                                    <w:szCs w:val="21"/>
                                    <w:shd w:val="clear" w:color="auto" w:fill="FFFFFF"/>
                                  </w:rPr>
                                  <w:t xml:space="preserve">the numerical independent </w:t>
                                </w:r>
                                <w:r w:rsidR="00240436">
                                  <w:rPr>
                                    <w:rFonts w:ascii="Helvetica" w:hAnsi="Helvetica" w:cs="Helvetica"/>
                                    <w:color w:val="000000"/>
                                    <w:sz w:val="21"/>
                                    <w:szCs w:val="21"/>
                                    <w:shd w:val="clear" w:color="auto" w:fill="FFFFFF"/>
                                  </w:rPr>
                                  <w:t>features. W</w:t>
                                </w:r>
                                <w:r w:rsidR="00615C19">
                                  <w:rPr>
                                    <w:rFonts w:ascii="Helvetica" w:hAnsi="Helvetica" w:cs="Helvetica"/>
                                    <w:color w:val="000000"/>
                                    <w:sz w:val="21"/>
                                    <w:szCs w:val="21"/>
                                    <w:shd w:val="clear" w:color="auto" w:fill="FFFFFF"/>
                                  </w:rPr>
                                  <w:t xml:space="preserve">e </w:t>
                                </w:r>
                                <w:r w:rsidR="003D4807">
                                  <w:rPr>
                                    <w:rFonts w:ascii="Helvetica" w:hAnsi="Helvetica" w:cs="Helvetica"/>
                                    <w:color w:val="000000"/>
                                    <w:sz w:val="21"/>
                                    <w:szCs w:val="21"/>
                                    <w:shd w:val="clear" w:color="auto" w:fill="FFFFFF"/>
                                  </w:rPr>
                                  <w:t>split the data to train and test set</w:t>
                                </w:r>
                                <w:r w:rsidR="00B23683">
                                  <w:rPr>
                                    <w:rFonts w:ascii="Helvetica" w:hAnsi="Helvetica" w:cs="Helvetica"/>
                                    <w:color w:val="000000"/>
                                    <w:sz w:val="21"/>
                                    <w:szCs w:val="21"/>
                                    <w:shd w:val="clear" w:color="auto" w:fill="FFFFFF"/>
                                  </w:rPr>
                                  <w:t>s</w:t>
                                </w:r>
                                <w:r w:rsidR="004D7ECD">
                                  <w:rPr>
                                    <w:rFonts w:ascii="Helvetica" w:hAnsi="Helvetica" w:cs="Helvetica"/>
                                    <w:color w:val="000000"/>
                                    <w:sz w:val="21"/>
                                    <w:szCs w:val="21"/>
                                    <w:shd w:val="clear" w:color="auto" w:fill="FFFFFF"/>
                                  </w:rPr>
                                  <w:t>, and</w:t>
                                </w:r>
                                <w:r w:rsidR="00BA4A41">
                                  <w:rPr>
                                    <w:rFonts w:ascii="Helvetica" w:hAnsi="Helvetica" w:cs="Helvetica"/>
                                    <w:color w:val="000000"/>
                                    <w:sz w:val="21"/>
                                    <w:szCs w:val="21"/>
                                    <w:shd w:val="clear" w:color="auto" w:fill="FFFFFF"/>
                                  </w:rPr>
                                  <w:t xml:space="preserve"> used it</w:t>
                                </w:r>
                                <w:r w:rsidR="004D7ECD">
                                  <w:rPr>
                                    <w:rFonts w:ascii="Helvetica" w:hAnsi="Helvetica" w:cs="Helvetica"/>
                                    <w:color w:val="000000"/>
                                    <w:sz w:val="21"/>
                                    <w:szCs w:val="21"/>
                                    <w:shd w:val="clear" w:color="auto" w:fill="FFFFFF"/>
                                  </w:rPr>
                                  <w:t xml:space="preserve"> in an automated pipeline of </w:t>
                                </w:r>
                                <w:r w:rsidR="00BE3D98">
                                  <w:rPr>
                                    <w:rFonts w:ascii="Helvetica" w:hAnsi="Helvetica" w:cs="Helvetica"/>
                                    <w:color w:val="000000"/>
                                    <w:sz w:val="21"/>
                                    <w:szCs w:val="21"/>
                                    <w:shd w:val="clear" w:color="auto" w:fill="FFFFFF"/>
                                  </w:rPr>
                                  <w:t>cross-validation and hype</w:t>
                                </w:r>
                                <w:r w:rsidR="004D7ECD">
                                  <w:rPr>
                                    <w:rFonts w:ascii="Helvetica" w:hAnsi="Helvetica" w:cs="Helvetica"/>
                                    <w:color w:val="000000"/>
                                    <w:sz w:val="21"/>
                                    <w:szCs w:val="21"/>
                                    <w:shd w:val="clear" w:color="auto" w:fill="FFFFFF"/>
                                  </w:rPr>
                                  <w:t>-</w:t>
                                </w:r>
                                <w:r w:rsidR="00BE3D98">
                                  <w:rPr>
                                    <w:rFonts w:ascii="Helvetica" w:hAnsi="Helvetica" w:cs="Helvetica"/>
                                    <w:color w:val="000000"/>
                                    <w:sz w:val="21"/>
                                    <w:szCs w:val="21"/>
                                    <w:shd w:val="clear" w:color="auto" w:fill="FFFFFF"/>
                                  </w:rPr>
                                  <w:t>parametrization technique</w:t>
                                </w:r>
                                <w:r w:rsidR="004D7ECD">
                                  <w:rPr>
                                    <w:rFonts w:ascii="Helvetica" w:hAnsi="Helvetica" w:cs="Helvetica"/>
                                    <w:color w:val="000000"/>
                                    <w:sz w:val="21"/>
                                    <w:szCs w:val="21"/>
                                    <w:shd w:val="clear" w:color="auto" w:fill="FFFFFF"/>
                                  </w:rPr>
                                  <w:t xml:space="preserve">s to build </w:t>
                                </w:r>
                                <w:r w:rsidR="00BA4A41">
                                  <w:rPr>
                                    <w:rFonts w:ascii="Helvetica" w:hAnsi="Helvetica" w:cs="Helvetica"/>
                                    <w:color w:val="000000"/>
                                    <w:sz w:val="21"/>
                                    <w:szCs w:val="21"/>
                                    <w:shd w:val="clear" w:color="auto" w:fill="FFFFFF"/>
                                  </w:rPr>
                                  <w:t xml:space="preserve">the </w:t>
                                </w:r>
                                <w:r w:rsidR="004D7ECD">
                                  <w:rPr>
                                    <w:rFonts w:ascii="Helvetica" w:hAnsi="Helvetica" w:cs="Helvetica"/>
                                    <w:color w:val="000000"/>
                                    <w:sz w:val="21"/>
                                    <w:szCs w:val="21"/>
                                    <w:shd w:val="clear" w:color="auto" w:fill="FFFFFF"/>
                                  </w:rPr>
                                  <w:t>model</w:t>
                                </w:r>
                                <w:r w:rsidR="00BA4A41">
                                  <w:rPr>
                                    <w:rFonts w:ascii="Helvetica" w:hAnsi="Helvetica" w:cs="Helvetica"/>
                                    <w:color w:val="000000"/>
                                    <w:sz w:val="21"/>
                                    <w:szCs w:val="21"/>
                                    <w:shd w:val="clear" w:color="auto" w:fill="FFFFFF"/>
                                  </w:rPr>
                                  <w:t xml:space="preserve"> </w:t>
                                </w:r>
                                <w:r w:rsidR="004D7ECD">
                                  <w:rPr>
                                    <w:rFonts w:ascii="Helvetica" w:hAnsi="Helvetica" w:cs="Helvetica"/>
                                    <w:color w:val="000000"/>
                                    <w:sz w:val="21"/>
                                    <w:szCs w:val="21"/>
                                    <w:shd w:val="clear" w:color="auto" w:fill="FFFFFF"/>
                                  </w:rPr>
                                  <w:t xml:space="preserve">with </w:t>
                                </w:r>
                                <w:r w:rsidR="00BA4A41">
                                  <w:rPr>
                                    <w:rFonts w:ascii="Helvetica" w:hAnsi="Helvetica" w:cs="Helvetica"/>
                                    <w:color w:val="000000"/>
                                    <w:sz w:val="21"/>
                                    <w:szCs w:val="21"/>
                                    <w:shd w:val="clear" w:color="auto" w:fill="FFFFFF"/>
                                  </w:rPr>
                                  <w:t xml:space="preserve">best performance </w:t>
                                </w:r>
                                <w:r w:rsidR="00CE704F">
                                  <w:rPr>
                                    <w:rFonts w:ascii="Helvetica" w:hAnsi="Helvetica" w:cs="Helvetica"/>
                                    <w:color w:val="000000"/>
                                    <w:sz w:val="21"/>
                                    <w:szCs w:val="21"/>
                                    <w:shd w:val="clear" w:color="auto" w:fill="FFFFFF"/>
                                  </w:rPr>
                                  <w:t xml:space="preserve">with respect to </w:t>
                                </w:r>
                                <w:r w:rsidR="00086CA1">
                                  <w:rPr>
                                    <w:rFonts w:ascii="Helvetica" w:hAnsi="Helvetica" w:cs="Helvetica"/>
                                    <w:color w:val="000000"/>
                                    <w:sz w:val="21"/>
                                    <w:szCs w:val="21"/>
                                    <w:shd w:val="clear" w:color="auto" w:fill="FFFFFF"/>
                                  </w:rPr>
                                  <w:t>test core</w:t>
                                </w:r>
                                <w:r w:rsidR="00CE704F">
                                  <w:rPr>
                                    <w:rFonts w:ascii="Helvetica" w:hAnsi="Helvetica" w:cs="Helvetica"/>
                                    <w:color w:val="000000"/>
                                    <w:sz w:val="21"/>
                                    <w:szCs w:val="21"/>
                                    <w:shd w:val="clear" w:color="auto" w:fill="FFFFFF"/>
                                  </w:rPr>
                                  <w:t xml:space="preserve"> metrics. Our </w:t>
                                </w:r>
                                <w:r w:rsidR="00BF1E2B">
                                  <w:rPr>
                                    <w:rFonts w:ascii="Helvetica" w:hAnsi="Helvetica" w:cs="Helvetica"/>
                                    <w:color w:val="000000"/>
                                    <w:sz w:val="21"/>
                                    <w:szCs w:val="21"/>
                                    <w:shd w:val="clear" w:color="auto" w:fill="FFFFFF"/>
                                  </w:rPr>
                                  <w:t>r</w:t>
                                </w:r>
                                <w:r w:rsidR="00BF1E2B" w:rsidRPr="00BF1E2B">
                                  <w:rPr>
                                    <w:rFonts w:ascii="Helvetica" w:hAnsi="Helvetica" w:cs="Helvetica"/>
                                    <w:color w:val="000000"/>
                                    <w:sz w:val="21"/>
                                    <w:szCs w:val="21"/>
                                    <w:shd w:val="clear" w:color="auto" w:fill="FFFFFF"/>
                                  </w:rPr>
                                  <w:t>andom forest model</w:t>
                                </w:r>
                                <w:r w:rsidR="00BF1E2B">
                                  <w:rPr>
                                    <w:rFonts w:ascii="Helvetica" w:hAnsi="Helvetica" w:cs="Helvetica"/>
                                    <w:color w:val="000000"/>
                                    <w:sz w:val="21"/>
                                    <w:szCs w:val="21"/>
                                    <w:shd w:val="clear" w:color="auto" w:fill="FFFFFF"/>
                                  </w:rPr>
                                  <w:t xml:space="preserve"> had the</w:t>
                                </w:r>
                                <w:r w:rsidR="00BF1E2B" w:rsidRPr="00BF1E2B">
                                  <w:rPr>
                                    <w:rFonts w:ascii="Helvetica" w:hAnsi="Helvetica" w:cs="Helvetica"/>
                                    <w:color w:val="000000"/>
                                    <w:sz w:val="21"/>
                                    <w:szCs w:val="21"/>
                                    <w:shd w:val="clear" w:color="auto" w:fill="FFFFFF"/>
                                  </w:rPr>
                                  <w:t xml:space="preserve"> </w:t>
                                </w:r>
                                <w:r w:rsidR="002C63B4" w:rsidRPr="00BF1E2B">
                                  <w:rPr>
                                    <w:rFonts w:ascii="Helvetica" w:hAnsi="Helvetica" w:cs="Helvetica"/>
                                    <w:color w:val="000000"/>
                                    <w:sz w:val="21"/>
                                    <w:szCs w:val="21"/>
                                    <w:shd w:val="clear" w:color="auto" w:fill="FFFFFF"/>
                                  </w:rPr>
                                  <w:t>bes</w:t>
                                </w:r>
                                <w:r w:rsidR="002C63B4">
                                  <w:rPr>
                                    <w:rFonts w:ascii="Helvetica" w:hAnsi="Helvetica" w:cs="Helvetica"/>
                                    <w:color w:val="000000"/>
                                    <w:sz w:val="21"/>
                                    <w:szCs w:val="21"/>
                                    <w:shd w:val="clear" w:color="auto" w:fill="FFFFFF"/>
                                  </w:rPr>
                                  <w:t>t</w:t>
                                </w:r>
                                <w:r w:rsidR="00BF1E2B" w:rsidRPr="00BF1E2B">
                                  <w:rPr>
                                    <w:rFonts w:ascii="Helvetica" w:hAnsi="Helvetica" w:cs="Helvetica"/>
                                    <w:color w:val="000000"/>
                                    <w:sz w:val="21"/>
                                    <w:szCs w:val="21"/>
                                    <w:shd w:val="clear" w:color="auto" w:fill="FFFFFF"/>
                                  </w:rPr>
                                  <w:t xml:space="preserve"> performance for estimating the ticket prices for the provided data</w:t>
                                </w:r>
                                <w:r w:rsidR="002C63B4">
                                  <w:rPr>
                                    <w:rFonts w:ascii="Helvetica" w:hAnsi="Helvetica" w:cs="Helvetica"/>
                                    <w:color w:val="000000"/>
                                    <w:sz w:val="21"/>
                                    <w:szCs w:val="21"/>
                                    <w:shd w:val="clear" w:color="auto" w:fill="FFFFFF"/>
                                  </w:rPr>
                                  <w:t xml:space="preserve">, with </w:t>
                                </w:r>
                                <w:r w:rsidR="002C63B4" w:rsidRPr="002C63B4">
                                  <w:rPr>
                                    <w:rFonts w:ascii="Helvetica" w:hAnsi="Helvetica" w:cs="Helvetica"/>
                                    <w:color w:val="000000"/>
                                    <w:sz w:val="21"/>
                                    <w:szCs w:val="21"/>
                                    <w:shd w:val="clear" w:color="auto" w:fill="FFFFFF"/>
                                  </w:rPr>
                                  <w:t>Train MA</w:t>
                                </w:r>
                                <w:r w:rsidR="002C63B4">
                                  <w:rPr>
                                    <w:rFonts w:ascii="Helvetica" w:hAnsi="Helvetica" w:cs="Helvetica"/>
                                    <w:color w:val="000000"/>
                                    <w:sz w:val="21"/>
                                    <w:szCs w:val="21"/>
                                    <w:shd w:val="clear" w:color="auto" w:fill="FFFFFF"/>
                                  </w:rPr>
                                  <w:t xml:space="preserve">E of </w:t>
                                </w:r>
                                <w:r w:rsidR="002C63B4" w:rsidRPr="002C63B4">
                                  <w:rPr>
                                    <w:rFonts w:ascii="Helvetica" w:hAnsi="Helvetica" w:cs="Helvetica"/>
                                    <w:color w:val="000000"/>
                                    <w:sz w:val="21"/>
                                    <w:szCs w:val="21"/>
                                    <w:shd w:val="clear" w:color="auto" w:fill="FFFFFF"/>
                                  </w:rPr>
                                  <w:t>9.6550 ± 1.4779</w:t>
                                </w:r>
                                <w:r w:rsidR="002C63B4">
                                  <w:rPr>
                                    <w:rFonts w:ascii="Helvetica" w:hAnsi="Helvetica" w:cs="Helvetica"/>
                                    <w:color w:val="000000"/>
                                    <w:sz w:val="21"/>
                                    <w:szCs w:val="21"/>
                                    <w:shd w:val="clear" w:color="auto" w:fill="FFFFFF"/>
                                  </w:rPr>
                                  <w:t xml:space="preserve"> and Test MAE </w:t>
                                </w:r>
                                <w:r w:rsidR="00B8037A">
                                  <w:rPr>
                                    <w:rFonts w:ascii="Helvetica" w:hAnsi="Helvetica" w:cs="Helvetica"/>
                                    <w:color w:val="000000"/>
                                    <w:sz w:val="21"/>
                                    <w:szCs w:val="21"/>
                                    <w:shd w:val="clear" w:color="auto" w:fill="FFFFFF"/>
                                  </w:rPr>
                                  <w:t xml:space="preserve">of </w:t>
                                </w:r>
                                <w:r w:rsidR="00B8037A" w:rsidRPr="00B8037A">
                                  <w:rPr>
                                    <w:rFonts w:ascii="Helvetica" w:hAnsi="Helvetica" w:cs="Helvetica"/>
                                    <w:color w:val="000000"/>
                                    <w:sz w:val="21"/>
                                    <w:szCs w:val="21"/>
                                    <w:shd w:val="clear" w:color="auto" w:fill="FFFFFF"/>
                                  </w:rPr>
                                  <w:t>9.4338</w:t>
                                </w:r>
                                <w:r w:rsidR="00B8037A">
                                  <w:rPr>
                                    <w:rFonts w:ascii="Helvetica" w:hAnsi="Helvetica" w:cs="Helvetica"/>
                                    <w:color w:val="000000"/>
                                    <w:sz w:val="21"/>
                                    <w:szCs w:val="21"/>
                                    <w:shd w:val="clear" w:color="auto" w:fill="FFFFFF"/>
                                  </w:rPr>
                                  <w:t>.</w:t>
                                </w:r>
                                <w:r w:rsidR="002C63B4">
                                  <w:rPr>
                                    <w:rFonts w:ascii="Helvetica" w:hAnsi="Helvetica" w:cs="Helvetica"/>
                                    <w:color w:val="000000"/>
                                    <w:sz w:val="21"/>
                                    <w:szCs w:val="21"/>
                                    <w:shd w:val="clear" w:color="auto" w:fill="FFFFFF"/>
                                  </w:rPr>
                                  <w:t xml:space="preserve"> </w:t>
                                </w:r>
                              </w:p>
                            </w:txbxContent>
                          </v:textbox>
                          <w10:anchorlock/>
                        </v:shape>
                      </w:pict>
                    </mc:Fallback>
                  </mc:AlternateContent>
                </w:r>
              </w:p>
            </w:tc>
          </w:tr>
        </w:tbl>
        <w:p w14:paraId="5375CCCB" w14:textId="77777777" w:rsidR="000F1DCE" w:rsidRDefault="00000000">
          <w:pPr>
            <w:spacing w:after="200"/>
            <w:rPr>
              <w:b/>
            </w:rPr>
          </w:pPr>
        </w:p>
      </w:sdtContent>
    </w:sdt>
    <w:p w14:paraId="4DF768FE" w14:textId="60F92C0F" w:rsidR="000B2E10" w:rsidRDefault="00055138" w:rsidP="00055138">
      <w:pPr>
        <w:spacing w:after="200"/>
        <w:ind w:left="-630"/>
        <w:rPr>
          <w:b/>
        </w:rPr>
      </w:pPr>
      <w:r>
        <w:rPr>
          <w:smallCaps/>
          <w:noProof/>
        </w:rPr>
        <w:lastRenderedPageBreak/>
        <mc:AlternateContent>
          <mc:Choice Requires="wps">
            <w:drawing>
              <wp:inline distT="0" distB="0" distL="0" distR="0" wp14:anchorId="1417FEAC" wp14:editId="269072CE">
                <wp:extent cx="6769290" cy="7977352"/>
                <wp:effectExtent l="0" t="0" r="0" b="5080"/>
                <wp:docPr id="11" name="Text Box 11"/>
                <wp:cNvGraphicFramePr/>
                <a:graphic xmlns:a="http://schemas.openxmlformats.org/drawingml/2006/main">
                  <a:graphicData uri="http://schemas.microsoft.com/office/word/2010/wordprocessingShape">
                    <wps:wsp>
                      <wps:cNvSpPr txBox="1"/>
                      <wps:spPr>
                        <a:xfrm>
                          <a:off x="0" y="0"/>
                          <a:ext cx="6769290" cy="79773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1DE584" w14:textId="43D19E1D" w:rsidR="004006F1" w:rsidRDefault="00E86CC9"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best performance model, w</w:t>
                            </w:r>
                            <w:r w:rsidR="004006F1">
                              <w:rPr>
                                <w:rFonts w:ascii="Helvetica" w:hAnsi="Helvetica" w:cs="Helvetica"/>
                                <w:color w:val="000000"/>
                                <w:sz w:val="21"/>
                                <w:szCs w:val="21"/>
                                <w:shd w:val="clear" w:color="auto" w:fill="FFFFFF"/>
                              </w:rPr>
                              <w:t xml:space="preserve">e also studied a number of </w:t>
                            </w:r>
                            <w:r w:rsidR="00F22A99">
                              <w:rPr>
                                <w:rFonts w:ascii="Helvetica" w:hAnsi="Helvetica" w:cs="Helvetica"/>
                                <w:color w:val="000000"/>
                                <w:sz w:val="21"/>
                                <w:szCs w:val="21"/>
                                <w:shd w:val="clear" w:color="auto" w:fill="FFFFFF"/>
                              </w:rPr>
                              <w:t xml:space="preserve">business </w:t>
                            </w:r>
                            <w:r w:rsidR="004006F1">
                              <w:rPr>
                                <w:rFonts w:ascii="Helvetica" w:hAnsi="Helvetica" w:cs="Helvetica"/>
                                <w:color w:val="000000"/>
                                <w:sz w:val="21"/>
                                <w:szCs w:val="21"/>
                                <w:shd w:val="clear" w:color="auto" w:fill="FFFFFF"/>
                              </w:rPr>
                              <w:t>scenarios</w:t>
                            </w:r>
                            <w:r w:rsidR="003F0D33">
                              <w:rPr>
                                <w:rFonts w:ascii="Helvetica" w:hAnsi="Helvetica" w:cs="Helvetica"/>
                                <w:color w:val="000000"/>
                                <w:sz w:val="21"/>
                                <w:szCs w:val="21"/>
                                <w:shd w:val="clear" w:color="auto" w:fill="FFFFFF"/>
                              </w:rPr>
                              <w:t xml:space="preserve">, </w:t>
                            </w:r>
                            <w:r w:rsidR="004006F1">
                              <w:rPr>
                                <w:rFonts w:ascii="Helvetica" w:hAnsi="Helvetica" w:cs="Helvetica"/>
                                <w:color w:val="000000"/>
                                <w:sz w:val="21"/>
                                <w:szCs w:val="21"/>
                                <w:shd w:val="clear" w:color="auto" w:fill="FFFFFF"/>
                              </w:rPr>
                              <w:t>incl</w:t>
                            </w:r>
                            <w:r w:rsidR="001A1C41">
                              <w:rPr>
                                <w:rFonts w:ascii="Helvetica" w:hAnsi="Helvetica" w:cs="Helvetica"/>
                                <w:color w:val="000000"/>
                                <w:sz w:val="21"/>
                                <w:szCs w:val="21"/>
                                <w:shd w:val="clear" w:color="auto" w:fill="FFFFFF"/>
                              </w:rPr>
                              <w:t>uding</w:t>
                            </w:r>
                            <w:r w:rsidR="004006F1">
                              <w:rPr>
                                <w:rFonts w:ascii="Helvetica" w:hAnsi="Helvetica" w:cs="Helvetica"/>
                                <w:color w:val="000000"/>
                                <w:sz w:val="21"/>
                                <w:szCs w:val="21"/>
                                <w:shd w:val="clear" w:color="auto" w:fill="FFFFFF"/>
                              </w:rPr>
                              <w:t xml:space="preserve">: 1) closure of </w:t>
                            </w:r>
                            <w:r w:rsidR="00FB7922">
                              <w:rPr>
                                <w:rFonts w:ascii="Helvetica" w:hAnsi="Helvetica" w:cs="Helvetica"/>
                                <w:color w:val="000000"/>
                                <w:sz w:val="21"/>
                                <w:szCs w:val="21"/>
                                <w:shd w:val="clear" w:color="auto" w:fill="FFFFFF"/>
                              </w:rPr>
                              <w:t xml:space="preserve">a number of </w:t>
                            </w:r>
                            <w:r w:rsidR="004006F1">
                              <w:rPr>
                                <w:rFonts w:ascii="Helvetica" w:hAnsi="Helvetica" w:cs="Helvetica"/>
                                <w:color w:val="000000"/>
                                <w:sz w:val="21"/>
                                <w:szCs w:val="21"/>
                                <w:shd w:val="clear" w:color="auto" w:fill="FFFFFF"/>
                              </w:rPr>
                              <w:t xml:space="preserve">least used runs, 2) adding </w:t>
                            </w:r>
                            <w:r w:rsidR="00D4639C">
                              <w:rPr>
                                <w:rFonts w:ascii="Helvetica" w:hAnsi="Helvetica" w:cs="Helvetica"/>
                                <w:color w:val="000000"/>
                                <w:sz w:val="21"/>
                                <w:szCs w:val="21"/>
                                <w:shd w:val="clear" w:color="auto" w:fill="FFFFFF"/>
                              </w:rPr>
                              <w:t>one</w:t>
                            </w:r>
                            <w:r w:rsidR="004006F1">
                              <w:rPr>
                                <w:rFonts w:ascii="Helvetica" w:hAnsi="Helvetica" w:cs="Helvetica"/>
                                <w:color w:val="000000"/>
                                <w:sz w:val="21"/>
                                <w:szCs w:val="21"/>
                                <w:shd w:val="clear" w:color="auto" w:fill="FFFFFF"/>
                              </w:rPr>
                              <w:t xml:space="preserve"> run</w:t>
                            </w:r>
                            <w:r w:rsidR="00D4639C">
                              <w:rPr>
                                <w:rFonts w:ascii="Helvetica" w:hAnsi="Helvetica" w:cs="Helvetica"/>
                                <w:color w:val="000000"/>
                                <w:sz w:val="21"/>
                                <w:szCs w:val="21"/>
                                <w:shd w:val="clear" w:color="auto" w:fill="FFFFFF"/>
                              </w:rPr>
                              <w:t xml:space="preserve"> to</w:t>
                            </w:r>
                            <w:r w:rsidR="004006F1">
                              <w:rPr>
                                <w:rFonts w:ascii="Helvetica" w:hAnsi="Helvetica" w:cs="Helvetica"/>
                                <w:color w:val="000000"/>
                                <w:sz w:val="21"/>
                                <w:szCs w:val="21"/>
                                <w:shd w:val="clear" w:color="auto" w:fill="FFFFFF"/>
                              </w:rPr>
                              <w:t xml:space="preserve"> </w:t>
                            </w:r>
                            <w:r w:rsidR="00D4639C">
                              <w:rPr>
                                <w:rFonts w:ascii="Helvetica" w:hAnsi="Helvetica" w:cs="Helvetica"/>
                                <w:color w:val="000000"/>
                                <w:sz w:val="21"/>
                                <w:szCs w:val="21"/>
                                <w:shd w:val="clear" w:color="auto" w:fill="FFFFFF"/>
                              </w:rPr>
                              <w:t>increase</w:t>
                            </w:r>
                            <w:r w:rsidR="004006F1">
                              <w:rPr>
                                <w:rFonts w:ascii="Helvetica" w:hAnsi="Helvetica" w:cs="Helvetica"/>
                                <w:color w:val="000000"/>
                                <w:sz w:val="21"/>
                                <w:szCs w:val="21"/>
                                <w:shd w:val="clear" w:color="auto" w:fill="FFFFFF"/>
                              </w:rPr>
                              <w:t xml:space="preserve"> the vertical drop by 150 feet, and installing a chair lift</w:t>
                            </w:r>
                            <w:r w:rsidR="00D4639C">
                              <w:rPr>
                                <w:rFonts w:ascii="Helvetica" w:hAnsi="Helvetica" w:cs="Helvetica"/>
                                <w:color w:val="000000"/>
                                <w:sz w:val="21"/>
                                <w:szCs w:val="21"/>
                                <w:shd w:val="clear" w:color="auto" w:fill="FFFFFF"/>
                              </w:rPr>
                              <w:t xml:space="preserve"> to support it</w:t>
                            </w:r>
                            <w:r w:rsidR="004006F1">
                              <w:rPr>
                                <w:rFonts w:ascii="Helvetica" w:hAnsi="Helvetica" w:cs="Helvetica"/>
                                <w:color w:val="000000"/>
                                <w:sz w:val="21"/>
                                <w:szCs w:val="21"/>
                                <w:shd w:val="clear" w:color="auto" w:fill="FFFFFF"/>
                              </w:rPr>
                              <w:t xml:space="preserve">, 3) </w:t>
                            </w:r>
                            <w:r w:rsidR="004006F1" w:rsidRPr="00E332D7">
                              <w:rPr>
                                <w:rFonts w:ascii="Helvetica" w:hAnsi="Helvetica" w:cs="Helvetica"/>
                                <w:color w:val="000000"/>
                                <w:sz w:val="21"/>
                                <w:szCs w:val="21"/>
                                <w:shd w:val="clear" w:color="auto" w:fill="FFFFFF"/>
                              </w:rPr>
                              <w:t>adding 2 acres of snow making</w:t>
                            </w:r>
                            <w:r w:rsidR="00D53AA0">
                              <w:rPr>
                                <w:rFonts w:ascii="Helvetica" w:hAnsi="Helvetica" w:cs="Helvetica"/>
                                <w:color w:val="000000"/>
                                <w:sz w:val="21"/>
                                <w:szCs w:val="21"/>
                                <w:shd w:val="clear" w:color="auto" w:fill="FFFFFF"/>
                              </w:rPr>
                              <w:t xml:space="preserve"> to the third scenario</w:t>
                            </w:r>
                            <w:r w:rsidR="004006F1">
                              <w:rPr>
                                <w:rFonts w:ascii="Helvetica" w:hAnsi="Helvetica" w:cs="Helvetica"/>
                                <w:color w:val="000000"/>
                                <w:sz w:val="21"/>
                                <w:szCs w:val="21"/>
                                <w:shd w:val="clear" w:color="auto" w:fill="FFFFFF"/>
                              </w:rPr>
                              <w:t xml:space="preserve"> 4) increasing </w:t>
                            </w:r>
                            <w:r w:rsidR="00D53AA0">
                              <w:rPr>
                                <w:rFonts w:ascii="Helvetica" w:hAnsi="Helvetica" w:cs="Helvetica"/>
                                <w:color w:val="000000"/>
                                <w:sz w:val="21"/>
                                <w:szCs w:val="21"/>
                                <w:shd w:val="clear" w:color="auto" w:fill="FFFFFF"/>
                              </w:rPr>
                              <w:t xml:space="preserve">the </w:t>
                            </w:r>
                            <w:r w:rsidR="004006F1">
                              <w:rPr>
                                <w:rFonts w:ascii="Helvetica" w:hAnsi="Helvetica" w:cs="Helvetica"/>
                                <w:color w:val="000000"/>
                                <w:sz w:val="21"/>
                                <w:szCs w:val="21"/>
                                <w:shd w:val="clear" w:color="auto" w:fill="FFFFFF"/>
                              </w:rPr>
                              <w:t>longest ru</w:t>
                            </w:r>
                            <w:r w:rsidR="001A1C41">
                              <w:rPr>
                                <w:rFonts w:ascii="Helvetica" w:hAnsi="Helvetica" w:cs="Helvetica"/>
                                <w:color w:val="000000"/>
                                <w:sz w:val="21"/>
                                <w:szCs w:val="21"/>
                                <w:shd w:val="clear" w:color="auto" w:fill="FFFFFF"/>
                              </w:rPr>
                              <w:t>n by 0.2 miles</w:t>
                            </w:r>
                            <w:r w:rsidR="00075FD0">
                              <w:rPr>
                                <w:rFonts w:ascii="Helvetica" w:hAnsi="Helvetica" w:cs="Helvetica"/>
                                <w:color w:val="000000"/>
                                <w:sz w:val="21"/>
                                <w:szCs w:val="21"/>
                                <w:shd w:val="clear" w:color="auto" w:fill="FFFFFF"/>
                              </w:rPr>
                              <w:t xml:space="preserve"> and adding 4 acers of snow making </w:t>
                            </w:r>
                            <w:r w:rsidR="00274123">
                              <w:rPr>
                                <w:rFonts w:ascii="Helvetica" w:hAnsi="Helvetica" w:cs="Helvetica"/>
                                <w:color w:val="000000"/>
                                <w:sz w:val="21"/>
                                <w:szCs w:val="21"/>
                                <w:shd w:val="clear" w:color="auto" w:fill="FFFFFF"/>
                              </w:rPr>
                              <w:t>capacity.</w:t>
                            </w:r>
                          </w:p>
                          <w:p w14:paraId="1411A67E" w14:textId="77777777" w:rsidR="00BA42C3" w:rsidRPr="00B8037A" w:rsidRDefault="00BA42C3" w:rsidP="00BA42C3">
                            <w:pPr>
                              <w:rPr>
                                <w:shd w:val="clear" w:color="auto" w:fill="FFFFFF"/>
                              </w:rPr>
                            </w:pPr>
                          </w:p>
                          <w:p w14:paraId="3080F51B" w14:textId="23A0064D" w:rsidR="00055138" w:rsidRDefault="00A05F44" w:rsidP="00055138">
                            <w:pPr>
                              <w:pStyle w:val="Heading2"/>
                              <w:spacing w:line="360" w:lineRule="auto"/>
                            </w:pPr>
                            <w:r>
                              <w:t>Results</w:t>
                            </w:r>
                          </w:p>
                          <w:p w14:paraId="0035450A" w14:textId="44488DB6" w:rsidR="00D669FB" w:rsidRDefault="00096700" w:rsidP="00530484">
                            <w:pPr>
                              <w:spacing w:after="0"/>
                              <w:rPr>
                                <w:rFonts w:ascii="Helvetica" w:hAnsi="Helvetica" w:cs="Helvetica"/>
                                <w:color w:val="000000"/>
                                <w:sz w:val="21"/>
                                <w:szCs w:val="21"/>
                                <w:shd w:val="clear" w:color="auto" w:fill="FFFFFF"/>
                              </w:rPr>
                            </w:pPr>
                            <w:r w:rsidRPr="00FB55E7">
                              <w:rPr>
                                <w:rFonts w:ascii="Helvetica" w:hAnsi="Helvetica" w:cs="Helvetica"/>
                                <w:color w:val="000000"/>
                                <w:sz w:val="21"/>
                                <w:szCs w:val="21"/>
                                <w:shd w:val="clear" w:color="auto" w:fill="FFFFFF"/>
                              </w:rPr>
                              <w:t xml:space="preserve">Our modelled price suggests </w:t>
                            </w:r>
                            <w:r w:rsidR="007F23AA">
                              <w:rPr>
                                <w:rFonts w:ascii="Helvetica" w:hAnsi="Helvetica" w:cs="Helvetica"/>
                                <w:color w:val="000000"/>
                                <w:sz w:val="21"/>
                                <w:szCs w:val="21"/>
                                <w:shd w:val="clear" w:color="auto" w:fill="FFFFFF"/>
                              </w:rPr>
                              <w:t xml:space="preserve">the new price of </w:t>
                            </w:r>
                            <w:r w:rsidRPr="00FB55E7">
                              <w:rPr>
                                <w:rFonts w:ascii="Helvetica" w:hAnsi="Helvetica" w:cs="Helvetica"/>
                                <w:color w:val="000000"/>
                                <w:sz w:val="21"/>
                                <w:szCs w:val="21"/>
                                <w:shd w:val="clear" w:color="auto" w:fill="FFFFFF"/>
                              </w:rPr>
                              <w:t>$94.26</w:t>
                            </w:r>
                            <w:r w:rsidR="00CE29F6">
                              <w:rPr>
                                <w:rFonts w:ascii="Helvetica" w:hAnsi="Helvetica" w:cs="Helvetica"/>
                                <w:color w:val="000000"/>
                                <w:sz w:val="21"/>
                                <w:szCs w:val="21"/>
                                <w:shd w:val="clear" w:color="auto" w:fill="FFFFFF"/>
                              </w:rPr>
                              <w:t xml:space="preserve">, while </w:t>
                            </w:r>
                            <w:r w:rsidR="00CE29F6" w:rsidRPr="00FB55E7">
                              <w:rPr>
                                <w:rFonts w:ascii="Helvetica" w:hAnsi="Helvetica" w:cs="Helvetica"/>
                                <w:color w:val="000000"/>
                                <w:sz w:val="21"/>
                                <w:szCs w:val="21"/>
                                <w:shd w:val="clear" w:color="auto" w:fill="FFFFFF"/>
                              </w:rPr>
                              <w:t>Big Mountain resort currently charge</w:t>
                            </w:r>
                            <w:r w:rsidR="00CE29F6">
                              <w:rPr>
                                <w:rFonts w:ascii="Helvetica" w:hAnsi="Helvetica" w:cs="Helvetica"/>
                                <w:color w:val="000000"/>
                                <w:sz w:val="21"/>
                                <w:szCs w:val="21"/>
                                <w:shd w:val="clear" w:color="auto" w:fill="FFFFFF"/>
                              </w:rPr>
                              <w:t>s</w:t>
                            </w:r>
                            <w:r w:rsidR="00CE29F6" w:rsidRPr="00FB55E7">
                              <w:rPr>
                                <w:rFonts w:ascii="Helvetica" w:hAnsi="Helvetica" w:cs="Helvetica"/>
                                <w:color w:val="000000"/>
                                <w:sz w:val="21"/>
                                <w:szCs w:val="21"/>
                                <w:shd w:val="clear" w:color="auto" w:fill="FFFFFF"/>
                              </w:rPr>
                              <w:t xml:space="preserve"> $81 for adult ticket in</w:t>
                            </w:r>
                            <w:r w:rsidR="00CE29F6">
                              <w:rPr>
                                <w:rFonts w:ascii="Helvetica" w:hAnsi="Helvetica" w:cs="Helvetica"/>
                                <w:color w:val="000000"/>
                                <w:sz w:val="21"/>
                                <w:szCs w:val="21"/>
                                <w:shd w:val="clear" w:color="auto" w:fill="FFFFFF"/>
                              </w:rPr>
                              <w:t xml:space="preserve"> the</w:t>
                            </w:r>
                            <w:r w:rsidR="00CE29F6" w:rsidRPr="00FB55E7">
                              <w:rPr>
                                <w:rFonts w:ascii="Helvetica" w:hAnsi="Helvetica" w:cs="Helvetica"/>
                                <w:color w:val="000000"/>
                                <w:sz w:val="21"/>
                                <w:szCs w:val="21"/>
                                <w:shd w:val="clear" w:color="auto" w:fill="FFFFFF"/>
                              </w:rPr>
                              <w:t xml:space="preserve"> weekends</w:t>
                            </w:r>
                            <w:r w:rsidR="00CE29F6">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The modelled price is supported by the facilities that Big Mountain provides in the market place.</w:t>
                            </w:r>
                            <w:r w:rsidR="00530484">
                              <w:rPr>
                                <w:rFonts w:ascii="Helvetica" w:hAnsi="Helvetica" w:cs="Helvetica"/>
                                <w:color w:val="000000"/>
                                <w:sz w:val="21"/>
                                <w:szCs w:val="21"/>
                                <w:shd w:val="clear" w:color="auto" w:fill="FFFFFF"/>
                              </w:rPr>
                              <w:t xml:space="preserve"> </w:t>
                            </w:r>
                            <w:r w:rsidR="00530484" w:rsidRPr="00FB55E7">
                              <w:rPr>
                                <w:rFonts w:ascii="Helvetica" w:hAnsi="Helvetica" w:cs="Helvetica"/>
                                <w:color w:val="000000"/>
                                <w:sz w:val="21"/>
                                <w:szCs w:val="21"/>
                                <w:shd w:val="clear" w:color="auto" w:fill="FFFFFF"/>
                              </w:rPr>
                              <w:t>In national scale, Big Mountain is already one of the most expensive resorts</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 however, the $13 increase in ticket price will not dramatically change it</w:t>
                            </w:r>
                            <w:r w:rsidR="00530484">
                              <w:rPr>
                                <w:rFonts w:ascii="Helvetica" w:hAnsi="Helvetica" w:cs="Helvetica"/>
                                <w:color w:val="000000"/>
                                <w:sz w:val="21"/>
                                <w:szCs w:val="21"/>
                                <w:shd w:val="clear" w:color="auto" w:fill="FFFFFF"/>
                              </w:rPr>
                              <w:t>s</w:t>
                            </w:r>
                            <w:r w:rsidR="00530484" w:rsidRPr="00FB55E7">
                              <w:rPr>
                                <w:rFonts w:ascii="Helvetica" w:hAnsi="Helvetica" w:cs="Helvetica"/>
                                <w:color w:val="000000"/>
                                <w:sz w:val="21"/>
                                <w:szCs w:val="21"/>
                                <w:shd w:val="clear" w:color="auto" w:fill="FFFFFF"/>
                              </w:rPr>
                              <w:t xml:space="preserve"> position in the in the league</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w:t>
                            </w:r>
                            <w:r w:rsidR="00530484">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 xml:space="preserve">Big Mountain is one of countries top resorts with </w:t>
                            </w:r>
                            <w:r w:rsidR="002B7675">
                              <w:rPr>
                                <w:rFonts w:ascii="Helvetica" w:hAnsi="Helvetica" w:cs="Helvetica"/>
                                <w:color w:val="000000"/>
                                <w:sz w:val="21"/>
                                <w:szCs w:val="21"/>
                                <w:shd w:val="clear" w:color="auto" w:fill="FFFFFF"/>
                              </w:rPr>
                              <w:t>large</w:t>
                            </w:r>
                            <w:r w:rsidRPr="00FB55E7">
                              <w:rPr>
                                <w:rFonts w:ascii="Helvetica" w:hAnsi="Helvetica" w:cs="Helvetica"/>
                                <w:color w:val="000000"/>
                                <w:sz w:val="21"/>
                                <w:szCs w:val="21"/>
                                <w:shd w:val="clear" w:color="auto" w:fill="FFFFFF"/>
                              </w:rPr>
                              <w:t xml:space="preserve"> snow making area</w:t>
                            </w:r>
                            <w:r w:rsidR="002B7675">
                              <w:rPr>
                                <w:rFonts w:ascii="Helvetica" w:hAnsi="Helvetica" w:cs="Helvetica"/>
                                <w:color w:val="000000"/>
                                <w:sz w:val="21"/>
                                <w:szCs w:val="21"/>
                                <w:shd w:val="clear" w:color="auto" w:fill="FFFFFF"/>
                              </w:rPr>
                              <w:t xml:space="preserve"> (Fig 1.b)</w:t>
                            </w:r>
                            <w:r w:rsidRPr="00FB55E7">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skiable terrain</w:t>
                            </w:r>
                            <w:r w:rsidR="0033359B">
                              <w:rPr>
                                <w:rFonts w:ascii="Helvetica" w:hAnsi="Helvetica" w:cs="Helvetica"/>
                                <w:color w:val="000000"/>
                                <w:sz w:val="21"/>
                                <w:szCs w:val="21"/>
                                <w:shd w:val="clear" w:color="auto" w:fill="FFFFFF"/>
                              </w:rPr>
                              <w:t xml:space="preserve"> (Fig 1.c), number of </w:t>
                            </w:r>
                            <w:r w:rsidRPr="00FB55E7">
                              <w:rPr>
                                <w:rFonts w:ascii="Helvetica" w:hAnsi="Helvetica" w:cs="Helvetica"/>
                                <w:color w:val="000000"/>
                                <w:sz w:val="21"/>
                                <w:szCs w:val="21"/>
                                <w:shd w:val="clear" w:color="auto" w:fill="FFFFFF"/>
                              </w:rPr>
                              <w:t>fast quads</w:t>
                            </w:r>
                            <w:r w:rsidR="006B3F97">
                              <w:rPr>
                                <w:rFonts w:ascii="Helvetica" w:hAnsi="Helvetica" w:cs="Helvetica"/>
                                <w:color w:val="000000"/>
                                <w:sz w:val="21"/>
                                <w:szCs w:val="21"/>
                                <w:shd w:val="clear" w:color="auto" w:fill="FFFFFF"/>
                              </w:rPr>
                              <w:t xml:space="preserve"> (Fig 1.d)</w:t>
                            </w:r>
                            <w:r w:rsidRPr="00FB55E7">
                              <w:rPr>
                                <w:rFonts w:ascii="Helvetica" w:hAnsi="Helvetica" w:cs="Helvetica"/>
                                <w:color w:val="000000"/>
                                <w:sz w:val="21"/>
                                <w:szCs w:val="21"/>
                                <w:shd w:val="clear" w:color="auto" w:fill="FFFFFF"/>
                              </w:rPr>
                              <w:t>, longest runs</w:t>
                            </w:r>
                            <w:r w:rsidR="006B3F97">
                              <w:rPr>
                                <w:rFonts w:ascii="Helvetica" w:hAnsi="Helvetica" w:cs="Helvetica"/>
                                <w:color w:val="000000"/>
                                <w:sz w:val="21"/>
                                <w:szCs w:val="21"/>
                                <w:shd w:val="clear" w:color="auto" w:fill="FFFFFF"/>
                              </w:rPr>
                              <w:t xml:space="preserve"> (Fig 1.e)</w:t>
                            </w:r>
                            <w:r w:rsidRPr="00FB55E7">
                              <w:rPr>
                                <w:rFonts w:ascii="Helvetica" w:hAnsi="Helvetica" w:cs="Helvetica"/>
                                <w:color w:val="000000"/>
                                <w:sz w:val="21"/>
                                <w:szCs w:val="21"/>
                                <w:shd w:val="clear" w:color="auto" w:fill="FFFFFF"/>
                              </w:rPr>
                              <w:t>, and</w:t>
                            </w:r>
                            <w:r w:rsidR="0033359B">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vertical drop</w:t>
                            </w:r>
                            <w:r w:rsidR="0033359B">
                              <w:rPr>
                                <w:rFonts w:ascii="Helvetica" w:hAnsi="Helvetica" w:cs="Helvetica"/>
                                <w:color w:val="000000"/>
                                <w:sz w:val="21"/>
                                <w:szCs w:val="21"/>
                                <w:shd w:val="clear" w:color="auto" w:fill="FFFFFF"/>
                              </w:rPr>
                              <w:t xml:space="preserve"> (Fig 1.f)</w:t>
                            </w:r>
                            <w:r w:rsidR="00FB55E7" w:rsidRPr="00FB55E7">
                              <w:rPr>
                                <w:rFonts w:ascii="Helvetica" w:hAnsi="Helvetica" w:cs="Helvetica"/>
                                <w:color w:val="000000"/>
                                <w:sz w:val="21"/>
                                <w:szCs w:val="21"/>
                                <w:shd w:val="clear" w:color="auto" w:fill="FFFFFF"/>
                              </w:rPr>
                              <w:t>.</w:t>
                            </w:r>
                          </w:p>
                          <w:p w14:paraId="3D57AB50" w14:textId="77777777" w:rsidR="007F608F" w:rsidRDefault="007F608F" w:rsidP="00D669FB">
                            <w:pPr>
                              <w:spacing w:after="0"/>
                              <w:rPr>
                                <w:rFonts w:ascii="Helvetica" w:hAnsi="Helvetica" w:cs="Helvetica"/>
                                <w:color w:val="000000"/>
                                <w:sz w:val="21"/>
                                <w:szCs w:val="21"/>
                                <w:shd w:val="clear" w:color="auto" w:fill="FFFFFF"/>
                              </w:rPr>
                            </w:pPr>
                          </w:p>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3483"/>
                              <w:gridCol w:w="3622"/>
                            </w:tblGrid>
                            <w:tr w:rsidR="00DD49C6" w14:paraId="5530F369" w14:textId="77777777" w:rsidTr="00DD49C6">
                              <w:tc>
                                <w:tcPr>
                                  <w:tcW w:w="3483" w:type="dxa"/>
                                  <w:shd w:val="clear" w:color="auto" w:fill="auto"/>
                                </w:tcPr>
                                <w:p w14:paraId="47C2C32D" w14:textId="672D609B" w:rsidR="00DD49C6" w:rsidRDefault="00322C59" w:rsidP="00FB55E7">
                                  <w:pPr>
                                    <w:spacing w:after="0"/>
                                    <w:rPr>
                                      <w:rFonts w:ascii="Helvetica" w:hAnsi="Helvetica" w:cs="Helvetica"/>
                                      <w:color w:val="000000"/>
                                      <w:sz w:val="21"/>
                                      <w:szCs w:val="21"/>
                                      <w:shd w:val="clear" w:color="auto" w:fill="FFFFFF"/>
                                    </w:rPr>
                                  </w:pPr>
                                  <w:r>
                                    <w:object w:dxaOrig="3080" w:dyaOrig="1705" w14:anchorId="3ABFB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4.2pt;height:85.6pt">
                                        <v:imagedata r:id="rId9" o:title=""/>
                                      </v:shape>
                                      <o:OLEObject Type="Embed" ProgID="PBrush" ShapeID="_x0000_i1026" DrawAspect="Content" ObjectID="_1723202272" r:id="rId10"/>
                                    </w:object>
                                  </w:r>
                                </w:p>
                              </w:tc>
                              <w:tc>
                                <w:tcPr>
                                  <w:tcW w:w="3483" w:type="dxa"/>
                                </w:tcPr>
                                <w:p w14:paraId="384F307E" w14:textId="626C7DD7" w:rsidR="00DD49C6" w:rsidRDefault="00C14DB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7249E02" wp14:editId="52CEAB10">
                                        <wp:extent cx="1996317" cy="1097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317" cy="1097280"/>
                                                </a:xfrm>
                                                <a:prstGeom prst="rect">
                                                  <a:avLst/>
                                                </a:prstGeom>
                                                <a:noFill/>
                                                <a:ln>
                                                  <a:noFill/>
                                                </a:ln>
                                              </pic:spPr>
                                            </pic:pic>
                                          </a:graphicData>
                                        </a:graphic>
                                      </wp:inline>
                                    </w:drawing>
                                  </w:r>
                                </w:p>
                              </w:tc>
                              <w:tc>
                                <w:tcPr>
                                  <w:tcW w:w="3622" w:type="dxa"/>
                                  <w:shd w:val="clear" w:color="auto" w:fill="auto"/>
                                </w:tcPr>
                                <w:p w14:paraId="15C67BA1" w14:textId="2B502204" w:rsidR="00DD49C6" w:rsidRDefault="00C14DB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t xml:space="preserve"> </w:t>
                                  </w:r>
                                  <w:r w:rsidR="0033359B">
                                    <w:rPr>
                                      <w:rFonts w:ascii="Helvetica" w:hAnsi="Helvetica" w:cs="Helvetica"/>
                                      <w:noProof/>
                                      <w:color w:val="000000"/>
                                      <w:sz w:val="21"/>
                                      <w:szCs w:val="21"/>
                                      <w:shd w:val="clear" w:color="auto" w:fill="FFFFFF"/>
                                    </w:rPr>
                                    <w:drawing>
                                      <wp:inline distT="0" distB="0" distL="0" distR="0" wp14:anchorId="3C35B265" wp14:editId="73099658">
                                        <wp:extent cx="2015760" cy="1097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760" cy="1097280"/>
                                                </a:xfrm>
                                                <a:prstGeom prst="rect">
                                                  <a:avLst/>
                                                </a:prstGeom>
                                                <a:noFill/>
                                                <a:ln>
                                                  <a:noFill/>
                                                </a:ln>
                                              </pic:spPr>
                                            </pic:pic>
                                          </a:graphicData>
                                        </a:graphic>
                                      </wp:inline>
                                    </w:drawing>
                                  </w:r>
                                </w:p>
                              </w:tc>
                            </w:tr>
                            <w:tr w:rsidR="00DD49C6" w:rsidRPr="000D29B5" w14:paraId="5D3BCDC6" w14:textId="77777777" w:rsidTr="00DD49C6">
                              <w:tc>
                                <w:tcPr>
                                  <w:tcW w:w="3483" w:type="dxa"/>
                                  <w:shd w:val="clear" w:color="auto" w:fill="auto"/>
                                </w:tcPr>
                                <w:p w14:paraId="51F6E945" w14:textId="3EA7CE11" w:rsidR="00DD49C6" w:rsidRPr="000D29B5" w:rsidRDefault="001172D0" w:rsidP="001172D0">
                                  <w:pPr>
                                    <w:spacing w:after="0"/>
                                    <w:jc w:val="center"/>
                                    <w:rPr>
                                      <w:rStyle w:val="SubtleEmphasis"/>
                                    </w:rPr>
                                  </w:pPr>
                                  <w:r w:rsidRPr="000D29B5">
                                    <w:rPr>
                                      <w:rStyle w:val="SubtleEmphasis"/>
                                    </w:rPr>
                                    <w:t>(a)</w:t>
                                  </w:r>
                                </w:p>
                              </w:tc>
                              <w:tc>
                                <w:tcPr>
                                  <w:tcW w:w="3483" w:type="dxa"/>
                                </w:tcPr>
                                <w:p w14:paraId="2AB39114" w14:textId="6997786C" w:rsidR="00DD49C6" w:rsidRPr="000D29B5" w:rsidRDefault="001172D0" w:rsidP="001172D0">
                                  <w:pPr>
                                    <w:spacing w:after="0"/>
                                    <w:jc w:val="center"/>
                                    <w:rPr>
                                      <w:rStyle w:val="SubtleEmphasis"/>
                                    </w:rPr>
                                  </w:pPr>
                                  <w:r w:rsidRPr="000D29B5">
                                    <w:rPr>
                                      <w:rStyle w:val="SubtleEmphasis"/>
                                    </w:rPr>
                                    <w:t>(b)</w:t>
                                  </w:r>
                                </w:p>
                              </w:tc>
                              <w:tc>
                                <w:tcPr>
                                  <w:tcW w:w="3622" w:type="dxa"/>
                                  <w:shd w:val="clear" w:color="auto" w:fill="auto"/>
                                </w:tcPr>
                                <w:p w14:paraId="085FEC03" w14:textId="0C12F528" w:rsidR="00DD49C6" w:rsidRPr="000D29B5" w:rsidRDefault="001172D0" w:rsidP="001172D0">
                                  <w:pPr>
                                    <w:spacing w:after="0"/>
                                    <w:jc w:val="center"/>
                                    <w:rPr>
                                      <w:rStyle w:val="SubtleEmphasis"/>
                                    </w:rPr>
                                  </w:pPr>
                                  <w:r w:rsidRPr="000D29B5">
                                    <w:rPr>
                                      <w:rStyle w:val="SubtleEmphasis"/>
                                    </w:rPr>
                                    <w:t>(c)</w:t>
                                  </w:r>
                                </w:p>
                              </w:tc>
                            </w:tr>
                            <w:tr w:rsidR="00DD49C6" w14:paraId="316CD978" w14:textId="77777777" w:rsidTr="00DD49C6">
                              <w:tc>
                                <w:tcPr>
                                  <w:tcW w:w="3483" w:type="dxa"/>
                                  <w:shd w:val="clear" w:color="auto" w:fill="auto"/>
                                </w:tcPr>
                                <w:p w14:paraId="5A5214F2" w14:textId="4BA97EDB" w:rsidR="00DD49C6" w:rsidRDefault="00DD49C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0748780" wp14:editId="03B3C9A1">
                                        <wp:extent cx="2015761" cy="1097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5761" cy="1097280"/>
                                                </a:xfrm>
                                                <a:prstGeom prst="rect">
                                                  <a:avLst/>
                                                </a:prstGeom>
                                                <a:noFill/>
                                                <a:ln>
                                                  <a:noFill/>
                                                </a:ln>
                                              </pic:spPr>
                                            </pic:pic>
                                          </a:graphicData>
                                        </a:graphic>
                                      </wp:inline>
                                    </w:drawing>
                                  </w:r>
                                </w:p>
                              </w:tc>
                              <w:tc>
                                <w:tcPr>
                                  <w:tcW w:w="3483" w:type="dxa"/>
                                </w:tcPr>
                                <w:p w14:paraId="649AF620" w14:textId="7F7F9C19" w:rsidR="00DD49C6" w:rsidRDefault="00DD49C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D947985" wp14:editId="12019089">
                                        <wp:extent cx="1996315" cy="10972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c>
                                <w:tcPr>
                                  <w:tcW w:w="3622" w:type="dxa"/>
                                  <w:shd w:val="clear" w:color="auto" w:fill="auto"/>
                                </w:tcPr>
                                <w:p w14:paraId="19FA76F6" w14:textId="55C41341" w:rsidR="0033359B" w:rsidRDefault="0033359B"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E23923B" wp14:editId="15ADD7AC">
                                        <wp:extent cx="1996315" cy="10972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r>
                            <w:tr w:rsidR="00DD49C6" w:rsidRPr="000D29B5" w14:paraId="145D22C6" w14:textId="77777777" w:rsidTr="00DD49C6">
                              <w:tc>
                                <w:tcPr>
                                  <w:tcW w:w="3483" w:type="dxa"/>
                                  <w:shd w:val="clear" w:color="auto" w:fill="auto"/>
                                </w:tcPr>
                                <w:p w14:paraId="2454AF76" w14:textId="1B12568A" w:rsidR="00DD49C6" w:rsidRPr="000D29B5" w:rsidRDefault="001172D0" w:rsidP="001172D0">
                                  <w:pPr>
                                    <w:spacing w:after="0"/>
                                    <w:jc w:val="center"/>
                                    <w:rPr>
                                      <w:rStyle w:val="SubtleEmphasis"/>
                                    </w:rPr>
                                  </w:pPr>
                                  <w:r w:rsidRPr="000D29B5">
                                    <w:rPr>
                                      <w:rStyle w:val="SubtleEmphasis"/>
                                    </w:rPr>
                                    <w:t>(d)</w:t>
                                  </w:r>
                                </w:p>
                              </w:tc>
                              <w:tc>
                                <w:tcPr>
                                  <w:tcW w:w="3483" w:type="dxa"/>
                                </w:tcPr>
                                <w:p w14:paraId="00053E84" w14:textId="55A1C7F3" w:rsidR="00DD49C6" w:rsidRPr="000D29B5" w:rsidRDefault="001172D0" w:rsidP="001172D0">
                                  <w:pPr>
                                    <w:spacing w:after="0"/>
                                    <w:jc w:val="center"/>
                                    <w:rPr>
                                      <w:rStyle w:val="SubtleEmphasis"/>
                                    </w:rPr>
                                  </w:pPr>
                                  <w:r w:rsidRPr="000D29B5">
                                    <w:rPr>
                                      <w:rStyle w:val="SubtleEmphasis"/>
                                    </w:rPr>
                                    <w:t>(e)</w:t>
                                  </w:r>
                                </w:p>
                              </w:tc>
                              <w:tc>
                                <w:tcPr>
                                  <w:tcW w:w="3622" w:type="dxa"/>
                                  <w:shd w:val="clear" w:color="auto" w:fill="auto"/>
                                </w:tcPr>
                                <w:p w14:paraId="5FDBF544" w14:textId="22ABB0DC" w:rsidR="00DD49C6" w:rsidRPr="000D29B5" w:rsidRDefault="001172D0" w:rsidP="001172D0">
                                  <w:pPr>
                                    <w:spacing w:after="0"/>
                                    <w:jc w:val="center"/>
                                    <w:rPr>
                                      <w:rStyle w:val="SubtleEmphasis"/>
                                    </w:rPr>
                                  </w:pPr>
                                  <w:r w:rsidRPr="000D29B5">
                                    <w:rPr>
                                      <w:rStyle w:val="SubtleEmphasis"/>
                                    </w:rPr>
                                    <w:t>(f)</w:t>
                                  </w:r>
                                </w:p>
                              </w:tc>
                            </w:tr>
                          </w:tbl>
                          <w:p w14:paraId="02E8FF5A" w14:textId="5BC3997F" w:rsidR="00D669FB" w:rsidRPr="000D29B5" w:rsidRDefault="001172D0" w:rsidP="00790DE7">
                            <w:pPr>
                              <w:spacing w:after="0"/>
                              <w:jc w:val="center"/>
                              <w:rPr>
                                <w:rStyle w:val="SubtleEmphasis"/>
                              </w:rPr>
                            </w:pPr>
                            <w:r w:rsidRPr="000D29B5">
                              <w:rPr>
                                <w:rStyle w:val="SubtleEmphasis"/>
                              </w:rPr>
                              <w:t xml:space="preserve">Fig 1. </w:t>
                            </w:r>
                            <w:r w:rsidR="0033359B" w:rsidRPr="000D29B5">
                              <w:rPr>
                                <w:rStyle w:val="SubtleEmphasis"/>
                              </w:rPr>
                              <w:t xml:space="preserve">A number of key </w:t>
                            </w:r>
                            <w:r w:rsidR="006F5848" w:rsidRPr="000D29B5">
                              <w:rPr>
                                <w:rStyle w:val="SubtleEmphasis"/>
                              </w:rPr>
                              <w:t xml:space="preserve">features in ski resorts and the position of Big Mountain; a) </w:t>
                            </w:r>
                            <w:r w:rsidR="008D3095" w:rsidRPr="000D29B5">
                              <w:rPr>
                                <w:rStyle w:val="SubtleEmphasis"/>
                              </w:rPr>
                              <w:t xml:space="preserve">current and modelled weekend ticket price, b) area covered by snow makers, c) skiable train area, d) number of fast quads, e) longest run length, and </w:t>
                            </w:r>
                            <w:r w:rsidR="00790DE7" w:rsidRPr="000D29B5">
                              <w:rPr>
                                <w:rStyle w:val="SubtleEmphasis"/>
                              </w:rPr>
                              <w:t>f) vertical drop.</w:t>
                            </w:r>
                          </w:p>
                          <w:p w14:paraId="62937397" w14:textId="77777777" w:rsidR="00D669FB" w:rsidRDefault="00D669FB" w:rsidP="00FB55E7">
                            <w:pPr>
                              <w:spacing w:after="0"/>
                              <w:rPr>
                                <w:rFonts w:ascii="Helvetica" w:hAnsi="Helvetica" w:cs="Helvetica"/>
                                <w:color w:val="000000"/>
                                <w:sz w:val="21"/>
                                <w:szCs w:val="21"/>
                                <w:shd w:val="clear" w:color="auto" w:fill="FFFFFF"/>
                              </w:rPr>
                            </w:pPr>
                          </w:p>
                          <w:p w14:paraId="646632C3" w14:textId="78F6A30B" w:rsidR="001366FE" w:rsidRDefault="001366FE" w:rsidP="00BA42C3">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tested scenarios, the scenario 1 that included closing the least used runs may reduce the maintenance cost of the resort. The scenario 2 has the biggest finical improvement that can </w:t>
                            </w:r>
                            <w:r w:rsidRPr="00EB2198">
                              <w:rPr>
                                <w:rFonts w:ascii="Helvetica" w:hAnsi="Helvetica" w:cs="Helvetica"/>
                                <w:color w:val="000000"/>
                                <w:sz w:val="21"/>
                                <w:szCs w:val="21"/>
                                <w:shd w:val="clear" w:color="auto" w:fill="FFFFFF"/>
                              </w:rPr>
                              <w:t xml:space="preserve">increase </w:t>
                            </w:r>
                            <w:r>
                              <w:rPr>
                                <w:rFonts w:ascii="Helvetica" w:hAnsi="Helvetica" w:cs="Helvetica"/>
                                <w:color w:val="000000"/>
                                <w:sz w:val="21"/>
                                <w:szCs w:val="21"/>
                                <w:shd w:val="clear" w:color="auto" w:fill="FFFFFF"/>
                              </w:rPr>
                              <w:t xml:space="preserve">the </w:t>
                            </w:r>
                            <w:r w:rsidRPr="00EB2198">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with revenue growth of</w:t>
                            </w:r>
                            <w:r w:rsidRPr="00EB2198">
                              <w:rPr>
                                <w:rFonts w:ascii="Helvetica" w:hAnsi="Helvetica" w:cs="Helvetica"/>
                                <w:color w:val="000000"/>
                                <w:sz w:val="21"/>
                                <w:szCs w:val="21"/>
                                <w:shd w:val="clear" w:color="auto" w:fill="FFFFFF"/>
                              </w:rPr>
                              <w:t xml:space="preserve"> $2</w:t>
                            </w:r>
                            <w:r>
                              <w:rPr>
                                <w:rFonts w:ascii="Helvetica" w:hAnsi="Helvetica" w:cs="Helvetica"/>
                                <w:color w:val="000000"/>
                                <w:sz w:val="21"/>
                                <w:szCs w:val="21"/>
                                <w:shd w:val="clear" w:color="auto" w:fill="FFFFFF"/>
                              </w:rPr>
                              <w:t>.</w:t>
                            </w:r>
                            <w:r w:rsidRPr="00EB2198">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M.</w:t>
                            </w:r>
                          </w:p>
                          <w:p w14:paraId="7428F15D" w14:textId="77777777" w:rsidR="00792089" w:rsidRDefault="00792089" w:rsidP="00BA42C3">
                            <w:pPr>
                              <w:spacing w:after="0"/>
                              <w:rPr>
                                <w:rFonts w:ascii="Helvetica" w:hAnsi="Helvetica" w:cs="Helvetica"/>
                                <w:color w:val="000000"/>
                                <w:sz w:val="21"/>
                                <w:szCs w:val="21"/>
                                <w:shd w:val="clear" w:color="auto" w:fill="FFFFFF"/>
                              </w:rPr>
                            </w:pPr>
                          </w:p>
                          <w:p w14:paraId="6E1407EA" w14:textId="77777777" w:rsidR="00792089" w:rsidRPr="007B346A" w:rsidRDefault="00792089" w:rsidP="00792089">
                            <w:pPr>
                              <w:pStyle w:val="Heading3"/>
                              <w:spacing w:line="360" w:lineRule="auto"/>
                            </w:pPr>
                            <w:r>
                              <w:t>Conclusion</w:t>
                            </w:r>
                          </w:p>
                          <w:p w14:paraId="1180868F" w14:textId="7F7ABD28" w:rsidR="00792089" w:rsidRDefault="00792089" w:rsidP="007920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t>
                            </w:r>
                            <w:r w:rsidRPr="00B067DF">
                              <w:rPr>
                                <w:rFonts w:ascii="Helvetica" w:hAnsi="Helvetica" w:cs="Helvetica"/>
                                <w:color w:val="000000"/>
                                <w:sz w:val="21"/>
                                <w:szCs w:val="21"/>
                                <w:shd w:val="clear" w:color="auto" w:fill="FFFFFF"/>
                              </w:rPr>
                              <w:t xml:space="preserve">he additional operating cost of the new chair lift </w:t>
                            </w:r>
                            <w:r>
                              <w:rPr>
                                <w:rFonts w:ascii="Helvetica" w:hAnsi="Helvetica" w:cs="Helvetica"/>
                                <w:color w:val="000000"/>
                                <w:sz w:val="21"/>
                                <w:szCs w:val="21"/>
                                <w:shd w:val="clear" w:color="auto" w:fill="FFFFFF"/>
                              </w:rPr>
                              <w:t xml:space="preserve">is </w:t>
                            </w:r>
                            <w:r w:rsidRPr="00B067DF">
                              <w:rPr>
                                <w:rFonts w:ascii="Helvetica" w:hAnsi="Helvetica" w:cs="Helvetica"/>
                                <w:color w:val="000000"/>
                                <w:sz w:val="21"/>
                                <w:szCs w:val="21"/>
                                <w:shd w:val="clear" w:color="auto" w:fill="FFFFFF"/>
                              </w:rPr>
                              <w:t>$1.54M in the season</w:t>
                            </w:r>
                            <w:r>
                              <w:rPr>
                                <w:rFonts w:ascii="Helvetica" w:hAnsi="Helvetica" w:cs="Helvetica"/>
                                <w:color w:val="000000"/>
                                <w:sz w:val="21"/>
                                <w:szCs w:val="21"/>
                                <w:shd w:val="clear" w:color="auto" w:fill="FFFFFF"/>
                              </w:rPr>
                              <w:t>. This means the ticket price needs to rise at least $4.4 to $85.4 in order to cover the operating cost. The 2</w:t>
                            </w:r>
                            <w:r w:rsidRPr="00765BF7">
                              <w:rPr>
                                <w:rFonts w:ascii="Helvetica" w:hAnsi="Helvetica" w:cs="Helvetica"/>
                                <w:color w:val="000000"/>
                                <w:sz w:val="21"/>
                                <w:szCs w:val="21"/>
                                <w:shd w:val="clear" w:color="auto" w:fill="FFFFFF"/>
                                <w:vertAlign w:val="superscript"/>
                              </w:rPr>
                              <w:t>nd</w:t>
                            </w:r>
                            <w:r>
                              <w:rPr>
                                <w:rFonts w:ascii="Helvetica" w:hAnsi="Helvetica" w:cs="Helvetica"/>
                                <w:color w:val="000000"/>
                                <w:sz w:val="21"/>
                                <w:szCs w:val="21"/>
                                <w:shd w:val="clear" w:color="auto" w:fill="FFFFFF"/>
                              </w:rPr>
                              <w:t xml:space="preserve"> scenario to </w:t>
                            </w:r>
                            <w:r w:rsidRPr="00765BF7">
                              <w:rPr>
                                <w:rFonts w:ascii="Helvetica" w:hAnsi="Helvetica" w:cs="Helvetica"/>
                                <w:color w:val="000000"/>
                                <w:sz w:val="21"/>
                                <w:szCs w:val="21"/>
                                <w:shd w:val="clear" w:color="auto" w:fill="FFFFFF"/>
                              </w:rPr>
                              <w:t>add</w:t>
                            </w:r>
                            <w:r>
                              <w:rPr>
                                <w:rFonts w:ascii="Helvetica" w:hAnsi="Helvetica" w:cs="Helvetica"/>
                                <w:color w:val="000000"/>
                                <w:sz w:val="21"/>
                                <w:szCs w:val="21"/>
                                <w:shd w:val="clear" w:color="auto" w:fill="FFFFFF"/>
                              </w:rPr>
                              <w:t xml:space="preserve"> </w:t>
                            </w:r>
                            <w:r w:rsidRPr="00765BF7">
                              <w:rPr>
                                <w:rFonts w:ascii="Helvetica" w:hAnsi="Helvetica" w:cs="Helvetica"/>
                                <w:color w:val="000000"/>
                                <w:sz w:val="21"/>
                                <w:szCs w:val="21"/>
                                <w:shd w:val="clear" w:color="auto" w:fill="FFFFFF"/>
                              </w:rPr>
                              <w:t>a run, increas</w:t>
                            </w:r>
                            <w:r>
                              <w:rPr>
                                <w:rFonts w:ascii="Helvetica" w:hAnsi="Helvetica" w:cs="Helvetica"/>
                                <w:color w:val="000000"/>
                                <w:sz w:val="21"/>
                                <w:szCs w:val="21"/>
                                <w:shd w:val="clear" w:color="auto" w:fill="FFFFFF"/>
                              </w:rPr>
                              <w:t>e</w:t>
                            </w:r>
                            <w:r w:rsidRPr="00765BF7">
                              <w:rPr>
                                <w:rFonts w:ascii="Helvetica" w:hAnsi="Helvetica" w:cs="Helvetica"/>
                                <w:color w:val="000000"/>
                                <w:sz w:val="21"/>
                                <w:szCs w:val="21"/>
                                <w:shd w:val="clear" w:color="auto" w:fill="FFFFFF"/>
                              </w:rPr>
                              <w:t xml:space="preserve"> the vertical drop by 150 feet, and install an additional chair lift</w:t>
                            </w:r>
                            <w:r>
                              <w:rPr>
                                <w:rFonts w:ascii="Helvetica" w:hAnsi="Helvetica" w:cs="Helvetica"/>
                                <w:color w:val="000000"/>
                                <w:sz w:val="21"/>
                                <w:szCs w:val="21"/>
                                <w:shd w:val="clear" w:color="auto" w:fill="FFFFFF"/>
                              </w:rPr>
                              <w:t xml:space="preserve">, </w:t>
                            </w:r>
                            <w:r w:rsidRPr="00B067DF">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t>
                            </w:r>
                          </w:p>
                          <w:p w14:paraId="6ABCF51B" w14:textId="77777777" w:rsidR="00792089" w:rsidRPr="00FB55E7" w:rsidRDefault="00792089" w:rsidP="00BA42C3">
                            <w:pPr>
                              <w:spacing w:after="0"/>
                              <w:rPr>
                                <w:rFonts w:ascii="Helvetica" w:hAnsi="Helvetica" w:cs="Helvetica"/>
                                <w:color w:val="000000"/>
                                <w:sz w:val="21"/>
                                <w:szCs w:val="2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17FEAC" id="_x0000_t202" coordsize="21600,21600" o:spt="202" path="m,l,21600r21600,l21600,xe">
                <v:stroke joinstyle="miter"/>
                <v:path gradientshapeok="t" o:connecttype="rect"/>
              </v:shapetype>
              <v:shape id="Text Box 11" o:spid="_x0000_s1027" type="#_x0000_t202" style="width:533pt;height:6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" filled="f" stroked="f">
                <v:textbox>
                  <w:txbxContent>
                    <w:p w14:paraId="171DE584" w14:textId="43D19E1D" w:rsidR="004006F1" w:rsidRDefault="00E86CC9"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best performance model, w</w:t>
                      </w:r>
                      <w:r w:rsidR="004006F1">
                        <w:rPr>
                          <w:rFonts w:ascii="Helvetica" w:hAnsi="Helvetica" w:cs="Helvetica"/>
                          <w:color w:val="000000"/>
                          <w:sz w:val="21"/>
                          <w:szCs w:val="21"/>
                          <w:shd w:val="clear" w:color="auto" w:fill="FFFFFF"/>
                        </w:rPr>
                        <w:t xml:space="preserve">e also studied a number of </w:t>
                      </w:r>
                      <w:r w:rsidR="00F22A99">
                        <w:rPr>
                          <w:rFonts w:ascii="Helvetica" w:hAnsi="Helvetica" w:cs="Helvetica"/>
                          <w:color w:val="000000"/>
                          <w:sz w:val="21"/>
                          <w:szCs w:val="21"/>
                          <w:shd w:val="clear" w:color="auto" w:fill="FFFFFF"/>
                        </w:rPr>
                        <w:t xml:space="preserve">business </w:t>
                      </w:r>
                      <w:r w:rsidR="004006F1">
                        <w:rPr>
                          <w:rFonts w:ascii="Helvetica" w:hAnsi="Helvetica" w:cs="Helvetica"/>
                          <w:color w:val="000000"/>
                          <w:sz w:val="21"/>
                          <w:szCs w:val="21"/>
                          <w:shd w:val="clear" w:color="auto" w:fill="FFFFFF"/>
                        </w:rPr>
                        <w:t>scenarios</w:t>
                      </w:r>
                      <w:r w:rsidR="003F0D33">
                        <w:rPr>
                          <w:rFonts w:ascii="Helvetica" w:hAnsi="Helvetica" w:cs="Helvetica"/>
                          <w:color w:val="000000"/>
                          <w:sz w:val="21"/>
                          <w:szCs w:val="21"/>
                          <w:shd w:val="clear" w:color="auto" w:fill="FFFFFF"/>
                        </w:rPr>
                        <w:t xml:space="preserve">, </w:t>
                      </w:r>
                      <w:r w:rsidR="004006F1">
                        <w:rPr>
                          <w:rFonts w:ascii="Helvetica" w:hAnsi="Helvetica" w:cs="Helvetica"/>
                          <w:color w:val="000000"/>
                          <w:sz w:val="21"/>
                          <w:szCs w:val="21"/>
                          <w:shd w:val="clear" w:color="auto" w:fill="FFFFFF"/>
                        </w:rPr>
                        <w:t>incl</w:t>
                      </w:r>
                      <w:r w:rsidR="001A1C41">
                        <w:rPr>
                          <w:rFonts w:ascii="Helvetica" w:hAnsi="Helvetica" w:cs="Helvetica"/>
                          <w:color w:val="000000"/>
                          <w:sz w:val="21"/>
                          <w:szCs w:val="21"/>
                          <w:shd w:val="clear" w:color="auto" w:fill="FFFFFF"/>
                        </w:rPr>
                        <w:t>uding</w:t>
                      </w:r>
                      <w:r w:rsidR="004006F1">
                        <w:rPr>
                          <w:rFonts w:ascii="Helvetica" w:hAnsi="Helvetica" w:cs="Helvetica"/>
                          <w:color w:val="000000"/>
                          <w:sz w:val="21"/>
                          <w:szCs w:val="21"/>
                          <w:shd w:val="clear" w:color="auto" w:fill="FFFFFF"/>
                        </w:rPr>
                        <w:t xml:space="preserve">: 1) closure of </w:t>
                      </w:r>
                      <w:r w:rsidR="00FB7922">
                        <w:rPr>
                          <w:rFonts w:ascii="Helvetica" w:hAnsi="Helvetica" w:cs="Helvetica"/>
                          <w:color w:val="000000"/>
                          <w:sz w:val="21"/>
                          <w:szCs w:val="21"/>
                          <w:shd w:val="clear" w:color="auto" w:fill="FFFFFF"/>
                        </w:rPr>
                        <w:t xml:space="preserve">a number of </w:t>
                      </w:r>
                      <w:r w:rsidR="004006F1">
                        <w:rPr>
                          <w:rFonts w:ascii="Helvetica" w:hAnsi="Helvetica" w:cs="Helvetica"/>
                          <w:color w:val="000000"/>
                          <w:sz w:val="21"/>
                          <w:szCs w:val="21"/>
                          <w:shd w:val="clear" w:color="auto" w:fill="FFFFFF"/>
                        </w:rPr>
                        <w:t xml:space="preserve">least used runs, 2) adding </w:t>
                      </w:r>
                      <w:r w:rsidR="00D4639C">
                        <w:rPr>
                          <w:rFonts w:ascii="Helvetica" w:hAnsi="Helvetica" w:cs="Helvetica"/>
                          <w:color w:val="000000"/>
                          <w:sz w:val="21"/>
                          <w:szCs w:val="21"/>
                          <w:shd w:val="clear" w:color="auto" w:fill="FFFFFF"/>
                        </w:rPr>
                        <w:t>one</w:t>
                      </w:r>
                      <w:r w:rsidR="004006F1">
                        <w:rPr>
                          <w:rFonts w:ascii="Helvetica" w:hAnsi="Helvetica" w:cs="Helvetica"/>
                          <w:color w:val="000000"/>
                          <w:sz w:val="21"/>
                          <w:szCs w:val="21"/>
                          <w:shd w:val="clear" w:color="auto" w:fill="FFFFFF"/>
                        </w:rPr>
                        <w:t xml:space="preserve"> run</w:t>
                      </w:r>
                      <w:r w:rsidR="00D4639C">
                        <w:rPr>
                          <w:rFonts w:ascii="Helvetica" w:hAnsi="Helvetica" w:cs="Helvetica"/>
                          <w:color w:val="000000"/>
                          <w:sz w:val="21"/>
                          <w:szCs w:val="21"/>
                          <w:shd w:val="clear" w:color="auto" w:fill="FFFFFF"/>
                        </w:rPr>
                        <w:t xml:space="preserve"> to</w:t>
                      </w:r>
                      <w:r w:rsidR="004006F1">
                        <w:rPr>
                          <w:rFonts w:ascii="Helvetica" w:hAnsi="Helvetica" w:cs="Helvetica"/>
                          <w:color w:val="000000"/>
                          <w:sz w:val="21"/>
                          <w:szCs w:val="21"/>
                          <w:shd w:val="clear" w:color="auto" w:fill="FFFFFF"/>
                        </w:rPr>
                        <w:t xml:space="preserve"> </w:t>
                      </w:r>
                      <w:r w:rsidR="00D4639C">
                        <w:rPr>
                          <w:rFonts w:ascii="Helvetica" w:hAnsi="Helvetica" w:cs="Helvetica"/>
                          <w:color w:val="000000"/>
                          <w:sz w:val="21"/>
                          <w:szCs w:val="21"/>
                          <w:shd w:val="clear" w:color="auto" w:fill="FFFFFF"/>
                        </w:rPr>
                        <w:t>increase</w:t>
                      </w:r>
                      <w:r w:rsidR="004006F1">
                        <w:rPr>
                          <w:rFonts w:ascii="Helvetica" w:hAnsi="Helvetica" w:cs="Helvetica"/>
                          <w:color w:val="000000"/>
                          <w:sz w:val="21"/>
                          <w:szCs w:val="21"/>
                          <w:shd w:val="clear" w:color="auto" w:fill="FFFFFF"/>
                        </w:rPr>
                        <w:t xml:space="preserve"> the vertical drop by 150 feet, and installing a chair lift</w:t>
                      </w:r>
                      <w:r w:rsidR="00D4639C">
                        <w:rPr>
                          <w:rFonts w:ascii="Helvetica" w:hAnsi="Helvetica" w:cs="Helvetica"/>
                          <w:color w:val="000000"/>
                          <w:sz w:val="21"/>
                          <w:szCs w:val="21"/>
                          <w:shd w:val="clear" w:color="auto" w:fill="FFFFFF"/>
                        </w:rPr>
                        <w:t xml:space="preserve"> to support it</w:t>
                      </w:r>
                      <w:r w:rsidR="004006F1">
                        <w:rPr>
                          <w:rFonts w:ascii="Helvetica" w:hAnsi="Helvetica" w:cs="Helvetica"/>
                          <w:color w:val="000000"/>
                          <w:sz w:val="21"/>
                          <w:szCs w:val="21"/>
                          <w:shd w:val="clear" w:color="auto" w:fill="FFFFFF"/>
                        </w:rPr>
                        <w:t xml:space="preserve">, 3) </w:t>
                      </w:r>
                      <w:r w:rsidR="004006F1" w:rsidRPr="00E332D7">
                        <w:rPr>
                          <w:rFonts w:ascii="Helvetica" w:hAnsi="Helvetica" w:cs="Helvetica"/>
                          <w:color w:val="000000"/>
                          <w:sz w:val="21"/>
                          <w:szCs w:val="21"/>
                          <w:shd w:val="clear" w:color="auto" w:fill="FFFFFF"/>
                        </w:rPr>
                        <w:t>adding 2 acres of snow making</w:t>
                      </w:r>
                      <w:r w:rsidR="00D53AA0">
                        <w:rPr>
                          <w:rFonts w:ascii="Helvetica" w:hAnsi="Helvetica" w:cs="Helvetica"/>
                          <w:color w:val="000000"/>
                          <w:sz w:val="21"/>
                          <w:szCs w:val="21"/>
                          <w:shd w:val="clear" w:color="auto" w:fill="FFFFFF"/>
                        </w:rPr>
                        <w:t xml:space="preserve"> to the third scenario</w:t>
                      </w:r>
                      <w:r w:rsidR="004006F1">
                        <w:rPr>
                          <w:rFonts w:ascii="Helvetica" w:hAnsi="Helvetica" w:cs="Helvetica"/>
                          <w:color w:val="000000"/>
                          <w:sz w:val="21"/>
                          <w:szCs w:val="21"/>
                          <w:shd w:val="clear" w:color="auto" w:fill="FFFFFF"/>
                        </w:rPr>
                        <w:t xml:space="preserve"> 4) increasing </w:t>
                      </w:r>
                      <w:r w:rsidR="00D53AA0">
                        <w:rPr>
                          <w:rFonts w:ascii="Helvetica" w:hAnsi="Helvetica" w:cs="Helvetica"/>
                          <w:color w:val="000000"/>
                          <w:sz w:val="21"/>
                          <w:szCs w:val="21"/>
                          <w:shd w:val="clear" w:color="auto" w:fill="FFFFFF"/>
                        </w:rPr>
                        <w:t xml:space="preserve">the </w:t>
                      </w:r>
                      <w:r w:rsidR="004006F1">
                        <w:rPr>
                          <w:rFonts w:ascii="Helvetica" w:hAnsi="Helvetica" w:cs="Helvetica"/>
                          <w:color w:val="000000"/>
                          <w:sz w:val="21"/>
                          <w:szCs w:val="21"/>
                          <w:shd w:val="clear" w:color="auto" w:fill="FFFFFF"/>
                        </w:rPr>
                        <w:t>longest ru</w:t>
                      </w:r>
                      <w:r w:rsidR="001A1C41">
                        <w:rPr>
                          <w:rFonts w:ascii="Helvetica" w:hAnsi="Helvetica" w:cs="Helvetica"/>
                          <w:color w:val="000000"/>
                          <w:sz w:val="21"/>
                          <w:szCs w:val="21"/>
                          <w:shd w:val="clear" w:color="auto" w:fill="FFFFFF"/>
                        </w:rPr>
                        <w:t>n by 0.2 miles</w:t>
                      </w:r>
                      <w:r w:rsidR="00075FD0">
                        <w:rPr>
                          <w:rFonts w:ascii="Helvetica" w:hAnsi="Helvetica" w:cs="Helvetica"/>
                          <w:color w:val="000000"/>
                          <w:sz w:val="21"/>
                          <w:szCs w:val="21"/>
                          <w:shd w:val="clear" w:color="auto" w:fill="FFFFFF"/>
                        </w:rPr>
                        <w:t xml:space="preserve"> and adding 4 acers of snow making </w:t>
                      </w:r>
                      <w:r w:rsidR="00274123">
                        <w:rPr>
                          <w:rFonts w:ascii="Helvetica" w:hAnsi="Helvetica" w:cs="Helvetica"/>
                          <w:color w:val="000000"/>
                          <w:sz w:val="21"/>
                          <w:szCs w:val="21"/>
                          <w:shd w:val="clear" w:color="auto" w:fill="FFFFFF"/>
                        </w:rPr>
                        <w:t>capacity.</w:t>
                      </w:r>
                    </w:p>
                    <w:p w14:paraId="1411A67E" w14:textId="77777777" w:rsidR="00BA42C3" w:rsidRPr="00B8037A" w:rsidRDefault="00BA42C3" w:rsidP="00BA42C3">
                      <w:pPr>
                        <w:rPr>
                          <w:shd w:val="clear" w:color="auto" w:fill="FFFFFF"/>
                        </w:rPr>
                      </w:pPr>
                    </w:p>
                    <w:p w14:paraId="3080F51B" w14:textId="23A0064D" w:rsidR="00055138" w:rsidRDefault="00A05F44" w:rsidP="00055138">
                      <w:pPr>
                        <w:pStyle w:val="Heading2"/>
                        <w:spacing w:line="360" w:lineRule="auto"/>
                      </w:pPr>
                      <w:r>
                        <w:t>Results</w:t>
                      </w:r>
                    </w:p>
                    <w:p w14:paraId="0035450A" w14:textId="44488DB6" w:rsidR="00D669FB" w:rsidRDefault="00096700" w:rsidP="00530484">
                      <w:pPr>
                        <w:spacing w:after="0"/>
                        <w:rPr>
                          <w:rFonts w:ascii="Helvetica" w:hAnsi="Helvetica" w:cs="Helvetica"/>
                          <w:color w:val="000000"/>
                          <w:sz w:val="21"/>
                          <w:szCs w:val="21"/>
                          <w:shd w:val="clear" w:color="auto" w:fill="FFFFFF"/>
                        </w:rPr>
                      </w:pPr>
                      <w:r w:rsidRPr="00FB55E7">
                        <w:rPr>
                          <w:rFonts w:ascii="Helvetica" w:hAnsi="Helvetica" w:cs="Helvetica"/>
                          <w:color w:val="000000"/>
                          <w:sz w:val="21"/>
                          <w:szCs w:val="21"/>
                          <w:shd w:val="clear" w:color="auto" w:fill="FFFFFF"/>
                        </w:rPr>
                        <w:t xml:space="preserve">Our modelled price suggests </w:t>
                      </w:r>
                      <w:r w:rsidR="007F23AA">
                        <w:rPr>
                          <w:rFonts w:ascii="Helvetica" w:hAnsi="Helvetica" w:cs="Helvetica"/>
                          <w:color w:val="000000"/>
                          <w:sz w:val="21"/>
                          <w:szCs w:val="21"/>
                          <w:shd w:val="clear" w:color="auto" w:fill="FFFFFF"/>
                        </w:rPr>
                        <w:t xml:space="preserve">the new price of </w:t>
                      </w:r>
                      <w:r w:rsidRPr="00FB55E7">
                        <w:rPr>
                          <w:rFonts w:ascii="Helvetica" w:hAnsi="Helvetica" w:cs="Helvetica"/>
                          <w:color w:val="000000"/>
                          <w:sz w:val="21"/>
                          <w:szCs w:val="21"/>
                          <w:shd w:val="clear" w:color="auto" w:fill="FFFFFF"/>
                        </w:rPr>
                        <w:t>$94.26</w:t>
                      </w:r>
                      <w:r w:rsidR="00CE29F6">
                        <w:rPr>
                          <w:rFonts w:ascii="Helvetica" w:hAnsi="Helvetica" w:cs="Helvetica"/>
                          <w:color w:val="000000"/>
                          <w:sz w:val="21"/>
                          <w:szCs w:val="21"/>
                          <w:shd w:val="clear" w:color="auto" w:fill="FFFFFF"/>
                        </w:rPr>
                        <w:t xml:space="preserve">, while </w:t>
                      </w:r>
                      <w:r w:rsidR="00CE29F6" w:rsidRPr="00FB55E7">
                        <w:rPr>
                          <w:rFonts w:ascii="Helvetica" w:hAnsi="Helvetica" w:cs="Helvetica"/>
                          <w:color w:val="000000"/>
                          <w:sz w:val="21"/>
                          <w:szCs w:val="21"/>
                          <w:shd w:val="clear" w:color="auto" w:fill="FFFFFF"/>
                        </w:rPr>
                        <w:t>Big Mountain resort currently charge</w:t>
                      </w:r>
                      <w:r w:rsidR="00CE29F6">
                        <w:rPr>
                          <w:rFonts w:ascii="Helvetica" w:hAnsi="Helvetica" w:cs="Helvetica"/>
                          <w:color w:val="000000"/>
                          <w:sz w:val="21"/>
                          <w:szCs w:val="21"/>
                          <w:shd w:val="clear" w:color="auto" w:fill="FFFFFF"/>
                        </w:rPr>
                        <w:t>s</w:t>
                      </w:r>
                      <w:r w:rsidR="00CE29F6" w:rsidRPr="00FB55E7">
                        <w:rPr>
                          <w:rFonts w:ascii="Helvetica" w:hAnsi="Helvetica" w:cs="Helvetica"/>
                          <w:color w:val="000000"/>
                          <w:sz w:val="21"/>
                          <w:szCs w:val="21"/>
                          <w:shd w:val="clear" w:color="auto" w:fill="FFFFFF"/>
                        </w:rPr>
                        <w:t xml:space="preserve"> $81 for adult ticket in</w:t>
                      </w:r>
                      <w:r w:rsidR="00CE29F6">
                        <w:rPr>
                          <w:rFonts w:ascii="Helvetica" w:hAnsi="Helvetica" w:cs="Helvetica"/>
                          <w:color w:val="000000"/>
                          <w:sz w:val="21"/>
                          <w:szCs w:val="21"/>
                          <w:shd w:val="clear" w:color="auto" w:fill="FFFFFF"/>
                        </w:rPr>
                        <w:t xml:space="preserve"> the</w:t>
                      </w:r>
                      <w:r w:rsidR="00CE29F6" w:rsidRPr="00FB55E7">
                        <w:rPr>
                          <w:rFonts w:ascii="Helvetica" w:hAnsi="Helvetica" w:cs="Helvetica"/>
                          <w:color w:val="000000"/>
                          <w:sz w:val="21"/>
                          <w:szCs w:val="21"/>
                          <w:shd w:val="clear" w:color="auto" w:fill="FFFFFF"/>
                        </w:rPr>
                        <w:t xml:space="preserve"> weekends</w:t>
                      </w:r>
                      <w:r w:rsidR="00CE29F6">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The modelled price is supported by the facilities that Big Mountain provides in the market place.</w:t>
                      </w:r>
                      <w:r w:rsidR="00530484">
                        <w:rPr>
                          <w:rFonts w:ascii="Helvetica" w:hAnsi="Helvetica" w:cs="Helvetica"/>
                          <w:color w:val="000000"/>
                          <w:sz w:val="21"/>
                          <w:szCs w:val="21"/>
                          <w:shd w:val="clear" w:color="auto" w:fill="FFFFFF"/>
                        </w:rPr>
                        <w:t xml:space="preserve"> </w:t>
                      </w:r>
                      <w:r w:rsidR="00530484" w:rsidRPr="00FB55E7">
                        <w:rPr>
                          <w:rFonts w:ascii="Helvetica" w:hAnsi="Helvetica" w:cs="Helvetica"/>
                          <w:color w:val="000000"/>
                          <w:sz w:val="21"/>
                          <w:szCs w:val="21"/>
                          <w:shd w:val="clear" w:color="auto" w:fill="FFFFFF"/>
                        </w:rPr>
                        <w:t>In national scale, Big Mountain is already one of the most expensive resorts</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 however, the $13 increase in ticket price will not dramatically change it</w:t>
                      </w:r>
                      <w:r w:rsidR="00530484">
                        <w:rPr>
                          <w:rFonts w:ascii="Helvetica" w:hAnsi="Helvetica" w:cs="Helvetica"/>
                          <w:color w:val="000000"/>
                          <w:sz w:val="21"/>
                          <w:szCs w:val="21"/>
                          <w:shd w:val="clear" w:color="auto" w:fill="FFFFFF"/>
                        </w:rPr>
                        <w:t>s</w:t>
                      </w:r>
                      <w:r w:rsidR="00530484" w:rsidRPr="00FB55E7">
                        <w:rPr>
                          <w:rFonts w:ascii="Helvetica" w:hAnsi="Helvetica" w:cs="Helvetica"/>
                          <w:color w:val="000000"/>
                          <w:sz w:val="21"/>
                          <w:szCs w:val="21"/>
                          <w:shd w:val="clear" w:color="auto" w:fill="FFFFFF"/>
                        </w:rPr>
                        <w:t xml:space="preserve"> position in the in the league</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w:t>
                      </w:r>
                      <w:r w:rsidR="00530484">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 xml:space="preserve">Big Mountain is one of countries top resorts with </w:t>
                      </w:r>
                      <w:r w:rsidR="002B7675">
                        <w:rPr>
                          <w:rFonts w:ascii="Helvetica" w:hAnsi="Helvetica" w:cs="Helvetica"/>
                          <w:color w:val="000000"/>
                          <w:sz w:val="21"/>
                          <w:szCs w:val="21"/>
                          <w:shd w:val="clear" w:color="auto" w:fill="FFFFFF"/>
                        </w:rPr>
                        <w:t>large</w:t>
                      </w:r>
                      <w:r w:rsidRPr="00FB55E7">
                        <w:rPr>
                          <w:rFonts w:ascii="Helvetica" w:hAnsi="Helvetica" w:cs="Helvetica"/>
                          <w:color w:val="000000"/>
                          <w:sz w:val="21"/>
                          <w:szCs w:val="21"/>
                          <w:shd w:val="clear" w:color="auto" w:fill="FFFFFF"/>
                        </w:rPr>
                        <w:t xml:space="preserve"> snow making area</w:t>
                      </w:r>
                      <w:r w:rsidR="002B7675">
                        <w:rPr>
                          <w:rFonts w:ascii="Helvetica" w:hAnsi="Helvetica" w:cs="Helvetica"/>
                          <w:color w:val="000000"/>
                          <w:sz w:val="21"/>
                          <w:szCs w:val="21"/>
                          <w:shd w:val="clear" w:color="auto" w:fill="FFFFFF"/>
                        </w:rPr>
                        <w:t xml:space="preserve"> (Fig 1.b)</w:t>
                      </w:r>
                      <w:r w:rsidRPr="00FB55E7">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skiable terrain</w:t>
                      </w:r>
                      <w:r w:rsidR="0033359B">
                        <w:rPr>
                          <w:rFonts w:ascii="Helvetica" w:hAnsi="Helvetica" w:cs="Helvetica"/>
                          <w:color w:val="000000"/>
                          <w:sz w:val="21"/>
                          <w:szCs w:val="21"/>
                          <w:shd w:val="clear" w:color="auto" w:fill="FFFFFF"/>
                        </w:rPr>
                        <w:t xml:space="preserve"> (Fig 1.c), number of </w:t>
                      </w:r>
                      <w:r w:rsidRPr="00FB55E7">
                        <w:rPr>
                          <w:rFonts w:ascii="Helvetica" w:hAnsi="Helvetica" w:cs="Helvetica"/>
                          <w:color w:val="000000"/>
                          <w:sz w:val="21"/>
                          <w:szCs w:val="21"/>
                          <w:shd w:val="clear" w:color="auto" w:fill="FFFFFF"/>
                        </w:rPr>
                        <w:t>fast quads</w:t>
                      </w:r>
                      <w:r w:rsidR="006B3F97">
                        <w:rPr>
                          <w:rFonts w:ascii="Helvetica" w:hAnsi="Helvetica" w:cs="Helvetica"/>
                          <w:color w:val="000000"/>
                          <w:sz w:val="21"/>
                          <w:szCs w:val="21"/>
                          <w:shd w:val="clear" w:color="auto" w:fill="FFFFFF"/>
                        </w:rPr>
                        <w:t xml:space="preserve"> (Fig 1.d)</w:t>
                      </w:r>
                      <w:r w:rsidRPr="00FB55E7">
                        <w:rPr>
                          <w:rFonts w:ascii="Helvetica" w:hAnsi="Helvetica" w:cs="Helvetica"/>
                          <w:color w:val="000000"/>
                          <w:sz w:val="21"/>
                          <w:szCs w:val="21"/>
                          <w:shd w:val="clear" w:color="auto" w:fill="FFFFFF"/>
                        </w:rPr>
                        <w:t>, longest runs</w:t>
                      </w:r>
                      <w:r w:rsidR="006B3F97">
                        <w:rPr>
                          <w:rFonts w:ascii="Helvetica" w:hAnsi="Helvetica" w:cs="Helvetica"/>
                          <w:color w:val="000000"/>
                          <w:sz w:val="21"/>
                          <w:szCs w:val="21"/>
                          <w:shd w:val="clear" w:color="auto" w:fill="FFFFFF"/>
                        </w:rPr>
                        <w:t xml:space="preserve"> (Fig 1.e)</w:t>
                      </w:r>
                      <w:r w:rsidRPr="00FB55E7">
                        <w:rPr>
                          <w:rFonts w:ascii="Helvetica" w:hAnsi="Helvetica" w:cs="Helvetica"/>
                          <w:color w:val="000000"/>
                          <w:sz w:val="21"/>
                          <w:szCs w:val="21"/>
                          <w:shd w:val="clear" w:color="auto" w:fill="FFFFFF"/>
                        </w:rPr>
                        <w:t>, and</w:t>
                      </w:r>
                      <w:r w:rsidR="0033359B">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vertical drop</w:t>
                      </w:r>
                      <w:r w:rsidR="0033359B">
                        <w:rPr>
                          <w:rFonts w:ascii="Helvetica" w:hAnsi="Helvetica" w:cs="Helvetica"/>
                          <w:color w:val="000000"/>
                          <w:sz w:val="21"/>
                          <w:szCs w:val="21"/>
                          <w:shd w:val="clear" w:color="auto" w:fill="FFFFFF"/>
                        </w:rPr>
                        <w:t xml:space="preserve"> (Fig 1.f)</w:t>
                      </w:r>
                      <w:r w:rsidR="00FB55E7" w:rsidRPr="00FB55E7">
                        <w:rPr>
                          <w:rFonts w:ascii="Helvetica" w:hAnsi="Helvetica" w:cs="Helvetica"/>
                          <w:color w:val="000000"/>
                          <w:sz w:val="21"/>
                          <w:szCs w:val="21"/>
                          <w:shd w:val="clear" w:color="auto" w:fill="FFFFFF"/>
                        </w:rPr>
                        <w:t>.</w:t>
                      </w:r>
                    </w:p>
                    <w:p w14:paraId="3D57AB50" w14:textId="77777777" w:rsidR="007F608F" w:rsidRDefault="007F608F" w:rsidP="00D669FB">
                      <w:pPr>
                        <w:spacing w:after="0"/>
                        <w:rPr>
                          <w:rFonts w:ascii="Helvetica" w:hAnsi="Helvetica" w:cs="Helvetica"/>
                          <w:color w:val="000000"/>
                          <w:sz w:val="21"/>
                          <w:szCs w:val="21"/>
                          <w:shd w:val="clear" w:color="auto" w:fill="FFFFFF"/>
                        </w:rPr>
                      </w:pPr>
                    </w:p>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3483"/>
                        <w:gridCol w:w="3622"/>
                      </w:tblGrid>
                      <w:tr w:rsidR="00DD49C6" w14:paraId="5530F369" w14:textId="77777777" w:rsidTr="00DD49C6">
                        <w:tc>
                          <w:tcPr>
                            <w:tcW w:w="3483" w:type="dxa"/>
                            <w:shd w:val="clear" w:color="auto" w:fill="auto"/>
                          </w:tcPr>
                          <w:p w14:paraId="47C2C32D" w14:textId="672D609B" w:rsidR="00DD49C6" w:rsidRDefault="00322C59" w:rsidP="00FB55E7">
                            <w:pPr>
                              <w:spacing w:after="0"/>
                              <w:rPr>
                                <w:rFonts w:ascii="Helvetica" w:hAnsi="Helvetica" w:cs="Helvetica"/>
                                <w:color w:val="000000"/>
                                <w:sz w:val="21"/>
                                <w:szCs w:val="21"/>
                                <w:shd w:val="clear" w:color="auto" w:fill="FFFFFF"/>
                              </w:rPr>
                            </w:pPr>
                            <w:r>
                              <w:object w:dxaOrig="3080" w:dyaOrig="1705" w14:anchorId="3ABFB271">
                                <v:shape id="_x0000_i1026" type="#_x0000_t75" style="width:154.2pt;height:85.6pt">
                                  <v:imagedata r:id="rId9" o:title=""/>
                                </v:shape>
                                <o:OLEObject Type="Embed" ProgID="PBrush" ShapeID="_x0000_i1026" DrawAspect="Content" ObjectID="_1723202272" r:id="rId16"/>
                              </w:object>
                            </w:r>
                          </w:p>
                        </w:tc>
                        <w:tc>
                          <w:tcPr>
                            <w:tcW w:w="3483" w:type="dxa"/>
                          </w:tcPr>
                          <w:p w14:paraId="384F307E" w14:textId="626C7DD7" w:rsidR="00DD49C6" w:rsidRDefault="00C14DB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7249E02" wp14:editId="52CEAB10">
                                  <wp:extent cx="1996317" cy="1097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317" cy="1097280"/>
                                          </a:xfrm>
                                          <a:prstGeom prst="rect">
                                            <a:avLst/>
                                          </a:prstGeom>
                                          <a:noFill/>
                                          <a:ln>
                                            <a:noFill/>
                                          </a:ln>
                                        </pic:spPr>
                                      </pic:pic>
                                    </a:graphicData>
                                  </a:graphic>
                                </wp:inline>
                              </w:drawing>
                            </w:r>
                          </w:p>
                        </w:tc>
                        <w:tc>
                          <w:tcPr>
                            <w:tcW w:w="3622" w:type="dxa"/>
                            <w:shd w:val="clear" w:color="auto" w:fill="auto"/>
                          </w:tcPr>
                          <w:p w14:paraId="15C67BA1" w14:textId="2B502204" w:rsidR="00DD49C6" w:rsidRDefault="00C14DB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t xml:space="preserve"> </w:t>
                            </w:r>
                            <w:r w:rsidR="0033359B">
                              <w:rPr>
                                <w:rFonts w:ascii="Helvetica" w:hAnsi="Helvetica" w:cs="Helvetica"/>
                                <w:noProof/>
                                <w:color w:val="000000"/>
                                <w:sz w:val="21"/>
                                <w:szCs w:val="21"/>
                                <w:shd w:val="clear" w:color="auto" w:fill="FFFFFF"/>
                              </w:rPr>
                              <w:drawing>
                                <wp:inline distT="0" distB="0" distL="0" distR="0" wp14:anchorId="3C35B265" wp14:editId="73099658">
                                  <wp:extent cx="2015760" cy="1097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760" cy="1097280"/>
                                          </a:xfrm>
                                          <a:prstGeom prst="rect">
                                            <a:avLst/>
                                          </a:prstGeom>
                                          <a:noFill/>
                                          <a:ln>
                                            <a:noFill/>
                                          </a:ln>
                                        </pic:spPr>
                                      </pic:pic>
                                    </a:graphicData>
                                  </a:graphic>
                                </wp:inline>
                              </w:drawing>
                            </w:r>
                          </w:p>
                        </w:tc>
                      </w:tr>
                      <w:tr w:rsidR="00DD49C6" w:rsidRPr="000D29B5" w14:paraId="5D3BCDC6" w14:textId="77777777" w:rsidTr="00DD49C6">
                        <w:tc>
                          <w:tcPr>
                            <w:tcW w:w="3483" w:type="dxa"/>
                            <w:shd w:val="clear" w:color="auto" w:fill="auto"/>
                          </w:tcPr>
                          <w:p w14:paraId="51F6E945" w14:textId="3EA7CE11" w:rsidR="00DD49C6" w:rsidRPr="000D29B5" w:rsidRDefault="001172D0" w:rsidP="001172D0">
                            <w:pPr>
                              <w:spacing w:after="0"/>
                              <w:jc w:val="center"/>
                              <w:rPr>
                                <w:rStyle w:val="SubtleEmphasis"/>
                              </w:rPr>
                            </w:pPr>
                            <w:r w:rsidRPr="000D29B5">
                              <w:rPr>
                                <w:rStyle w:val="SubtleEmphasis"/>
                              </w:rPr>
                              <w:t>(a)</w:t>
                            </w:r>
                          </w:p>
                        </w:tc>
                        <w:tc>
                          <w:tcPr>
                            <w:tcW w:w="3483" w:type="dxa"/>
                          </w:tcPr>
                          <w:p w14:paraId="2AB39114" w14:textId="6997786C" w:rsidR="00DD49C6" w:rsidRPr="000D29B5" w:rsidRDefault="001172D0" w:rsidP="001172D0">
                            <w:pPr>
                              <w:spacing w:after="0"/>
                              <w:jc w:val="center"/>
                              <w:rPr>
                                <w:rStyle w:val="SubtleEmphasis"/>
                              </w:rPr>
                            </w:pPr>
                            <w:r w:rsidRPr="000D29B5">
                              <w:rPr>
                                <w:rStyle w:val="SubtleEmphasis"/>
                              </w:rPr>
                              <w:t>(b)</w:t>
                            </w:r>
                          </w:p>
                        </w:tc>
                        <w:tc>
                          <w:tcPr>
                            <w:tcW w:w="3622" w:type="dxa"/>
                            <w:shd w:val="clear" w:color="auto" w:fill="auto"/>
                          </w:tcPr>
                          <w:p w14:paraId="085FEC03" w14:textId="0C12F528" w:rsidR="00DD49C6" w:rsidRPr="000D29B5" w:rsidRDefault="001172D0" w:rsidP="001172D0">
                            <w:pPr>
                              <w:spacing w:after="0"/>
                              <w:jc w:val="center"/>
                              <w:rPr>
                                <w:rStyle w:val="SubtleEmphasis"/>
                              </w:rPr>
                            </w:pPr>
                            <w:r w:rsidRPr="000D29B5">
                              <w:rPr>
                                <w:rStyle w:val="SubtleEmphasis"/>
                              </w:rPr>
                              <w:t>(c)</w:t>
                            </w:r>
                          </w:p>
                        </w:tc>
                      </w:tr>
                      <w:tr w:rsidR="00DD49C6" w14:paraId="316CD978" w14:textId="77777777" w:rsidTr="00DD49C6">
                        <w:tc>
                          <w:tcPr>
                            <w:tcW w:w="3483" w:type="dxa"/>
                            <w:shd w:val="clear" w:color="auto" w:fill="auto"/>
                          </w:tcPr>
                          <w:p w14:paraId="5A5214F2" w14:textId="4BA97EDB" w:rsidR="00DD49C6" w:rsidRDefault="00DD49C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0748780" wp14:editId="03B3C9A1">
                                  <wp:extent cx="2015761" cy="1097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5761" cy="1097280"/>
                                          </a:xfrm>
                                          <a:prstGeom prst="rect">
                                            <a:avLst/>
                                          </a:prstGeom>
                                          <a:noFill/>
                                          <a:ln>
                                            <a:noFill/>
                                          </a:ln>
                                        </pic:spPr>
                                      </pic:pic>
                                    </a:graphicData>
                                  </a:graphic>
                                </wp:inline>
                              </w:drawing>
                            </w:r>
                          </w:p>
                        </w:tc>
                        <w:tc>
                          <w:tcPr>
                            <w:tcW w:w="3483" w:type="dxa"/>
                          </w:tcPr>
                          <w:p w14:paraId="649AF620" w14:textId="7F7F9C19" w:rsidR="00DD49C6" w:rsidRDefault="00DD49C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D947985" wp14:editId="12019089">
                                  <wp:extent cx="1996315" cy="10972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c>
                          <w:tcPr>
                            <w:tcW w:w="3622" w:type="dxa"/>
                            <w:shd w:val="clear" w:color="auto" w:fill="auto"/>
                          </w:tcPr>
                          <w:p w14:paraId="19FA76F6" w14:textId="55C41341" w:rsidR="0033359B" w:rsidRDefault="0033359B"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E23923B" wp14:editId="15ADD7AC">
                                  <wp:extent cx="1996315" cy="10972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r>
                      <w:tr w:rsidR="00DD49C6" w:rsidRPr="000D29B5" w14:paraId="145D22C6" w14:textId="77777777" w:rsidTr="00DD49C6">
                        <w:tc>
                          <w:tcPr>
                            <w:tcW w:w="3483" w:type="dxa"/>
                            <w:shd w:val="clear" w:color="auto" w:fill="auto"/>
                          </w:tcPr>
                          <w:p w14:paraId="2454AF76" w14:textId="1B12568A" w:rsidR="00DD49C6" w:rsidRPr="000D29B5" w:rsidRDefault="001172D0" w:rsidP="001172D0">
                            <w:pPr>
                              <w:spacing w:after="0"/>
                              <w:jc w:val="center"/>
                              <w:rPr>
                                <w:rStyle w:val="SubtleEmphasis"/>
                              </w:rPr>
                            </w:pPr>
                            <w:r w:rsidRPr="000D29B5">
                              <w:rPr>
                                <w:rStyle w:val="SubtleEmphasis"/>
                              </w:rPr>
                              <w:t>(d)</w:t>
                            </w:r>
                          </w:p>
                        </w:tc>
                        <w:tc>
                          <w:tcPr>
                            <w:tcW w:w="3483" w:type="dxa"/>
                          </w:tcPr>
                          <w:p w14:paraId="00053E84" w14:textId="55A1C7F3" w:rsidR="00DD49C6" w:rsidRPr="000D29B5" w:rsidRDefault="001172D0" w:rsidP="001172D0">
                            <w:pPr>
                              <w:spacing w:after="0"/>
                              <w:jc w:val="center"/>
                              <w:rPr>
                                <w:rStyle w:val="SubtleEmphasis"/>
                              </w:rPr>
                            </w:pPr>
                            <w:r w:rsidRPr="000D29B5">
                              <w:rPr>
                                <w:rStyle w:val="SubtleEmphasis"/>
                              </w:rPr>
                              <w:t>(e)</w:t>
                            </w:r>
                          </w:p>
                        </w:tc>
                        <w:tc>
                          <w:tcPr>
                            <w:tcW w:w="3622" w:type="dxa"/>
                            <w:shd w:val="clear" w:color="auto" w:fill="auto"/>
                          </w:tcPr>
                          <w:p w14:paraId="5FDBF544" w14:textId="22ABB0DC" w:rsidR="00DD49C6" w:rsidRPr="000D29B5" w:rsidRDefault="001172D0" w:rsidP="001172D0">
                            <w:pPr>
                              <w:spacing w:after="0"/>
                              <w:jc w:val="center"/>
                              <w:rPr>
                                <w:rStyle w:val="SubtleEmphasis"/>
                              </w:rPr>
                            </w:pPr>
                            <w:r w:rsidRPr="000D29B5">
                              <w:rPr>
                                <w:rStyle w:val="SubtleEmphasis"/>
                              </w:rPr>
                              <w:t>(f)</w:t>
                            </w:r>
                          </w:p>
                        </w:tc>
                      </w:tr>
                    </w:tbl>
                    <w:p w14:paraId="02E8FF5A" w14:textId="5BC3997F" w:rsidR="00D669FB" w:rsidRPr="000D29B5" w:rsidRDefault="001172D0" w:rsidP="00790DE7">
                      <w:pPr>
                        <w:spacing w:after="0"/>
                        <w:jc w:val="center"/>
                        <w:rPr>
                          <w:rStyle w:val="SubtleEmphasis"/>
                        </w:rPr>
                      </w:pPr>
                      <w:r w:rsidRPr="000D29B5">
                        <w:rPr>
                          <w:rStyle w:val="SubtleEmphasis"/>
                        </w:rPr>
                        <w:t xml:space="preserve">Fig 1. </w:t>
                      </w:r>
                      <w:r w:rsidR="0033359B" w:rsidRPr="000D29B5">
                        <w:rPr>
                          <w:rStyle w:val="SubtleEmphasis"/>
                        </w:rPr>
                        <w:t xml:space="preserve">A number of key </w:t>
                      </w:r>
                      <w:r w:rsidR="006F5848" w:rsidRPr="000D29B5">
                        <w:rPr>
                          <w:rStyle w:val="SubtleEmphasis"/>
                        </w:rPr>
                        <w:t xml:space="preserve">features in ski resorts and the position of Big Mountain; a) </w:t>
                      </w:r>
                      <w:r w:rsidR="008D3095" w:rsidRPr="000D29B5">
                        <w:rPr>
                          <w:rStyle w:val="SubtleEmphasis"/>
                        </w:rPr>
                        <w:t xml:space="preserve">current and modelled weekend ticket price, b) area covered by snow makers, c) skiable train area, d) number of fast quads, e) longest run length, and </w:t>
                      </w:r>
                      <w:r w:rsidR="00790DE7" w:rsidRPr="000D29B5">
                        <w:rPr>
                          <w:rStyle w:val="SubtleEmphasis"/>
                        </w:rPr>
                        <w:t>f) vertical drop.</w:t>
                      </w:r>
                    </w:p>
                    <w:p w14:paraId="62937397" w14:textId="77777777" w:rsidR="00D669FB" w:rsidRDefault="00D669FB" w:rsidP="00FB55E7">
                      <w:pPr>
                        <w:spacing w:after="0"/>
                        <w:rPr>
                          <w:rFonts w:ascii="Helvetica" w:hAnsi="Helvetica" w:cs="Helvetica"/>
                          <w:color w:val="000000"/>
                          <w:sz w:val="21"/>
                          <w:szCs w:val="21"/>
                          <w:shd w:val="clear" w:color="auto" w:fill="FFFFFF"/>
                        </w:rPr>
                      </w:pPr>
                    </w:p>
                    <w:p w14:paraId="646632C3" w14:textId="78F6A30B" w:rsidR="001366FE" w:rsidRDefault="001366FE" w:rsidP="00BA42C3">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tested scenarios, the scenario 1 that included closing the least used runs may reduce the maintenance cost of the resort. The scenario 2 has the biggest finical improvement that can </w:t>
                      </w:r>
                      <w:r w:rsidRPr="00EB2198">
                        <w:rPr>
                          <w:rFonts w:ascii="Helvetica" w:hAnsi="Helvetica" w:cs="Helvetica"/>
                          <w:color w:val="000000"/>
                          <w:sz w:val="21"/>
                          <w:szCs w:val="21"/>
                          <w:shd w:val="clear" w:color="auto" w:fill="FFFFFF"/>
                        </w:rPr>
                        <w:t xml:space="preserve">increase </w:t>
                      </w:r>
                      <w:r>
                        <w:rPr>
                          <w:rFonts w:ascii="Helvetica" w:hAnsi="Helvetica" w:cs="Helvetica"/>
                          <w:color w:val="000000"/>
                          <w:sz w:val="21"/>
                          <w:szCs w:val="21"/>
                          <w:shd w:val="clear" w:color="auto" w:fill="FFFFFF"/>
                        </w:rPr>
                        <w:t xml:space="preserve">the </w:t>
                      </w:r>
                      <w:r w:rsidRPr="00EB2198">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with revenue growth of</w:t>
                      </w:r>
                      <w:r w:rsidRPr="00EB2198">
                        <w:rPr>
                          <w:rFonts w:ascii="Helvetica" w:hAnsi="Helvetica" w:cs="Helvetica"/>
                          <w:color w:val="000000"/>
                          <w:sz w:val="21"/>
                          <w:szCs w:val="21"/>
                          <w:shd w:val="clear" w:color="auto" w:fill="FFFFFF"/>
                        </w:rPr>
                        <w:t xml:space="preserve"> $2</w:t>
                      </w:r>
                      <w:r>
                        <w:rPr>
                          <w:rFonts w:ascii="Helvetica" w:hAnsi="Helvetica" w:cs="Helvetica"/>
                          <w:color w:val="000000"/>
                          <w:sz w:val="21"/>
                          <w:szCs w:val="21"/>
                          <w:shd w:val="clear" w:color="auto" w:fill="FFFFFF"/>
                        </w:rPr>
                        <w:t>.</w:t>
                      </w:r>
                      <w:r w:rsidRPr="00EB2198">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M.</w:t>
                      </w:r>
                    </w:p>
                    <w:p w14:paraId="7428F15D" w14:textId="77777777" w:rsidR="00792089" w:rsidRDefault="00792089" w:rsidP="00BA42C3">
                      <w:pPr>
                        <w:spacing w:after="0"/>
                        <w:rPr>
                          <w:rFonts w:ascii="Helvetica" w:hAnsi="Helvetica" w:cs="Helvetica"/>
                          <w:color w:val="000000"/>
                          <w:sz w:val="21"/>
                          <w:szCs w:val="21"/>
                          <w:shd w:val="clear" w:color="auto" w:fill="FFFFFF"/>
                        </w:rPr>
                      </w:pPr>
                    </w:p>
                    <w:p w14:paraId="6E1407EA" w14:textId="77777777" w:rsidR="00792089" w:rsidRPr="007B346A" w:rsidRDefault="00792089" w:rsidP="00792089">
                      <w:pPr>
                        <w:pStyle w:val="Heading3"/>
                        <w:spacing w:line="360" w:lineRule="auto"/>
                      </w:pPr>
                      <w:r>
                        <w:t>Conclusion</w:t>
                      </w:r>
                    </w:p>
                    <w:p w14:paraId="1180868F" w14:textId="7F7ABD28" w:rsidR="00792089" w:rsidRDefault="00792089" w:rsidP="007920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t>
                      </w:r>
                      <w:r w:rsidRPr="00B067DF">
                        <w:rPr>
                          <w:rFonts w:ascii="Helvetica" w:hAnsi="Helvetica" w:cs="Helvetica"/>
                          <w:color w:val="000000"/>
                          <w:sz w:val="21"/>
                          <w:szCs w:val="21"/>
                          <w:shd w:val="clear" w:color="auto" w:fill="FFFFFF"/>
                        </w:rPr>
                        <w:t xml:space="preserve">he additional operating cost of the new chair lift </w:t>
                      </w:r>
                      <w:r>
                        <w:rPr>
                          <w:rFonts w:ascii="Helvetica" w:hAnsi="Helvetica" w:cs="Helvetica"/>
                          <w:color w:val="000000"/>
                          <w:sz w:val="21"/>
                          <w:szCs w:val="21"/>
                          <w:shd w:val="clear" w:color="auto" w:fill="FFFFFF"/>
                        </w:rPr>
                        <w:t xml:space="preserve">is </w:t>
                      </w:r>
                      <w:r w:rsidRPr="00B067DF">
                        <w:rPr>
                          <w:rFonts w:ascii="Helvetica" w:hAnsi="Helvetica" w:cs="Helvetica"/>
                          <w:color w:val="000000"/>
                          <w:sz w:val="21"/>
                          <w:szCs w:val="21"/>
                          <w:shd w:val="clear" w:color="auto" w:fill="FFFFFF"/>
                        </w:rPr>
                        <w:t>$1.54M in the season</w:t>
                      </w:r>
                      <w:r>
                        <w:rPr>
                          <w:rFonts w:ascii="Helvetica" w:hAnsi="Helvetica" w:cs="Helvetica"/>
                          <w:color w:val="000000"/>
                          <w:sz w:val="21"/>
                          <w:szCs w:val="21"/>
                          <w:shd w:val="clear" w:color="auto" w:fill="FFFFFF"/>
                        </w:rPr>
                        <w:t>. This means the ticket price needs to rise at least $4.4 to $85.4 in order to cover the operating cost. The 2</w:t>
                      </w:r>
                      <w:r w:rsidRPr="00765BF7">
                        <w:rPr>
                          <w:rFonts w:ascii="Helvetica" w:hAnsi="Helvetica" w:cs="Helvetica"/>
                          <w:color w:val="000000"/>
                          <w:sz w:val="21"/>
                          <w:szCs w:val="21"/>
                          <w:shd w:val="clear" w:color="auto" w:fill="FFFFFF"/>
                          <w:vertAlign w:val="superscript"/>
                        </w:rPr>
                        <w:t>nd</w:t>
                      </w:r>
                      <w:r>
                        <w:rPr>
                          <w:rFonts w:ascii="Helvetica" w:hAnsi="Helvetica" w:cs="Helvetica"/>
                          <w:color w:val="000000"/>
                          <w:sz w:val="21"/>
                          <w:szCs w:val="21"/>
                          <w:shd w:val="clear" w:color="auto" w:fill="FFFFFF"/>
                        </w:rPr>
                        <w:t xml:space="preserve"> scenario to </w:t>
                      </w:r>
                      <w:r w:rsidRPr="00765BF7">
                        <w:rPr>
                          <w:rFonts w:ascii="Helvetica" w:hAnsi="Helvetica" w:cs="Helvetica"/>
                          <w:color w:val="000000"/>
                          <w:sz w:val="21"/>
                          <w:szCs w:val="21"/>
                          <w:shd w:val="clear" w:color="auto" w:fill="FFFFFF"/>
                        </w:rPr>
                        <w:t>add</w:t>
                      </w:r>
                      <w:r>
                        <w:rPr>
                          <w:rFonts w:ascii="Helvetica" w:hAnsi="Helvetica" w:cs="Helvetica"/>
                          <w:color w:val="000000"/>
                          <w:sz w:val="21"/>
                          <w:szCs w:val="21"/>
                          <w:shd w:val="clear" w:color="auto" w:fill="FFFFFF"/>
                        </w:rPr>
                        <w:t xml:space="preserve"> </w:t>
                      </w:r>
                      <w:r w:rsidRPr="00765BF7">
                        <w:rPr>
                          <w:rFonts w:ascii="Helvetica" w:hAnsi="Helvetica" w:cs="Helvetica"/>
                          <w:color w:val="000000"/>
                          <w:sz w:val="21"/>
                          <w:szCs w:val="21"/>
                          <w:shd w:val="clear" w:color="auto" w:fill="FFFFFF"/>
                        </w:rPr>
                        <w:t>a run, increas</w:t>
                      </w:r>
                      <w:r>
                        <w:rPr>
                          <w:rFonts w:ascii="Helvetica" w:hAnsi="Helvetica" w:cs="Helvetica"/>
                          <w:color w:val="000000"/>
                          <w:sz w:val="21"/>
                          <w:szCs w:val="21"/>
                          <w:shd w:val="clear" w:color="auto" w:fill="FFFFFF"/>
                        </w:rPr>
                        <w:t>e</w:t>
                      </w:r>
                      <w:r w:rsidRPr="00765BF7">
                        <w:rPr>
                          <w:rFonts w:ascii="Helvetica" w:hAnsi="Helvetica" w:cs="Helvetica"/>
                          <w:color w:val="000000"/>
                          <w:sz w:val="21"/>
                          <w:szCs w:val="21"/>
                          <w:shd w:val="clear" w:color="auto" w:fill="FFFFFF"/>
                        </w:rPr>
                        <w:t xml:space="preserve"> the vertical drop by 150 feet, and install an additional chair lift</w:t>
                      </w:r>
                      <w:r>
                        <w:rPr>
                          <w:rFonts w:ascii="Helvetica" w:hAnsi="Helvetica" w:cs="Helvetica"/>
                          <w:color w:val="000000"/>
                          <w:sz w:val="21"/>
                          <w:szCs w:val="21"/>
                          <w:shd w:val="clear" w:color="auto" w:fill="FFFFFF"/>
                        </w:rPr>
                        <w:t xml:space="preserve">, </w:t>
                      </w:r>
                      <w:r w:rsidRPr="00B067DF">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t>
                      </w:r>
                    </w:p>
                    <w:p w14:paraId="6ABCF51B" w14:textId="77777777" w:rsidR="00792089" w:rsidRPr="00FB55E7" w:rsidRDefault="00792089" w:rsidP="00BA42C3">
                      <w:pPr>
                        <w:spacing w:after="0"/>
                        <w:rPr>
                          <w:rFonts w:ascii="Helvetica" w:hAnsi="Helvetica" w:cs="Helvetica"/>
                          <w:color w:val="000000"/>
                          <w:sz w:val="21"/>
                          <w:szCs w:val="21"/>
                          <w:shd w:val="clear" w:color="auto" w:fill="FFFFFF"/>
                        </w:rPr>
                      </w:pPr>
                    </w:p>
                  </w:txbxContent>
                </v:textbox>
                <w10:anchorlock/>
              </v:shape>
            </w:pict>
          </mc:Fallback>
        </mc:AlternateContent>
      </w:r>
      <w:r w:rsidR="000B2E10">
        <w:rPr>
          <w:b/>
        </w:rPr>
        <w:br/>
      </w:r>
    </w:p>
    <w:p w14:paraId="5A68D47E" w14:textId="7E71A81F" w:rsidR="00C778B3" w:rsidRPr="000F1DCE" w:rsidRDefault="000B2E10" w:rsidP="00792089">
      <w:pPr>
        <w:spacing w:after="200"/>
        <w:ind w:left="-540"/>
        <w:rPr>
          <w:b/>
        </w:rPr>
      </w:pPr>
      <w:r>
        <w:rPr>
          <w:b/>
        </w:rPr>
        <w:br w:type="page"/>
      </w:r>
      <w:r>
        <w:rPr>
          <w:smallCaps/>
          <w:noProof/>
        </w:rPr>
        <w:lastRenderedPageBreak/>
        <mc:AlternateContent>
          <mc:Choice Requires="wps">
            <w:drawing>
              <wp:inline distT="0" distB="0" distL="0" distR="0" wp14:anchorId="4EFDFEE0" wp14:editId="0711E06A">
                <wp:extent cx="6610350" cy="7339965"/>
                <wp:effectExtent l="0" t="0" r="0" b="0"/>
                <wp:docPr id="14" name="Text Box 14"/>
                <wp:cNvGraphicFramePr/>
                <a:graphic xmlns:a="http://schemas.openxmlformats.org/drawingml/2006/main">
                  <a:graphicData uri="http://schemas.microsoft.com/office/word/2010/wordprocessingShape">
                    <wps:wsp>
                      <wps:cNvSpPr txBox="1"/>
                      <wps:spPr>
                        <a:xfrm>
                          <a:off x="0" y="0"/>
                          <a:ext cx="6610350" cy="7339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7AE7B" w14:textId="77777777" w:rsidR="00792089" w:rsidRDefault="00792089" w:rsidP="00792089">
                            <w:pPr>
                              <w:spacing w:after="0"/>
                              <w:rPr>
                                <w:rFonts w:ascii="Helvetica" w:hAnsi="Helvetica" w:cs="Helvetica"/>
                                <w:color w:val="000000"/>
                                <w:sz w:val="21"/>
                                <w:szCs w:val="21"/>
                                <w:shd w:val="clear" w:color="auto" w:fill="FFFFFF"/>
                              </w:rPr>
                            </w:pPr>
                            <w:r w:rsidRPr="00B067DF">
                              <w:rPr>
                                <w:rFonts w:ascii="Helvetica" w:hAnsi="Helvetica" w:cs="Helvetica"/>
                                <w:color w:val="000000"/>
                                <w:sz w:val="21"/>
                                <w:szCs w:val="21"/>
                                <w:shd w:val="clear" w:color="auto" w:fill="FFFFFF"/>
                              </w:rPr>
                              <w:t>Over the season, this could be expected to amount to $2</w:t>
                            </w:r>
                            <w:r>
                              <w:rPr>
                                <w:rFonts w:ascii="Helvetica" w:hAnsi="Helvetica" w:cs="Helvetica"/>
                                <w:color w:val="000000"/>
                                <w:sz w:val="21"/>
                                <w:szCs w:val="21"/>
                                <w:shd w:val="clear" w:color="auto" w:fill="FFFFFF"/>
                              </w:rPr>
                              <w:t>.</w:t>
                            </w:r>
                            <w:r w:rsidRPr="00B067DF">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 xml:space="preserve">M. </w:t>
                            </w:r>
                            <w:r w:rsidRPr="00B067DF">
                              <w:rPr>
                                <w:rFonts w:ascii="Helvetica" w:hAnsi="Helvetica" w:cs="Helvetica"/>
                                <w:color w:val="000000"/>
                                <w:sz w:val="21"/>
                                <w:szCs w:val="21"/>
                                <w:shd w:val="clear" w:color="auto" w:fill="FFFFFF"/>
                              </w:rPr>
                              <w:t>Th</w:t>
                            </w:r>
                            <w:r>
                              <w:rPr>
                                <w:rFonts w:ascii="Helvetica" w:hAnsi="Helvetica" w:cs="Helvetica"/>
                                <w:color w:val="000000"/>
                                <w:sz w:val="21"/>
                                <w:szCs w:val="21"/>
                                <w:shd w:val="clear" w:color="auto" w:fill="FFFFFF"/>
                              </w:rPr>
                              <w:t xml:space="preserve">e new revenue </w:t>
                            </w:r>
                            <w:r w:rsidRPr="00B067DF">
                              <w:rPr>
                                <w:rFonts w:ascii="Helvetica" w:hAnsi="Helvetica" w:cs="Helvetica"/>
                                <w:color w:val="000000"/>
                                <w:sz w:val="21"/>
                                <w:szCs w:val="21"/>
                                <w:shd w:val="clear" w:color="auto" w:fill="FFFFFF"/>
                              </w:rPr>
                              <w:t>is larger than the</w:t>
                            </w:r>
                            <w:r>
                              <w:rPr>
                                <w:rFonts w:ascii="Helvetica" w:hAnsi="Helvetica" w:cs="Helvetica"/>
                                <w:color w:val="000000"/>
                                <w:sz w:val="21"/>
                                <w:szCs w:val="21"/>
                                <w:shd w:val="clear" w:color="auto" w:fill="FFFFFF"/>
                              </w:rPr>
                              <w:t xml:space="preserve"> new</w:t>
                            </w:r>
                            <w:r w:rsidRPr="00B067DF">
                              <w:rPr>
                                <w:rFonts w:ascii="Helvetica" w:hAnsi="Helvetica" w:cs="Helvetica"/>
                                <w:color w:val="000000"/>
                                <w:sz w:val="21"/>
                                <w:szCs w:val="21"/>
                                <w:shd w:val="clear" w:color="auto" w:fill="FFFFFF"/>
                              </w:rPr>
                              <w:t xml:space="preserve"> operational cost</w:t>
                            </w:r>
                            <w:r>
                              <w:rPr>
                                <w:rFonts w:ascii="Helvetica" w:hAnsi="Helvetica" w:cs="Helvetica"/>
                                <w:color w:val="000000"/>
                                <w:sz w:val="21"/>
                                <w:szCs w:val="21"/>
                                <w:shd w:val="clear" w:color="auto" w:fill="FFFFFF"/>
                              </w:rPr>
                              <w:t>. It is suggested to c</w:t>
                            </w:r>
                            <w:r w:rsidRPr="00B067DF">
                              <w:rPr>
                                <w:rFonts w:ascii="Helvetica" w:hAnsi="Helvetica" w:cs="Helvetica"/>
                                <w:color w:val="000000"/>
                                <w:sz w:val="21"/>
                                <w:szCs w:val="21"/>
                                <w:shd w:val="clear" w:color="auto" w:fill="FFFFFF"/>
                              </w:rPr>
                              <w:t>los</w:t>
                            </w:r>
                            <w:r>
                              <w:rPr>
                                <w:rFonts w:ascii="Helvetica" w:hAnsi="Helvetica" w:cs="Helvetica"/>
                                <w:color w:val="000000"/>
                                <w:sz w:val="21"/>
                                <w:szCs w:val="21"/>
                                <w:shd w:val="clear" w:color="auto" w:fill="FFFFFF"/>
                              </w:rPr>
                              <w:t>e</w:t>
                            </w:r>
                            <w:r w:rsidRPr="00B067DF">
                              <w:rPr>
                                <w:rFonts w:ascii="Helvetica" w:hAnsi="Helvetica" w:cs="Helvetica"/>
                                <w:color w:val="000000"/>
                                <w:sz w:val="21"/>
                                <w:szCs w:val="21"/>
                                <w:shd w:val="clear" w:color="auto" w:fill="FFFFFF"/>
                              </w:rPr>
                              <w:t xml:space="preserve"> 1 run </w:t>
                            </w:r>
                            <w:r>
                              <w:rPr>
                                <w:rFonts w:ascii="Helvetica" w:hAnsi="Helvetica" w:cs="Helvetica"/>
                                <w:color w:val="000000"/>
                                <w:sz w:val="21"/>
                                <w:szCs w:val="21"/>
                                <w:shd w:val="clear" w:color="auto" w:fill="FFFFFF"/>
                              </w:rPr>
                              <w:t xml:space="preserve">as </w:t>
                            </w:r>
                            <w:r w:rsidRPr="00B067DF">
                              <w:rPr>
                                <w:rFonts w:ascii="Helvetica" w:hAnsi="Helvetica" w:cs="Helvetica"/>
                                <w:color w:val="000000"/>
                                <w:sz w:val="21"/>
                                <w:szCs w:val="21"/>
                                <w:shd w:val="clear" w:color="auto" w:fill="FFFFFF"/>
                              </w:rPr>
                              <w:t xml:space="preserve">doesn’t </w:t>
                            </w:r>
                            <w:r>
                              <w:rPr>
                                <w:rFonts w:ascii="Helvetica" w:hAnsi="Helvetica" w:cs="Helvetica"/>
                                <w:color w:val="000000"/>
                                <w:sz w:val="21"/>
                                <w:szCs w:val="21"/>
                                <w:shd w:val="clear" w:color="auto" w:fill="FFFFFF"/>
                              </w:rPr>
                              <w:t>impact the</w:t>
                            </w:r>
                            <w:r w:rsidRPr="00B067DF">
                              <w:rPr>
                                <w:rFonts w:ascii="Helvetica" w:hAnsi="Helvetica" w:cs="Helvetica"/>
                                <w:color w:val="000000"/>
                                <w:sz w:val="21"/>
                                <w:szCs w:val="21"/>
                                <w:shd w:val="clear" w:color="auto" w:fill="FFFFFF"/>
                              </w:rPr>
                              <w:t xml:space="preserve"> ticket price or revenue</w:t>
                            </w:r>
                            <w:r>
                              <w:rPr>
                                <w:rFonts w:ascii="Helvetica" w:hAnsi="Helvetica" w:cs="Helvetica"/>
                                <w:color w:val="000000"/>
                                <w:sz w:val="21"/>
                                <w:szCs w:val="21"/>
                                <w:shd w:val="clear" w:color="auto" w:fill="FFFFFF"/>
                              </w:rPr>
                              <w:t xml:space="preserve">; however, </w:t>
                            </w:r>
                            <w:r w:rsidRPr="00B067DF">
                              <w:rPr>
                                <w:rFonts w:ascii="Helvetica" w:hAnsi="Helvetica" w:cs="Helvetica"/>
                                <w:color w:val="000000"/>
                                <w:sz w:val="21"/>
                                <w:szCs w:val="21"/>
                                <w:shd w:val="clear" w:color="auto" w:fill="FFFFFF"/>
                              </w:rPr>
                              <w:t>it will help to reduce the maintenance costs.</w:t>
                            </w:r>
                            <w:r>
                              <w:rPr>
                                <w:rFonts w:ascii="Helvetica" w:hAnsi="Helvetica" w:cs="Helvetica"/>
                                <w:color w:val="000000"/>
                                <w:sz w:val="21"/>
                                <w:szCs w:val="21"/>
                                <w:shd w:val="clear" w:color="auto" w:fill="FFFFFF"/>
                              </w:rPr>
                              <w:t xml:space="preserve"> The run </w:t>
                            </w:r>
                            <w:r w:rsidRPr="00B067DF">
                              <w:rPr>
                                <w:rFonts w:ascii="Helvetica" w:hAnsi="Helvetica" w:cs="Helvetica"/>
                                <w:color w:val="000000"/>
                                <w:sz w:val="21"/>
                                <w:szCs w:val="21"/>
                                <w:shd w:val="clear" w:color="auto" w:fill="FFFFFF"/>
                              </w:rPr>
                              <w:t>closure can be test</w:t>
                            </w:r>
                            <w:r>
                              <w:rPr>
                                <w:rFonts w:ascii="Helvetica" w:hAnsi="Helvetica" w:cs="Helvetica"/>
                                <w:color w:val="000000"/>
                                <w:sz w:val="21"/>
                                <w:szCs w:val="21"/>
                                <w:shd w:val="clear" w:color="auto" w:fill="FFFFFF"/>
                              </w:rPr>
                              <w:t>ed</w:t>
                            </w:r>
                            <w:r w:rsidRPr="00B067DF">
                              <w:rPr>
                                <w:rFonts w:ascii="Helvetica" w:hAnsi="Helvetica" w:cs="Helvetica"/>
                                <w:color w:val="000000"/>
                                <w:sz w:val="21"/>
                                <w:szCs w:val="21"/>
                                <w:shd w:val="clear" w:color="auto" w:fill="FFFFFF"/>
                              </w:rPr>
                              <w:t xml:space="preserve"> in a pilot </w:t>
                            </w:r>
                            <w:r>
                              <w:rPr>
                                <w:rFonts w:ascii="Helvetica" w:hAnsi="Helvetica" w:cs="Helvetica"/>
                                <w:color w:val="000000"/>
                                <w:sz w:val="21"/>
                                <w:szCs w:val="21"/>
                                <w:shd w:val="clear" w:color="auto" w:fill="FFFFFF"/>
                              </w:rPr>
                              <w:t>stage</w:t>
                            </w:r>
                            <w:r w:rsidRPr="00B067DF">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 xml:space="preserve">a </w:t>
                            </w:r>
                            <w:r w:rsidRPr="00B067DF">
                              <w:rPr>
                                <w:rFonts w:ascii="Helvetica" w:hAnsi="Helvetica" w:cs="Helvetica"/>
                                <w:color w:val="000000"/>
                                <w:sz w:val="21"/>
                                <w:szCs w:val="21"/>
                                <w:shd w:val="clear" w:color="auto" w:fill="FFFFFF"/>
                              </w:rPr>
                              <w:t>span of 3 weeks to review the customer feedback.</w:t>
                            </w:r>
                          </w:p>
                          <w:p w14:paraId="7BAD5D67" w14:textId="77777777" w:rsidR="00792089" w:rsidRPr="00FB55E7" w:rsidRDefault="00792089" w:rsidP="00792089">
                            <w:pPr>
                              <w:spacing w:after="0"/>
                              <w:rPr>
                                <w:rFonts w:ascii="Helvetica" w:hAnsi="Helvetica" w:cs="Helvetica"/>
                                <w:color w:val="000000"/>
                                <w:sz w:val="21"/>
                                <w:szCs w:val="21"/>
                                <w:shd w:val="clear" w:color="auto" w:fill="FFFFFF"/>
                              </w:rPr>
                            </w:pPr>
                          </w:p>
                          <w:p w14:paraId="4DBBF196" w14:textId="7659561E" w:rsidR="000B2E10" w:rsidRPr="00EE099A" w:rsidRDefault="000B2E10" w:rsidP="00EE099A">
                            <w:pPr>
                              <w:pStyle w:val="Heading3"/>
                              <w:spacing w:line="360" w:lineRule="auto"/>
                            </w:pPr>
                            <w:r w:rsidRPr="00EE099A">
                              <w:t>Further work</w:t>
                            </w:r>
                          </w:p>
                          <w:p w14:paraId="2F033604" w14:textId="220D2396" w:rsidR="00EE099A" w:rsidRPr="00EE099A" w:rsidRDefault="003A7B88" w:rsidP="00792089">
                            <w:pPr>
                              <w:spacing w:after="0"/>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To</w:t>
                            </w:r>
                            <w:r w:rsidRPr="00EE099A">
                              <w:rPr>
                                <w:rFonts w:ascii="Helvetica" w:hAnsi="Helvetica" w:cs="Helvetica"/>
                                <w:color w:val="000000"/>
                                <w:sz w:val="21"/>
                                <w:szCs w:val="21"/>
                                <w:shd w:val="clear" w:color="auto" w:fill="FFFFFF"/>
                              </w:rPr>
                              <w:t xml:space="preserve"> improve our </w:t>
                            </w:r>
                            <w:r>
                              <w:rPr>
                                <w:rFonts w:ascii="Helvetica" w:hAnsi="Helvetica" w:cs="Helvetica"/>
                                <w:color w:val="000000"/>
                                <w:sz w:val="21"/>
                                <w:szCs w:val="21"/>
                                <w:shd w:val="clear" w:color="auto" w:fill="FFFFFF"/>
                              </w:rPr>
                              <w:t>model, i</w:t>
                            </w:r>
                            <w:r w:rsidR="00EE099A">
                              <w:rPr>
                                <w:rFonts w:ascii="Helvetica" w:hAnsi="Helvetica" w:cs="Helvetica"/>
                                <w:color w:val="000000"/>
                                <w:sz w:val="21"/>
                                <w:szCs w:val="21"/>
                                <w:shd w:val="clear" w:color="auto" w:fill="FFFFFF"/>
                              </w:rPr>
                              <w:t xml:space="preserve">t is recommended to enrich the data </w:t>
                            </w:r>
                            <w:r>
                              <w:rPr>
                                <w:rFonts w:ascii="Helvetica" w:hAnsi="Helvetica" w:cs="Helvetica"/>
                                <w:color w:val="000000"/>
                                <w:sz w:val="21"/>
                                <w:szCs w:val="21"/>
                                <w:shd w:val="clear" w:color="auto" w:fill="FFFFFF"/>
                              </w:rPr>
                              <w:t>by h</w:t>
                            </w:r>
                            <w:r w:rsidR="00EE099A" w:rsidRPr="00EE099A">
                              <w:rPr>
                                <w:rFonts w:ascii="Helvetica" w:hAnsi="Helvetica" w:cs="Helvetica"/>
                                <w:color w:val="000000"/>
                                <w:sz w:val="21"/>
                                <w:szCs w:val="21"/>
                                <w:shd w:val="clear" w:color="auto" w:fill="FFFFFF"/>
                              </w:rPr>
                              <w:t>aving additional information</w:t>
                            </w:r>
                            <w:r>
                              <w:rPr>
                                <w:rFonts w:ascii="Helvetica" w:hAnsi="Helvetica" w:cs="Helvetica"/>
                                <w:color w:val="000000"/>
                                <w:sz w:val="21"/>
                                <w:szCs w:val="21"/>
                                <w:shd w:val="clear" w:color="auto" w:fill="FFFFFF"/>
                              </w:rPr>
                              <w:t xml:space="preserve"> such as, n</w:t>
                            </w:r>
                            <w:r w:rsidR="00EE099A" w:rsidRPr="00EE099A">
                              <w:rPr>
                                <w:rFonts w:ascii="Helvetica" w:hAnsi="Helvetica" w:cs="Helvetica"/>
                                <w:color w:val="000000"/>
                                <w:sz w:val="21"/>
                                <w:szCs w:val="21"/>
                                <w:shd w:val="clear" w:color="auto" w:fill="FFFFFF"/>
                              </w:rPr>
                              <w:t>umber of visitors per season at each resort</w:t>
                            </w:r>
                            <w:r w:rsidR="00EE099A">
                              <w:rPr>
                                <w:rFonts w:ascii="Helvetica" w:hAnsi="Helvetica" w:cs="Helvetica"/>
                                <w:color w:val="000000"/>
                                <w:sz w:val="21"/>
                                <w:szCs w:val="21"/>
                                <w:shd w:val="clear" w:color="auto" w:fill="FFFFFF"/>
                              </w:rPr>
                              <w:t>, n</w:t>
                            </w:r>
                            <w:r w:rsidR="00EE099A" w:rsidRPr="00EE099A">
                              <w:rPr>
                                <w:rFonts w:ascii="Helvetica" w:hAnsi="Helvetica" w:cs="Helvetica"/>
                                <w:color w:val="000000"/>
                                <w:sz w:val="21"/>
                                <w:szCs w:val="21"/>
                                <w:shd w:val="clear" w:color="auto" w:fill="FFFFFF"/>
                              </w:rPr>
                              <w:t>umber of users per unit or facility in each resort</w:t>
                            </w:r>
                            <w:r w:rsidR="00EE099A">
                              <w:rPr>
                                <w:rFonts w:ascii="Helvetica" w:hAnsi="Helvetica" w:cs="Helvetica"/>
                                <w:color w:val="000000"/>
                                <w:sz w:val="21"/>
                                <w:szCs w:val="21"/>
                                <w:shd w:val="clear" w:color="auto" w:fill="FFFFFF"/>
                              </w:rPr>
                              <w:t>, c</w:t>
                            </w:r>
                            <w:r w:rsidR="00EE099A" w:rsidRPr="00EE099A">
                              <w:rPr>
                                <w:rFonts w:ascii="Helvetica" w:hAnsi="Helvetica" w:cs="Helvetica"/>
                                <w:color w:val="000000"/>
                                <w:sz w:val="21"/>
                                <w:szCs w:val="21"/>
                                <w:shd w:val="clear" w:color="auto" w:fill="FFFFFF"/>
                              </w:rPr>
                              <w:t>ustomer rating on facility quality</w:t>
                            </w:r>
                            <w:r w:rsidR="00EE099A">
                              <w:rPr>
                                <w:rFonts w:ascii="Helvetica" w:hAnsi="Helvetica" w:cs="Helvetica"/>
                                <w:color w:val="000000"/>
                                <w:sz w:val="21"/>
                                <w:szCs w:val="21"/>
                                <w:shd w:val="clear" w:color="auto" w:fill="FFFFFF"/>
                              </w:rPr>
                              <w:t>, and s</w:t>
                            </w:r>
                            <w:r w:rsidR="00EE099A" w:rsidRPr="00EE099A">
                              <w:rPr>
                                <w:rFonts w:ascii="Helvetica" w:hAnsi="Helvetica" w:cs="Helvetica"/>
                                <w:color w:val="000000"/>
                                <w:sz w:val="21"/>
                                <w:szCs w:val="21"/>
                                <w:shd w:val="clear" w:color="auto" w:fill="FFFFFF"/>
                              </w:rPr>
                              <w:t>urvey on customer readiness to pay higher price</w:t>
                            </w:r>
                            <w:r w:rsidR="00452527">
                              <w:rPr>
                                <w:rFonts w:ascii="Helvetica" w:hAnsi="Helvetica" w:cs="Helvetica"/>
                                <w:color w:val="000000"/>
                                <w:sz w:val="21"/>
                                <w:szCs w:val="21"/>
                                <w:shd w:val="clear" w:color="auto" w:fill="FFFFFF"/>
                              </w:rPr>
                              <w:t xml:space="preserve">. </w:t>
                            </w:r>
                            <w:r w:rsidR="00EE099A" w:rsidRPr="00EE099A">
                              <w:rPr>
                                <w:rFonts w:ascii="Helvetica" w:eastAsia="Times New Roman" w:hAnsi="Helvetica" w:cs="Helvetica"/>
                                <w:color w:val="000000"/>
                                <w:sz w:val="21"/>
                                <w:szCs w:val="21"/>
                              </w:rPr>
                              <w:t>The only price data in our dataset were ticket prices</w:t>
                            </w:r>
                            <w:r w:rsidR="00B01BF8">
                              <w:rPr>
                                <w:rFonts w:ascii="Helvetica" w:eastAsia="Times New Roman" w:hAnsi="Helvetica" w:cs="Helvetica"/>
                                <w:color w:val="000000"/>
                                <w:sz w:val="21"/>
                                <w:szCs w:val="21"/>
                              </w:rPr>
                              <w:t xml:space="preserve"> and the </w:t>
                            </w:r>
                            <w:r w:rsidR="00EE099A" w:rsidRPr="00EE099A">
                              <w:rPr>
                                <w:rFonts w:ascii="Helvetica" w:eastAsia="Times New Roman" w:hAnsi="Helvetica" w:cs="Helvetica"/>
                                <w:color w:val="000000"/>
                                <w:sz w:val="21"/>
                                <w:szCs w:val="21"/>
                              </w:rPr>
                              <w:t xml:space="preserve">information about the additional operating cost of the new chair lift, </w:t>
                            </w:r>
                            <w:r w:rsidR="00B01BF8">
                              <w:rPr>
                                <w:rFonts w:ascii="Helvetica" w:eastAsia="Times New Roman" w:hAnsi="Helvetica" w:cs="Helvetica"/>
                                <w:color w:val="000000"/>
                                <w:sz w:val="21"/>
                                <w:szCs w:val="21"/>
                              </w:rPr>
                              <w:t xml:space="preserve">however, having detailed </w:t>
                            </w:r>
                            <w:r w:rsidR="00EE099A" w:rsidRPr="00EE099A">
                              <w:rPr>
                                <w:rFonts w:ascii="Helvetica" w:eastAsia="Times New Roman" w:hAnsi="Helvetica" w:cs="Helvetica"/>
                                <w:color w:val="000000"/>
                                <w:sz w:val="21"/>
                                <w:szCs w:val="21"/>
                              </w:rPr>
                              <w:t xml:space="preserve">cost information </w:t>
                            </w:r>
                            <w:r w:rsidR="00B01BF8">
                              <w:rPr>
                                <w:rFonts w:ascii="Helvetica" w:eastAsia="Times New Roman" w:hAnsi="Helvetica" w:cs="Helvetica"/>
                                <w:color w:val="000000"/>
                                <w:sz w:val="21"/>
                                <w:szCs w:val="21"/>
                              </w:rPr>
                              <w:t>such as c</w:t>
                            </w:r>
                            <w:r w:rsidR="00EE099A" w:rsidRPr="00EE099A">
                              <w:rPr>
                                <w:rFonts w:ascii="Helvetica" w:eastAsia="Times New Roman" w:hAnsi="Helvetica" w:cs="Helvetica"/>
                                <w:color w:val="000000"/>
                                <w:sz w:val="21"/>
                                <w:szCs w:val="21"/>
                              </w:rPr>
                              <w:t>ost of increasing the vertical drop by 150 feet</w:t>
                            </w:r>
                            <w:r w:rsidR="00B01BF8">
                              <w:rPr>
                                <w:rFonts w:ascii="Helvetica" w:eastAsia="Times New Roman" w:hAnsi="Helvetica" w:cs="Helvetica"/>
                                <w:color w:val="000000"/>
                                <w:sz w:val="21"/>
                                <w:szCs w:val="21"/>
                              </w:rPr>
                              <w:t>, and c</w:t>
                            </w:r>
                            <w:r w:rsidR="00EE099A" w:rsidRPr="00EE099A">
                              <w:rPr>
                                <w:rFonts w:ascii="Helvetica" w:eastAsia="Times New Roman" w:hAnsi="Helvetica" w:cs="Helvetica"/>
                                <w:color w:val="000000"/>
                                <w:sz w:val="21"/>
                                <w:szCs w:val="21"/>
                              </w:rPr>
                              <w:t>ost of maintenance per run</w:t>
                            </w:r>
                            <w:r w:rsidR="00B01BF8">
                              <w:rPr>
                                <w:rFonts w:ascii="Helvetica" w:eastAsia="Times New Roman" w:hAnsi="Helvetica" w:cs="Helvetica"/>
                                <w:color w:val="000000"/>
                                <w:sz w:val="21"/>
                                <w:szCs w:val="21"/>
                              </w:rPr>
                              <w:t xml:space="preserve"> will be useful.</w:t>
                            </w:r>
                          </w:p>
                          <w:p w14:paraId="0FFA4D76" w14:textId="77777777" w:rsidR="00EE099A" w:rsidRPr="00EE099A" w:rsidRDefault="00EE099A" w:rsidP="00EE0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DFEE0" id="Text Box 14" o:spid="_x0000_s1028" type="#_x0000_t202" style="width:520.5pt;height:5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" filled="f" stroked="f">
                <v:textbox>
                  <w:txbxContent>
                    <w:p w14:paraId="22B7AE7B" w14:textId="77777777" w:rsidR="00792089" w:rsidRDefault="00792089" w:rsidP="00792089">
                      <w:pPr>
                        <w:spacing w:after="0"/>
                        <w:rPr>
                          <w:rFonts w:ascii="Helvetica" w:hAnsi="Helvetica" w:cs="Helvetica"/>
                          <w:color w:val="000000"/>
                          <w:sz w:val="21"/>
                          <w:szCs w:val="21"/>
                          <w:shd w:val="clear" w:color="auto" w:fill="FFFFFF"/>
                        </w:rPr>
                      </w:pPr>
                      <w:r w:rsidRPr="00B067DF">
                        <w:rPr>
                          <w:rFonts w:ascii="Helvetica" w:hAnsi="Helvetica" w:cs="Helvetica"/>
                          <w:color w:val="000000"/>
                          <w:sz w:val="21"/>
                          <w:szCs w:val="21"/>
                          <w:shd w:val="clear" w:color="auto" w:fill="FFFFFF"/>
                        </w:rPr>
                        <w:t>Over the season, this could be expected to amount to $2</w:t>
                      </w:r>
                      <w:r>
                        <w:rPr>
                          <w:rFonts w:ascii="Helvetica" w:hAnsi="Helvetica" w:cs="Helvetica"/>
                          <w:color w:val="000000"/>
                          <w:sz w:val="21"/>
                          <w:szCs w:val="21"/>
                          <w:shd w:val="clear" w:color="auto" w:fill="FFFFFF"/>
                        </w:rPr>
                        <w:t>.</w:t>
                      </w:r>
                      <w:r w:rsidRPr="00B067DF">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 xml:space="preserve">M. </w:t>
                      </w:r>
                      <w:r w:rsidRPr="00B067DF">
                        <w:rPr>
                          <w:rFonts w:ascii="Helvetica" w:hAnsi="Helvetica" w:cs="Helvetica"/>
                          <w:color w:val="000000"/>
                          <w:sz w:val="21"/>
                          <w:szCs w:val="21"/>
                          <w:shd w:val="clear" w:color="auto" w:fill="FFFFFF"/>
                        </w:rPr>
                        <w:t>Th</w:t>
                      </w:r>
                      <w:r>
                        <w:rPr>
                          <w:rFonts w:ascii="Helvetica" w:hAnsi="Helvetica" w:cs="Helvetica"/>
                          <w:color w:val="000000"/>
                          <w:sz w:val="21"/>
                          <w:szCs w:val="21"/>
                          <w:shd w:val="clear" w:color="auto" w:fill="FFFFFF"/>
                        </w:rPr>
                        <w:t xml:space="preserve">e new revenue </w:t>
                      </w:r>
                      <w:r w:rsidRPr="00B067DF">
                        <w:rPr>
                          <w:rFonts w:ascii="Helvetica" w:hAnsi="Helvetica" w:cs="Helvetica"/>
                          <w:color w:val="000000"/>
                          <w:sz w:val="21"/>
                          <w:szCs w:val="21"/>
                          <w:shd w:val="clear" w:color="auto" w:fill="FFFFFF"/>
                        </w:rPr>
                        <w:t>is larger than the</w:t>
                      </w:r>
                      <w:r>
                        <w:rPr>
                          <w:rFonts w:ascii="Helvetica" w:hAnsi="Helvetica" w:cs="Helvetica"/>
                          <w:color w:val="000000"/>
                          <w:sz w:val="21"/>
                          <w:szCs w:val="21"/>
                          <w:shd w:val="clear" w:color="auto" w:fill="FFFFFF"/>
                        </w:rPr>
                        <w:t xml:space="preserve"> new</w:t>
                      </w:r>
                      <w:r w:rsidRPr="00B067DF">
                        <w:rPr>
                          <w:rFonts w:ascii="Helvetica" w:hAnsi="Helvetica" w:cs="Helvetica"/>
                          <w:color w:val="000000"/>
                          <w:sz w:val="21"/>
                          <w:szCs w:val="21"/>
                          <w:shd w:val="clear" w:color="auto" w:fill="FFFFFF"/>
                        </w:rPr>
                        <w:t xml:space="preserve"> operational cost</w:t>
                      </w:r>
                      <w:r>
                        <w:rPr>
                          <w:rFonts w:ascii="Helvetica" w:hAnsi="Helvetica" w:cs="Helvetica"/>
                          <w:color w:val="000000"/>
                          <w:sz w:val="21"/>
                          <w:szCs w:val="21"/>
                          <w:shd w:val="clear" w:color="auto" w:fill="FFFFFF"/>
                        </w:rPr>
                        <w:t>. It is suggested to c</w:t>
                      </w:r>
                      <w:r w:rsidRPr="00B067DF">
                        <w:rPr>
                          <w:rFonts w:ascii="Helvetica" w:hAnsi="Helvetica" w:cs="Helvetica"/>
                          <w:color w:val="000000"/>
                          <w:sz w:val="21"/>
                          <w:szCs w:val="21"/>
                          <w:shd w:val="clear" w:color="auto" w:fill="FFFFFF"/>
                        </w:rPr>
                        <w:t>los</w:t>
                      </w:r>
                      <w:r>
                        <w:rPr>
                          <w:rFonts w:ascii="Helvetica" w:hAnsi="Helvetica" w:cs="Helvetica"/>
                          <w:color w:val="000000"/>
                          <w:sz w:val="21"/>
                          <w:szCs w:val="21"/>
                          <w:shd w:val="clear" w:color="auto" w:fill="FFFFFF"/>
                        </w:rPr>
                        <w:t>e</w:t>
                      </w:r>
                      <w:r w:rsidRPr="00B067DF">
                        <w:rPr>
                          <w:rFonts w:ascii="Helvetica" w:hAnsi="Helvetica" w:cs="Helvetica"/>
                          <w:color w:val="000000"/>
                          <w:sz w:val="21"/>
                          <w:szCs w:val="21"/>
                          <w:shd w:val="clear" w:color="auto" w:fill="FFFFFF"/>
                        </w:rPr>
                        <w:t xml:space="preserve"> 1 run </w:t>
                      </w:r>
                      <w:r>
                        <w:rPr>
                          <w:rFonts w:ascii="Helvetica" w:hAnsi="Helvetica" w:cs="Helvetica"/>
                          <w:color w:val="000000"/>
                          <w:sz w:val="21"/>
                          <w:szCs w:val="21"/>
                          <w:shd w:val="clear" w:color="auto" w:fill="FFFFFF"/>
                        </w:rPr>
                        <w:t xml:space="preserve">as </w:t>
                      </w:r>
                      <w:r w:rsidRPr="00B067DF">
                        <w:rPr>
                          <w:rFonts w:ascii="Helvetica" w:hAnsi="Helvetica" w:cs="Helvetica"/>
                          <w:color w:val="000000"/>
                          <w:sz w:val="21"/>
                          <w:szCs w:val="21"/>
                          <w:shd w:val="clear" w:color="auto" w:fill="FFFFFF"/>
                        </w:rPr>
                        <w:t xml:space="preserve">doesn’t </w:t>
                      </w:r>
                      <w:r>
                        <w:rPr>
                          <w:rFonts w:ascii="Helvetica" w:hAnsi="Helvetica" w:cs="Helvetica"/>
                          <w:color w:val="000000"/>
                          <w:sz w:val="21"/>
                          <w:szCs w:val="21"/>
                          <w:shd w:val="clear" w:color="auto" w:fill="FFFFFF"/>
                        </w:rPr>
                        <w:t>impact the</w:t>
                      </w:r>
                      <w:r w:rsidRPr="00B067DF">
                        <w:rPr>
                          <w:rFonts w:ascii="Helvetica" w:hAnsi="Helvetica" w:cs="Helvetica"/>
                          <w:color w:val="000000"/>
                          <w:sz w:val="21"/>
                          <w:szCs w:val="21"/>
                          <w:shd w:val="clear" w:color="auto" w:fill="FFFFFF"/>
                        </w:rPr>
                        <w:t xml:space="preserve"> ticket price or revenue</w:t>
                      </w:r>
                      <w:r>
                        <w:rPr>
                          <w:rFonts w:ascii="Helvetica" w:hAnsi="Helvetica" w:cs="Helvetica"/>
                          <w:color w:val="000000"/>
                          <w:sz w:val="21"/>
                          <w:szCs w:val="21"/>
                          <w:shd w:val="clear" w:color="auto" w:fill="FFFFFF"/>
                        </w:rPr>
                        <w:t xml:space="preserve">; however, </w:t>
                      </w:r>
                      <w:r w:rsidRPr="00B067DF">
                        <w:rPr>
                          <w:rFonts w:ascii="Helvetica" w:hAnsi="Helvetica" w:cs="Helvetica"/>
                          <w:color w:val="000000"/>
                          <w:sz w:val="21"/>
                          <w:szCs w:val="21"/>
                          <w:shd w:val="clear" w:color="auto" w:fill="FFFFFF"/>
                        </w:rPr>
                        <w:t>it will help to reduce the maintenance costs.</w:t>
                      </w:r>
                      <w:r>
                        <w:rPr>
                          <w:rFonts w:ascii="Helvetica" w:hAnsi="Helvetica" w:cs="Helvetica"/>
                          <w:color w:val="000000"/>
                          <w:sz w:val="21"/>
                          <w:szCs w:val="21"/>
                          <w:shd w:val="clear" w:color="auto" w:fill="FFFFFF"/>
                        </w:rPr>
                        <w:t xml:space="preserve"> The run </w:t>
                      </w:r>
                      <w:r w:rsidRPr="00B067DF">
                        <w:rPr>
                          <w:rFonts w:ascii="Helvetica" w:hAnsi="Helvetica" w:cs="Helvetica"/>
                          <w:color w:val="000000"/>
                          <w:sz w:val="21"/>
                          <w:szCs w:val="21"/>
                          <w:shd w:val="clear" w:color="auto" w:fill="FFFFFF"/>
                        </w:rPr>
                        <w:t>closure can be test</w:t>
                      </w:r>
                      <w:r>
                        <w:rPr>
                          <w:rFonts w:ascii="Helvetica" w:hAnsi="Helvetica" w:cs="Helvetica"/>
                          <w:color w:val="000000"/>
                          <w:sz w:val="21"/>
                          <w:szCs w:val="21"/>
                          <w:shd w:val="clear" w:color="auto" w:fill="FFFFFF"/>
                        </w:rPr>
                        <w:t>ed</w:t>
                      </w:r>
                      <w:r w:rsidRPr="00B067DF">
                        <w:rPr>
                          <w:rFonts w:ascii="Helvetica" w:hAnsi="Helvetica" w:cs="Helvetica"/>
                          <w:color w:val="000000"/>
                          <w:sz w:val="21"/>
                          <w:szCs w:val="21"/>
                          <w:shd w:val="clear" w:color="auto" w:fill="FFFFFF"/>
                        </w:rPr>
                        <w:t xml:space="preserve"> in a pilot </w:t>
                      </w:r>
                      <w:r>
                        <w:rPr>
                          <w:rFonts w:ascii="Helvetica" w:hAnsi="Helvetica" w:cs="Helvetica"/>
                          <w:color w:val="000000"/>
                          <w:sz w:val="21"/>
                          <w:szCs w:val="21"/>
                          <w:shd w:val="clear" w:color="auto" w:fill="FFFFFF"/>
                        </w:rPr>
                        <w:t>stage</w:t>
                      </w:r>
                      <w:r w:rsidRPr="00B067DF">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 xml:space="preserve">a </w:t>
                      </w:r>
                      <w:r w:rsidRPr="00B067DF">
                        <w:rPr>
                          <w:rFonts w:ascii="Helvetica" w:hAnsi="Helvetica" w:cs="Helvetica"/>
                          <w:color w:val="000000"/>
                          <w:sz w:val="21"/>
                          <w:szCs w:val="21"/>
                          <w:shd w:val="clear" w:color="auto" w:fill="FFFFFF"/>
                        </w:rPr>
                        <w:t>span of 3 weeks to review the customer feedback.</w:t>
                      </w:r>
                    </w:p>
                    <w:p w14:paraId="7BAD5D67" w14:textId="77777777" w:rsidR="00792089" w:rsidRPr="00FB55E7" w:rsidRDefault="00792089" w:rsidP="00792089">
                      <w:pPr>
                        <w:spacing w:after="0"/>
                        <w:rPr>
                          <w:rFonts w:ascii="Helvetica" w:hAnsi="Helvetica" w:cs="Helvetica"/>
                          <w:color w:val="000000"/>
                          <w:sz w:val="21"/>
                          <w:szCs w:val="21"/>
                          <w:shd w:val="clear" w:color="auto" w:fill="FFFFFF"/>
                        </w:rPr>
                      </w:pPr>
                    </w:p>
                    <w:p w14:paraId="4DBBF196" w14:textId="7659561E" w:rsidR="000B2E10" w:rsidRPr="00EE099A" w:rsidRDefault="000B2E10" w:rsidP="00EE099A">
                      <w:pPr>
                        <w:pStyle w:val="Heading3"/>
                        <w:spacing w:line="360" w:lineRule="auto"/>
                      </w:pPr>
                      <w:r w:rsidRPr="00EE099A">
                        <w:t>Further work</w:t>
                      </w:r>
                    </w:p>
                    <w:p w14:paraId="2F033604" w14:textId="220D2396" w:rsidR="00EE099A" w:rsidRPr="00EE099A" w:rsidRDefault="003A7B88" w:rsidP="00792089">
                      <w:pPr>
                        <w:spacing w:after="0"/>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o</w:t>
                      </w:r>
                      <w:r w:rsidRPr="00EE099A">
                        <w:rPr>
                          <w:rFonts w:ascii="Helvetica" w:hAnsi="Helvetica" w:cs="Helvetica"/>
                          <w:color w:val="000000"/>
                          <w:sz w:val="21"/>
                          <w:szCs w:val="21"/>
                          <w:shd w:val="clear" w:color="auto" w:fill="FFFFFF"/>
                        </w:rPr>
                        <w:t xml:space="preserve"> improve our </w:t>
                      </w:r>
                      <w:r>
                        <w:rPr>
                          <w:rFonts w:ascii="Helvetica" w:hAnsi="Helvetica" w:cs="Helvetica"/>
                          <w:color w:val="000000"/>
                          <w:sz w:val="21"/>
                          <w:szCs w:val="21"/>
                          <w:shd w:val="clear" w:color="auto" w:fill="FFFFFF"/>
                        </w:rPr>
                        <w:t>model</w:t>
                      </w:r>
                      <w:r>
                        <w:rPr>
                          <w:rFonts w:ascii="Helvetica" w:hAnsi="Helvetica" w:cs="Helvetica"/>
                          <w:color w:val="000000"/>
                          <w:sz w:val="21"/>
                          <w:szCs w:val="21"/>
                          <w:shd w:val="clear" w:color="auto" w:fill="FFFFFF"/>
                        </w:rPr>
                        <w:t>, i</w:t>
                      </w:r>
                      <w:r w:rsidR="00EE099A">
                        <w:rPr>
                          <w:rFonts w:ascii="Helvetica" w:hAnsi="Helvetica" w:cs="Helvetica"/>
                          <w:color w:val="000000"/>
                          <w:sz w:val="21"/>
                          <w:szCs w:val="21"/>
                          <w:shd w:val="clear" w:color="auto" w:fill="FFFFFF"/>
                        </w:rPr>
                        <w:t xml:space="preserve">t is recommended to enrich the data </w:t>
                      </w:r>
                      <w:r>
                        <w:rPr>
                          <w:rFonts w:ascii="Helvetica" w:hAnsi="Helvetica" w:cs="Helvetica"/>
                          <w:color w:val="000000"/>
                          <w:sz w:val="21"/>
                          <w:szCs w:val="21"/>
                          <w:shd w:val="clear" w:color="auto" w:fill="FFFFFF"/>
                        </w:rPr>
                        <w:t>by h</w:t>
                      </w:r>
                      <w:r w:rsidR="00EE099A" w:rsidRPr="00EE099A">
                        <w:rPr>
                          <w:rFonts w:ascii="Helvetica" w:hAnsi="Helvetica" w:cs="Helvetica"/>
                          <w:color w:val="000000"/>
                          <w:sz w:val="21"/>
                          <w:szCs w:val="21"/>
                          <w:shd w:val="clear" w:color="auto" w:fill="FFFFFF"/>
                        </w:rPr>
                        <w:t>aving additional information</w:t>
                      </w:r>
                      <w:r>
                        <w:rPr>
                          <w:rFonts w:ascii="Helvetica" w:hAnsi="Helvetica" w:cs="Helvetica"/>
                          <w:color w:val="000000"/>
                          <w:sz w:val="21"/>
                          <w:szCs w:val="21"/>
                          <w:shd w:val="clear" w:color="auto" w:fill="FFFFFF"/>
                        </w:rPr>
                        <w:t xml:space="preserve"> such as, n</w:t>
                      </w:r>
                      <w:r w:rsidR="00EE099A" w:rsidRPr="00EE099A">
                        <w:rPr>
                          <w:rFonts w:ascii="Helvetica" w:hAnsi="Helvetica" w:cs="Helvetica"/>
                          <w:color w:val="000000"/>
                          <w:sz w:val="21"/>
                          <w:szCs w:val="21"/>
                          <w:shd w:val="clear" w:color="auto" w:fill="FFFFFF"/>
                        </w:rPr>
                        <w:t>umber of visitors per season at each resort</w:t>
                      </w:r>
                      <w:r w:rsidR="00EE099A">
                        <w:rPr>
                          <w:rFonts w:ascii="Helvetica" w:hAnsi="Helvetica" w:cs="Helvetica"/>
                          <w:color w:val="000000"/>
                          <w:sz w:val="21"/>
                          <w:szCs w:val="21"/>
                          <w:shd w:val="clear" w:color="auto" w:fill="FFFFFF"/>
                        </w:rPr>
                        <w:t>, n</w:t>
                      </w:r>
                      <w:r w:rsidR="00EE099A" w:rsidRPr="00EE099A">
                        <w:rPr>
                          <w:rFonts w:ascii="Helvetica" w:hAnsi="Helvetica" w:cs="Helvetica"/>
                          <w:color w:val="000000"/>
                          <w:sz w:val="21"/>
                          <w:szCs w:val="21"/>
                          <w:shd w:val="clear" w:color="auto" w:fill="FFFFFF"/>
                        </w:rPr>
                        <w:t>umber of users per unit or facility in each resort</w:t>
                      </w:r>
                      <w:r w:rsidR="00EE099A">
                        <w:rPr>
                          <w:rFonts w:ascii="Helvetica" w:hAnsi="Helvetica" w:cs="Helvetica"/>
                          <w:color w:val="000000"/>
                          <w:sz w:val="21"/>
                          <w:szCs w:val="21"/>
                          <w:shd w:val="clear" w:color="auto" w:fill="FFFFFF"/>
                        </w:rPr>
                        <w:t>, c</w:t>
                      </w:r>
                      <w:r w:rsidR="00EE099A" w:rsidRPr="00EE099A">
                        <w:rPr>
                          <w:rFonts w:ascii="Helvetica" w:hAnsi="Helvetica" w:cs="Helvetica"/>
                          <w:color w:val="000000"/>
                          <w:sz w:val="21"/>
                          <w:szCs w:val="21"/>
                          <w:shd w:val="clear" w:color="auto" w:fill="FFFFFF"/>
                        </w:rPr>
                        <w:t>ustomer rating on facility quality</w:t>
                      </w:r>
                      <w:r w:rsidR="00EE099A">
                        <w:rPr>
                          <w:rFonts w:ascii="Helvetica" w:hAnsi="Helvetica" w:cs="Helvetica"/>
                          <w:color w:val="000000"/>
                          <w:sz w:val="21"/>
                          <w:szCs w:val="21"/>
                          <w:shd w:val="clear" w:color="auto" w:fill="FFFFFF"/>
                        </w:rPr>
                        <w:t>, and s</w:t>
                      </w:r>
                      <w:r w:rsidR="00EE099A" w:rsidRPr="00EE099A">
                        <w:rPr>
                          <w:rFonts w:ascii="Helvetica" w:hAnsi="Helvetica" w:cs="Helvetica"/>
                          <w:color w:val="000000"/>
                          <w:sz w:val="21"/>
                          <w:szCs w:val="21"/>
                          <w:shd w:val="clear" w:color="auto" w:fill="FFFFFF"/>
                        </w:rPr>
                        <w:t>urvey on customer readiness to pay higher price</w:t>
                      </w:r>
                      <w:r w:rsidR="00452527">
                        <w:rPr>
                          <w:rFonts w:ascii="Helvetica" w:hAnsi="Helvetica" w:cs="Helvetica"/>
                          <w:color w:val="000000"/>
                          <w:sz w:val="21"/>
                          <w:szCs w:val="21"/>
                          <w:shd w:val="clear" w:color="auto" w:fill="FFFFFF"/>
                        </w:rPr>
                        <w:t xml:space="preserve">. </w:t>
                      </w:r>
                      <w:r w:rsidR="00EE099A" w:rsidRPr="00EE099A">
                        <w:rPr>
                          <w:rFonts w:ascii="Helvetica" w:eastAsia="Times New Roman" w:hAnsi="Helvetica" w:cs="Helvetica"/>
                          <w:color w:val="000000"/>
                          <w:sz w:val="21"/>
                          <w:szCs w:val="21"/>
                        </w:rPr>
                        <w:t>The only price data in our dataset were ticket prices</w:t>
                      </w:r>
                      <w:r w:rsidR="00B01BF8">
                        <w:rPr>
                          <w:rFonts w:ascii="Helvetica" w:eastAsia="Times New Roman" w:hAnsi="Helvetica" w:cs="Helvetica"/>
                          <w:color w:val="000000"/>
                          <w:sz w:val="21"/>
                          <w:szCs w:val="21"/>
                        </w:rPr>
                        <w:t xml:space="preserve"> and the </w:t>
                      </w:r>
                      <w:r w:rsidR="00EE099A" w:rsidRPr="00EE099A">
                        <w:rPr>
                          <w:rFonts w:ascii="Helvetica" w:eastAsia="Times New Roman" w:hAnsi="Helvetica" w:cs="Helvetica"/>
                          <w:color w:val="000000"/>
                          <w:sz w:val="21"/>
                          <w:szCs w:val="21"/>
                        </w:rPr>
                        <w:t xml:space="preserve">information about the additional operating cost of the new chair lift, </w:t>
                      </w:r>
                      <w:r w:rsidR="00B01BF8">
                        <w:rPr>
                          <w:rFonts w:ascii="Helvetica" w:eastAsia="Times New Roman" w:hAnsi="Helvetica" w:cs="Helvetica"/>
                          <w:color w:val="000000"/>
                          <w:sz w:val="21"/>
                          <w:szCs w:val="21"/>
                        </w:rPr>
                        <w:t xml:space="preserve">however, having detailed </w:t>
                      </w:r>
                      <w:r w:rsidR="00EE099A" w:rsidRPr="00EE099A">
                        <w:rPr>
                          <w:rFonts w:ascii="Helvetica" w:eastAsia="Times New Roman" w:hAnsi="Helvetica" w:cs="Helvetica"/>
                          <w:color w:val="000000"/>
                          <w:sz w:val="21"/>
                          <w:szCs w:val="21"/>
                        </w:rPr>
                        <w:t xml:space="preserve">cost information </w:t>
                      </w:r>
                      <w:r w:rsidR="00B01BF8">
                        <w:rPr>
                          <w:rFonts w:ascii="Helvetica" w:eastAsia="Times New Roman" w:hAnsi="Helvetica" w:cs="Helvetica"/>
                          <w:color w:val="000000"/>
                          <w:sz w:val="21"/>
                          <w:szCs w:val="21"/>
                        </w:rPr>
                        <w:t>such as c</w:t>
                      </w:r>
                      <w:r w:rsidR="00EE099A" w:rsidRPr="00EE099A">
                        <w:rPr>
                          <w:rFonts w:ascii="Helvetica" w:eastAsia="Times New Roman" w:hAnsi="Helvetica" w:cs="Helvetica"/>
                          <w:color w:val="000000"/>
                          <w:sz w:val="21"/>
                          <w:szCs w:val="21"/>
                        </w:rPr>
                        <w:t>ost of increasing the vertical drop by 150 feet</w:t>
                      </w:r>
                      <w:r w:rsidR="00B01BF8">
                        <w:rPr>
                          <w:rFonts w:ascii="Helvetica" w:eastAsia="Times New Roman" w:hAnsi="Helvetica" w:cs="Helvetica"/>
                          <w:color w:val="000000"/>
                          <w:sz w:val="21"/>
                          <w:szCs w:val="21"/>
                        </w:rPr>
                        <w:t>, and c</w:t>
                      </w:r>
                      <w:r w:rsidR="00EE099A" w:rsidRPr="00EE099A">
                        <w:rPr>
                          <w:rFonts w:ascii="Helvetica" w:eastAsia="Times New Roman" w:hAnsi="Helvetica" w:cs="Helvetica"/>
                          <w:color w:val="000000"/>
                          <w:sz w:val="21"/>
                          <w:szCs w:val="21"/>
                        </w:rPr>
                        <w:t>ost of maintenance per run</w:t>
                      </w:r>
                      <w:r w:rsidR="00B01BF8">
                        <w:rPr>
                          <w:rFonts w:ascii="Helvetica" w:eastAsia="Times New Roman" w:hAnsi="Helvetica" w:cs="Helvetica"/>
                          <w:color w:val="000000"/>
                          <w:sz w:val="21"/>
                          <w:szCs w:val="21"/>
                        </w:rPr>
                        <w:t xml:space="preserve"> will be useful.</w:t>
                      </w:r>
                    </w:p>
                    <w:p w14:paraId="0FFA4D76" w14:textId="77777777" w:rsidR="00EE099A" w:rsidRPr="00EE099A" w:rsidRDefault="00EE099A" w:rsidP="00EE099A"/>
                  </w:txbxContent>
                </v:textbox>
                <w10:anchorlock/>
              </v:shape>
            </w:pict>
          </mc:Fallback>
        </mc:AlternateContent>
      </w:r>
    </w:p>
    <w:sectPr w:rsidR="00C778B3" w:rsidRPr="000F1DCE" w:rsidSect="00792089">
      <w:footerReference w:type="even" r:id="rId17"/>
      <w:footerReference w:type="default" r:id="rId18"/>
      <w:pgSz w:w="12240" w:h="15840" w:code="1"/>
      <w:pgMar w:top="1440" w:right="99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44B6" w14:textId="77777777" w:rsidR="00DF2792" w:rsidRDefault="00DF2792">
      <w:pPr>
        <w:spacing w:after="0" w:line="240" w:lineRule="auto"/>
      </w:pPr>
      <w:r>
        <w:separator/>
      </w:r>
    </w:p>
  </w:endnote>
  <w:endnote w:type="continuationSeparator" w:id="0">
    <w:p w14:paraId="2CE73F62" w14:textId="77777777" w:rsidR="00DF2792" w:rsidRDefault="00DF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8ADD" w14:textId="61F524AF" w:rsidR="00687214" w:rsidRDefault="00687214">
    <w:pPr>
      <w:pStyle w:val="Footer"/>
    </w:pPr>
    <w:r>
      <w:rPr>
        <w:noProof/>
        <w:lang w:eastAsia="ja-JP"/>
      </w:rPr>
      <mc:AlternateContent>
        <mc:Choice Requires="wps">
          <w:drawing>
            <wp:anchor distT="0" distB="0" distL="114300" distR="114300" simplePos="0" relativeHeight="251670528" behindDoc="0" locked="0" layoutInCell="0" allowOverlap="1" wp14:anchorId="0E5E953C" wp14:editId="5D8FCB9A">
              <wp:simplePos x="0" y="0"/>
              <wp:positionH relativeFrom="leftMargin">
                <wp:posOffset>914400</wp:posOffset>
              </wp:positionH>
              <wp:positionV relativeFrom="bottomMargin">
                <wp:posOffset>187325</wp:posOffset>
              </wp:positionV>
              <wp:extent cx="520700" cy="520700"/>
              <wp:effectExtent l="0" t="0" r="0" b="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91BC17B" w14:textId="77777777" w:rsidR="00687214" w:rsidRPr="00C77D65" w:rsidRDefault="00687214" w:rsidP="00687214">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E953C" id="Oval 19" o:spid="_x0000_s1029" style="position:absolute;margin-left:1in;margin-top:14.7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" o:allowincell="f" fillcolor="white [3201]" stroked="f" strokeweight="6pt">
              <v:textbox inset="0,0,0,0">
                <w:txbxContent>
                  <w:p w14:paraId="191BC17B" w14:textId="77777777" w:rsidR="00687214" w:rsidRPr="00C77D65" w:rsidRDefault="00687214" w:rsidP="00687214">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AC0B"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EBB7CF5" wp14:editId="69B58E3B">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52BC5B5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EBB7CF5" 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52BC5B5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2E8C1BAE"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0DCB" w14:textId="77777777" w:rsidR="00DF2792" w:rsidRDefault="00DF2792">
      <w:pPr>
        <w:spacing w:after="0" w:line="240" w:lineRule="auto"/>
      </w:pPr>
      <w:r>
        <w:separator/>
      </w:r>
    </w:p>
  </w:footnote>
  <w:footnote w:type="continuationSeparator" w:id="0">
    <w:p w14:paraId="0CC27D7A" w14:textId="77777777" w:rsidR="00DF2792" w:rsidRDefault="00DF2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AAE5C8A"/>
    <w:multiLevelType w:val="multilevel"/>
    <w:tmpl w:val="CFE28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4220FC"/>
    <w:multiLevelType w:val="multilevel"/>
    <w:tmpl w:val="226A7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538227">
    <w:abstractNumId w:val="4"/>
  </w:num>
  <w:num w:numId="2" w16cid:durableId="1712416993">
    <w:abstractNumId w:val="4"/>
  </w:num>
  <w:num w:numId="3" w16cid:durableId="1282107267">
    <w:abstractNumId w:val="3"/>
  </w:num>
  <w:num w:numId="4" w16cid:durableId="1759793015">
    <w:abstractNumId w:val="3"/>
  </w:num>
  <w:num w:numId="5" w16cid:durableId="1202746071">
    <w:abstractNumId w:val="2"/>
  </w:num>
  <w:num w:numId="6" w16cid:durableId="1964189889">
    <w:abstractNumId w:val="2"/>
  </w:num>
  <w:num w:numId="7" w16cid:durableId="2002538760">
    <w:abstractNumId w:val="1"/>
  </w:num>
  <w:num w:numId="8" w16cid:durableId="894387674">
    <w:abstractNumId w:val="1"/>
  </w:num>
  <w:num w:numId="9" w16cid:durableId="1416900625">
    <w:abstractNumId w:val="0"/>
  </w:num>
  <w:num w:numId="10" w16cid:durableId="1084303269">
    <w:abstractNumId w:val="0"/>
  </w:num>
  <w:num w:numId="11" w16cid:durableId="1807235111">
    <w:abstractNumId w:val="4"/>
  </w:num>
  <w:num w:numId="12" w16cid:durableId="1005329736">
    <w:abstractNumId w:val="3"/>
  </w:num>
  <w:num w:numId="13" w16cid:durableId="587468478">
    <w:abstractNumId w:val="2"/>
  </w:num>
  <w:num w:numId="14" w16cid:durableId="295987665">
    <w:abstractNumId w:val="1"/>
  </w:num>
  <w:num w:numId="15" w16cid:durableId="410851317">
    <w:abstractNumId w:val="0"/>
  </w:num>
  <w:num w:numId="16" w16cid:durableId="1732073284">
    <w:abstractNumId w:val="5"/>
  </w:num>
  <w:num w:numId="17" w16cid:durableId="1469588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B2"/>
    <w:rsid w:val="000058B5"/>
    <w:rsid w:val="00053D72"/>
    <w:rsid w:val="00055138"/>
    <w:rsid w:val="00074E8B"/>
    <w:rsid w:val="00075FD0"/>
    <w:rsid w:val="00086CA1"/>
    <w:rsid w:val="00096700"/>
    <w:rsid w:val="000B0E29"/>
    <w:rsid w:val="000B2E10"/>
    <w:rsid w:val="000C1B60"/>
    <w:rsid w:val="000D29B5"/>
    <w:rsid w:val="000D2C55"/>
    <w:rsid w:val="000F1DCE"/>
    <w:rsid w:val="001172D0"/>
    <w:rsid w:val="0013115D"/>
    <w:rsid w:val="001366FE"/>
    <w:rsid w:val="0016270C"/>
    <w:rsid w:val="00184346"/>
    <w:rsid w:val="0018554B"/>
    <w:rsid w:val="001A1C41"/>
    <w:rsid w:val="001B0FE2"/>
    <w:rsid w:val="001C446C"/>
    <w:rsid w:val="001F5EB2"/>
    <w:rsid w:val="00203C63"/>
    <w:rsid w:val="00240436"/>
    <w:rsid w:val="00270226"/>
    <w:rsid w:val="00274123"/>
    <w:rsid w:val="00294900"/>
    <w:rsid w:val="002B7675"/>
    <w:rsid w:val="002C63B4"/>
    <w:rsid w:val="002D3EEA"/>
    <w:rsid w:val="002F1867"/>
    <w:rsid w:val="0030771F"/>
    <w:rsid w:val="00322C59"/>
    <w:rsid w:val="00323888"/>
    <w:rsid w:val="0033156F"/>
    <w:rsid w:val="0033359B"/>
    <w:rsid w:val="003455A1"/>
    <w:rsid w:val="00370DF0"/>
    <w:rsid w:val="00374251"/>
    <w:rsid w:val="003815AD"/>
    <w:rsid w:val="003A7B88"/>
    <w:rsid w:val="003B3056"/>
    <w:rsid w:val="003D2F00"/>
    <w:rsid w:val="003D4807"/>
    <w:rsid w:val="003F02F6"/>
    <w:rsid w:val="003F0D33"/>
    <w:rsid w:val="003F6641"/>
    <w:rsid w:val="004006F1"/>
    <w:rsid w:val="0040666A"/>
    <w:rsid w:val="004154B5"/>
    <w:rsid w:val="004523A9"/>
    <w:rsid w:val="00452527"/>
    <w:rsid w:val="004558FF"/>
    <w:rsid w:val="004561FF"/>
    <w:rsid w:val="00456261"/>
    <w:rsid w:val="00474CFE"/>
    <w:rsid w:val="00481889"/>
    <w:rsid w:val="00487FB2"/>
    <w:rsid w:val="00497527"/>
    <w:rsid w:val="00497CB4"/>
    <w:rsid w:val="00497E9E"/>
    <w:rsid w:val="004A6A4A"/>
    <w:rsid w:val="004C643B"/>
    <w:rsid w:val="004D7ECD"/>
    <w:rsid w:val="004E4D8D"/>
    <w:rsid w:val="0051615D"/>
    <w:rsid w:val="00524BAA"/>
    <w:rsid w:val="00530484"/>
    <w:rsid w:val="00544055"/>
    <w:rsid w:val="00550FD8"/>
    <w:rsid w:val="00573BE1"/>
    <w:rsid w:val="005C0C60"/>
    <w:rsid w:val="005C1158"/>
    <w:rsid w:val="005C5BDA"/>
    <w:rsid w:val="005C5EF4"/>
    <w:rsid w:val="005E388F"/>
    <w:rsid w:val="005F4BF7"/>
    <w:rsid w:val="00615C19"/>
    <w:rsid w:val="00616989"/>
    <w:rsid w:val="00687214"/>
    <w:rsid w:val="006B3F97"/>
    <w:rsid w:val="006B7355"/>
    <w:rsid w:val="006C14FB"/>
    <w:rsid w:val="006C62FD"/>
    <w:rsid w:val="006D52F6"/>
    <w:rsid w:val="006F5848"/>
    <w:rsid w:val="0073219D"/>
    <w:rsid w:val="00765BF7"/>
    <w:rsid w:val="00773C1E"/>
    <w:rsid w:val="00790DE7"/>
    <w:rsid w:val="00792089"/>
    <w:rsid w:val="007B2F42"/>
    <w:rsid w:val="007B346A"/>
    <w:rsid w:val="007D4483"/>
    <w:rsid w:val="007E097A"/>
    <w:rsid w:val="007F23AA"/>
    <w:rsid w:val="007F608F"/>
    <w:rsid w:val="0082159B"/>
    <w:rsid w:val="0086145D"/>
    <w:rsid w:val="008D3095"/>
    <w:rsid w:val="008E0E65"/>
    <w:rsid w:val="008F7B4C"/>
    <w:rsid w:val="00900E50"/>
    <w:rsid w:val="009122FE"/>
    <w:rsid w:val="00915AC5"/>
    <w:rsid w:val="009248A6"/>
    <w:rsid w:val="00942CE0"/>
    <w:rsid w:val="00962160"/>
    <w:rsid w:val="00991977"/>
    <w:rsid w:val="009F14CB"/>
    <w:rsid w:val="009F1991"/>
    <w:rsid w:val="00A05F44"/>
    <w:rsid w:val="00A3135F"/>
    <w:rsid w:val="00A362E1"/>
    <w:rsid w:val="00A766A1"/>
    <w:rsid w:val="00AA1F13"/>
    <w:rsid w:val="00B01BF8"/>
    <w:rsid w:val="00B067DF"/>
    <w:rsid w:val="00B23683"/>
    <w:rsid w:val="00B44033"/>
    <w:rsid w:val="00B57CC8"/>
    <w:rsid w:val="00B70300"/>
    <w:rsid w:val="00B76CCE"/>
    <w:rsid w:val="00B8037A"/>
    <w:rsid w:val="00B93FDF"/>
    <w:rsid w:val="00BA311E"/>
    <w:rsid w:val="00BA42C3"/>
    <w:rsid w:val="00BA4A41"/>
    <w:rsid w:val="00BB0743"/>
    <w:rsid w:val="00BC5723"/>
    <w:rsid w:val="00BD4F14"/>
    <w:rsid w:val="00BE3D98"/>
    <w:rsid w:val="00BF1E2B"/>
    <w:rsid w:val="00C14DB6"/>
    <w:rsid w:val="00C34D86"/>
    <w:rsid w:val="00C35635"/>
    <w:rsid w:val="00C37B56"/>
    <w:rsid w:val="00C71D48"/>
    <w:rsid w:val="00C73EF6"/>
    <w:rsid w:val="00C778B3"/>
    <w:rsid w:val="00C77D65"/>
    <w:rsid w:val="00C80AFE"/>
    <w:rsid w:val="00CA670D"/>
    <w:rsid w:val="00CA6AA4"/>
    <w:rsid w:val="00CB4A4D"/>
    <w:rsid w:val="00CD18D6"/>
    <w:rsid w:val="00CD2EE0"/>
    <w:rsid w:val="00CE29F6"/>
    <w:rsid w:val="00CE704F"/>
    <w:rsid w:val="00D05B61"/>
    <w:rsid w:val="00D24CAC"/>
    <w:rsid w:val="00D43B4E"/>
    <w:rsid w:val="00D4639C"/>
    <w:rsid w:val="00D470BC"/>
    <w:rsid w:val="00D53AA0"/>
    <w:rsid w:val="00D63435"/>
    <w:rsid w:val="00D663E0"/>
    <w:rsid w:val="00D669FB"/>
    <w:rsid w:val="00D731E3"/>
    <w:rsid w:val="00D73345"/>
    <w:rsid w:val="00D761B1"/>
    <w:rsid w:val="00D92D01"/>
    <w:rsid w:val="00DA5590"/>
    <w:rsid w:val="00DA7C93"/>
    <w:rsid w:val="00DC64DE"/>
    <w:rsid w:val="00DD3CEF"/>
    <w:rsid w:val="00DD49C6"/>
    <w:rsid w:val="00DE6F3F"/>
    <w:rsid w:val="00DF2792"/>
    <w:rsid w:val="00E070B1"/>
    <w:rsid w:val="00E0736E"/>
    <w:rsid w:val="00E332D7"/>
    <w:rsid w:val="00E34C2A"/>
    <w:rsid w:val="00E41574"/>
    <w:rsid w:val="00E62FB1"/>
    <w:rsid w:val="00E707C0"/>
    <w:rsid w:val="00E84B5A"/>
    <w:rsid w:val="00E86CC9"/>
    <w:rsid w:val="00EB2198"/>
    <w:rsid w:val="00EE099A"/>
    <w:rsid w:val="00EF0E81"/>
    <w:rsid w:val="00F03CFF"/>
    <w:rsid w:val="00F07B0B"/>
    <w:rsid w:val="00F07EB5"/>
    <w:rsid w:val="00F10AC4"/>
    <w:rsid w:val="00F13B06"/>
    <w:rsid w:val="00F15DE9"/>
    <w:rsid w:val="00F22A99"/>
    <w:rsid w:val="00F234CE"/>
    <w:rsid w:val="00F27DA9"/>
    <w:rsid w:val="00F75F16"/>
    <w:rsid w:val="00F95997"/>
    <w:rsid w:val="00FA7F52"/>
    <w:rsid w:val="00FB55E7"/>
    <w:rsid w:val="00FB792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BD1613"/>
  <w15:docId w15:val="{5443E61F-5576-41C2-9091-4C8345D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F1867"/>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1621">
      <w:bodyDiv w:val="1"/>
      <w:marLeft w:val="0"/>
      <w:marRight w:val="0"/>
      <w:marTop w:val="0"/>
      <w:marBottom w:val="0"/>
      <w:divBdr>
        <w:top w:val="none" w:sz="0" w:space="0" w:color="auto"/>
        <w:left w:val="none" w:sz="0" w:space="0" w:color="auto"/>
        <w:bottom w:val="none" w:sz="0" w:space="0" w:color="auto"/>
        <w:right w:val="none" w:sz="0" w:space="0" w:color="auto"/>
      </w:divBdr>
    </w:div>
    <w:div w:id="514073023">
      <w:bodyDiv w:val="1"/>
      <w:marLeft w:val="0"/>
      <w:marRight w:val="0"/>
      <w:marTop w:val="0"/>
      <w:marBottom w:val="0"/>
      <w:divBdr>
        <w:top w:val="none" w:sz="0" w:space="0" w:color="auto"/>
        <w:left w:val="none" w:sz="0" w:space="0" w:color="auto"/>
        <w:bottom w:val="none" w:sz="0" w:space="0" w:color="auto"/>
        <w:right w:val="none" w:sz="0" w:space="0" w:color="auto"/>
      </w:divBdr>
    </w:div>
    <w:div w:id="517429364">
      <w:bodyDiv w:val="1"/>
      <w:marLeft w:val="0"/>
      <w:marRight w:val="0"/>
      <w:marTop w:val="0"/>
      <w:marBottom w:val="0"/>
      <w:divBdr>
        <w:top w:val="none" w:sz="0" w:space="0" w:color="auto"/>
        <w:left w:val="none" w:sz="0" w:space="0" w:color="auto"/>
        <w:bottom w:val="none" w:sz="0" w:space="0" w:color="auto"/>
        <w:right w:val="none" w:sz="0" w:space="0" w:color="auto"/>
      </w:divBdr>
    </w:div>
    <w:div w:id="593170333">
      <w:bodyDiv w:val="1"/>
      <w:marLeft w:val="0"/>
      <w:marRight w:val="0"/>
      <w:marTop w:val="0"/>
      <w:marBottom w:val="0"/>
      <w:divBdr>
        <w:top w:val="none" w:sz="0" w:space="0" w:color="auto"/>
        <w:left w:val="none" w:sz="0" w:space="0" w:color="auto"/>
        <w:bottom w:val="none" w:sz="0" w:space="0" w:color="auto"/>
        <w:right w:val="none" w:sz="0" w:space="0" w:color="auto"/>
      </w:divBdr>
    </w:div>
    <w:div w:id="597711932">
      <w:bodyDiv w:val="1"/>
      <w:marLeft w:val="0"/>
      <w:marRight w:val="0"/>
      <w:marTop w:val="0"/>
      <w:marBottom w:val="0"/>
      <w:divBdr>
        <w:top w:val="none" w:sz="0" w:space="0" w:color="auto"/>
        <w:left w:val="none" w:sz="0" w:space="0" w:color="auto"/>
        <w:bottom w:val="none" w:sz="0" w:space="0" w:color="auto"/>
        <w:right w:val="none" w:sz="0" w:space="0" w:color="auto"/>
      </w:divBdr>
    </w:div>
    <w:div w:id="669874643">
      <w:bodyDiv w:val="1"/>
      <w:marLeft w:val="0"/>
      <w:marRight w:val="0"/>
      <w:marTop w:val="0"/>
      <w:marBottom w:val="0"/>
      <w:divBdr>
        <w:top w:val="none" w:sz="0" w:space="0" w:color="auto"/>
        <w:left w:val="none" w:sz="0" w:space="0" w:color="auto"/>
        <w:bottom w:val="none" w:sz="0" w:space="0" w:color="auto"/>
        <w:right w:val="none" w:sz="0" w:space="0" w:color="auto"/>
      </w:divBdr>
    </w:div>
    <w:div w:id="1193373201">
      <w:bodyDiv w:val="1"/>
      <w:marLeft w:val="0"/>
      <w:marRight w:val="0"/>
      <w:marTop w:val="0"/>
      <w:marBottom w:val="0"/>
      <w:divBdr>
        <w:top w:val="none" w:sz="0" w:space="0" w:color="auto"/>
        <w:left w:val="none" w:sz="0" w:space="0" w:color="auto"/>
        <w:bottom w:val="none" w:sz="0" w:space="0" w:color="auto"/>
        <w:right w:val="none" w:sz="0" w:space="0" w:color="auto"/>
      </w:divBdr>
    </w:div>
    <w:div w:id="1330333010">
      <w:bodyDiv w:val="1"/>
      <w:marLeft w:val="0"/>
      <w:marRight w:val="0"/>
      <w:marTop w:val="0"/>
      <w:marBottom w:val="0"/>
      <w:divBdr>
        <w:top w:val="none" w:sz="0" w:space="0" w:color="auto"/>
        <w:left w:val="none" w:sz="0" w:space="0" w:color="auto"/>
        <w:bottom w:val="none" w:sz="0" w:space="0" w:color="auto"/>
        <w:right w:val="none" w:sz="0" w:space="0" w:color="auto"/>
      </w:divBdr>
    </w:div>
    <w:div w:id="1456482814">
      <w:bodyDiv w:val="1"/>
      <w:marLeft w:val="0"/>
      <w:marRight w:val="0"/>
      <w:marTop w:val="0"/>
      <w:marBottom w:val="0"/>
      <w:divBdr>
        <w:top w:val="none" w:sz="0" w:space="0" w:color="auto"/>
        <w:left w:val="none" w:sz="0" w:space="0" w:color="auto"/>
        <w:bottom w:val="none" w:sz="0" w:space="0" w:color="auto"/>
        <w:right w:val="none" w:sz="0" w:space="0" w:color="auto"/>
      </w:divBdr>
    </w:div>
    <w:div w:id="1622567164">
      <w:bodyDiv w:val="1"/>
      <w:marLeft w:val="0"/>
      <w:marRight w:val="0"/>
      <w:marTop w:val="0"/>
      <w:marBottom w:val="0"/>
      <w:divBdr>
        <w:top w:val="none" w:sz="0" w:space="0" w:color="auto"/>
        <w:left w:val="none" w:sz="0" w:space="0" w:color="auto"/>
        <w:bottom w:val="none" w:sz="0" w:space="0" w:color="auto"/>
        <w:right w:val="none" w:sz="0" w:space="0" w:color="auto"/>
      </w:divBdr>
    </w:div>
    <w:div w:id="1710031929">
      <w:bodyDiv w:val="1"/>
      <w:marLeft w:val="0"/>
      <w:marRight w:val="0"/>
      <w:marTop w:val="0"/>
      <w:marBottom w:val="0"/>
      <w:divBdr>
        <w:top w:val="none" w:sz="0" w:space="0" w:color="auto"/>
        <w:left w:val="none" w:sz="0" w:space="0" w:color="auto"/>
        <w:bottom w:val="none" w:sz="0" w:space="0" w:color="auto"/>
        <w:right w:val="none" w:sz="0" w:space="0" w:color="auto"/>
      </w:divBdr>
    </w:div>
    <w:div w:id="1775787956">
      <w:bodyDiv w:val="1"/>
      <w:marLeft w:val="0"/>
      <w:marRight w:val="0"/>
      <w:marTop w:val="0"/>
      <w:marBottom w:val="0"/>
      <w:divBdr>
        <w:top w:val="none" w:sz="0" w:space="0" w:color="auto"/>
        <w:left w:val="none" w:sz="0" w:space="0" w:color="auto"/>
        <w:bottom w:val="none" w:sz="0" w:space="0" w:color="auto"/>
        <w:right w:val="none" w:sz="0" w:space="0" w:color="auto"/>
      </w:divBdr>
    </w:div>
    <w:div w:id="18316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d\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1641</TotalTime>
  <Pages>4</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Farid J. Nejad</dc:creator>
  <cp:keywords/>
  <dc:description/>
  <cp:lastModifiedBy>Farid J. Nejad</cp:lastModifiedBy>
  <cp:revision>159</cp:revision>
  <dcterms:created xsi:type="dcterms:W3CDTF">2022-08-27T17:05:00Z</dcterms:created>
  <dcterms:modified xsi:type="dcterms:W3CDTF">2022-08-28T20:31:00Z</dcterms:modified>
</cp:coreProperties>
</file>