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4284B"/>
          <w:sz w:val="26"/>
          <w:szCs w:val="26"/>
        </w:rPr>
        <w:t xml:space="preserve">INSTITUTO DE EDUCACIÓN SUPERIOR TECNOLÓGICA</w:t>
      </w:r>
    </w:p>
    <w:p>
      <w:pPr>
        <w:spacing w:after="260"/>
        <w:jc w:val="center"/>
      </w:pPr>
      <w:r>
        <w:rPr>
          <w:rFonts w:ascii="Calibri" w:cs="Calibri" w:eastAsia="Calibri" w:hAnsi="Calibri"/>
          <w:color w:val="7A869A"/>
          <w:sz w:val="22"/>
          <w:szCs w:val="22"/>
        </w:rPr>
        <w:t xml:space="preserve">[COLOCAR NOMBRE DE LA INSTITUCIÓN / SEDE]</w:t>
      </w:r>
    </w:p>
    <w:p>
      <w:pPr>
        <w:pBdr>
          <w:bottom w:val="single" w:color="1F4E79" w:sz="12" w:space="6"/>
        </w:pBdr>
        <w:spacing w:after="300"/>
        <w:jc w:val="center"/>
      </w:pPr>
    </w:p>
    <w:p>
      <w:pPr>
        <w:spacing w:after="40"/>
        <w:jc w:val="center"/>
      </w:pPr>
      <w:r>
        <w:rPr>
          <w:rFonts w:ascii="Calibri" w:cs="Calibri" w:eastAsia="Calibri" w:hAnsi="Calibri"/>
          <w:color w:val="7A869A"/>
          <w:sz w:val="20"/>
          <w:szCs w:val="20"/>
        </w:rPr>
        <w:t xml:space="preserve">PROGRAMA DE ESTUDIOS</w:t>
      </w:r>
    </w:p>
    <w:p>
      <w:pPr>
        <w:spacing w:after="300"/>
        <w:jc w:val="center"/>
      </w:pPr>
      <w:r>
        <w:rPr>
          <w:rFonts w:ascii="Calibri" w:cs="Calibri" w:eastAsia="Calibri" w:hAnsi="Calibri"/>
          <w:b/>
          <w:bCs/>
          <w:color w:val="1F4E79"/>
          <w:sz w:val="28"/>
          <w:szCs w:val="28"/>
        </w:rPr>
        <w:t xml:space="preserve">TECNOLOGÍAS DE LA INFORMACIÓN</w:t>
      </w:r>
    </w:p>
    <w:p>
      <w:pPr>
        <w:spacing w:after="40"/>
        <w:jc w:val="center"/>
      </w:pPr>
      <w:r>
        <w:rPr>
          <w:rFonts w:ascii="Calibri" w:cs="Calibri" w:eastAsia="Calibri" w:hAnsi="Calibri"/>
          <w:b/>
          <w:bCs/>
          <w:color w:val="1C2536"/>
          <w:sz w:val="24"/>
          <w:szCs w:val="24"/>
        </w:rPr>
        <w:t xml:space="preserve">TRABAJO FINAL DE CURSO</w:t>
      </w:r>
    </w:p>
    <w:p>
      <w:pPr>
        <w:spacing w:after="340"/>
        <w:jc w:val="center"/>
      </w:pPr>
      <w:r>
        <w:rPr>
          <w:rFonts w:ascii="Calibri" w:cs="Calibri" w:eastAsia="Calibri" w:hAnsi="Calibri"/>
          <w:color w:val="44546A"/>
          <w:sz w:val="21"/>
          <w:szCs w:val="21"/>
        </w:rPr>
        <w:t xml:space="preserve">PIAD-221 · ALGORITMOS Y PROGRAMACIÓN PARA DESARROLLO DE SOFTWARE</w:t>
      </w:r>
    </w:p>
    <w:p>
      <w:pPr>
        <w:spacing w:after="20"/>
        <w:jc w:val="center"/>
      </w:pPr>
      <w:r>
        <w:rPr>
          <w:rFonts w:ascii="Calibri" w:cs="Calibri" w:eastAsia="Calibri" w:hAnsi="Calibri"/>
          <w:b/>
          <w:bCs/>
          <w:color w:val="14284B"/>
          <w:sz w:val="34"/>
          <w:szCs w:val="34"/>
        </w:rPr>
        <w:t xml:space="preserve">SISTEMA DE GESTIÓN DE INVENTARIO Y</w:t>
      </w:r>
    </w:p>
    <w:p>
      <w:pPr>
        <w:spacing w:after="60"/>
        <w:jc w:val="center"/>
      </w:pPr>
      <w:r>
        <w:rPr>
          <w:rFonts w:ascii="Calibri" w:cs="Calibri" w:eastAsia="Calibri" w:hAnsi="Calibri"/>
          <w:b/>
          <w:bCs/>
          <w:color w:val="14284B"/>
          <w:sz w:val="34"/>
          <w:szCs w:val="34"/>
        </w:rPr>
        <w:t xml:space="preserve">REGISTRO DE VENTAS PARA UNA MICROEMPRESA</w:t>
      </w:r>
    </w:p>
    <w:p>
      <w:pPr>
        <w:spacing w:after="340"/>
        <w:jc w:val="center"/>
      </w:pPr>
      <w:r>
        <w:rPr>
          <w:rFonts w:ascii="Calibri" w:cs="Calibri" w:eastAsia="Calibri" w:hAnsi="Calibri"/>
          <w:i/>
          <w:iCs/>
          <w:color w:val="44546A"/>
          <w:sz w:val="23"/>
          <w:szCs w:val="23"/>
        </w:rPr>
        <w:t xml:space="preserve">Aplicación de consola desarrollada en lenguaje Python</w:t>
      </w:r>
    </w:p>
    <w:tbl>
      <w:tblPr>
        <w:tblW w:type="dxa" w:w="9020"/>
        <w:tblBorders>
          <w:top w:val="single" w:color="B9C6DC" w:sz="4"/>
          <w:left w:val="single" w:color="B9C6DC" w:sz="4"/>
          <w:bottom w:val="single" w:color="B9C6DC" w:sz="4"/>
          <w:right w:val="single" w:color="B9C6DC" w:sz="4"/>
          <w:insideH w:val="single" w:color="CBD6E6" w:sz="2"/>
          <w:insideV w:val="single" w:color="CBD6E6" w:sz="2"/>
        </w:tblBorders>
      </w:tblPr>
      <w:tblGrid>
        <w:gridCol w:w="3000"/>
        <w:gridCol w:w="6020"/>
      </w:tblGrid>
      <w:tr>
        <w:trPr>
          <w:tblHeader/>
        </w:trPr>
        <w:tc>
          <w:tcPr>
            <w:tcW w:type="dxa" w:w="30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DATOS DEL TRABAJO</w:t>
            </w:r>
          </w:p>
        </w:tc>
        <w:tc>
          <w:tcPr>
            <w:tcW w:type="dxa" w:w="602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DETALLE</w:t>
            </w:r>
          </w:p>
        </w:tc>
      </w:tr>
      <w:tr>
        <w:tc>
          <w:tcPr>
            <w:tcW w:type="dxa" w:w="3000"/>
            <w:tcMar>
              <w:top w:type="dxa" w:w="60"/>
              <w:left w:type="dxa" w:w="90"/>
              <w:bottom w:type="dxa" w:w="60"/>
              <w:right w:type="dxa" w:w="90"/>
            </w:tcMar>
            <w:vAlign w:val="center"/>
          </w:tcPr>
          <w:p>
            <w:pPr>
              <w:spacing w:after="0" w:line="250" w:lineRule="auto"/>
              <w:jc w:val="left"/>
            </w:pPr>
            <w:r>
              <w:rPr>
                <w:rFonts w:ascii="Calibri" w:cs="Calibri" w:eastAsia="Calibri" w:hAnsi="Calibri"/>
                <w:sz w:val="19"/>
                <w:szCs w:val="19"/>
              </w:rPr>
              <w:t xml:space="preserve">Estudiante</w:t>
            </w:r>
          </w:p>
        </w:tc>
        <w:tc>
          <w:tcPr>
            <w:tcW w:type="dxa" w:w="6020"/>
            <w:tcMar>
              <w:top w:type="dxa" w:w="60"/>
              <w:left w:type="dxa" w:w="90"/>
              <w:bottom w:type="dxa" w:w="60"/>
              <w:right w:type="dxa" w:w="90"/>
            </w:tcMar>
            <w:vAlign w:val="center"/>
          </w:tcPr>
          <w:p>
            <w:pPr>
              <w:spacing w:after="0" w:line="250" w:lineRule="auto"/>
              <w:jc w:val="left"/>
            </w:pPr>
            <w:r>
              <w:rPr>
                <w:rFonts w:ascii="Calibri" w:cs="Calibri" w:eastAsia="Calibri" w:hAnsi="Calibri"/>
                <w:sz w:val="19"/>
                <w:szCs w:val="19"/>
              </w:rPr>
              <w:t xml:space="preserve">[COLOCAR APELLIDOS Y NOMBRES]</w:t>
            </w:r>
          </w:p>
        </w:tc>
      </w:tr>
      <w:tr>
        <w:tc>
          <w:tcPr>
            <w:tcW w:type="dxa" w:w="30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9"/>
                <w:szCs w:val="19"/>
              </w:rPr>
              <w:t xml:space="preserve">ID / Código de matrícula</w:t>
            </w:r>
          </w:p>
        </w:tc>
        <w:tc>
          <w:tcPr>
            <w:tcW w:type="dxa" w:w="60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9"/>
                <w:szCs w:val="19"/>
              </w:rPr>
              <w:t xml:space="preserve">[COLOCAR ID]</w:t>
            </w:r>
          </w:p>
        </w:tc>
      </w:tr>
      <w:tr>
        <w:tc>
          <w:tcPr>
            <w:tcW w:type="dxa" w:w="3000"/>
            <w:tcMar>
              <w:top w:type="dxa" w:w="60"/>
              <w:left w:type="dxa" w:w="90"/>
              <w:bottom w:type="dxa" w:w="60"/>
              <w:right w:type="dxa" w:w="90"/>
            </w:tcMar>
            <w:vAlign w:val="center"/>
          </w:tcPr>
          <w:p>
            <w:pPr>
              <w:spacing w:after="0" w:line="250" w:lineRule="auto"/>
              <w:jc w:val="left"/>
            </w:pPr>
            <w:r>
              <w:rPr>
                <w:rFonts w:ascii="Calibri" w:cs="Calibri" w:eastAsia="Calibri" w:hAnsi="Calibri"/>
                <w:sz w:val="19"/>
                <w:szCs w:val="19"/>
              </w:rPr>
              <w:t xml:space="preserve">Programa de estudios</w:t>
            </w:r>
          </w:p>
        </w:tc>
        <w:tc>
          <w:tcPr>
            <w:tcW w:type="dxa" w:w="6020"/>
            <w:tcMar>
              <w:top w:type="dxa" w:w="60"/>
              <w:left w:type="dxa" w:w="90"/>
              <w:bottom w:type="dxa" w:w="60"/>
              <w:right w:type="dxa" w:w="90"/>
            </w:tcMar>
            <w:vAlign w:val="center"/>
          </w:tcPr>
          <w:p>
            <w:pPr>
              <w:spacing w:after="0" w:line="250" w:lineRule="auto"/>
              <w:jc w:val="left"/>
            </w:pPr>
            <w:r>
              <w:rPr>
                <w:rFonts w:ascii="Calibri" w:cs="Calibri" w:eastAsia="Calibri" w:hAnsi="Calibri"/>
                <w:sz w:val="19"/>
                <w:szCs w:val="19"/>
              </w:rPr>
              <w:t xml:space="preserve">Tecnologías de la Información</w:t>
            </w:r>
          </w:p>
        </w:tc>
      </w:tr>
      <w:tr>
        <w:tc>
          <w:tcPr>
            <w:tcW w:type="dxa" w:w="30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9"/>
                <w:szCs w:val="19"/>
              </w:rPr>
              <w:t xml:space="preserve">Curso</w:t>
            </w:r>
          </w:p>
        </w:tc>
        <w:tc>
          <w:tcPr>
            <w:tcW w:type="dxa" w:w="60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9"/>
                <w:szCs w:val="19"/>
              </w:rPr>
              <w:t xml:space="preserve">PIAD-221 · Algoritmos y Programación para Desarrollo de Software</w:t>
            </w:r>
          </w:p>
        </w:tc>
      </w:tr>
      <w:tr>
        <w:tc>
          <w:tcPr>
            <w:tcW w:type="dxa" w:w="3000"/>
            <w:tcMar>
              <w:top w:type="dxa" w:w="60"/>
              <w:left w:type="dxa" w:w="90"/>
              <w:bottom w:type="dxa" w:w="60"/>
              <w:right w:type="dxa" w:w="90"/>
            </w:tcMar>
            <w:vAlign w:val="center"/>
          </w:tcPr>
          <w:p>
            <w:pPr>
              <w:spacing w:after="0" w:line="250" w:lineRule="auto"/>
              <w:jc w:val="left"/>
            </w:pPr>
            <w:r>
              <w:rPr>
                <w:rFonts w:ascii="Calibri" w:cs="Calibri" w:eastAsia="Calibri" w:hAnsi="Calibri"/>
                <w:sz w:val="19"/>
                <w:szCs w:val="19"/>
              </w:rPr>
              <w:t xml:space="preserve">Semestre / Ciclo</w:t>
            </w:r>
          </w:p>
        </w:tc>
        <w:tc>
          <w:tcPr>
            <w:tcW w:type="dxa" w:w="6020"/>
            <w:tcMar>
              <w:top w:type="dxa" w:w="60"/>
              <w:left w:type="dxa" w:w="90"/>
              <w:bottom w:type="dxa" w:w="60"/>
              <w:right w:type="dxa" w:w="90"/>
            </w:tcMar>
            <w:vAlign w:val="center"/>
          </w:tcPr>
          <w:p>
            <w:pPr>
              <w:spacing w:after="0" w:line="250" w:lineRule="auto"/>
              <w:jc w:val="left"/>
            </w:pPr>
            <w:r>
              <w:rPr>
                <w:rFonts w:ascii="Calibri" w:cs="Calibri" w:eastAsia="Calibri" w:hAnsi="Calibri"/>
                <w:sz w:val="19"/>
                <w:szCs w:val="19"/>
              </w:rPr>
              <w:t xml:space="preserve">[COLOCAR SEMESTRE]</w:t>
            </w:r>
          </w:p>
        </w:tc>
      </w:tr>
      <w:tr>
        <w:tc>
          <w:tcPr>
            <w:tcW w:type="dxa" w:w="30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9"/>
                <w:szCs w:val="19"/>
              </w:rPr>
              <w:t xml:space="preserve">Sección / Turno</w:t>
            </w:r>
          </w:p>
        </w:tc>
        <w:tc>
          <w:tcPr>
            <w:tcW w:type="dxa" w:w="60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9"/>
                <w:szCs w:val="19"/>
              </w:rPr>
              <w:t xml:space="preserve">[COLOCAR SECCIÓN]</w:t>
            </w:r>
          </w:p>
        </w:tc>
      </w:tr>
      <w:tr>
        <w:tc>
          <w:tcPr>
            <w:tcW w:type="dxa" w:w="3000"/>
            <w:tcMar>
              <w:top w:type="dxa" w:w="60"/>
              <w:left w:type="dxa" w:w="90"/>
              <w:bottom w:type="dxa" w:w="60"/>
              <w:right w:type="dxa" w:w="90"/>
            </w:tcMar>
            <w:vAlign w:val="center"/>
          </w:tcPr>
          <w:p>
            <w:pPr>
              <w:spacing w:after="0" w:line="250" w:lineRule="auto"/>
              <w:jc w:val="left"/>
            </w:pPr>
            <w:r>
              <w:rPr>
                <w:rFonts w:ascii="Calibri" w:cs="Calibri" w:eastAsia="Calibri" w:hAnsi="Calibri"/>
                <w:sz w:val="19"/>
                <w:szCs w:val="19"/>
              </w:rPr>
              <w:t xml:space="preserve">Instructor</w:t>
            </w:r>
          </w:p>
        </w:tc>
        <w:tc>
          <w:tcPr>
            <w:tcW w:type="dxa" w:w="6020"/>
            <w:tcMar>
              <w:top w:type="dxa" w:w="60"/>
              <w:left w:type="dxa" w:w="90"/>
              <w:bottom w:type="dxa" w:w="60"/>
              <w:right w:type="dxa" w:w="90"/>
            </w:tcMar>
            <w:vAlign w:val="center"/>
          </w:tcPr>
          <w:p>
            <w:pPr>
              <w:spacing w:after="0" w:line="250" w:lineRule="auto"/>
              <w:jc w:val="left"/>
            </w:pPr>
            <w:r>
              <w:rPr>
                <w:rFonts w:ascii="Calibri" w:cs="Calibri" w:eastAsia="Calibri" w:hAnsi="Calibri"/>
                <w:sz w:val="19"/>
                <w:szCs w:val="19"/>
              </w:rPr>
              <w:t xml:space="preserve">[COLOCAR NOMBRE DEL INSTRUCTOR]</w:t>
            </w:r>
          </w:p>
        </w:tc>
      </w:tr>
      <w:tr>
        <w:tc>
          <w:tcPr>
            <w:tcW w:type="dxa" w:w="30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9"/>
                <w:szCs w:val="19"/>
              </w:rPr>
              <w:t xml:space="preserve">Empresa del caso práctico</w:t>
            </w:r>
          </w:p>
        </w:tc>
        <w:tc>
          <w:tcPr>
            <w:tcW w:type="dxa" w:w="60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9"/>
                <w:szCs w:val="19"/>
              </w:rPr>
              <w:t xml:space="preserve">TecnoStore E.I.R.L. · Venta de accesorios tecnológicos</w:t>
            </w:r>
          </w:p>
        </w:tc>
      </w:tr>
      <w:tr>
        <w:tc>
          <w:tcPr>
            <w:tcW w:type="dxa" w:w="3000"/>
            <w:tcMar>
              <w:top w:type="dxa" w:w="60"/>
              <w:left w:type="dxa" w:w="90"/>
              <w:bottom w:type="dxa" w:w="60"/>
              <w:right w:type="dxa" w:w="90"/>
            </w:tcMar>
            <w:vAlign w:val="center"/>
          </w:tcPr>
          <w:p>
            <w:pPr>
              <w:spacing w:after="0" w:line="250" w:lineRule="auto"/>
              <w:jc w:val="left"/>
            </w:pPr>
            <w:r>
              <w:rPr>
                <w:rFonts w:ascii="Calibri" w:cs="Calibri" w:eastAsia="Calibri" w:hAnsi="Calibri"/>
                <w:sz w:val="19"/>
                <w:szCs w:val="19"/>
              </w:rPr>
              <w:t xml:space="preserve">Fecha de presentación</w:t>
            </w:r>
          </w:p>
        </w:tc>
        <w:tc>
          <w:tcPr>
            <w:tcW w:type="dxa" w:w="6020"/>
            <w:tcMar>
              <w:top w:type="dxa" w:w="60"/>
              <w:left w:type="dxa" w:w="90"/>
              <w:bottom w:type="dxa" w:w="60"/>
              <w:right w:type="dxa" w:w="90"/>
            </w:tcMar>
            <w:vAlign w:val="center"/>
          </w:tcPr>
          <w:p>
            <w:pPr>
              <w:spacing w:after="0" w:line="250" w:lineRule="auto"/>
              <w:jc w:val="left"/>
            </w:pPr>
            <w:r>
              <w:rPr>
                <w:rFonts w:ascii="Calibri" w:cs="Calibri" w:eastAsia="Calibri" w:hAnsi="Calibri"/>
                <w:sz w:val="19"/>
                <w:szCs w:val="19"/>
              </w:rPr>
              <w:t xml:space="preserve">[COLOCAR FECHA]</w:t>
            </w:r>
          </w:p>
        </w:tc>
      </w:tr>
    </w:tbl>
    <w:p>
      <w:pPr>
        <w:spacing w:after="320"/>
      </w:pPr>
    </w:p>
    <w:p>
      <w:pPr>
        <w:spacing w:after="120" w:line="260" w:lineRule="auto"/>
        <w:jc w:val="center"/>
      </w:pPr>
      <w:r>
        <w:rPr>
          <w:rFonts w:ascii="Calibri" w:cs="Calibri" w:eastAsia="Calibri" w:hAnsi="Calibri"/>
          <w:b/>
          <w:bCs/>
          <w:color w:val="44546A"/>
          <w:sz w:val="22"/>
          <w:szCs w:val="22"/>
        </w:rPr>
        <w:t xml:space="preserve">[COLOCAR CIUDAD] — [COLOCAR AÑO]</w:t>
      </w:r>
    </w:p>
    <w:p>
      <w:r>
        <w:br w:type="page"/>
      </w:r>
    </w:p>
    <w:p>
      <w:pPr>
        <w:pStyle w:val="Heading1"/>
        <w:pBdr>
          <w:bottom w:val="single" w:color="1F4E79" w:sz="10" w:space="4"/>
        </w:pBdr>
        <w:spacing w:after="180" w:before="340"/>
      </w:pPr>
      <w:r>
        <w:rPr>
          <w:rFonts w:ascii="Calibri" w:cs="Calibri" w:eastAsia="Calibri" w:hAnsi="Calibri"/>
          <w:b/>
          <w:bCs/>
          <w:color w:val="14284B"/>
          <w:sz w:val="30"/>
          <w:szCs w:val="30"/>
        </w:rPr>
        <w:t xml:space="preserve">ÍNDICE</w:t>
      </w:r>
    </w:p>
    <w:sdt>
      <w:sdtPr>
        <w:alias w:val="Contenido"/>
      </w:sdtPr>
      <w:sdtContent>
        <w:p>
          <w:r>
            <w:fldChar w:fldCharType="begin" w:dirty="true"/>
            <w:instrText xml:space="preserve">TOC \h \o "1-3"</w:instrText>
            <w:fldChar w:fldCharType="separate"/>
          </w:r>
        </w:p>
        <w:p>
          <w:pPr>
            <w:tabs>
              <w:tab w:val="right" w:pos="8660" w:leader="dot"/>
            </w:tabs>
            <w:spacing w:after="70" w:line="260" w:lineRule="auto"/>
            <w:ind w:left="0"/>
            <w:jc w:val="left"/>
          </w:pPr>
          <w:r>
            <w:rPr>
              <w:b/>
              <w:bCs/>
              <w:color w:val="14284B"/>
              <w:sz w:val="20"/>
              <w:szCs w:val="20"/>
            </w:rPr>
            <w:t xml:space="preserve">1. TEMA</w:t>
          </w:r>
          <w:r>
            <w:rPr>
              <w:b/>
              <w:bCs/>
              <w:color w:val="14284B"/>
              <w:sz w:val="20"/>
              <w:szCs w:val="20"/>
            </w:rPr>
            <w:t xml:space="preserve">	4</w:t>
          </w:r>
        </w:p>
        <w:p>
          <w:pPr>
            <w:tabs>
              <w:tab w:val="right" w:pos="8660" w:leader="dot"/>
            </w:tabs>
            <w:spacing w:after="40" w:line="260" w:lineRule="auto"/>
            <w:ind w:left="340"/>
            <w:jc w:val="left"/>
          </w:pPr>
          <w:r>
            <w:rPr>
              <w:b w:val="false"/>
              <w:bCs w:val="false"/>
              <w:color w:val="44546A"/>
              <w:sz w:val="19"/>
              <w:szCs w:val="19"/>
            </w:rPr>
            <w:t xml:space="preserve">1.1. Delimitación del tema</w:t>
          </w:r>
          <w:r>
            <w:rPr>
              <w:b w:val="false"/>
              <w:bCs w:val="false"/>
              <w:color w:val="44546A"/>
              <w:sz w:val="19"/>
              <w:szCs w:val="19"/>
            </w:rPr>
            <w:t xml:space="preserve">	4</w:t>
          </w:r>
        </w:p>
        <w:p>
          <w:pPr>
            <w:tabs>
              <w:tab w:val="right" w:pos="8660" w:leader="dot"/>
            </w:tabs>
            <w:spacing w:after="70" w:line="260" w:lineRule="auto"/>
            <w:ind w:left="0"/>
            <w:jc w:val="left"/>
          </w:pPr>
          <w:r>
            <w:rPr>
              <w:b/>
              <w:bCs/>
              <w:color w:val="14284B"/>
              <w:sz w:val="20"/>
              <w:szCs w:val="20"/>
            </w:rPr>
            <w:t xml:space="preserve">2. OBJETIVO</w:t>
          </w:r>
          <w:r>
            <w:rPr>
              <w:b/>
              <w:bCs/>
              <w:color w:val="14284B"/>
              <w:sz w:val="20"/>
              <w:szCs w:val="20"/>
            </w:rPr>
            <w:t xml:space="preserve">	4</w:t>
          </w:r>
        </w:p>
        <w:p>
          <w:pPr>
            <w:tabs>
              <w:tab w:val="right" w:pos="8660" w:leader="dot"/>
            </w:tabs>
            <w:spacing w:after="40" w:line="260" w:lineRule="auto"/>
            <w:ind w:left="340"/>
            <w:jc w:val="left"/>
          </w:pPr>
          <w:r>
            <w:rPr>
              <w:b w:val="false"/>
              <w:bCs w:val="false"/>
              <w:color w:val="44546A"/>
              <w:sz w:val="19"/>
              <w:szCs w:val="19"/>
            </w:rPr>
            <w:t xml:space="preserve">2.1. Objetivo general</w:t>
          </w:r>
          <w:r>
            <w:rPr>
              <w:b w:val="false"/>
              <w:bCs w:val="false"/>
              <w:color w:val="44546A"/>
              <w:sz w:val="19"/>
              <w:szCs w:val="19"/>
            </w:rPr>
            <w:t xml:space="preserve">	4</w:t>
          </w:r>
        </w:p>
        <w:p>
          <w:pPr>
            <w:tabs>
              <w:tab w:val="right" w:pos="8660" w:leader="dot"/>
            </w:tabs>
            <w:spacing w:after="40" w:line="260" w:lineRule="auto"/>
            <w:ind w:left="340"/>
            <w:jc w:val="left"/>
          </w:pPr>
          <w:r>
            <w:rPr>
              <w:b w:val="false"/>
              <w:bCs w:val="false"/>
              <w:color w:val="44546A"/>
              <w:sz w:val="19"/>
              <w:szCs w:val="19"/>
            </w:rPr>
            <w:t xml:space="preserve">2.2. Objetivos específicos</w:t>
          </w:r>
          <w:r>
            <w:rPr>
              <w:b w:val="false"/>
              <w:bCs w:val="false"/>
              <w:color w:val="44546A"/>
              <w:sz w:val="19"/>
              <w:szCs w:val="19"/>
            </w:rPr>
            <w:t xml:space="preserve">	4</w:t>
          </w:r>
        </w:p>
        <w:p>
          <w:pPr>
            <w:tabs>
              <w:tab w:val="right" w:pos="8660" w:leader="dot"/>
            </w:tabs>
            <w:spacing w:after="70" w:line="260" w:lineRule="auto"/>
            <w:ind w:left="0"/>
            <w:jc w:val="left"/>
          </w:pPr>
          <w:r>
            <w:rPr>
              <w:b/>
              <w:bCs/>
              <w:color w:val="14284B"/>
              <w:sz w:val="20"/>
              <w:szCs w:val="20"/>
            </w:rPr>
            <w:t xml:space="preserve">3. CONSIDERACIONES</w:t>
          </w:r>
          <w:r>
            <w:rPr>
              <w:b/>
              <w:bCs/>
              <w:color w:val="14284B"/>
              <w:sz w:val="20"/>
              <w:szCs w:val="20"/>
            </w:rPr>
            <w:t xml:space="preserve">	5</w:t>
          </w:r>
        </w:p>
        <w:p>
          <w:pPr>
            <w:tabs>
              <w:tab w:val="right" w:pos="8660" w:leader="dot"/>
            </w:tabs>
            <w:spacing w:after="40" w:line="260" w:lineRule="auto"/>
            <w:ind w:left="340"/>
            <w:jc w:val="left"/>
          </w:pPr>
          <w:r>
            <w:rPr>
              <w:b w:val="false"/>
              <w:bCs w:val="false"/>
              <w:color w:val="44546A"/>
              <w:sz w:val="19"/>
              <w:szCs w:val="19"/>
            </w:rPr>
            <w:t xml:space="preserve">3.1. Contenidos curriculares aplicados en la solución</w:t>
          </w:r>
          <w:r>
            <w:rPr>
              <w:b w:val="false"/>
              <w:bCs w:val="false"/>
              <w:color w:val="44546A"/>
              <w:sz w:val="19"/>
              <w:szCs w:val="19"/>
            </w:rPr>
            <w:t xml:space="preserve">	5</w:t>
          </w:r>
        </w:p>
        <w:p>
          <w:pPr>
            <w:tabs>
              <w:tab w:val="right" w:pos="8660" w:leader="dot"/>
            </w:tabs>
            <w:spacing w:after="40" w:line="260" w:lineRule="auto"/>
            <w:ind w:left="340"/>
            <w:jc w:val="left"/>
          </w:pPr>
          <w:r>
            <w:rPr>
              <w:b w:val="false"/>
              <w:bCs w:val="false"/>
              <w:color w:val="44546A"/>
              <w:sz w:val="19"/>
              <w:szCs w:val="19"/>
            </w:rPr>
            <w:t xml:space="preserve">3.2. Metodología de desarrollo aplicada</w:t>
          </w:r>
          <w:r>
            <w:rPr>
              <w:b w:val="false"/>
              <w:bCs w:val="false"/>
              <w:color w:val="44546A"/>
              <w:sz w:val="19"/>
              <w:szCs w:val="19"/>
            </w:rPr>
            <w:t xml:space="preserve">	6</w:t>
          </w:r>
        </w:p>
        <w:p>
          <w:pPr>
            <w:tabs>
              <w:tab w:val="right" w:pos="8660" w:leader="dot"/>
            </w:tabs>
            <w:spacing w:after="70" w:line="260" w:lineRule="auto"/>
            <w:ind w:left="0"/>
            <w:jc w:val="left"/>
          </w:pPr>
          <w:r>
            <w:rPr>
              <w:b/>
              <w:bCs/>
              <w:color w:val="14284B"/>
              <w:sz w:val="20"/>
              <w:szCs w:val="20"/>
            </w:rPr>
            <w:t xml:space="preserve">4. CASO PRÁCTICO</w:t>
          </w:r>
          <w:r>
            <w:rPr>
              <w:b/>
              <w:bCs/>
              <w:color w:val="14284B"/>
              <w:sz w:val="20"/>
              <w:szCs w:val="20"/>
            </w:rPr>
            <w:t xml:space="preserve">	7</w:t>
          </w:r>
        </w:p>
        <w:p>
          <w:pPr>
            <w:tabs>
              <w:tab w:val="right" w:pos="8660" w:leader="dot"/>
            </w:tabs>
            <w:spacing w:after="40" w:line="260" w:lineRule="auto"/>
            <w:ind w:left="340"/>
            <w:jc w:val="left"/>
          </w:pPr>
          <w:r>
            <w:rPr>
              <w:b w:val="false"/>
              <w:bCs w:val="false"/>
              <w:color w:val="44546A"/>
              <w:sz w:val="19"/>
              <w:szCs w:val="19"/>
            </w:rPr>
            <w:t xml:space="preserve">4.1. Presentación del caso</w:t>
          </w:r>
          <w:r>
            <w:rPr>
              <w:b w:val="false"/>
              <w:bCs w:val="false"/>
              <w:color w:val="44546A"/>
              <w:sz w:val="19"/>
              <w:szCs w:val="19"/>
            </w:rPr>
            <w:t xml:space="preserve">	7</w:t>
          </w:r>
        </w:p>
        <w:p>
          <w:pPr>
            <w:tabs>
              <w:tab w:val="right" w:pos="8660" w:leader="dot"/>
            </w:tabs>
            <w:spacing w:after="40" w:line="260" w:lineRule="auto"/>
            <w:ind w:left="340"/>
            <w:jc w:val="left"/>
          </w:pPr>
          <w:r>
            <w:rPr>
              <w:b w:val="false"/>
              <w:bCs w:val="false"/>
              <w:color w:val="44546A"/>
              <w:sz w:val="19"/>
              <w:szCs w:val="19"/>
            </w:rPr>
            <w:t xml:space="preserve">4.2. Diagnóstico de la situación actual</w:t>
          </w:r>
          <w:r>
            <w:rPr>
              <w:b w:val="false"/>
              <w:bCs w:val="false"/>
              <w:color w:val="44546A"/>
              <w:sz w:val="19"/>
              <w:szCs w:val="19"/>
            </w:rPr>
            <w:t xml:space="preserve">	7</w:t>
          </w:r>
        </w:p>
        <w:p>
          <w:pPr>
            <w:tabs>
              <w:tab w:val="right" w:pos="8660" w:leader="dot"/>
            </w:tabs>
            <w:spacing w:after="40" w:line="260" w:lineRule="auto"/>
            <w:ind w:left="340"/>
            <w:jc w:val="left"/>
          </w:pPr>
          <w:r>
            <w:rPr>
              <w:b w:val="false"/>
              <w:bCs w:val="false"/>
              <w:color w:val="44546A"/>
              <w:sz w:val="19"/>
              <w:szCs w:val="19"/>
            </w:rPr>
            <w:t xml:space="preserve">4.3. Condiciones para el desarrollo del caso</w:t>
          </w:r>
          <w:r>
            <w:rPr>
              <w:b w:val="false"/>
              <w:bCs w:val="false"/>
              <w:color w:val="44546A"/>
              <w:sz w:val="19"/>
              <w:szCs w:val="19"/>
            </w:rPr>
            <w:t xml:space="preserve">	8</w:t>
          </w:r>
        </w:p>
        <w:p>
          <w:pPr>
            <w:tabs>
              <w:tab w:val="right" w:pos="8660" w:leader="dot"/>
            </w:tabs>
            <w:spacing w:after="40" w:line="260" w:lineRule="auto"/>
            <w:ind w:left="340"/>
            <w:jc w:val="left"/>
          </w:pPr>
          <w:r>
            <w:rPr>
              <w:b w:val="false"/>
              <w:bCs w:val="false"/>
              <w:color w:val="44546A"/>
              <w:sz w:val="19"/>
              <w:szCs w:val="19"/>
            </w:rPr>
            <w:t xml:space="preserve">4.4. Requisitos funcionales de la propuesta</w:t>
          </w:r>
          <w:r>
            <w:rPr>
              <w:b w:val="false"/>
              <w:bCs w:val="false"/>
              <w:color w:val="44546A"/>
              <w:sz w:val="19"/>
              <w:szCs w:val="19"/>
            </w:rPr>
            <w:t xml:space="preserve">	8</w:t>
          </w:r>
        </w:p>
        <w:p>
          <w:pPr>
            <w:tabs>
              <w:tab w:val="right" w:pos="8660" w:leader="dot"/>
            </w:tabs>
            <w:spacing w:after="40" w:line="260" w:lineRule="auto"/>
            <w:ind w:left="340"/>
            <w:jc w:val="left"/>
          </w:pPr>
          <w:r>
            <w:rPr>
              <w:b w:val="false"/>
              <w:bCs w:val="false"/>
              <w:color w:val="44546A"/>
              <w:sz w:val="19"/>
              <w:szCs w:val="19"/>
            </w:rPr>
            <w:t xml:space="preserve">4.5. Alcance y limitaciones</w:t>
          </w:r>
          <w:r>
            <w:rPr>
              <w:b w:val="false"/>
              <w:bCs w:val="false"/>
              <w:color w:val="44546A"/>
              <w:sz w:val="19"/>
              <w:szCs w:val="19"/>
            </w:rPr>
            <w:t xml:space="preserve">	9</w:t>
          </w:r>
        </w:p>
        <w:p>
          <w:pPr>
            <w:tabs>
              <w:tab w:val="right" w:pos="8660" w:leader="dot"/>
            </w:tabs>
            <w:spacing w:after="70" w:line="260" w:lineRule="auto"/>
            <w:ind w:left="0"/>
            <w:jc w:val="left"/>
          </w:pPr>
          <w:r>
            <w:rPr>
              <w:b/>
              <w:bCs/>
              <w:color w:val="14284B"/>
              <w:sz w:val="20"/>
              <w:szCs w:val="20"/>
            </w:rPr>
            <w:t xml:space="preserve">5. PREGUNTAS GUÍA</w:t>
          </w:r>
          <w:r>
            <w:rPr>
              <w:b/>
              <w:bCs/>
              <w:color w:val="14284B"/>
              <w:sz w:val="20"/>
              <w:szCs w:val="20"/>
            </w:rPr>
            <w:t xml:space="preserve">	10</w:t>
          </w:r>
        </w:p>
        <w:p>
          <w:pPr>
            <w:tabs>
              <w:tab w:val="right" w:pos="8660" w:leader="dot"/>
            </w:tabs>
            <w:spacing w:after="40" w:line="260" w:lineRule="auto"/>
            <w:ind w:left="340"/>
            <w:jc w:val="left"/>
          </w:pPr>
          <w:r>
            <w:rPr>
              <w:b w:val="false"/>
              <w:bCs w:val="false"/>
              <w:color w:val="44546A"/>
              <w:sz w:val="19"/>
              <w:szCs w:val="19"/>
            </w:rPr>
            <w:t xml:space="preserve">5.1. Pregunta 1</w:t>
          </w:r>
          <w:r>
            <w:rPr>
              <w:b w:val="false"/>
              <w:bCs w:val="false"/>
              <w:color w:val="44546A"/>
              <w:sz w:val="19"/>
              <w:szCs w:val="19"/>
            </w:rPr>
            <w:t xml:space="preserve">	10</w:t>
          </w:r>
        </w:p>
        <w:p>
          <w:pPr>
            <w:tabs>
              <w:tab w:val="right" w:pos="8660" w:leader="dot"/>
            </w:tabs>
            <w:spacing w:after="40" w:line="260" w:lineRule="auto"/>
            <w:ind w:left="340"/>
            <w:jc w:val="left"/>
          </w:pPr>
          <w:r>
            <w:rPr>
              <w:b w:val="false"/>
              <w:bCs w:val="false"/>
              <w:color w:val="44546A"/>
              <w:sz w:val="19"/>
              <w:szCs w:val="19"/>
            </w:rPr>
            <w:t xml:space="preserve">5.2. Pregunta 2</w:t>
          </w:r>
          <w:r>
            <w:rPr>
              <w:b w:val="false"/>
              <w:bCs w:val="false"/>
              <w:color w:val="44546A"/>
              <w:sz w:val="19"/>
              <w:szCs w:val="19"/>
            </w:rPr>
            <w:t xml:space="preserve">	13</w:t>
          </w:r>
        </w:p>
        <w:p>
          <w:pPr>
            <w:tabs>
              <w:tab w:val="right" w:pos="8660" w:leader="dot"/>
            </w:tabs>
            <w:spacing w:after="40" w:line="260" w:lineRule="auto"/>
            <w:ind w:left="340"/>
            <w:jc w:val="left"/>
          </w:pPr>
          <w:r>
            <w:rPr>
              <w:b w:val="false"/>
              <w:bCs w:val="false"/>
              <w:color w:val="44546A"/>
              <w:sz w:val="19"/>
              <w:szCs w:val="19"/>
            </w:rPr>
            <w:t xml:space="preserve">5.3. Pregunta 3</w:t>
          </w:r>
          <w:r>
            <w:rPr>
              <w:b w:val="false"/>
              <w:bCs w:val="false"/>
              <w:color w:val="44546A"/>
              <w:sz w:val="19"/>
              <w:szCs w:val="19"/>
            </w:rPr>
            <w:t xml:space="preserve">	15</w:t>
          </w:r>
        </w:p>
        <w:p>
          <w:pPr>
            <w:tabs>
              <w:tab w:val="right" w:pos="8660" w:leader="dot"/>
            </w:tabs>
            <w:spacing w:after="40" w:line="260" w:lineRule="auto"/>
            <w:ind w:left="340"/>
            <w:jc w:val="left"/>
          </w:pPr>
          <w:r>
            <w:rPr>
              <w:b w:val="false"/>
              <w:bCs w:val="false"/>
              <w:color w:val="44546A"/>
              <w:sz w:val="19"/>
              <w:szCs w:val="19"/>
            </w:rPr>
            <w:t xml:space="preserve">5.4. Pregunta 4</w:t>
          </w:r>
          <w:r>
            <w:rPr>
              <w:b w:val="false"/>
              <w:bCs w:val="false"/>
              <w:color w:val="44546A"/>
              <w:sz w:val="19"/>
              <w:szCs w:val="19"/>
            </w:rPr>
            <w:t xml:space="preserve">	18</w:t>
          </w:r>
        </w:p>
        <w:p>
          <w:pPr>
            <w:tabs>
              <w:tab w:val="right" w:pos="8660" w:leader="dot"/>
            </w:tabs>
            <w:spacing w:after="40" w:line="260" w:lineRule="auto"/>
            <w:ind w:left="340"/>
            <w:jc w:val="left"/>
          </w:pPr>
          <w:r>
            <w:rPr>
              <w:b w:val="false"/>
              <w:bCs w:val="false"/>
              <w:color w:val="44546A"/>
              <w:sz w:val="19"/>
              <w:szCs w:val="19"/>
            </w:rPr>
            <w:t xml:space="preserve">5.5. Pregunta 5</w:t>
          </w:r>
          <w:r>
            <w:rPr>
              <w:b w:val="false"/>
              <w:bCs w:val="false"/>
              <w:color w:val="44546A"/>
              <w:sz w:val="19"/>
              <w:szCs w:val="19"/>
            </w:rPr>
            <w:t xml:space="preserve">	21</w:t>
          </w:r>
        </w:p>
        <w:p>
          <w:pPr>
            <w:tabs>
              <w:tab w:val="right" w:pos="8660" w:leader="dot"/>
            </w:tabs>
            <w:spacing w:after="70" w:line="260" w:lineRule="auto"/>
            <w:ind w:left="0"/>
            <w:jc w:val="left"/>
          </w:pPr>
          <w:r>
            <w:rPr>
              <w:b/>
              <w:bCs/>
              <w:color w:val="14284B"/>
              <w:sz w:val="20"/>
              <w:szCs w:val="20"/>
            </w:rPr>
            <w:t xml:space="preserve">6. CONSIDERACIONES PARA EL ENTREGABLE</w:t>
          </w:r>
          <w:r>
            <w:rPr>
              <w:b/>
              <w:bCs/>
              <w:color w:val="14284B"/>
              <w:sz w:val="20"/>
              <w:szCs w:val="20"/>
            </w:rPr>
            <w:t xml:space="preserve">	23</w:t>
          </w:r>
        </w:p>
        <w:p>
          <w:pPr>
            <w:tabs>
              <w:tab w:val="right" w:pos="8660" w:leader="dot"/>
            </w:tabs>
            <w:spacing w:after="40" w:line="260" w:lineRule="auto"/>
            <w:ind w:left="340"/>
            <w:jc w:val="left"/>
          </w:pPr>
          <w:r>
            <w:rPr>
              <w:b w:val="false"/>
              <w:bCs w:val="false"/>
              <w:color w:val="44546A"/>
              <w:sz w:val="19"/>
              <w:szCs w:val="19"/>
            </w:rPr>
            <w:t xml:space="preserve">6.1. Propuesta de solución</w:t>
          </w:r>
          <w:r>
            <w:rPr>
              <w:b w:val="false"/>
              <w:bCs w:val="false"/>
              <w:color w:val="44546A"/>
              <w:sz w:val="19"/>
              <w:szCs w:val="19"/>
            </w:rPr>
            <w:t xml:space="preserve">	23</w:t>
          </w:r>
        </w:p>
        <w:p>
          <w:pPr>
            <w:tabs>
              <w:tab w:val="right" w:pos="8660" w:leader="dot"/>
            </w:tabs>
            <w:spacing w:after="40" w:line="260" w:lineRule="auto"/>
            <w:ind w:left="680"/>
            <w:jc w:val="left"/>
          </w:pPr>
          <w:r>
            <w:rPr>
              <w:b w:val="false"/>
              <w:bCs w:val="false"/>
              <w:color w:val="44546A"/>
              <w:sz w:val="19"/>
              <w:szCs w:val="19"/>
            </w:rPr>
            <w:t xml:space="preserve">6.1.1. Descripción general</w:t>
          </w:r>
          <w:r>
            <w:rPr>
              <w:b w:val="false"/>
              <w:bCs w:val="false"/>
              <w:color w:val="44546A"/>
              <w:sz w:val="19"/>
              <w:szCs w:val="19"/>
            </w:rPr>
            <w:t xml:space="preserve">	23</w:t>
          </w:r>
        </w:p>
        <w:p>
          <w:pPr>
            <w:tabs>
              <w:tab w:val="right" w:pos="8660" w:leader="dot"/>
            </w:tabs>
            <w:spacing w:after="40" w:line="260" w:lineRule="auto"/>
            <w:ind w:left="680"/>
            <w:jc w:val="left"/>
          </w:pPr>
          <w:r>
            <w:rPr>
              <w:b w:val="false"/>
              <w:bCs w:val="false"/>
              <w:color w:val="44546A"/>
              <w:sz w:val="19"/>
              <w:szCs w:val="19"/>
            </w:rPr>
            <w:t xml:space="preserve">6.1.2. Arquitectura modular</w:t>
          </w:r>
          <w:r>
            <w:rPr>
              <w:b w:val="false"/>
              <w:bCs w:val="false"/>
              <w:color w:val="44546A"/>
              <w:sz w:val="19"/>
              <w:szCs w:val="19"/>
            </w:rPr>
            <w:t xml:space="preserve">	23</w:t>
          </w:r>
        </w:p>
        <w:p>
          <w:pPr>
            <w:tabs>
              <w:tab w:val="right" w:pos="8660" w:leader="dot"/>
            </w:tabs>
            <w:spacing w:after="40" w:line="260" w:lineRule="auto"/>
            <w:ind w:left="680"/>
            <w:jc w:val="left"/>
          </w:pPr>
          <w:r>
            <w:rPr>
              <w:b w:val="false"/>
              <w:bCs w:val="false"/>
              <w:color w:val="44546A"/>
              <w:sz w:val="19"/>
              <w:szCs w:val="19"/>
            </w:rPr>
            <w:t xml:space="preserve">6.1.3. Inventario de funciones del sistema</w:t>
          </w:r>
          <w:r>
            <w:rPr>
              <w:b w:val="false"/>
              <w:bCs w:val="false"/>
              <w:color w:val="44546A"/>
              <w:sz w:val="19"/>
              <w:szCs w:val="19"/>
            </w:rPr>
            <w:t xml:space="preserve">	24</w:t>
          </w:r>
        </w:p>
        <w:p>
          <w:pPr>
            <w:tabs>
              <w:tab w:val="right" w:pos="8660" w:leader="dot"/>
            </w:tabs>
            <w:spacing w:after="40" w:line="260" w:lineRule="auto"/>
            <w:ind w:left="680"/>
            <w:jc w:val="left"/>
          </w:pPr>
          <w:r>
            <w:rPr>
              <w:b w:val="false"/>
              <w:bCs w:val="false"/>
              <w:color w:val="44546A"/>
              <w:sz w:val="19"/>
              <w:szCs w:val="19"/>
            </w:rPr>
            <w:t xml:space="preserve">6.1.4. Reglas de negocio implementadas</w:t>
          </w:r>
          <w:r>
            <w:rPr>
              <w:b w:val="false"/>
              <w:bCs w:val="false"/>
              <w:color w:val="44546A"/>
              <w:sz w:val="19"/>
              <w:szCs w:val="19"/>
            </w:rPr>
            <w:t xml:space="preserve">	26</w:t>
          </w:r>
        </w:p>
        <w:p>
          <w:pPr>
            <w:tabs>
              <w:tab w:val="right" w:pos="8660" w:leader="dot"/>
            </w:tabs>
            <w:spacing w:after="40" w:line="260" w:lineRule="auto"/>
            <w:ind w:left="680"/>
            <w:jc w:val="left"/>
          </w:pPr>
          <w:r>
            <w:rPr>
              <w:b w:val="false"/>
              <w:bCs w:val="false"/>
              <w:color w:val="44546A"/>
              <w:sz w:val="19"/>
              <w:szCs w:val="19"/>
            </w:rPr>
            <w:t xml:space="preserve">6.1.5. Estructura de archivos del proyecto</w:t>
          </w:r>
          <w:r>
            <w:rPr>
              <w:b w:val="false"/>
              <w:bCs w:val="false"/>
              <w:color w:val="44546A"/>
              <w:sz w:val="19"/>
              <w:szCs w:val="19"/>
            </w:rPr>
            <w:t xml:space="preserve">	26</w:t>
          </w:r>
        </w:p>
        <w:p>
          <w:pPr>
            <w:tabs>
              <w:tab w:val="right" w:pos="8660" w:leader="dot"/>
            </w:tabs>
            <w:spacing w:after="40" w:line="260" w:lineRule="auto"/>
            <w:ind w:left="340"/>
            <w:jc w:val="left"/>
          </w:pPr>
          <w:r>
            <w:rPr>
              <w:b w:val="false"/>
              <w:bCs w:val="false"/>
              <w:color w:val="44546A"/>
              <w:sz w:val="19"/>
              <w:szCs w:val="19"/>
            </w:rPr>
            <w:t xml:space="preserve">6.2. Esquemas y diagramas de la propuesta</w:t>
          </w:r>
          <w:r>
            <w:rPr>
              <w:b w:val="false"/>
              <w:bCs w:val="false"/>
              <w:color w:val="44546A"/>
              <w:sz w:val="19"/>
              <w:szCs w:val="19"/>
            </w:rPr>
            <w:t xml:space="preserve">	28</w:t>
          </w:r>
        </w:p>
        <w:p>
          <w:pPr>
            <w:tabs>
              <w:tab w:val="right" w:pos="8660" w:leader="dot"/>
            </w:tabs>
            <w:spacing w:after="40" w:line="260" w:lineRule="auto"/>
            <w:ind w:left="340"/>
            <w:jc w:val="left"/>
          </w:pPr>
          <w:r>
            <w:rPr>
              <w:b w:val="false"/>
              <w:bCs w:val="false"/>
              <w:color w:val="44546A"/>
              <w:sz w:val="19"/>
              <w:szCs w:val="19"/>
            </w:rPr>
            <w:t xml:space="preserve">6.3. Manual de explicación de la arquitectura modular</w:t>
          </w:r>
          <w:r>
            <w:rPr>
              <w:b w:val="false"/>
              <w:bCs w:val="false"/>
              <w:color w:val="44546A"/>
              <w:sz w:val="19"/>
              <w:szCs w:val="19"/>
            </w:rPr>
            <w:t xml:space="preserve">	30</w:t>
          </w:r>
        </w:p>
        <w:p>
          <w:pPr>
            <w:tabs>
              <w:tab w:val="right" w:pos="8660" w:leader="dot"/>
            </w:tabs>
            <w:spacing w:after="40" w:line="260" w:lineRule="auto"/>
            <w:ind w:left="680"/>
            <w:jc w:val="left"/>
          </w:pPr>
          <w:r>
            <w:rPr>
              <w:b w:val="false"/>
              <w:bCs w:val="false"/>
              <w:color w:val="44546A"/>
              <w:sz w:val="19"/>
              <w:szCs w:val="19"/>
            </w:rPr>
            <w:t xml:space="preserve">6.3.1. Requisitos e instalación</w:t>
          </w:r>
          <w:r>
            <w:rPr>
              <w:b w:val="false"/>
              <w:bCs w:val="false"/>
              <w:color w:val="44546A"/>
              <w:sz w:val="19"/>
              <w:szCs w:val="19"/>
            </w:rPr>
            <w:t xml:space="preserve">	30</w:t>
          </w:r>
        </w:p>
        <w:p>
          <w:pPr>
            <w:tabs>
              <w:tab w:val="right" w:pos="8660" w:leader="dot"/>
            </w:tabs>
            <w:spacing w:after="40" w:line="260" w:lineRule="auto"/>
            <w:ind w:left="680"/>
            <w:jc w:val="left"/>
          </w:pPr>
          <w:r>
            <w:rPr>
              <w:b w:val="false"/>
              <w:bCs w:val="false"/>
              <w:color w:val="44546A"/>
              <w:sz w:val="19"/>
              <w:szCs w:val="19"/>
            </w:rPr>
            <w:t xml:space="preserve">6.3.2. Puesta en marcha</w:t>
          </w:r>
          <w:r>
            <w:rPr>
              <w:b w:val="false"/>
              <w:bCs w:val="false"/>
              <w:color w:val="44546A"/>
              <w:sz w:val="19"/>
              <w:szCs w:val="19"/>
            </w:rPr>
            <w:t xml:space="preserve">	30</w:t>
          </w:r>
        </w:p>
        <w:p>
          <w:pPr>
            <w:tabs>
              <w:tab w:val="right" w:pos="8660" w:leader="dot"/>
            </w:tabs>
            <w:spacing w:after="40" w:line="260" w:lineRule="auto"/>
            <w:ind w:left="680"/>
            <w:jc w:val="left"/>
          </w:pPr>
          <w:r>
            <w:rPr>
              <w:b w:val="false"/>
              <w:bCs w:val="false"/>
              <w:color w:val="44546A"/>
              <w:sz w:val="19"/>
              <w:szCs w:val="19"/>
            </w:rPr>
            <w:t xml:space="preserve">6.3.3. Guía de uso del menú</w:t>
          </w:r>
          <w:r>
            <w:rPr>
              <w:b w:val="false"/>
              <w:bCs w:val="false"/>
              <w:color w:val="44546A"/>
              <w:sz w:val="19"/>
              <w:szCs w:val="19"/>
            </w:rPr>
            <w:t xml:space="preserve">	30</w:t>
          </w:r>
        </w:p>
        <w:p>
          <w:pPr>
            <w:tabs>
              <w:tab w:val="right" w:pos="8660" w:leader="dot"/>
            </w:tabs>
            <w:spacing w:after="40" w:line="260" w:lineRule="auto"/>
            <w:ind w:left="680"/>
            <w:jc w:val="left"/>
          </w:pPr>
          <w:r>
            <w:rPr>
              <w:b w:val="false"/>
              <w:bCs w:val="false"/>
              <w:color w:val="44546A"/>
              <w:sz w:val="19"/>
              <w:szCs w:val="19"/>
            </w:rPr>
            <w:t xml:space="preserve">6.3.4. Convenciones de la interfaz</w:t>
          </w:r>
          <w:r>
            <w:rPr>
              <w:b w:val="false"/>
              <w:bCs w:val="false"/>
              <w:color w:val="44546A"/>
              <w:sz w:val="19"/>
              <w:szCs w:val="19"/>
            </w:rPr>
            <w:t xml:space="preserve">	31</w:t>
          </w:r>
        </w:p>
        <w:p>
          <w:pPr>
            <w:tabs>
              <w:tab w:val="right" w:pos="8660" w:leader="dot"/>
            </w:tabs>
            <w:spacing w:after="40" w:line="260" w:lineRule="auto"/>
            <w:ind w:left="680"/>
            <w:jc w:val="left"/>
          </w:pPr>
          <w:r>
            <w:rPr>
              <w:b w:val="false"/>
              <w:bCs w:val="false"/>
              <w:color w:val="44546A"/>
              <w:sz w:val="19"/>
              <w:szCs w:val="19"/>
            </w:rPr>
            <w:t xml:space="preserve">6.3.5. Cómo modificar el sistema</w:t>
          </w:r>
          <w:r>
            <w:rPr>
              <w:b w:val="false"/>
              <w:bCs w:val="false"/>
              <w:color w:val="44546A"/>
              <w:sz w:val="19"/>
              <w:szCs w:val="19"/>
            </w:rPr>
            <w:t xml:space="preserve">	31</w:t>
          </w:r>
        </w:p>
        <w:p>
          <w:pPr>
            <w:tabs>
              <w:tab w:val="right" w:pos="8660" w:leader="dot"/>
            </w:tabs>
            <w:spacing w:after="40" w:line="260" w:lineRule="auto"/>
            <w:ind w:left="680"/>
            <w:jc w:val="left"/>
          </w:pPr>
          <w:r>
            <w:rPr>
              <w:b w:val="false"/>
              <w:bCs w:val="false"/>
              <w:color w:val="44546A"/>
              <w:sz w:val="19"/>
              <w:szCs w:val="19"/>
            </w:rPr>
            <w:t xml:space="preserve">6.3.6. Recuperación ante incidencias</w:t>
          </w:r>
          <w:r>
            <w:rPr>
              <w:b w:val="false"/>
              <w:bCs w:val="false"/>
              <w:color w:val="44546A"/>
              <w:sz w:val="19"/>
              <w:szCs w:val="19"/>
            </w:rPr>
            <w:t xml:space="preserve">	31</w:t>
          </w:r>
        </w:p>
        <w:p>
          <w:pPr>
            <w:tabs>
              <w:tab w:val="right" w:pos="8660" w:leader="dot"/>
            </w:tabs>
            <w:spacing w:after="40" w:line="260" w:lineRule="auto"/>
            <w:ind w:left="340"/>
            <w:jc w:val="left"/>
          </w:pPr>
          <w:r>
            <w:rPr>
              <w:b w:val="false"/>
              <w:bCs w:val="false"/>
              <w:color w:val="44546A"/>
              <w:sz w:val="19"/>
              <w:szCs w:val="19"/>
            </w:rPr>
            <w:t xml:space="preserve">6.4. Código fuente documentado</w:t>
          </w:r>
          <w:r>
            <w:rPr>
              <w:b w:val="false"/>
              <w:bCs w:val="false"/>
              <w:color w:val="44546A"/>
              <w:sz w:val="19"/>
              <w:szCs w:val="19"/>
            </w:rPr>
            <w:t xml:space="preserve">	32</w:t>
          </w:r>
        </w:p>
        <w:p>
          <w:pPr>
            <w:tabs>
              <w:tab w:val="right" w:pos="8660" w:leader="dot"/>
            </w:tabs>
            <w:spacing w:after="40" w:line="260" w:lineRule="auto"/>
            <w:ind w:left="680"/>
            <w:jc w:val="left"/>
          </w:pPr>
          <w:r>
            <w:rPr>
              <w:b w:val="false"/>
              <w:bCs w:val="false"/>
              <w:color w:val="44546A"/>
              <w:sz w:val="19"/>
              <w:szCs w:val="19"/>
            </w:rPr>
            <w:t xml:space="preserve">6.4.1. Cabecera y documentación del archivo</w:t>
          </w:r>
          <w:r>
            <w:rPr>
              <w:b w:val="false"/>
              <w:bCs w:val="false"/>
              <w:color w:val="44546A"/>
              <w:sz w:val="19"/>
              <w:szCs w:val="19"/>
            </w:rPr>
            <w:t xml:space="preserve">	32</w:t>
          </w:r>
        </w:p>
        <w:p>
          <w:pPr>
            <w:tabs>
              <w:tab w:val="right" w:pos="8660" w:leader="dot"/>
            </w:tabs>
            <w:spacing w:after="40" w:line="260" w:lineRule="auto"/>
            <w:ind w:left="680"/>
            <w:jc w:val="left"/>
          </w:pPr>
          <w:r>
            <w:rPr>
              <w:b w:val="false"/>
              <w:bCs w:val="false"/>
              <w:color w:val="44546A"/>
              <w:sz w:val="19"/>
              <w:szCs w:val="19"/>
            </w:rPr>
            <w:t xml:space="preserve">6.4.2. Capa 1 — Constantes de configuración</w:t>
          </w:r>
          <w:r>
            <w:rPr>
              <w:b w:val="false"/>
              <w:bCs w:val="false"/>
              <w:color w:val="44546A"/>
              <w:sz w:val="19"/>
              <w:szCs w:val="19"/>
            </w:rPr>
            <w:t xml:space="preserve">	32</w:t>
          </w:r>
        </w:p>
        <w:p>
          <w:pPr>
            <w:tabs>
              <w:tab w:val="right" w:pos="8660" w:leader="dot"/>
            </w:tabs>
            <w:spacing w:after="40" w:line="260" w:lineRule="auto"/>
            <w:ind w:left="680"/>
            <w:jc w:val="left"/>
          </w:pPr>
          <w:r>
            <w:rPr>
              <w:b w:val="false"/>
              <w:bCs w:val="false"/>
              <w:color w:val="44546A"/>
              <w:sz w:val="19"/>
              <w:szCs w:val="19"/>
            </w:rPr>
            <w:t xml:space="preserve">6.4.3. Capa 2 — Persistencia con context manager</w:t>
          </w:r>
          <w:r>
            <w:rPr>
              <w:b w:val="false"/>
              <w:bCs w:val="false"/>
              <w:color w:val="44546A"/>
              <w:sz w:val="19"/>
              <w:szCs w:val="19"/>
            </w:rPr>
            <w:t xml:space="preserve">	33</w:t>
          </w:r>
        </w:p>
        <w:p>
          <w:pPr>
            <w:tabs>
              <w:tab w:val="right" w:pos="8660" w:leader="dot"/>
            </w:tabs>
            <w:spacing w:after="40" w:line="260" w:lineRule="auto"/>
            <w:ind w:left="680"/>
            <w:jc w:val="left"/>
          </w:pPr>
          <w:r>
            <w:rPr>
              <w:b w:val="false"/>
              <w:bCs w:val="false"/>
              <w:color w:val="44546A"/>
              <w:sz w:val="19"/>
              <w:szCs w:val="19"/>
            </w:rPr>
            <w:t xml:space="preserve">6.4.4. Capa 3 — Validación de entradas</w:t>
          </w:r>
          <w:r>
            <w:rPr>
              <w:b w:val="false"/>
              <w:bCs w:val="false"/>
              <w:color w:val="44546A"/>
              <w:sz w:val="19"/>
              <w:szCs w:val="19"/>
            </w:rPr>
            <w:t xml:space="preserve">	33</w:t>
          </w:r>
        </w:p>
        <w:p>
          <w:pPr>
            <w:tabs>
              <w:tab w:val="right" w:pos="8660" w:leader="dot"/>
            </w:tabs>
            <w:spacing w:after="40" w:line="260" w:lineRule="auto"/>
            <w:ind w:left="680"/>
            <w:jc w:val="left"/>
          </w:pPr>
          <w:r>
            <w:rPr>
              <w:b w:val="false"/>
              <w:bCs w:val="false"/>
              <w:color w:val="44546A"/>
              <w:sz w:val="19"/>
              <w:szCs w:val="19"/>
            </w:rPr>
            <w:t xml:space="preserve">6.4.5. Capa 4 — Lógica de negocio</w:t>
          </w:r>
          <w:r>
            <w:rPr>
              <w:b w:val="false"/>
              <w:bCs w:val="false"/>
              <w:color w:val="44546A"/>
              <w:sz w:val="19"/>
              <w:szCs w:val="19"/>
            </w:rPr>
            <w:t xml:space="preserve">	34</w:t>
          </w:r>
        </w:p>
        <w:p>
          <w:pPr>
            <w:tabs>
              <w:tab w:val="right" w:pos="8660" w:leader="dot"/>
            </w:tabs>
            <w:spacing w:after="40" w:line="260" w:lineRule="auto"/>
            <w:ind w:left="680"/>
            <w:jc w:val="left"/>
          </w:pPr>
          <w:r>
            <w:rPr>
              <w:b w:val="false"/>
              <w:bCs w:val="false"/>
              <w:color w:val="44546A"/>
              <w:sz w:val="19"/>
              <w:szCs w:val="19"/>
            </w:rPr>
            <w:t xml:space="preserve">6.4.6. Capa 5 — Controlador del menú principal</w:t>
          </w:r>
          <w:r>
            <w:rPr>
              <w:b w:val="false"/>
              <w:bCs w:val="false"/>
              <w:color w:val="44546A"/>
              <w:sz w:val="19"/>
              <w:szCs w:val="19"/>
            </w:rPr>
            <w:t xml:space="preserve">	35</w:t>
          </w:r>
        </w:p>
        <w:p>
          <w:pPr>
            <w:tabs>
              <w:tab w:val="right" w:pos="8660" w:leader="dot"/>
            </w:tabs>
            <w:spacing w:after="40" w:line="260" w:lineRule="auto"/>
            <w:ind w:left="680"/>
            <w:jc w:val="left"/>
          </w:pPr>
          <w:r>
            <w:rPr>
              <w:b w:val="false"/>
              <w:bCs w:val="false"/>
              <w:color w:val="44546A"/>
              <w:sz w:val="19"/>
              <w:szCs w:val="19"/>
            </w:rPr>
            <w:t xml:space="preserve">6.4.7. Arranque protegido del programa</w:t>
          </w:r>
          <w:r>
            <w:rPr>
              <w:b w:val="false"/>
              <w:bCs w:val="false"/>
              <w:color w:val="44546A"/>
              <w:sz w:val="19"/>
              <w:szCs w:val="19"/>
            </w:rPr>
            <w:t xml:space="preserve">	36</w:t>
          </w:r>
        </w:p>
        <w:p>
          <w:pPr>
            <w:tabs>
              <w:tab w:val="right" w:pos="8660" w:leader="dot"/>
            </w:tabs>
            <w:spacing w:after="40" w:line="260" w:lineRule="auto"/>
            <w:ind w:left="340"/>
            <w:jc w:val="left"/>
          </w:pPr>
          <w:r>
            <w:rPr>
              <w:b w:val="false"/>
              <w:bCs w:val="false"/>
              <w:color w:val="44546A"/>
              <w:sz w:val="19"/>
              <w:szCs w:val="19"/>
            </w:rPr>
            <w:t xml:space="preserve">6.5. Capturas de pantalla del menú y de la ejecución</w:t>
          </w:r>
          <w:r>
            <w:rPr>
              <w:b w:val="false"/>
              <w:bCs w:val="false"/>
              <w:color w:val="44546A"/>
              <w:sz w:val="19"/>
              <w:szCs w:val="19"/>
            </w:rPr>
            <w:t xml:space="preserve">	37</w:t>
          </w:r>
        </w:p>
        <w:p>
          <w:pPr>
            <w:tabs>
              <w:tab w:val="right" w:pos="8660" w:leader="dot"/>
            </w:tabs>
            <w:spacing w:after="40" w:line="260" w:lineRule="auto"/>
            <w:ind w:left="340"/>
            <w:jc w:val="left"/>
          </w:pPr>
          <w:r>
            <w:rPr>
              <w:b w:val="false"/>
              <w:bCs w:val="false"/>
              <w:color w:val="44546A"/>
              <w:sz w:val="19"/>
              <w:szCs w:val="19"/>
            </w:rPr>
            <w:t xml:space="preserve">6.6. Pruebas realizadas</w:t>
          </w:r>
          <w:r>
            <w:rPr>
              <w:b w:val="false"/>
              <w:bCs w:val="false"/>
              <w:color w:val="44546A"/>
              <w:sz w:val="19"/>
              <w:szCs w:val="19"/>
            </w:rPr>
            <w:t xml:space="preserve">	48</w:t>
          </w:r>
        </w:p>
        <w:p>
          <w:pPr>
            <w:tabs>
              <w:tab w:val="right" w:pos="8660" w:leader="dot"/>
            </w:tabs>
            <w:spacing w:after="70" w:line="260" w:lineRule="auto"/>
            <w:ind w:left="0"/>
            <w:jc w:val="left"/>
          </w:pPr>
          <w:r>
            <w:rPr>
              <w:b/>
              <w:bCs/>
              <w:color w:val="14284B"/>
              <w:sz w:val="20"/>
              <w:szCs w:val="20"/>
            </w:rPr>
            <w:t xml:space="preserve">7. NORMAS TÉCNICAS, SEGURIDAD Y SALUD EN EL TRABAJO Y MEDIO AMBIENTE</w:t>
          </w:r>
          <w:r>
            <w:rPr>
              <w:b/>
              <w:bCs/>
              <w:color w:val="14284B"/>
              <w:sz w:val="20"/>
              <w:szCs w:val="20"/>
            </w:rPr>
            <w:t xml:space="preserve">	50</w:t>
          </w:r>
        </w:p>
        <w:p>
          <w:pPr>
            <w:tabs>
              <w:tab w:val="right" w:pos="8660" w:leader="dot"/>
            </w:tabs>
            <w:spacing w:after="40" w:line="260" w:lineRule="auto"/>
            <w:ind w:left="340"/>
            <w:jc w:val="left"/>
          </w:pPr>
          <w:r>
            <w:rPr>
              <w:b w:val="false"/>
              <w:bCs w:val="false"/>
              <w:color w:val="44546A"/>
              <w:sz w:val="19"/>
              <w:szCs w:val="19"/>
            </w:rPr>
            <w:t xml:space="preserve">7.1. Normas técnicas aplicadas</w:t>
          </w:r>
          <w:r>
            <w:rPr>
              <w:b w:val="false"/>
              <w:bCs w:val="false"/>
              <w:color w:val="44546A"/>
              <w:sz w:val="19"/>
              <w:szCs w:val="19"/>
            </w:rPr>
            <w:t xml:space="preserve">	50</w:t>
          </w:r>
        </w:p>
        <w:p>
          <w:pPr>
            <w:tabs>
              <w:tab w:val="right" w:pos="8660" w:leader="dot"/>
            </w:tabs>
            <w:spacing w:after="40" w:line="260" w:lineRule="auto"/>
            <w:ind w:left="340"/>
            <w:jc w:val="left"/>
          </w:pPr>
          <w:r>
            <w:rPr>
              <w:b w:val="false"/>
              <w:bCs w:val="false"/>
              <w:color w:val="44546A"/>
              <w:sz w:val="19"/>
              <w:szCs w:val="19"/>
            </w:rPr>
            <w:t xml:space="preserve">7.2. Seguridad y salud en el trabajo</w:t>
          </w:r>
          <w:r>
            <w:rPr>
              <w:b w:val="false"/>
              <w:bCs w:val="false"/>
              <w:color w:val="44546A"/>
              <w:sz w:val="19"/>
              <w:szCs w:val="19"/>
            </w:rPr>
            <w:t xml:space="preserve">	50</w:t>
          </w:r>
        </w:p>
        <w:p>
          <w:pPr>
            <w:tabs>
              <w:tab w:val="right" w:pos="8660" w:leader="dot"/>
            </w:tabs>
            <w:spacing w:after="40" w:line="260" w:lineRule="auto"/>
            <w:ind w:left="340"/>
            <w:jc w:val="left"/>
          </w:pPr>
          <w:r>
            <w:rPr>
              <w:b w:val="false"/>
              <w:bCs w:val="false"/>
              <w:color w:val="44546A"/>
              <w:sz w:val="19"/>
              <w:szCs w:val="19"/>
            </w:rPr>
            <w:t xml:space="preserve">7.3. Responsabilidad ambiental</w:t>
          </w:r>
          <w:r>
            <w:rPr>
              <w:b w:val="false"/>
              <w:bCs w:val="false"/>
              <w:color w:val="44546A"/>
              <w:sz w:val="19"/>
              <w:szCs w:val="19"/>
            </w:rPr>
            <w:t xml:space="preserve">	50</w:t>
          </w:r>
        </w:p>
        <w:p>
          <w:pPr>
            <w:tabs>
              <w:tab w:val="right" w:pos="8660" w:leader="dot"/>
            </w:tabs>
            <w:spacing w:after="70" w:line="260" w:lineRule="auto"/>
            <w:ind w:left="0"/>
            <w:jc w:val="left"/>
          </w:pPr>
          <w:r>
            <w:rPr>
              <w:b/>
              <w:bCs/>
              <w:color w:val="14284B"/>
              <w:sz w:val="20"/>
              <w:szCs w:val="20"/>
            </w:rPr>
            <w:t xml:space="preserve">8. CONCLUSIONES</w:t>
          </w:r>
          <w:r>
            <w:rPr>
              <w:b/>
              <w:bCs/>
              <w:color w:val="14284B"/>
              <w:sz w:val="20"/>
              <w:szCs w:val="20"/>
            </w:rPr>
            <w:t xml:space="preserve">	52</w:t>
          </w:r>
        </w:p>
        <w:p>
          <w:pPr>
            <w:tabs>
              <w:tab w:val="right" w:pos="8660" w:leader="dot"/>
            </w:tabs>
            <w:spacing w:after="70" w:line="260" w:lineRule="auto"/>
            <w:ind w:left="0"/>
            <w:jc w:val="left"/>
          </w:pPr>
          <w:r>
            <w:rPr>
              <w:b/>
              <w:bCs/>
              <w:color w:val="14284B"/>
              <w:sz w:val="20"/>
              <w:szCs w:val="20"/>
            </w:rPr>
            <w:t xml:space="preserve">9. RECOMENDACIONES</w:t>
          </w:r>
          <w:r>
            <w:rPr>
              <w:b/>
              <w:bCs/>
              <w:color w:val="14284B"/>
              <w:sz w:val="20"/>
              <w:szCs w:val="20"/>
            </w:rPr>
            <w:t xml:space="preserve">	53</w:t>
          </w:r>
        </w:p>
        <w:p>
          <w:pPr>
            <w:tabs>
              <w:tab w:val="right" w:pos="8660" w:leader="dot"/>
            </w:tabs>
            <w:spacing w:after="40" w:line="260" w:lineRule="auto"/>
            <w:ind w:left="340"/>
            <w:jc w:val="left"/>
          </w:pPr>
          <w:r>
            <w:rPr>
              <w:b w:val="false"/>
              <w:bCs w:val="false"/>
              <w:color w:val="44546A"/>
              <w:sz w:val="19"/>
              <w:szCs w:val="19"/>
            </w:rPr>
            <w:t xml:space="preserve">9.1. Para la implementación en la microempresa</w:t>
          </w:r>
          <w:r>
            <w:rPr>
              <w:b w:val="false"/>
              <w:bCs w:val="false"/>
              <w:color w:val="44546A"/>
              <w:sz w:val="19"/>
              <w:szCs w:val="19"/>
            </w:rPr>
            <w:t xml:space="preserve">	53</w:t>
          </w:r>
        </w:p>
        <w:p>
          <w:pPr>
            <w:tabs>
              <w:tab w:val="right" w:pos="8660" w:leader="dot"/>
            </w:tabs>
            <w:spacing w:after="40" w:line="260" w:lineRule="auto"/>
            <w:ind w:left="340"/>
            <w:jc w:val="left"/>
          </w:pPr>
          <w:r>
            <w:rPr>
              <w:b w:val="false"/>
              <w:bCs w:val="false"/>
              <w:color w:val="44546A"/>
              <w:sz w:val="19"/>
              <w:szCs w:val="19"/>
            </w:rPr>
            <w:t xml:space="preserve">9.2. Para futuras versiones del sistema</w:t>
          </w:r>
          <w:r>
            <w:rPr>
              <w:b w:val="false"/>
              <w:bCs w:val="false"/>
              <w:color w:val="44546A"/>
              <w:sz w:val="19"/>
              <w:szCs w:val="19"/>
            </w:rPr>
            <w:t xml:space="preserve">	53</w:t>
          </w:r>
        </w:p>
        <w:p>
          <w:pPr>
            <w:tabs>
              <w:tab w:val="right" w:pos="8660" w:leader="dot"/>
            </w:tabs>
            <w:spacing w:after="70" w:line="260" w:lineRule="auto"/>
            <w:ind w:left="0"/>
            <w:jc w:val="left"/>
          </w:pPr>
          <w:r>
            <w:rPr>
              <w:b/>
              <w:bCs/>
              <w:color w:val="14284B"/>
              <w:sz w:val="20"/>
              <w:szCs w:val="20"/>
            </w:rPr>
            <w:t xml:space="preserve">10. REFERENCIAS BIBLIOGRÁFICAS</w:t>
          </w:r>
          <w:r>
            <w:rPr>
              <w:b/>
              <w:bCs/>
              <w:color w:val="14284B"/>
              <w:sz w:val="20"/>
              <w:szCs w:val="20"/>
            </w:rPr>
            <w:t xml:space="preserve">	54</w:t>
          </w:r>
        </w:p>
        <w:p>
          <w:pPr>
            <w:tabs>
              <w:tab w:val="right" w:pos="8660" w:leader="dot"/>
            </w:tabs>
            <w:spacing w:after="70" w:line="260" w:lineRule="auto"/>
            <w:ind w:left="0"/>
            <w:jc w:val="left"/>
          </w:pPr>
          <w:r>
            <w:rPr>
              <w:b/>
              <w:bCs/>
              <w:color w:val="14284B"/>
              <w:sz w:val="20"/>
              <w:szCs w:val="20"/>
            </w:rPr>
            <w:t xml:space="preserve">ANEXO A. CÓDIGO FUENTE COMPLETO</w:t>
          </w:r>
          <w:r>
            <w:rPr>
              <w:b/>
              <w:bCs/>
              <w:color w:val="14284B"/>
              <w:sz w:val="20"/>
              <w:szCs w:val="20"/>
            </w:rPr>
            <w:t xml:space="preserve">	55</w:t>
          </w:r>
        </w:p>
        <w:p>
          <w:pPr>
            <w:tabs>
              <w:tab w:val="right" w:pos="8660" w:leader="dot"/>
            </w:tabs>
            <w:spacing w:after="70" w:line="260" w:lineRule="auto"/>
            <w:ind w:left="0"/>
            <w:jc w:val="left"/>
          </w:pPr>
          <w:r>
            <w:rPr>
              <w:b/>
              <w:bCs/>
              <w:color w:val="14284B"/>
              <w:sz w:val="20"/>
              <w:szCs w:val="20"/>
            </w:rPr>
            <w:t xml:space="preserve">ANEXO B. ARCHIVOS DE DATOS GENERADOS</w:t>
          </w:r>
          <w:r>
            <w:rPr>
              <w:b/>
              <w:bCs/>
              <w:color w:val="14284B"/>
              <w:sz w:val="20"/>
              <w:szCs w:val="20"/>
            </w:rPr>
            <w:t xml:space="preserve">	72</w:t>
          </w:r>
        </w:p>
        <w:p>
          <w:r>
            <w:fldChar w:fldCharType="end"/>
          </w:r>
        </w:p>
      </w:sdtContent>
    </w:sdt>
    <w:p>
      <w:pPr>
        <w:spacing w:before="260"/>
      </w:pPr>
      <w:r>
        <w:rPr>
          <w:i/>
          <w:iCs/>
          <w:color w:val="7A869A"/>
          <w:sz w:val="17"/>
          <w:szCs w:val="17"/>
        </w:rPr>
        <w:t xml:space="preserve">Nota: el índice se genera automáticamente al abrir el documento en Microsoft Word. Si no apareciera, haga clic derecho sobre él y elija </w:t>
      </w:r>
      <w:r>
        <w:rPr>
          <w:b/>
          <w:bCs/>
          <w:i/>
          <w:iCs/>
          <w:color w:val="7A869A"/>
          <w:sz w:val="17"/>
          <w:szCs w:val="17"/>
        </w:rPr>
        <w:t xml:space="preserve">Actualizar campos → Actualizar toda la tabla</w:t>
      </w:r>
      <w:r>
        <w:rPr>
          <w:i/>
          <w:iCs/>
          <w:color w:val="7A869A"/>
          <w:sz w:val="17"/>
          <w:szCs w:val="17"/>
        </w:rPr>
        <w:t xml:space="preserve">.</w:t>
      </w:r>
    </w:p>
    <w:p>
      <w:r>
        <w:br w:type="page"/>
      </w:r>
    </w:p>
    <w:p>
      <w:pPr>
        <w:pStyle w:val="Heading1"/>
        <w:pBdr>
          <w:bottom w:val="single" w:color="1F4E79" w:sz="10" w:space="4"/>
        </w:pBdr>
        <w:spacing w:after="180" w:before="340"/>
      </w:pPr>
      <w:r>
        <w:rPr>
          <w:rFonts w:ascii="Calibri" w:cs="Calibri" w:eastAsia="Calibri" w:hAnsi="Calibri"/>
          <w:b/>
          <w:bCs/>
          <w:color w:val="14284B"/>
          <w:sz w:val="30"/>
          <w:szCs w:val="30"/>
        </w:rPr>
        <w:t xml:space="preserve">1. TEMA</w:t>
      </w:r>
    </w:p>
    <w:p>
      <w:pPr>
        <w:spacing w:after="140" w:line="300" w:lineRule="auto"/>
        <w:jc w:val="both"/>
      </w:pPr>
      <w:r>
        <w:rPr>
          <w:b/>
          <w:bCs/>
        </w:rPr>
        <w:t xml:space="preserve">Sistema de Gestión de Inventario y Registro de Ventas para una Microempresa (Aplicación de Consola en Python).</w:t>
      </w:r>
    </w:p>
    <w:p>
      <w:pPr>
        <w:spacing w:after="140" w:line="300" w:lineRule="auto"/>
        <w:jc w:val="both"/>
      </w:pPr>
      <w:r>
        <w:t xml:space="preserve">El trabajo desarrolla una aplicación de consola escrita en Python 3 que automatiza el registro, la consulta y la actualización de los productos de una tienda de accesorios tecnológicos, así como el procesamiento seguro de sus transacciones de venta, garantizando la persistencia de la información en archivos de texto plano.</w:t>
      </w:r>
    </w:p>
    <w:p>
      <w:pPr>
        <w:pStyle w:val="Heading2"/>
        <w:spacing w:after="120" w:before="260"/>
      </w:pPr>
      <w:r>
        <w:rPr>
          <w:rFonts w:ascii="Calibri" w:cs="Calibri" w:eastAsia="Calibri" w:hAnsi="Calibri"/>
          <w:b/>
          <w:bCs/>
          <w:color w:val="1F4E79"/>
          <w:sz w:val="25"/>
          <w:szCs w:val="25"/>
        </w:rPr>
        <w:t xml:space="preserve">1.1. Delimitación del tema</w:t>
      </w:r>
    </w:p>
    <w:tbl>
      <w:tblPr>
        <w:tblW w:type="dxa" w:w="9020"/>
        <w:tblBorders>
          <w:top w:val="single" w:color="B9C6DC" w:sz="4"/>
          <w:left w:val="single" w:color="B9C6DC" w:sz="4"/>
          <w:bottom w:val="single" w:color="B9C6DC" w:sz="4"/>
          <w:right w:val="single" w:color="B9C6DC" w:sz="4"/>
          <w:insideH w:val="single" w:color="CBD6E6" w:sz="2"/>
          <w:insideV w:val="single" w:color="CBD6E6" w:sz="2"/>
        </w:tblBorders>
      </w:tblPr>
      <w:tblGrid>
        <w:gridCol w:w="2100"/>
        <w:gridCol w:w="6920"/>
      </w:tblGrid>
      <w:tr>
        <w:trPr>
          <w:tblHeader/>
        </w:trPr>
        <w:tc>
          <w:tcPr>
            <w:tcW w:type="dxa" w:w="21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ASPECTO</w:t>
            </w:r>
          </w:p>
        </w:tc>
        <w:tc>
          <w:tcPr>
            <w:tcW w:type="dxa" w:w="692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DELIMITACIÓN</w:t>
            </w:r>
          </w:p>
        </w:tc>
      </w:tr>
      <w:tr>
        <w:tc>
          <w:tcPr>
            <w:tcW w:type="dxa" w:w="2100"/>
            <w:tcMar>
              <w:top w:type="dxa" w:w="60"/>
              <w:left w:type="dxa" w:w="90"/>
              <w:bottom w:type="dxa" w:w="60"/>
              <w:right w:type="dxa" w:w="90"/>
            </w:tcMar>
            <w:vAlign w:val="center"/>
          </w:tcPr>
          <w:p>
            <w:pPr>
              <w:spacing w:after="0" w:line="250" w:lineRule="auto"/>
              <w:jc w:val="left"/>
            </w:pPr>
            <w:r>
              <w:rPr>
                <w:rFonts w:ascii="Calibri" w:cs="Calibri" w:eastAsia="Calibri" w:hAnsi="Calibri"/>
                <w:sz w:val="18"/>
                <w:szCs w:val="18"/>
              </w:rPr>
              <w:t xml:space="preserve">Ámbito funcional</w:t>
            </w:r>
          </w:p>
        </w:tc>
        <w:tc>
          <w:tcPr>
            <w:tcW w:type="dxa" w:w="6920"/>
            <w:tcMar>
              <w:top w:type="dxa" w:w="60"/>
              <w:left w:type="dxa" w:w="90"/>
              <w:bottom w:type="dxa" w:w="60"/>
              <w:right w:type="dxa" w:w="90"/>
            </w:tcMar>
            <w:vAlign w:val="center"/>
          </w:tcPr>
          <w:p>
            <w:pPr>
              <w:spacing w:after="0" w:line="250" w:lineRule="auto"/>
              <w:jc w:val="left"/>
            </w:pPr>
            <w:r>
              <w:rPr>
                <w:rFonts w:ascii="Calibri" w:cs="Calibri" w:eastAsia="Calibri" w:hAnsi="Calibri"/>
                <w:sz w:val="18"/>
                <w:szCs w:val="18"/>
              </w:rPr>
              <w:t xml:space="preserve">Gestión de catálogo de productos (altas, consultas, actualizaciones y bajas), registro de ventas con emisión de comprobante y generación de reportes de inventario y de rendimiento comercial.</w:t>
            </w:r>
          </w:p>
        </w:tc>
      </w:tr>
      <w:tr>
        <w:tc>
          <w:tcPr>
            <w:tcW w:type="dxa" w:w="21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8"/>
                <w:szCs w:val="18"/>
              </w:rPr>
              <w:t xml:space="preserve">Ámbito técnico</w:t>
            </w:r>
          </w:p>
        </w:tc>
        <w:tc>
          <w:tcPr>
            <w:tcW w:type="dxa" w:w="69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8"/>
                <w:szCs w:val="18"/>
              </w:rPr>
              <w:t xml:space="preserve">Lenguaje Python 3 (versión 3.8 o superior), ejecución en consola (CMD, PowerShell o terminal de Linux/macOS), sin librerías externas ni motores de base de datos.</w:t>
            </w:r>
          </w:p>
        </w:tc>
      </w:tr>
      <w:tr>
        <w:tc>
          <w:tcPr>
            <w:tcW w:type="dxa" w:w="2100"/>
            <w:tcMar>
              <w:top w:type="dxa" w:w="60"/>
              <w:left w:type="dxa" w:w="90"/>
              <w:bottom w:type="dxa" w:w="60"/>
              <w:right w:type="dxa" w:w="90"/>
            </w:tcMar>
            <w:vAlign w:val="center"/>
          </w:tcPr>
          <w:p>
            <w:pPr>
              <w:spacing w:after="0" w:line="250" w:lineRule="auto"/>
              <w:jc w:val="left"/>
            </w:pPr>
            <w:r>
              <w:rPr>
                <w:rFonts w:ascii="Calibri" w:cs="Calibri" w:eastAsia="Calibri" w:hAnsi="Calibri"/>
                <w:sz w:val="18"/>
                <w:szCs w:val="18"/>
              </w:rPr>
              <w:t xml:space="preserve">Persistencia</w:t>
            </w:r>
          </w:p>
        </w:tc>
        <w:tc>
          <w:tcPr>
            <w:tcW w:type="dxa" w:w="6920"/>
            <w:tcMar>
              <w:top w:type="dxa" w:w="60"/>
              <w:left w:type="dxa" w:w="90"/>
              <w:bottom w:type="dxa" w:w="60"/>
              <w:right w:type="dxa" w:w="90"/>
            </w:tcMar>
            <w:vAlign w:val="center"/>
          </w:tcPr>
          <w:p>
            <w:pPr>
              <w:spacing w:after="0" w:line="250" w:lineRule="auto"/>
              <w:jc w:val="left"/>
            </w:pPr>
            <w:r>
              <w:rPr>
                <w:rFonts w:ascii="Calibri" w:cs="Calibri" w:eastAsia="Calibri" w:hAnsi="Calibri"/>
                <w:sz w:val="18"/>
                <w:szCs w:val="18"/>
              </w:rPr>
              <w:t xml:space="preserve">Archivos de texto plano (.txt) manejados con la sentencia </w:t>
            </w:r>
            <w:r>
              <w:rPr>
                <w:rFonts w:ascii="Consolas" w:cs="Consolas" w:eastAsia="Consolas" w:hAnsi="Consolas"/>
                <w:color w:val="1F3864"/>
                <w:sz w:val="16"/>
                <w:szCs w:val="16"/>
              </w:rPr>
              <w:t xml:space="preserve">with</w:t>
            </w:r>
            <w:r>
              <w:rPr>
                <w:rFonts w:ascii="Calibri" w:cs="Calibri" w:eastAsia="Calibri" w:hAnsi="Calibri"/>
                <w:sz w:val="18"/>
                <w:szCs w:val="18"/>
              </w:rPr>
              <w:t xml:space="preserve"> y los modos de apertura </w:t>
            </w:r>
            <w:r>
              <w:rPr>
                <w:rFonts w:ascii="Consolas" w:cs="Consolas" w:eastAsia="Consolas" w:hAnsi="Consolas"/>
                <w:color w:val="1F3864"/>
                <w:sz w:val="16"/>
                <w:szCs w:val="16"/>
              </w:rPr>
              <w:t xml:space="preserve">r</w:t>
            </w:r>
            <w:r>
              <w:rPr>
                <w:rFonts w:ascii="Calibri" w:cs="Calibri" w:eastAsia="Calibri" w:hAnsi="Calibri"/>
                <w:sz w:val="18"/>
                <w:szCs w:val="18"/>
              </w:rPr>
              <w:t xml:space="preserve">, </w:t>
            </w:r>
            <w:r>
              <w:rPr>
                <w:rFonts w:ascii="Consolas" w:cs="Consolas" w:eastAsia="Consolas" w:hAnsi="Consolas"/>
                <w:color w:val="1F3864"/>
                <w:sz w:val="16"/>
                <w:szCs w:val="16"/>
              </w:rPr>
              <w:t xml:space="preserve">w</w:t>
            </w:r>
            <w:r>
              <w:rPr>
                <w:rFonts w:ascii="Calibri" w:cs="Calibri" w:eastAsia="Calibri" w:hAnsi="Calibri"/>
                <w:sz w:val="18"/>
                <w:szCs w:val="18"/>
              </w:rPr>
              <w:t xml:space="preserve"> y </w:t>
            </w:r>
            <w:r>
              <w:rPr>
                <w:rFonts w:ascii="Consolas" w:cs="Consolas" w:eastAsia="Consolas" w:hAnsi="Consolas"/>
                <w:color w:val="1F3864"/>
                <w:sz w:val="16"/>
                <w:szCs w:val="16"/>
              </w:rPr>
              <w:t xml:space="preserve">a</w:t>
            </w:r>
            <w:r>
              <w:rPr>
                <w:rFonts w:ascii="Calibri" w:cs="Calibri" w:eastAsia="Calibri" w:hAnsi="Calibri"/>
                <w:sz w:val="18"/>
                <w:szCs w:val="18"/>
              </w:rPr>
              <w:t xml:space="preserve">.</w:t>
            </w:r>
          </w:p>
        </w:tc>
      </w:tr>
      <w:tr>
        <w:tc>
          <w:tcPr>
            <w:tcW w:type="dxa" w:w="21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8"/>
                <w:szCs w:val="18"/>
              </w:rPr>
              <w:t xml:space="preserve">Usuario final</w:t>
            </w:r>
          </w:p>
        </w:tc>
        <w:tc>
          <w:tcPr>
            <w:tcW w:type="dxa" w:w="69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8"/>
                <w:szCs w:val="18"/>
              </w:rPr>
              <w:t xml:space="preserve">Personal administrativo de la microempresa, sin conocimientos técnicos avanzados de informática.</w:t>
            </w:r>
          </w:p>
        </w:tc>
      </w:tr>
      <w:tr>
        <w:tc>
          <w:tcPr>
            <w:tcW w:type="dxa" w:w="2100"/>
            <w:tcMar>
              <w:top w:type="dxa" w:w="60"/>
              <w:left w:type="dxa" w:w="90"/>
              <w:bottom w:type="dxa" w:w="60"/>
              <w:right w:type="dxa" w:w="90"/>
            </w:tcMar>
            <w:vAlign w:val="center"/>
          </w:tcPr>
          <w:p>
            <w:pPr>
              <w:spacing w:after="0" w:line="250" w:lineRule="auto"/>
              <w:jc w:val="left"/>
            </w:pPr>
            <w:r>
              <w:rPr>
                <w:rFonts w:ascii="Calibri" w:cs="Calibri" w:eastAsia="Calibri" w:hAnsi="Calibri"/>
                <w:sz w:val="18"/>
                <w:szCs w:val="18"/>
              </w:rPr>
              <w:t xml:space="preserve">Empresa modelo</w:t>
            </w:r>
          </w:p>
        </w:tc>
        <w:tc>
          <w:tcPr>
            <w:tcW w:type="dxa" w:w="6920"/>
            <w:tcMar>
              <w:top w:type="dxa" w:w="60"/>
              <w:left w:type="dxa" w:w="90"/>
              <w:bottom w:type="dxa" w:w="60"/>
              <w:right w:type="dxa" w:w="90"/>
            </w:tcMar>
            <w:vAlign w:val="center"/>
          </w:tcPr>
          <w:p>
            <w:pPr>
              <w:spacing w:after="0" w:line="250" w:lineRule="auto"/>
              <w:jc w:val="left"/>
            </w:pPr>
            <w:r>
              <w:rPr>
                <w:rFonts w:ascii="Calibri" w:cs="Calibri" w:eastAsia="Calibri" w:hAnsi="Calibri"/>
                <w:sz w:val="18"/>
                <w:szCs w:val="18"/>
              </w:rPr>
              <w:t xml:space="preserve">TecnoStore E.I.R.L., microempresa dedicada a la comercialización de accesorios tecnológicos.</w:t>
            </w:r>
          </w:p>
        </w:tc>
      </w:tr>
    </w:tbl>
    <w:p>
      <w:pPr>
        <w:spacing w:after="200"/>
      </w:pPr>
    </w:p>
    <w:p>
      <w:pPr>
        <w:pStyle w:val="Heading1"/>
        <w:pBdr>
          <w:bottom w:val="single" w:color="1F4E79" w:sz="10" w:space="4"/>
        </w:pBdr>
        <w:spacing w:after="180" w:before="340"/>
      </w:pPr>
      <w:r>
        <w:rPr>
          <w:rFonts w:ascii="Calibri" w:cs="Calibri" w:eastAsia="Calibri" w:hAnsi="Calibri"/>
          <w:b/>
          <w:bCs/>
          <w:color w:val="14284B"/>
          <w:sz w:val="30"/>
          <w:szCs w:val="30"/>
        </w:rPr>
        <w:t xml:space="preserve">2. OBJETIVO</w:t>
      </w:r>
    </w:p>
    <w:p>
      <w:pPr>
        <w:pStyle w:val="Heading2"/>
        <w:spacing w:after="120" w:before="260"/>
      </w:pPr>
      <w:r>
        <w:rPr>
          <w:rFonts w:ascii="Calibri" w:cs="Calibri" w:eastAsia="Calibri" w:hAnsi="Calibri"/>
          <w:b/>
          <w:bCs/>
          <w:color w:val="1F4E79"/>
          <w:sz w:val="25"/>
          <w:szCs w:val="25"/>
        </w:rPr>
        <w:t xml:space="preserve">2.1. Objetivo general</w:t>
      </w:r>
    </w:p>
    <w:p>
      <w:pPr>
        <w:spacing w:after="140" w:line="300" w:lineRule="auto"/>
        <w:jc w:val="both"/>
      </w:pPr>
      <w:r>
        <w:t xml:space="preserve">Desarrollar algoritmos y aplicaciones de consola empleando el lenguaje de programación Python y sus estructuras lógicas fundamentales, para la resolución eficiente de problemas computacionales y la gestión automatizada de datos de una microempresa, cumpliendo las normas técnicas, las normas de seguridad y salud en el trabajo y actuando de manera responsable con el medio ambiente.</w:t>
      </w:r>
    </w:p>
    <w:p>
      <w:pPr>
        <w:pStyle w:val="Heading2"/>
        <w:spacing w:after="120" w:before="260"/>
      </w:pPr>
      <w:r>
        <w:rPr>
          <w:rFonts w:ascii="Calibri" w:cs="Calibri" w:eastAsia="Calibri" w:hAnsi="Calibri"/>
          <w:b/>
          <w:bCs/>
          <w:color w:val="1F4E79"/>
          <w:sz w:val="25"/>
          <w:szCs w:val="25"/>
        </w:rPr>
        <w:t xml:space="preserve">2.2. Objetivos específicos</w:t>
      </w:r>
    </w:p>
    <w:p>
      <w:pPr>
        <w:pStyle w:val="ListParagraph"/>
        <w:numPr>
          <w:ilvl w:val="0"/>
          <w:numId w:val="2"/>
        </w:numPr>
        <w:spacing w:after="90" w:line="290" w:lineRule="auto"/>
        <w:jc w:val="both"/>
      </w:pPr>
      <w:r>
        <w:t xml:space="preserve">Modelar la información del inventario y de las ventas mediante </w:t>
      </w:r>
      <w:r>
        <w:rPr>
          <w:b/>
          <w:bCs/>
        </w:rPr>
        <w:t xml:space="preserve">estructuras de datos nativas de Python</w:t>
      </w:r>
      <w:r>
        <w:t xml:space="preserve"> (listas de diccionarios y diccionarios anidados) que permitan búsquedas, actualizaciones y recorridos eficientes.</w:t>
      </w:r>
    </w:p>
    <w:p>
      <w:pPr>
        <w:pStyle w:val="ListParagraph"/>
        <w:numPr>
          <w:ilvl w:val="0"/>
          <w:numId w:val="2"/>
        </w:numPr>
        <w:spacing w:after="90" w:line="290" w:lineRule="auto"/>
        <w:jc w:val="both"/>
      </w:pPr>
      <w:r>
        <w:t xml:space="preserve">Construir un </w:t>
      </w:r>
      <w:r>
        <w:rPr>
          <w:b/>
          <w:bCs/>
        </w:rPr>
        <w:t xml:space="preserve">menú principal interactivo</w:t>
      </w:r>
      <w:r>
        <w:t xml:space="preserve"> controlado por bucles </w:t>
      </w:r>
      <w:r>
        <w:rPr>
          <w:rFonts w:ascii="Consolas" w:cs="Consolas" w:eastAsia="Consolas" w:hAnsi="Consolas"/>
          <w:color w:val="1F3864"/>
          <w:sz w:val="20"/>
          <w:szCs w:val="20"/>
        </w:rPr>
        <w:t xml:space="preserve">while</w:t>
      </w:r>
      <w:r>
        <w:t xml:space="preserve"> y estructuras condicionales </w:t>
      </w:r>
      <w:r>
        <w:rPr>
          <w:rFonts w:ascii="Consolas" w:cs="Consolas" w:eastAsia="Consolas" w:hAnsi="Consolas"/>
          <w:color w:val="1F3864"/>
          <w:sz w:val="20"/>
          <w:szCs w:val="20"/>
        </w:rPr>
        <w:t xml:space="preserve">if-elif-else</w:t>
      </w:r>
      <w:r>
        <w:t xml:space="preserve">, con una opción de salida controlada.</w:t>
      </w:r>
    </w:p>
    <w:p>
      <w:pPr>
        <w:pStyle w:val="ListParagraph"/>
        <w:numPr>
          <w:ilvl w:val="0"/>
          <w:numId w:val="2"/>
        </w:numPr>
        <w:spacing w:after="90" w:line="290" w:lineRule="auto"/>
        <w:jc w:val="both"/>
      </w:pPr>
      <w:r>
        <w:t xml:space="preserve">Aplicar </w:t>
      </w:r>
      <w:r>
        <w:rPr>
          <w:b/>
          <w:bCs/>
        </w:rPr>
        <w:t xml:space="preserve">programación modular</w:t>
      </w:r>
      <w:r>
        <w:t xml:space="preserve">, descomponiendo el sistema en funciones específicas con parámetros definidos, valores de retorno y separación clara entre la lógica de negocio y la interfaz de consola.</w:t>
      </w:r>
    </w:p>
    <w:p>
      <w:pPr>
        <w:pStyle w:val="ListParagraph"/>
        <w:numPr>
          <w:ilvl w:val="0"/>
          <w:numId w:val="2"/>
        </w:numPr>
        <w:spacing w:after="90" w:line="290" w:lineRule="auto"/>
        <w:jc w:val="both"/>
      </w:pPr>
      <w:r>
        <w:t xml:space="preserve">Implementar un </w:t>
      </w:r>
      <w:r>
        <w:rPr>
          <w:b/>
          <w:bCs/>
        </w:rPr>
        <w:t xml:space="preserve">manejo robusto de excepciones</w:t>
      </w:r>
      <w:r>
        <w:t xml:space="preserve"> con bloques </w:t>
      </w:r>
      <w:r>
        <w:rPr>
          <w:rFonts w:ascii="Consolas" w:cs="Consolas" w:eastAsia="Consolas" w:hAnsi="Consolas"/>
          <w:color w:val="1F3864"/>
          <w:sz w:val="20"/>
          <w:szCs w:val="20"/>
        </w:rPr>
        <w:t xml:space="preserve">try-except-else-finally</w:t>
      </w:r>
      <w:r>
        <w:t xml:space="preserve"> que evite el cierre inesperado del programa ante entradas no numéricas, cantidades negativas, identificadores duplicados o errores de lectura y escritura de archivos.</w:t>
      </w:r>
    </w:p>
    <w:p>
      <w:pPr>
        <w:pStyle w:val="ListParagraph"/>
        <w:numPr>
          <w:ilvl w:val="0"/>
          <w:numId w:val="2"/>
        </w:numPr>
        <w:spacing w:after="90" w:line="290" w:lineRule="auto"/>
        <w:jc w:val="both"/>
      </w:pPr>
      <w:r>
        <w:t xml:space="preserve">Garantizar la </w:t>
      </w:r>
      <w:r>
        <w:rPr>
          <w:b/>
          <w:bCs/>
        </w:rPr>
        <w:t xml:space="preserve">persistencia de los datos</w:t>
      </w:r>
      <w:r>
        <w:t xml:space="preserve"> entre ejecuciones mediante archivos de texto plano administrados con context managers (</w:t>
      </w:r>
      <w:r>
        <w:rPr>
          <w:rFonts w:ascii="Consolas" w:cs="Consolas" w:eastAsia="Consolas" w:hAnsi="Consolas"/>
          <w:color w:val="1F3864"/>
          <w:sz w:val="20"/>
          <w:szCs w:val="20"/>
        </w:rPr>
        <w:t xml:space="preserve">with open(...)</w:t>
      </w:r>
      <w:r>
        <w:t xml:space="preserve">) y los modos de apertura </w:t>
      </w:r>
      <w:r>
        <w:rPr>
          <w:rFonts w:ascii="Consolas" w:cs="Consolas" w:eastAsia="Consolas" w:hAnsi="Consolas"/>
          <w:color w:val="1F3864"/>
          <w:sz w:val="20"/>
          <w:szCs w:val="20"/>
        </w:rPr>
        <w:t xml:space="preserve">r</w:t>
      </w:r>
      <w:r>
        <w:t xml:space="preserve">, </w:t>
      </w:r>
      <w:r>
        <w:rPr>
          <w:rFonts w:ascii="Consolas" w:cs="Consolas" w:eastAsia="Consolas" w:hAnsi="Consolas"/>
          <w:color w:val="1F3864"/>
          <w:sz w:val="20"/>
          <w:szCs w:val="20"/>
        </w:rPr>
        <w:t xml:space="preserve">w</w:t>
      </w:r>
      <w:r>
        <w:t xml:space="preserve"> y </w:t>
      </w:r>
      <w:r>
        <w:rPr>
          <w:rFonts w:ascii="Consolas" w:cs="Consolas" w:eastAsia="Consolas" w:hAnsi="Consolas"/>
          <w:color w:val="1F3864"/>
          <w:sz w:val="20"/>
          <w:szCs w:val="20"/>
        </w:rPr>
        <w:t xml:space="preserve">a</w:t>
      </w:r>
      <w:r>
        <w:t xml:space="preserve">.</w:t>
      </w:r>
    </w:p>
    <w:p>
      <w:pPr>
        <w:pStyle w:val="ListParagraph"/>
        <w:numPr>
          <w:ilvl w:val="0"/>
          <w:numId w:val="2"/>
        </w:numPr>
        <w:spacing w:after="90" w:line="290" w:lineRule="auto"/>
        <w:jc w:val="both"/>
      </w:pPr>
      <w:r>
        <w:t xml:space="preserve">Elaborar los </w:t>
      </w:r>
      <w:r>
        <w:rPr>
          <w:b/>
          <w:bCs/>
        </w:rPr>
        <w:t xml:space="preserve">entregables técnicos</w:t>
      </w:r>
      <w:r>
        <w:t xml:space="preserve"> del trabajo: archivo </w:t>
      </w:r>
      <w:r>
        <w:rPr>
          <w:rFonts w:ascii="Consolas" w:cs="Consolas" w:eastAsia="Consolas" w:hAnsi="Consolas"/>
          <w:color w:val="1F3864"/>
          <w:sz w:val="20"/>
          <w:szCs w:val="20"/>
        </w:rPr>
        <w:t xml:space="preserve">.py</w:t>
      </w:r>
      <w:r>
        <w:t xml:space="preserve"> funcional, código documentado, capturas de pantalla de la ejecución, diagramas de la solución y el manual de la arquitectura modular.</w:t>
      </w:r>
    </w:p>
    <w:p>
      <w:pPr>
        <w:spacing w:after="160"/>
      </w:pPr>
    </w:p>
    <w:p>
      <w:pPr>
        <w:pStyle w:val="Heading1"/>
        <w:pBdr>
          <w:bottom w:val="single" w:color="1F4E79" w:sz="10" w:space="4"/>
        </w:pBdr>
        <w:spacing w:after="180" w:before="340"/>
      </w:pPr>
      <w:r>
        <w:rPr>
          <w:rFonts w:ascii="Calibri" w:cs="Calibri" w:eastAsia="Calibri" w:hAnsi="Calibri"/>
          <w:b/>
          <w:bCs/>
          <w:color w:val="14284B"/>
          <w:sz w:val="30"/>
          <w:szCs w:val="30"/>
        </w:rPr>
        <w:t xml:space="preserve">3. CONSIDERACIONES</w:t>
      </w:r>
    </w:p>
    <w:p>
      <w:pPr>
        <w:spacing w:after="140" w:line="300" w:lineRule="auto"/>
        <w:jc w:val="both"/>
      </w:pPr>
      <w:r>
        <w:t xml:space="preserve">El presente trabajo final consiste en resolver el caso práctico presentado, utilizando como referencia el problema planteado y las preguntas guía proporcionadas para orientar el desarrollo de la propuesta.</w:t>
      </w:r>
    </w:p>
    <w:p>
      <w:pPr>
        <w:spacing w:after="140" w:line="300" w:lineRule="auto"/>
        <w:jc w:val="both"/>
      </w:pPr>
      <w:r>
        <w:t xml:space="preserve">La propuesta se fundamenta en los conocimientos adquiridos a lo largo del curso, aplicando lo aprendido en las tareas y operaciones descritas en los contenidos curriculares. La siguiente tabla relaciona cada contenido del curso con la evidencia concreta de su aplicación dentro de la solución desarrollada.</w:t>
      </w:r>
    </w:p>
    <w:p>
      <w:pPr>
        <w:pStyle w:val="Heading2"/>
        <w:spacing w:after="120" w:before="260"/>
      </w:pPr>
      <w:r>
        <w:rPr>
          <w:rFonts w:ascii="Calibri" w:cs="Calibri" w:eastAsia="Calibri" w:hAnsi="Calibri"/>
          <w:b/>
          <w:bCs/>
          <w:color w:val="1F4E79"/>
          <w:sz w:val="25"/>
          <w:szCs w:val="25"/>
        </w:rPr>
        <w:t xml:space="preserve">3.1. Contenidos curriculares aplicados en la solución</w:t>
      </w:r>
    </w:p>
    <w:tbl>
      <w:tblPr>
        <w:tblW w:type="dxa" w:w="9020"/>
        <w:tblBorders>
          <w:top w:val="single" w:color="B9C6DC" w:sz="4"/>
          <w:left w:val="single" w:color="B9C6DC" w:sz="4"/>
          <w:bottom w:val="single" w:color="B9C6DC" w:sz="4"/>
          <w:right w:val="single" w:color="B9C6DC" w:sz="4"/>
          <w:insideH w:val="single" w:color="CBD6E6" w:sz="2"/>
          <w:insideV w:val="single" w:color="CBD6E6" w:sz="2"/>
        </w:tblBorders>
      </w:tblPr>
      <w:tblGrid>
        <w:gridCol w:w="2300"/>
        <w:gridCol w:w="4520"/>
        <w:gridCol w:w="2200"/>
      </w:tblGrid>
      <w:tr>
        <w:trPr>
          <w:tblHeader/>
        </w:trPr>
        <w:tc>
          <w:tcPr>
            <w:tcW w:type="dxa" w:w="23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CONTENIDO DEL CURSO</w:t>
            </w:r>
          </w:p>
        </w:tc>
        <w:tc>
          <w:tcPr>
            <w:tcW w:type="dxa" w:w="452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APLICACIÓN EN EL TRABAJO FINAL</w:t>
            </w:r>
          </w:p>
        </w:tc>
        <w:tc>
          <w:tcPr>
            <w:tcW w:type="dxa" w:w="22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EVIDENCIA</w:t>
            </w:r>
          </w:p>
        </w:tc>
      </w:tr>
      <w:tr>
        <w:tc>
          <w:tcPr>
            <w:tcW w:type="dxa" w:w="230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Tipos de datos, variables y operadores</w:t>
            </w:r>
          </w:p>
        </w:tc>
        <w:tc>
          <w:tcPr>
            <w:tcW w:type="dxa" w:w="452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Manejo de cadenas (código y nombre), enteros (stock y cantidades) y flotantes (precios, descuentos, IGV y totales) con conversión explícita y redondeo a dos decimales.</w:t>
            </w:r>
          </w:p>
        </w:tc>
        <w:tc>
          <w:tcPr>
            <w:tcW w:type="dxa" w:w="220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Funciones </w:t>
            </w:r>
            <w:r>
              <w:rPr>
                <w:rFonts w:ascii="Consolas" w:cs="Consolas" w:eastAsia="Consolas" w:hAnsi="Consolas"/>
                <w:color w:val="1F3864"/>
                <w:sz w:val="15"/>
                <w:szCs w:val="15"/>
              </w:rPr>
              <w:t xml:space="preserve">crear_producto()</w:t>
            </w:r>
            <w:r>
              <w:rPr>
                <w:rFonts w:ascii="Calibri" w:cs="Calibri" w:eastAsia="Calibri" w:hAnsi="Calibri"/>
                <w:sz w:val="17"/>
                <w:szCs w:val="17"/>
              </w:rPr>
              <w:t xml:space="preserve"> y </w:t>
            </w:r>
            <w:r>
              <w:rPr>
                <w:rFonts w:ascii="Consolas" w:cs="Consolas" w:eastAsia="Consolas" w:hAnsi="Consolas"/>
                <w:color w:val="1F3864"/>
                <w:sz w:val="15"/>
                <w:szCs w:val="15"/>
              </w:rPr>
              <w:t xml:space="preserve">calcular_importe_item()</w:t>
            </w:r>
          </w:p>
        </w:tc>
      </w:tr>
      <w:tr>
        <w:tc>
          <w:tcPr>
            <w:tcW w:type="dxa" w:w="23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Estructuras condicionales</w:t>
            </w:r>
          </w:p>
        </w:tc>
        <w:tc>
          <w:tcPr>
            <w:tcW w:type="dxa" w:w="45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Derivación del menú con </w:t>
            </w:r>
            <w:r>
              <w:rPr>
                <w:rFonts w:ascii="Consolas" w:cs="Consolas" w:eastAsia="Consolas" w:hAnsi="Consolas"/>
                <w:color w:val="1F3864"/>
                <w:sz w:val="15"/>
                <w:szCs w:val="15"/>
              </w:rPr>
              <w:t xml:space="preserve">if-elif-else</w:t>
            </w:r>
            <w:r>
              <w:rPr>
                <w:rFonts w:ascii="Calibri" w:cs="Calibri" w:eastAsia="Calibri" w:hAnsi="Calibri"/>
                <w:sz w:val="17"/>
                <w:szCs w:val="17"/>
              </w:rPr>
              <w:t xml:space="preserve">, clasificación del estado del stock (OK, CRÍTICO, AGOTADO) y validación de rangos.</w:t>
            </w:r>
          </w:p>
        </w:tc>
        <w:tc>
          <w:tcPr>
            <w:tcW w:type="dxa" w:w="22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Función </w:t>
            </w:r>
            <w:r>
              <w:rPr>
                <w:rFonts w:ascii="Consolas" w:cs="Consolas" w:eastAsia="Consolas" w:hAnsi="Consolas"/>
                <w:color w:val="1F3864"/>
                <w:sz w:val="15"/>
                <w:szCs w:val="15"/>
              </w:rPr>
              <w:t xml:space="preserve">main()</w:t>
            </w:r>
            <w:r>
              <w:rPr>
                <w:rFonts w:ascii="Calibri" w:cs="Calibri" w:eastAsia="Calibri" w:hAnsi="Calibri"/>
                <w:sz w:val="17"/>
                <w:szCs w:val="17"/>
              </w:rPr>
              <w:t xml:space="preserve"> y </w:t>
            </w:r>
            <w:r>
              <w:rPr>
                <w:rFonts w:ascii="Consolas" w:cs="Consolas" w:eastAsia="Consolas" w:hAnsi="Consolas"/>
                <w:color w:val="1F3864"/>
                <w:sz w:val="15"/>
                <w:szCs w:val="15"/>
              </w:rPr>
              <w:t xml:space="preserve">mostrar_tabla_productos()</w:t>
            </w:r>
          </w:p>
        </w:tc>
      </w:tr>
      <w:tr>
        <w:tc>
          <w:tcPr>
            <w:tcW w:type="dxa" w:w="230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Estructuras repetitivas</w:t>
            </w:r>
          </w:p>
        </w:tc>
        <w:tc>
          <w:tcPr>
            <w:tcW w:type="dxa" w:w="452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Bucle </w:t>
            </w:r>
            <w:r>
              <w:rPr>
                <w:rFonts w:ascii="Consolas" w:cs="Consolas" w:eastAsia="Consolas" w:hAnsi="Consolas"/>
                <w:color w:val="1F3864"/>
                <w:sz w:val="15"/>
                <w:szCs w:val="15"/>
              </w:rPr>
              <w:t xml:space="preserve">while</w:t>
            </w:r>
            <w:r>
              <w:rPr>
                <w:rFonts w:ascii="Calibri" w:cs="Calibri" w:eastAsia="Calibri" w:hAnsi="Calibri"/>
                <w:sz w:val="17"/>
                <w:szCs w:val="17"/>
              </w:rPr>
              <w:t xml:space="preserve"> del menú persistente y de la carga de ítems de la venta; recorridos </w:t>
            </w:r>
            <w:r>
              <w:rPr>
                <w:rFonts w:ascii="Consolas" w:cs="Consolas" w:eastAsia="Consolas" w:hAnsi="Consolas"/>
                <w:color w:val="1F3864"/>
                <w:sz w:val="15"/>
                <w:szCs w:val="15"/>
              </w:rPr>
              <w:t xml:space="preserve">for</w:t>
            </w:r>
            <w:r>
              <w:rPr>
                <w:rFonts w:ascii="Calibri" w:cs="Calibri" w:eastAsia="Calibri" w:hAnsi="Calibri"/>
                <w:sz w:val="17"/>
                <w:szCs w:val="17"/>
              </w:rPr>
              <w:t xml:space="preserve"> sobre el inventario y el historial; uso de </w:t>
            </w:r>
            <w:r>
              <w:rPr>
                <w:rFonts w:ascii="Consolas" w:cs="Consolas" w:eastAsia="Consolas" w:hAnsi="Consolas"/>
                <w:color w:val="1F3864"/>
                <w:sz w:val="15"/>
                <w:szCs w:val="15"/>
              </w:rPr>
              <w:t xml:space="preserve">break</w:t>
            </w:r>
            <w:r>
              <w:rPr>
                <w:rFonts w:ascii="Calibri" w:cs="Calibri" w:eastAsia="Calibri" w:hAnsi="Calibri"/>
                <w:sz w:val="17"/>
                <w:szCs w:val="17"/>
              </w:rPr>
              <w:t xml:space="preserve"> y </w:t>
            </w:r>
            <w:r>
              <w:rPr>
                <w:rFonts w:ascii="Consolas" w:cs="Consolas" w:eastAsia="Consolas" w:hAnsi="Consolas"/>
                <w:color w:val="1F3864"/>
                <w:sz w:val="15"/>
                <w:szCs w:val="15"/>
              </w:rPr>
              <w:t xml:space="preserve">continue</w:t>
            </w:r>
            <w:r>
              <w:rPr>
                <w:rFonts w:ascii="Calibri" w:cs="Calibri" w:eastAsia="Calibri" w:hAnsi="Calibri"/>
                <w:sz w:val="17"/>
                <w:szCs w:val="17"/>
              </w:rPr>
              <w:t xml:space="preserve">.</w:t>
            </w:r>
          </w:p>
        </w:tc>
        <w:tc>
          <w:tcPr>
            <w:tcW w:type="dxa" w:w="220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Funciones </w:t>
            </w:r>
            <w:r>
              <w:rPr>
                <w:rFonts w:ascii="Consolas" w:cs="Consolas" w:eastAsia="Consolas" w:hAnsi="Consolas"/>
                <w:color w:val="1F3864"/>
                <w:sz w:val="15"/>
                <w:szCs w:val="15"/>
              </w:rPr>
              <w:t xml:space="preserve">main()</w:t>
            </w:r>
            <w:r>
              <w:rPr>
                <w:rFonts w:ascii="Calibri" w:cs="Calibri" w:eastAsia="Calibri" w:hAnsi="Calibri"/>
                <w:sz w:val="17"/>
                <w:szCs w:val="17"/>
              </w:rPr>
              <w:t xml:space="preserve"> y </w:t>
            </w:r>
            <w:r>
              <w:rPr>
                <w:rFonts w:ascii="Consolas" w:cs="Consolas" w:eastAsia="Consolas" w:hAnsi="Consolas"/>
                <w:color w:val="1F3864"/>
                <w:sz w:val="15"/>
                <w:szCs w:val="15"/>
              </w:rPr>
              <w:t xml:space="preserve">opcion_registrar_venta()</w:t>
            </w:r>
          </w:p>
        </w:tc>
      </w:tr>
      <w:tr>
        <w:tc>
          <w:tcPr>
            <w:tcW w:type="dxa" w:w="23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Estructuras de datos</w:t>
            </w:r>
          </w:p>
        </w:tc>
        <w:tc>
          <w:tcPr>
            <w:tcW w:type="dxa" w:w="45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Listas de diccionarios para el inventario, diccionario anidado para cada venta y comprensión de listas para los filtros de los reportes.</w:t>
            </w:r>
          </w:p>
        </w:tc>
        <w:tc>
          <w:tcPr>
            <w:tcW w:type="dxa" w:w="22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Figura C (modelo de datos)</w:t>
            </w:r>
          </w:p>
        </w:tc>
      </w:tr>
      <w:tr>
        <w:tc>
          <w:tcPr>
            <w:tcW w:type="dxa" w:w="230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Programación modular</w:t>
            </w:r>
          </w:p>
        </w:tc>
        <w:tc>
          <w:tcPr>
            <w:tcW w:type="dxa" w:w="452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Cincuenta y un funciones organizadas en cinco capas, con parámetros, valores de retorno y responsabilidad única.</w:t>
            </w:r>
          </w:p>
        </w:tc>
        <w:tc>
          <w:tcPr>
            <w:tcW w:type="dxa" w:w="220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Figura A (arquitectura modular)</w:t>
            </w:r>
          </w:p>
        </w:tc>
      </w:tr>
      <w:tr>
        <w:tc>
          <w:tcPr>
            <w:tcW w:type="dxa" w:w="23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Manejo de excepciones</w:t>
            </w:r>
          </w:p>
        </w:tc>
        <w:tc>
          <w:tcPr>
            <w:tcW w:type="dxa" w:w="45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Bloques </w:t>
            </w:r>
            <w:r>
              <w:rPr>
                <w:rFonts w:ascii="Consolas" w:cs="Consolas" w:eastAsia="Consolas" w:hAnsi="Consolas"/>
                <w:color w:val="1F3864"/>
                <w:sz w:val="15"/>
                <w:szCs w:val="15"/>
              </w:rPr>
              <w:t xml:space="preserve">try-except-else-finally</w:t>
            </w:r>
            <w:r>
              <w:rPr>
                <w:rFonts w:ascii="Calibri" w:cs="Calibri" w:eastAsia="Calibri" w:hAnsi="Calibri"/>
                <w:sz w:val="17"/>
                <w:szCs w:val="17"/>
              </w:rPr>
              <w:t xml:space="preserve"> para </w:t>
            </w:r>
            <w:r>
              <w:rPr>
                <w:rFonts w:ascii="Consolas" w:cs="Consolas" w:eastAsia="Consolas" w:hAnsi="Consolas"/>
                <w:color w:val="1F3864"/>
                <w:sz w:val="15"/>
                <w:szCs w:val="15"/>
              </w:rPr>
              <w:t xml:space="preserve">ValueError</w:t>
            </w:r>
            <w:r>
              <w:rPr>
                <w:rFonts w:ascii="Calibri" w:cs="Calibri" w:eastAsia="Calibri" w:hAnsi="Calibri"/>
                <w:sz w:val="17"/>
                <w:szCs w:val="17"/>
              </w:rPr>
              <w:t xml:space="preserve">, </w:t>
            </w:r>
            <w:r>
              <w:rPr>
                <w:rFonts w:ascii="Consolas" w:cs="Consolas" w:eastAsia="Consolas" w:hAnsi="Consolas"/>
                <w:color w:val="1F3864"/>
                <w:sz w:val="15"/>
                <w:szCs w:val="15"/>
              </w:rPr>
              <w:t xml:space="preserve">FileNotFoundError</w:t>
            </w:r>
            <w:r>
              <w:rPr>
                <w:rFonts w:ascii="Calibri" w:cs="Calibri" w:eastAsia="Calibri" w:hAnsi="Calibri"/>
                <w:sz w:val="17"/>
                <w:szCs w:val="17"/>
              </w:rPr>
              <w:t xml:space="preserve">, </w:t>
            </w:r>
            <w:r>
              <w:rPr>
                <w:rFonts w:ascii="Consolas" w:cs="Consolas" w:eastAsia="Consolas" w:hAnsi="Consolas"/>
                <w:color w:val="1F3864"/>
                <w:sz w:val="15"/>
                <w:szCs w:val="15"/>
              </w:rPr>
              <w:t xml:space="preserve">PermissionError</w:t>
            </w:r>
            <w:r>
              <w:rPr>
                <w:rFonts w:ascii="Calibri" w:cs="Calibri" w:eastAsia="Calibri" w:hAnsi="Calibri"/>
                <w:sz w:val="17"/>
                <w:szCs w:val="17"/>
              </w:rPr>
              <w:t xml:space="preserve">, </w:t>
            </w:r>
            <w:r>
              <w:rPr>
                <w:rFonts w:ascii="Consolas" w:cs="Consolas" w:eastAsia="Consolas" w:hAnsi="Consolas"/>
                <w:color w:val="1F3864"/>
                <w:sz w:val="15"/>
                <w:szCs w:val="15"/>
              </w:rPr>
              <w:t xml:space="preserve">KeyError</w:t>
            </w:r>
            <w:r>
              <w:rPr>
                <w:rFonts w:ascii="Calibri" w:cs="Calibri" w:eastAsia="Calibri" w:hAnsi="Calibri"/>
                <w:sz w:val="17"/>
                <w:szCs w:val="17"/>
              </w:rPr>
              <w:t xml:space="preserve">, </w:t>
            </w:r>
            <w:r>
              <w:rPr>
                <w:rFonts w:ascii="Consolas" w:cs="Consolas" w:eastAsia="Consolas" w:hAnsi="Consolas"/>
                <w:color w:val="1F3864"/>
                <w:sz w:val="15"/>
                <w:szCs w:val="15"/>
              </w:rPr>
              <w:t xml:space="preserve">UnicodeDecodeError</w:t>
            </w:r>
            <w:r>
              <w:rPr>
                <w:rFonts w:ascii="Calibri" w:cs="Calibri" w:eastAsia="Calibri" w:hAnsi="Calibri"/>
                <w:sz w:val="17"/>
                <w:szCs w:val="17"/>
              </w:rPr>
              <w:t xml:space="preserve"> y </w:t>
            </w:r>
            <w:r>
              <w:rPr>
                <w:rFonts w:ascii="Consolas" w:cs="Consolas" w:eastAsia="Consolas" w:hAnsi="Consolas"/>
                <w:color w:val="1F3864"/>
                <w:sz w:val="15"/>
                <w:szCs w:val="15"/>
              </w:rPr>
              <w:t xml:space="preserve">KeyboardInterrupt</w:t>
            </w:r>
            <w:r>
              <w:rPr>
                <w:rFonts w:ascii="Calibri" w:cs="Calibri" w:eastAsia="Calibri" w:hAnsi="Calibri"/>
                <w:sz w:val="17"/>
                <w:szCs w:val="17"/>
              </w:rPr>
              <w:t xml:space="preserve">.</w:t>
            </w:r>
          </w:p>
        </w:tc>
        <w:tc>
          <w:tcPr>
            <w:tcW w:type="dxa" w:w="22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Figura D y archivo </w:t>
            </w:r>
            <w:r>
              <w:rPr>
                <w:rFonts w:ascii="Consolas" w:cs="Consolas" w:eastAsia="Consolas" w:hAnsi="Consolas"/>
                <w:color w:val="1F3864"/>
                <w:sz w:val="15"/>
                <w:szCs w:val="15"/>
              </w:rPr>
              <w:t xml:space="preserve">datos/errores.log</w:t>
            </w:r>
          </w:p>
        </w:tc>
      </w:tr>
      <w:tr>
        <w:tc>
          <w:tcPr>
            <w:tcW w:type="dxa" w:w="230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Manejo de archivos</w:t>
            </w:r>
          </w:p>
        </w:tc>
        <w:tc>
          <w:tcPr>
            <w:tcW w:type="dxa" w:w="452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Lectura y escritura de archivos de texto con </w:t>
            </w:r>
            <w:r>
              <w:rPr>
                <w:rFonts w:ascii="Consolas" w:cs="Consolas" w:eastAsia="Consolas" w:hAnsi="Consolas"/>
                <w:color w:val="1F3864"/>
                <w:sz w:val="15"/>
                <w:szCs w:val="15"/>
              </w:rPr>
              <w:t xml:space="preserve">with open(...)</w:t>
            </w:r>
            <w:r>
              <w:rPr>
                <w:rFonts w:ascii="Calibri" w:cs="Calibri" w:eastAsia="Calibri" w:hAnsi="Calibri"/>
                <w:sz w:val="17"/>
                <w:szCs w:val="17"/>
              </w:rPr>
              <w:t xml:space="preserve"> en los modos </w:t>
            </w:r>
            <w:r>
              <w:rPr>
                <w:rFonts w:ascii="Consolas" w:cs="Consolas" w:eastAsia="Consolas" w:hAnsi="Consolas"/>
                <w:color w:val="1F3864"/>
                <w:sz w:val="15"/>
                <w:szCs w:val="15"/>
              </w:rPr>
              <w:t xml:space="preserve">r</w:t>
            </w:r>
            <w:r>
              <w:rPr>
                <w:rFonts w:ascii="Calibri" w:cs="Calibri" w:eastAsia="Calibri" w:hAnsi="Calibri"/>
                <w:sz w:val="17"/>
                <w:szCs w:val="17"/>
              </w:rPr>
              <w:t xml:space="preserve">, </w:t>
            </w:r>
            <w:r>
              <w:rPr>
                <w:rFonts w:ascii="Consolas" w:cs="Consolas" w:eastAsia="Consolas" w:hAnsi="Consolas"/>
                <w:color w:val="1F3864"/>
                <w:sz w:val="15"/>
                <w:szCs w:val="15"/>
              </w:rPr>
              <w:t xml:space="preserve">w</w:t>
            </w:r>
            <w:r>
              <w:rPr>
                <w:rFonts w:ascii="Calibri" w:cs="Calibri" w:eastAsia="Calibri" w:hAnsi="Calibri"/>
                <w:sz w:val="17"/>
                <w:szCs w:val="17"/>
              </w:rPr>
              <w:t xml:space="preserve"> y </w:t>
            </w:r>
            <w:r>
              <w:rPr>
                <w:rFonts w:ascii="Consolas" w:cs="Consolas" w:eastAsia="Consolas" w:hAnsi="Consolas"/>
                <w:color w:val="1F3864"/>
                <w:sz w:val="15"/>
                <w:szCs w:val="15"/>
              </w:rPr>
              <w:t xml:space="preserve">a</w:t>
            </w:r>
            <w:r>
              <w:rPr>
                <w:rFonts w:ascii="Calibri" w:cs="Calibri" w:eastAsia="Calibri" w:hAnsi="Calibri"/>
                <w:sz w:val="17"/>
                <w:szCs w:val="17"/>
              </w:rPr>
              <w:t xml:space="preserve">; métodos </w:t>
            </w:r>
            <w:r>
              <w:rPr>
                <w:rFonts w:ascii="Consolas" w:cs="Consolas" w:eastAsia="Consolas" w:hAnsi="Consolas"/>
                <w:color w:val="1F3864"/>
                <w:sz w:val="15"/>
                <w:szCs w:val="15"/>
              </w:rPr>
              <w:t xml:space="preserve">read()</w:t>
            </w:r>
            <w:r>
              <w:rPr>
                <w:rFonts w:ascii="Calibri" w:cs="Calibri" w:eastAsia="Calibri" w:hAnsi="Calibri"/>
                <w:sz w:val="17"/>
                <w:szCs w:val="17"/>
              </w:rPr>
              <w:t xml:space="preserve">, </w:t>
            </w:r>
            <w:r>
              <w:rPr>
                <w:rFonts w:ascii="Consolas" w:cs="Consolas" w:eastAsia="Consolas" w:hAnsi="Consolas"/>
                <w:color w:val="1F3864"/>
                <w:sz w:val="15"/>
                <w:szCs w:val="15"/>
              </w:rPr>
              <w:t xml:space="preserve">readlines()</w:t>
            </w:r>
            <w:r>
              <w:rPr>
                <w:rFonts w:ascii="Calibri" w:cs="Calibri" w:eastAsia="Calibri" w:hAnsi="Calibri"/>
                <w:sz w:val="17"/>
                <w:szCs w:val="17"/>
              </w:rPr>
              <w:t xml:space="preserve"> y </w:t>
            </w:r>
            <w:r>
              <w:rPr>
                <w:rFonts w:ascii="Consolas" w:cs="Consolas" w:eastAsia="Consolas" w:hAnsi="Consolas"/>
                <w:color w:val="1F3864"/>
                <w:sz w:val="15"/>
                <w:szCs w:val="15"/>
              </w:rPr>
              <w:t xml:space="preserve">write()</w:t>
            </w:r>
            <w:r>
              <w:rPr>
                <w:rFonts w:ascii="Calibri" w:cs="Calibri" w:eastAsia="Calibri" w:hAnsi="Calibri"/>
                <w:sz w:val="17"/>
                <w:szCs w:val="17"/>
              </w:rPr>
              <w:t xml:space="preserve">.</w:t>
            </w:r>
          </w:p>
        </w:tc>
        <w:tc>
          <w:tcPr>
            <w:tcW w:type="dxa" w:w="220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Capa 2 de persistencia y Figura 16</w:t>
            </w:r>
          </w:p>
        </w:tc>
      </w:tr>
      <w:tr>
        <w:tc>
          <w:tcPr>
            <w:tcW w:type="dxa" w:w="23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Documentación de software</w:t>
            </w:r>
          </w:p>
        </w:tc>
        <w:tc>
          <w:tcPr>
            <w:tcW w:type="dxa" w:w="45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Docstrings en las 47 funciones, comentarios explicativos por bloque y manual de arquitectura modular.</w:t>
            </w:r>
          </w:p>
        </w:tc>
        <w:tc>
          <w:tcPr>
            <w:tcW w:type="dxa" w:w="22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Anexo A (código fuente)</w:t>
            </w:r>
          </w:p>
        </w:tc>
      </w:tr>
    </w:tbl>
    <w:p>
      <w:pPr>
        <w:spacing w:after="200"/>
      </w:pPr>
    </w:p>
    <w:p>
      <w:pPr>
        <w:pStyle w:val="Heading2"/>
        <w:spacing w:after="120" w:before="260"/>
      </w:pPr>
      <w:r>
        <w:rPr>
          <w:rFonts w:ascii="Calibri" w:cs="Calibri" w:eastAsia="Calibri" w:hAnsi="Calibri"/>
          <w:b/>
          <w:bCs/>
          <w:color w:val="1F4E79"/>
          <w:sz w:val="25"/>
          <w:szCs w:val="25"/>
        </w:rPr>
        <w:t xml:space="preserve">3.2. Metodología de desarrollo aplicada</w:t>
      </w:r>
    </w:p>
    <w:p>
      <w:pPr>
        <w:spacing w:after="140" w:line="300" w:lineRule="auto"/>
        <w:jc w:val="both"/>
      </w:pPr>
      <w:r>
        <w:t xml:space="preserve">El desarrollo se realizó en cinco etapas sucesivas, propias del ciclo de vida básico del software:</w:t>
      </w:r>
    </w:p>
    <w:tbl>
      <w:tblPr>
        <w:tblW w:type="dxa" w:w="9020"/>
        <w:tblBorders>
          <w:top w:val="single" w:color="B9C6DC" w:sz="4"/>
          <w:left w:val="single" w:color="B9C6DC" w:sz="4"/>
          <w:bottom w:val="single" w:color="B9C6DC" w:sz="4"/>
          <w:right w:val="single" w:color="B9C6DC" w:sz="4"/>
          <w:insideH w:val="single" w:color="CBD6E6" w:sz="2"/>
          <w:insideV w:val="single" w:color="CBD6E6" w:sz="2"/>
        </w:tblBorders>
      </w:tblPr>
      <w:tblGrid>
        <w:gridCol w:w="1700"/>
        <w:gridCol w:w="4320"/>
        <w:gridCol w:w="3000"/>
      </w:tblGrid>
      <w:tr>
        <w:trPr>
          <w:tblHeader/>
        </w:trPr>
        <w:tc>
          <w:tcPr>
            <w:tcW w:type="dxa" w:w="17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ETAPA</w:t>
            </w:r>
          </w:p>
        </w:tc>
        <w:tc>
          <w:tcPr>
            <w:tcW w:type="dxa" w:w="432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ACTIVIDAD REALIZADA</w:t>
            </w:r>
          </w:p>
        </w:tc>
        <w:tc>
          <w:tcPr>
            <w:tcW w:type="dxa" w:w="30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RESULTADO OBTENIDO</w:t>
            </w:r>
          </w:p>
        </w:tc>
      </w:tr>
      <w:tr>
        <w:tc>
          <w:tcPr>
            <w:tcW w:type="dxa" w:w="170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1. Análisis</w:t>
            </w:r>
          </w:p>
        </w:tc>
        <w:tc>
          <w:tcPr>
            <w:tcW w:type="dxa" w:w="432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Lectura del caso, identificación de los problemas de la gestión manual y determinación de los requerimientos funcionales.</w:t>
            </w:r>
          </w:p>
        </w:tc>
        <w:tc>
          <w:tcPr>
            <w:tcW w:type="dxa" w:w="300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Cuadro de diagnóstico (sección 4.2)</w:t>
            </w:r>
          </w:p>
        </w:tc>
      </w:tr>
      <w:tr>
        <w:tc>
          <w:tcPr>
            <w:tcW w:type="dxa" w:w="17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2. Diseño</w:t>
            </w:r>
          </w:p>
        </w:tc>
        <w:tc>
          <w:tcPr>
            <w:tcW w:type="dxa" w:w="43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Definición del modelo de datos, de la arquitectura modular por capas y de los diagramas de flujo del sistema.</w:t>
            </w:r>
          </w:p>
        </w:tc>
        <w:tc>
          <w:tcPr>
            <w:tcW w:type="dxa" w:w="30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Figuras A, B, C, D y E</w:t>
            </w:r>
          </w:p>
        </w:tc>
      </w:tr>
      <w:tr>
        <w:tc>
          <w:tcPr>
            <w:tcW w:type="dxa" w:w="170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3. Codificación</w:t>
            </w:r>
          </w:p>
        </w:tc>
        <w:tc>
          <w:tcPr>
            <w:tcW w:type="dxa" w:w="432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Programación del archivo </w:t>
            </w:r>
            <w:r>
              <w:rPr>
                <w:rFonts w:ascii="Consolas" w:cs="Consolas" w:eastAsia="Consolas" w:hAnsi="Consolas"/>
                <w:color w:val="1F3864"/>
                <w:sz w:val="15"/>
                <w:szCs w:val="15"/>
              </w:rPr>
              <w:t xml:space="preserve">sistema_inventario.py</w:t>
            </w:r>
            <w:r>
              <w:rPr>
                <w:rFonts w:ascii="Calibri" w:cs="Calibri" w:eastAsia="Calibri" w:hAnsi="Calibri"/>
                <w:sz w:val="17"/>
                <w:szCs w:val="17"/>
              </w:rPr>
              <w:t xml:space="preserve"> aplicando programación modular y documentación mediante docstrings.</w:t>
            </w:r>
          </w:p>
        </w:tc>
        <w:tc>
          <w:tcPr>
            <w:tcW w:type="dxa" w:w="300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Archivo </w:t>
            </w:r>
            <w:r>
              <w:rPr>
                <w:rFonts w:ascii="Consolas" w:cs="Consolas" w:eastAsia="Consolas" w:hAnsi="Consolas"/>
                <w:color w:val="1F3864"/>
                <w:sz w:val="15"/>
                <w:szCs w:val="15"/>
              </w:rPr>
              <w:t xml:space="preserve">.py</w:t>
            </w:r>
            <w:r>
              <w:rPr>
                <w:rFonts w:ascii="Calibri" w:cs="Calibri" w:eastAsia="Calibri" w:hAnsi="Calibri"/>
                <w:sz w:val="17"/>
                <w:szCs w:val="17"/>
              </w:rPr>
              <w:t xml:space="preserve"> funcional (Anexo A)</w:t>
            </w:r>
          </w:p>
        </w:tc>
      </w:tr>
      <w:tr>
        <w:tc>
          <w:tcPr>
            <w:tcW w:type="dxa" w:w="17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4. Pruebas</w:t>
            </w:r>
          </w:p>
        </w:tc>
        <w:tc>
          <w:tcPr>
            <w:tcW w:type="dxa" w:w="43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Ejecución de casos de prueba con datos válidos e inválidos para verificar la validación de entradas y la persistencia.</w:t>
            </w:r>
          </w:p>
        </w:tc>
        <w:tc>
          <w:tcPr>
            <w:tcW w:type="dxa" w:w="30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Cuadro de pruebas (sección 6.6)</w:t>
            </w:r>
          </w:p>
        </w:tc>
      </w:tr>
      <w:tr>
        <w:tc>
          <w:tcPr>
            <w:tcW w:type="dxa" w:w="170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5. Documentación</w:t>
            </w:r>
          </w:p>
        </w:tc>
        <w:tc>
          <w:tcPr>
            <w:tcW w:type="dxa" w:w="432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Elaboración del manual de arquitectura modular y registro de las capturas de pantalla de la ejecución.</w:t>
            </w:r>
          </w:p>
        </w:tc>
        <w:tc>
          <w:tcPr>
            <w:tcW w:type="dxa" w:w="300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Secciones 6.3 y 6.5</w:t>
            </w:r>
          </w:p>
        </w:tc>
      </w:tr>
    </w:tbl>
    <w:p>
      <w:r>
        <w:br w:type="page"/>
      </w:r>
    </w:p>
    <w:p>
      <w:pPr>
        <w:pStyle w:val="Heading1"/>
        <w:pBdr>
          <w:bottom w:val="single" w:color="1F4E79" w:sz="10" w:space="4"/>
        </w:pBdr>
        <w:spacing w:after="180" w:before="340"/>
      </w:pPr>
      <w:r>
        <w:rPr>
          <w:rFonts w:ascii="Calibri" w:cs="Calibri" w:eastAsia="Calibri" w:hAnsi="Calibri"/>
          <w:b/>
          <w:bCs/>
          <w:color w:val="14284B"/>
          <w:sz w:val="30"/>
          <w:szCs w:val="30"/>
        </w:rPr>
        <w:t xml:space="preserve">4. CASO PRÁCTICO</w:t>
      </w:r>
    </w:p>
    <w:p>
      <w:pPr>
        <w:pStyle w:val="Heading2"/>
        <w:spacing w:after="120" w:before="260"/>
      </w:pPr>
      <w:r>
        <w:rPr>
          <w:rFonts w:ascii="Calibri" w:cs="Calibri" w:eastAsia="Calibri" w:hAnsi="Calibri"/>
          <w:b/>
          <w:bCs/>
          <w:color w:val="1F4E79"/>
          <w:sz w:val="25"/>
          <w:szCs w:val="25"/>
        </w:rPr>
        <w:t xml:space="preserve">4.1. Presentación del caso</w:t>
      </w:r>
    </w:p>
    <w:p>
      <w:pPr>
        <w:spacing w:after="140" w:line="300" w:lineRule="auto"/>
        <w:jc w:val="both"/>
      </w:pPr>
      <w:r>
        <w:t xml:space="preserve">Una pequeña tienda de accesorios tecnológicos lleva actualmente sus registros de stock y ventas en cuadernos y hojas de cálculo desconectadas, lo que ocasiona desactualización constante del inventario, errores humanos al calcular precios o descuentos, y pérdida de tiempo en la búsqueda de productos.</w:t>
      </w:r>
    </w:p>
    <w:p>
      <w:pPr>
        <w:spacing w:after="140" w:line="300" w:lineRule="auto"/>
        <w:jc w:val="both"/>
      </w:pPr>
      <w:r>
        <w:t xml:space="preserve">Esta gestión manual impide conocer el rendimiento diario real, genera discrepancias entre el stock físico y el registrado, y limita la capacidad de toma de decisiones del administrador, afectando la rentabilidad y la atención al cliente.</w:t>
      </w:r>
    </w:p>
    <w:p>
      <w:pPr>
        <w:spacing w:after="140" w:line="300" w:lineRule="auto"/>
        <w:jc w:val="both"/>
      </w:pPr>
      <w:r>
        <w:t xml:space="preserve">La empresa requiere el desarrollo de una </w:t>
      </w:r>
      <w:r>
        <w:rPr>
          <w:b/>
          <w:bCs/>
        </w:rPr>
        <w:t xml:space="preserve">aplicación de consola programada en Python</w:t>
      </w:r>
      <w:r>
        <w:t xml:space="preserve"> que automatice el registro, consulta y actualización de productos en inventario, así como el procesamiento seguro de transacciones de venta. La solución debe permitir cargar y guardar la información en archivos de texto para garantizar la persistencia de datos, validar rigurosamente las entradas del usuario para evitar cierres inesperados del programa, y ofrecer un menú interactivo intuitivo que pueda ser operado por personal sin conocimientos técnicos avanzados.</w:t>
      </w:r>
    </w:p>
    <w:p>
      <w:pPr>
        <w:pStyle w:val="Heading2"/>
        <w:spacing w:after="120" w:before="260"/>
      </w:pPr>
      <w:r>
        <w:rPr>
          <w:rFonts w:ascii="Calibri" w:cs="Calibri" w:eastAsia="Calibri" w:hAnsi="Calibri"/>
          <w:b/>
          <w:bCs/>
          <w:color w:val="1F4E79"/>
          <w:sz w:val="25"/>
          <w:szCs w:val="25"/>
        </w:rPr>
        <w:t xml:space="preserve">4.2. Diagnóstico de la situación actual</w:t>
      </w:r>
    </w:p>
    <w:p>
      <w:pPr>
        <w:spacing w:after="140" w:line="300" w:lineRule="auto"/>
        <w:jc w:val="both"/>
      </w:pPr>
      <w:r>
        <w:t xml:space="preserve">Del enunciado del caso se desprenden cinco problemas centrales. Para cada uno se identificó su causa raíz, el efecto que produce en la microempresa y la solución informática incorporada en la propuesta:</w:t>
      </w:r>
    </w:p>
    <w:tbl>
      <w:tblPr>
        <w:tblW w:type="dxa" w:w="9020"/>
        <w:tblBorders>
          <w:top w:val="single" w:color="B9C6DC" w:sz="4"/>
          <w:left w:val="single" w:color="B9C6DC" w:sz="4"/>
          <w:bottom w:val="single" w:color="B9C6DC" w:sz="4"/>
          <w:right w:val="single" w:color="B9C6DC" w:sz="4"/>
          <w:insideH w:val="single" w:color="CBD6E6" w:sz="2"/>
          <w:insideV w:val="single" w:color="CBD6E6" w:sz="2"/>
        </w:tblBorders>
      </w:tblPr>
      <w:tblGrid>
        <w:gridCol w:w="2050"/>
        <w:gridCol w:w="1900"/>
        <w:gridCol w:w="2350"/>
        <w:gridCol w:w="2720"/>
      </w:tblGrid>
      <w:tr>
        <w:trPr>
          <w:tblHeader/>
        </w:trPr>
        <w:tc>
          <w:tcPr>
            <w:tcW w:type="dxa" w:w="205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PROBLEMA IDENTIFICADO</w:t>
            </w:r>
          </w:p>
        </w:tc>
        <w:tc>
          <w:tcPr>
            <w:tcW w:type="dxa" w:w="19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CAUSA</w:t>
            </w:r>
          </w:p>
        </w:tc>
        <w:tc>
          <w:tcPr>
            <w:tcW w:type="dxa" w:w="235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EFECTO EN LA EMPRESA</w:t>
            </w:r>
          </w:p>
        </w:tc>
        <w:tc>
          <w:tcPr>
            <w:tcW w:type="dxa" w:w="272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SOLUCIÓN IMPLEMENTADA</w:t>
            </w:r>
          </w:p>
        </w:tc>
      </w:tr>
      <w:tr>
        <w:tc>
          <w:tcPr>
            <w:tcW w:type="dxa" w:w="205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Desactualización constante del inventario</w:t>
            </w:r>
          </w:p>
        </w:tc>
        <w:tc>
          <w:tcPr>
            <w:tcW w:type="dxa" w:w="19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Los registros se anotan en cuadernos y hojas de cálculo desconectadas entre sí.</w:t>
            </w:r>
          </w:p>
        </w:tc>
        <w:tc>
          <w:tcPr>
            <w:tcW w:type="dxa" w:w="235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Diferencias entre el stock físico y el registrado; ventas de productos agotados.</w:t>
            </w:r>
          </w:p>
        </w:tc>
        <w:tc>
          <w:tcPr>
            <w:tcW w:type="dxa" w:w="272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El stock se descuenta automáticamente al registrar la venta y se graba de inmediato en </w:t>
            </w:r>
            <w:r>
              <w:rPr>
                <w:rFonts w:ascii="Consolas" w:cs="Consolas" w:eastAsia="Consolas" w:hAnsi="Consolas"/>
                <w:color w:val="1F3864"/>
                <w:sz w:val="14"/>
                <w:szCs w:val="14"/>
              </w:rPr>
              <w:t xml:space="preserve">inventario.txt</w:t>
            </w:r>
            <w:r>
              <w:rPr>
                <w:rFonts w:ascii="Calibri" w:cs="Calibri" w:eastAsia="Calibri" w:hAnsi="Calibri"/>
                <w:sz w:val="16"/>
                <w:szCs w:val="16"/>
              </w:rPr>
              <w:t xml:space="preserve">.</w:t>
            </w:r>
          </w:p>
        </w:tc>
      </w:tr>
      <w:tr>
        <w:tc>
          <w:tcPr>
            <w:tcW w:type="dxa" w:w="205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Errores humanos en los cálculos</w:t>
            </w:r>
          </w:p>
        </w:tc>
        <w:tc>
          <w:tcPr>
            <w:tcW w:type="dxa" w:w="19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Precios, descuentos e impuestos se calculan manualmente.</w:t>
            </w:r>
          </w:p>
        </w:tc>
        <w:tc>
          <w:tcPr>
            <w:tcW w:type="dxa" w:w="235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Cobros incorrectos, pérdida de margen y reclamos de clientes.</w:t>
            </w:r>
          </w:p>
        </w:tc>
        <w:tc>
          <w:tcPr>
            <w:tcW w:type="dxa" w:w="27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Funciones </w:t>
            </w:r>
            <w:r>
              <w:rPr>
                <w:rFonts w:ascii="Consolas" w:cs="Consolas" w:eastAsia="Consolas" w:hAnsi="Consolas"/>
                <w:color w:val="1F3864"/>
                <w:sz w:val="14"/>
                <w:szCs w:val="14"/>
              </w:rPr>
              <w:t xml:space="preserve">calcular_descuento()</w:t>
            </w:r>
            <w:r>
              <w:rPr>
                <w:rFonts w:ascii="Calibri" w:cs="Calibri" w:eastAsia="Calibri" w:hAnsi="Calibri"/>
                <w:sz w:val="16"/>
                <w:szCs w:val="16"/>
              </w:rPr>
              <w:t xml:space="preserve">, </w:t>
            </w:r>
            <w:r>
              <w:rPr>
                <w:rFonts w:ascii="Consolas" w:cs="Consolas" w:eastAsia="Consolas" w:hAnsi="Consolas"/>
                <w:color w:val="1F3864"/>
                <w:sz w:val="14"/>
                <w:szCs w:val="14"/>
              </w:rPr>
              <w:t xml:space="preserve">calcular_importe_item()</w:t>
            </w:r>
            <w:r>
              <w:rPr>
                <w:rFonts w:ascii="Calibri" w:cs="Calibri" w:eastAsia="Calibri" w:hAnsi="Calibri"/>
                <w:sz w:val="16"/>
                <w:szCs w:val="16"/>
              </w:rPr>
              <w:t xml:space="preserve"> y </w:t>
            </w:r>
            <w:r>
              <w:rPr>
                <w:rFonts w:ascii="Consolas" w:cs="Consolas" w:eastAsia="Consolas" w:hAnsi="Consolas"/>
                <w:color w:val="1F3864"/>
                <w:sz w:val="14"/>
                <w:szCs w:val="14"/>
              </w:rPr>
              <w:t xml:space="preserve">construir_venta()</w:t>
            </w:r>
            <w:r>
              <w:rPr>
                <w:rFonts w:ascii="Calibri" w:cs="Calibri" w:eastAsia="Calibri" w:hAnsi="Calibri"/>
                <w:sz w:val="16"/>
                <w:szCs w:val="16"/>
              </w:rPr>
              <w:t xml:space="preserve"> calculan descuento por volumen, IGV y total.</w:t>
            </w:r>
          </w:p>
        </w:tc>
      </w:tr>
      <w:tr>
        <w:tc>
          <w:tcPr>
            <w:tcW w:type="dxa" w:w="205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Pérdida de tiempo en la búsqueda de productos</w:t>
            </w:r>
          </w:p>
        </w:tc>
        <w:tc>
          <w:tcPr>
            <w:tcW w:type="dxa" w:w="19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No existe un catálogo consultable de forma inmediata.</w:t>
            </w:r>
          </w:p>
        </w:tc>
        <w:tc>
          <w:tcPr>
            <w:tcW w:type="dxa" w:w="235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Atención lenta al cliente y colas en el mostrador.</w:t>
            </w:r>
          </w:p>
        </w:tc>
        <w:tc>
          <w:tcPr>
            <w:tcW w:type="dxa" w:w="272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Opción 3 del menú: búsqueda por código exacto o por texto libre en nombre y categoría.</w:t>
            </w:r>
          </w:p>
        </w:tc>
      </w:tr>
      <w:tr>
        <w:tc>
          <w:tcPr>
            <w:tcW w:type="dxa" w:w="205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Desconocimiento del rendimiento diario</w:t>
            </w:r>
          </w:p>
        </w:tc>
        <w:tc>
          <w:tcPr>
            <w:tcW w:type="dxa" w:w="19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No se consolidan las ventas del día.</w:t>
            </w:r>
          </w:p>
        </w:tc>
        <w:tc>
          <w:tcPr>
            <w:tcW w:type="dxa" w:w="235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El administrador no cuenta con información para decidir compras ni promociones.</w:t>
            </w:r>
          </w:p>
        </w:tc>
        <w:tc>
          <w:tcPr>
            <w:tcW w:type="dxa" w:w="27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Opciones 7 y 8: reporte de inventario valorizado y reporte de ventas con ticket promedio y ranking de productos.</w:t>
            </w:r>
          </w:p>
        </w:tc>
      </w:tr>
      <w:tr>
        <w:tc>
          <w:tcPr>
            <w:tcW w:type="dxa" w:w="205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Riesgo de pérdida de información</w:t>
            </w:r>
          </w:p>
        </w:tc>
        <w:tc>
          <w:tcPr>
            <w:tcW w:type="dxa" w:w="19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Los datos dependen de documentos físicos o archivos dispersos.</w:t>
            </w:r>
          </w:p>
        </w:tc>
        <w:tc>
          <w:tcPr>
            <w:tcW w:type="dxa" w:w="235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Información irrecuperable ante extravío o deterioro.</w:t>
            </w:r>
          </w:p>
        </w:tc>
        <w:tc>
          <w:tcPr>
            <w:tcW w:type="dxa" w:w="272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Persistencia automática en archivos de texto plano tras cada operación y bitácora de incidencias.</w:t>
            </w:r>
          </w:p>
        </w:tc>
      </w:tr>
    </w:tbl>
    <w:p>
      <w:pPr>
        <w:spacing w:after="220"/>
      </w:pPr>
    </w:p>
    <w:p>
      <w:pPr>
        <w:pStyle w:val="Heading2"/>
        <w:spacing w:after="120" w:before="260"/>
      </w:pPr>
      <w:r>
        <w:rPr>
          <w:rFonts w:ascii="Calibri" w:cs="Calibri" w:eastAsia="Calibri" w:hAnsi="Calibri"/>
          <w:b/>
          <w:bCs/>
          <w:color w:val="1F4E79"/>
          <w:sz w:val="25"/>
          <w:szCs w:val="25"/>
        </w:rPr>
        <w:t xml:space="preserve">4.3. Condiciones para el desarrollo del caso</w:t>
      </w:r>
    </w:p>
    <w:p>
      <w:pPr>
        <w:spacing w:after="140" w:line="300" w:lineRule="auto"/>
        <w:jc w:val="both"/>
      </w:pPr>
      <w:r>
        <w:t xml:space="preserve">El enunciado establece tres condiciones obligatorias. La siguiente tabla demuestra cómo se cumple cada una dentro del archivo </w:t>
      </w:r>
      <w:r>
        <w:rPr>
          <w:rFonts w:ascii="Consolas" w:cs="Consolas" w:eastAsia="Consolas" w:hAnsi="Consolas"/>
          <w:color w:val="1F3864"/>
          <w:sz w:val="20"/>
          <w:szCs w:val="20"/>
        </w:rPr>
        <w:t xml:space="preserve">sistema_inventario.py</w:t>
      </w:r>
      <w:r>
        <w:t xml:space="preserve">:</w:t>
      </w:r>
    </w:p>
    <w:tbl>
      <w:tblPr>
        <w:tblW w:type="dxa" w:w="9020"/>
        <w:tblBorders>
          <w:top w:val="single" w:color="B9C6DC" w:sz="4"/>
          <w:left w:val="single" w:color="B9C6DC" w:sz="4"/>
          <w:bottom w:val="single" w:color="B9C6DC" w:sz="4"/>
          <w:right w:val="single" w:color="B9C6DC" w:sz="4"/>
          <w:insideH w:val="single" w:color="CBD6E6" w:sz="2"/>
          <w:insideV w:val="single" w:color="CBD6E6" w:sz="2"/>
        </w:tblBorders>
      </w:tblPr>
      <w:tblGrid>
        <w:gridCol w:w="2900"/>
        <w:gridCol w:w="4520"/>
        <w:gridCol w:w="1600"/>
      </w:tblGrid>
      <w:tr>
        <w:trPr>
          <w:tblHeader/>
        </w:trPr>
        <w:tc>
          <w:tcPr>
            <w:tcW w:type="dxa" w:w="29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CONDICIÓN EXIGIDA</w:t>
            </w:r>
          </w:p>
        </w:tc>
        <w:tc>
          <w:tcPr>
            <w:tcW w:type="dxa" w:w="452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CUMPLIMIENTO EN LA SOLUCIÓN</w:t>
            </w:r>
          </w:p>
        </w:tc>
        <w:tc>
          <w:tcPr>
            <w:tcW w:type="dxa" w:w="16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EVIDENCIA</w:t>
            </w:r>
          </w:p>
        </w:tc>
      </w:tr>
      <w:tr>
        <w:tc>
          <w:tcPr>
            <w:tcW w:type="dxa" w:w="2900"/>
            <w:tcMar>
              <w:top w:type="dxa" w:w="60"/>
              <w:left w:type="dxa" w:w="90"/>
              <w:bottom w:type="dxa" w:w="60"/>
              <w:right w:type="dxa" w:w="90"/>
            </w:tcMar>
            <w:vAlign w:val="center"/>
          </w:tcPr>
          <w:p>
            <w:pPr>
              <w:spacing w:after="0" w:line="250" w:lineRule="auto"/>
              <w:jc w:val="left"/>
            </w:pPr>
            <w:r>
              <w:rPr>
                <w:rFonts w:ascii="Calibri" w:cs="Calibri" w:eastAsia="Calibri" w:hAnsi="Calibri"/>
                <w:b/>
                <w:bCs/>
                <w:sz w:val="16"/>
                <w:szCs w:val="16"/>
              </w:rPr>
              <w:t xml:space="preserve">1. Programación modular</w:t>
            </w:r>
            <w:r>
              <w:rPr>
                <w:rFonts w:ascii="Calibri" w:cs="Calibri" w:eastAsia="Calibri" w:hAnsi="Calibri"/>
                <w:sz w:val="16"/>
                <w:szCs w:val="16"/>
              </w:rPr>
              <w:t xml:space="preserve">, definiendo funciones específicas para cada operación (carga de datos, alta de productos, registro de ventas, generación de reportes y guardado en archivo), evitando la programación lineal o monolítica.</w:t>
            </w:r>
          </w:p>
        </w:tc>
        <w:tc>
          <w:tcPr>
            <w:tcW w:type="dxa" w:w="452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El sistema está compuesto por 51 funciones distribuidas en cinco capas. Cada operación exigida tiene su función propia: carga de datos (</w:t>
            </w:r>
            <w:r>
              <w:rPr>
                <w:rFonts w:ascii="Consolas" w:cs="Consolas" w:eastAsia="Consolas" w:hAnsi="Consolas"/>
                <w:color w:val="1F3864"/>
                <w:sz w:val="14"/>
                <w:szCs w:val="14"/>
              </w:rPr>
              <w:t xml:space="preserve">cargar_inventario()</w:t>
            </w:r>
            <w:r>
              <w:rPr>
                <w:rFonts w:ascii="Calibri" w:cs="Calibri" w:eastAsia="Calibri" w:hAnsi="Calibri"/>
                <w:sz w:val="16"/>
                <w:szCs w:val="16"/>
              </w:rPr>
              <w:t xml:space="preserve">, </w:t>
            </w:r>
            <w:r>
              <w:rPr>
                <w:rFonts w:ascii="Consolas" w:cs="Consolas" w:eastAsia="Consolas" w:hAnsi="Consolas"/>
                <w:color w:val="1F3864"/>
                <w:sz w:val="14"/>
                <w:szCs w:val="14"/>
              </w:rPr>
              <w:t xml:space="preserve">cargar_ventas()</w:t>
            </w:r>
            <w:r>
              <w:rPr>
                <w:rFonts w:ascii="Calibri" w:cs="Calibri" w:eastAsia="Calibri" w:hAnsi="Calibri"/>
                <w:sz w:val="16"/>
                <w:szCs w:val="16"/>
              </w:rPr>
              <w:t xml:space="preserve">), alta de productos (</w:t>
            </w:r>
            <w:r>
              <w:rPr>
                <w:rFonts w:ascii="Consolas" w:cs="Consolas" w:eastAsia="Consolas" w:hAnsi="Consolas"/>
                <w:color w:val="1F3864"/>
                <w:sz w:val="14"/>
                <w:szCs w:val="14"/>
              </w:rPr>
              <w:t xml:space="preserve">crear_producto()</w:t>
            </w:r>
            <w:r>
              <w:rPr>
                <w:rFonts w:ascii="Calibri" w:cs="Calibri" w:eastAsia="Calibri" w:hAnsi="Calibri"/>
                <w:sz w:val="16"/>
                <w:szCs w:val="16"/>
              </w:rPr>
              <w:t xml:space="preserve"> y </w:t>
            </w:r>
            <w:r>
              <w:rPr>
                <w:rFonts w:ascii="Consolas" w:cs="Consolas" w:eastAsia="Consolas" w:hAnsi="Consolas"/>
                <w:color w:val="1F3864"/>
                <w:sz w:val="14"/>
                <w:szCs w:val="14"/>
              </w:rPr>
              <w:t xml:space="preserve">agregar_producto()</w:t>
            </w:r>
            <w:r>
              <w:rPr>
                <w:rFonts w:ascii="Calibri" w:cs="Calibri" w:eastAsia="Calibri" w:hAnsi="Calibri"/>
                <w:sz w:val="16"/>
                <w:szCs w:val="16"/>
              </w:rPr>
              <w:t xml:space="preserve">), registro de ventas (</w:t>
            </w:r>
            <w:r>
              <w:rPr>
                <w:rFonts w:ascii="Consolas" w:cs="Consolas" w:eastAsia="Consolas" w:hAnsi="Consolas"/>
                <w:color w:val="1F3864"/>
                <w:sz w:val="14"/>
                <w:szCs w:val="14"/>
              </w:rPr>
              <w:t xml:space="preserve">crear_item_venta()</w:t>
            </w:r>
            <w:r>
              <w:rPr>
                <w:rFonts w:ascii="Calibri" w:cs="Calibri" w:eastAsia="Calibri" w:hAnsi="Calibri"/>
                <w:sz w:val="16"/>
                <w:szCs w:val="16"/>
              </w:rPr>
              <w:t xml:space="preserve">, </w:t>
            </w:r>
            <w:r>
              <w:rPr>
                <w:rFonts w:ascii="Consolas" w:cs="Consolas" w:eastAsia="Consolas" w:hAnsi="Consolas"/>
                <w:color w:val="1F3864"/>
                <w:sz w:val="14"/>
                <w:szCs w:val="14"/>
              </w:rPr>
              <w:t xml:space="preserve">construir_venta()</w:t>
            </w:r>
            <w:r>
              <w:rPr>
                <w:rFonts w:ascii="Calibri" w:cs="Calibri" w:eastAsia="Calibri" w:hAnsi="Calibri"/>
                <w:sz w:val="16"/>
                <w:szCs w:val="16"/>
              </w:rPr>
              <w:t xml:space="preserve">), reportes (</w:t>
            </w:r>
            <w:r>
              <w:rPr>
                <w:rFonts w:ascii="Consolas" w:cs="Consolas" w:eastAsia="Consolas" w:hAnsi="Consolas"/>
                <w:color w:val="1F3864"/>
                <w:sz w:val="14"/>
                <w:szCs w:val="14"/>
              </w:rPr>
              <w:t xml:space="preserve">resumen_ventas()</w:t>
            </w:r>
            <w:r>
              <w:rPr>
                <w:rFonts w:ascii="Calibri" w:cs="Calibri" w:eastAsia="Calibri" w:hAnsi="Calibri"/>
                <w:sz w:val="16"/>
                <w:szCs w:val="16"/>
              </w:rPr>
              <w:t xml:space="preserve">, </w:t>
            </w:r>
            <w:r>
              <w:rPr>
                <w:rFonts w:ascii="Consolas" w:cs="Consolas" w:eastAsia="Consolas" w:hAnsi="Consolas"/>
                <w:color w:val="1F3864"/>
                <w:sz w:val="14"/>
                <w:szCs w:val="14"/>
              </w:rPr>
              <w:t xml:space="preserve">ranking_productos()</w:t>
            </w:r>
            <w:r>
              <w:rPr>
                <w:rFonts w:ascii="Calibri" w:cs="Calibri" w:eastAsia="Calibri" w:hAnsi="Calibri"/>
                <w:sz w:val="16"/>
                <w:szCs w:val="16"/>
              </w:rPr>
              <w:t xml:space="preserve">, </w:t>
            </w:r>
            <w:r>
              <w:rPr>
                <w:rFonts w:ascii="Consolas" w:cs="Consolas" w:eastAsia="Consolas" w:hAnsi="Consolas"/>
                <w:color w:val="1F3864"/>
                <w:sz w:val="14"/>
                <w:szCs w:val="14"/>
              </w:rPr>
              <w:t xml:space="preserve">valorizar_inventario()</w:t>
            </w:r>
            <w:r>
              <w:rPr>
                <w:rFonts w:ascii="Calibri" w:cs="Calibri" w:eastAsia="Calibri" w:hAnsi="Calibri"/>
                <w:sz w:val="16"/>
                <w:szCs w:val="16"/>
              </w:rPr>
              <w:t xml:space="preserve">) y guardado (</w:t>
            </w:r>
            <w:r>
              <w:rPr>
                <w:rFonts w:ascii="Consolas" w:cs="Consolas" w:eastAsia="Consolas" w:hAnsi="Consolas"/>
                <w:color w:val="1F3864"/>
                <w:sz w:val="14"/>
                <w:szCs w:val="14"/>
              </w:rPr>
              <w:t xml:space="preserve">guardar_inventario()</w:t>
            </w:r>
            <w:r>
              <w:rPr>
                <w:rFonts w:ascii="Calibri" w:cs="Calibri" w:eastAsia="Calibri" w:hAnsi="Calibri"/>
                <w:sz w:val="16"/>
                <w:szCs w:val="16"/>
              </w:rPr>
              <w:t xml:space="preserve">, </w:t>
            </w:r>
            <w:r>
              <w:rPr>
                <w:rFonts w:ascii="Consolas" w:cs="Consolas" w:eastAsia="Consolas" w:hAnsi="Consolas"/>
                <w:color w:val="1F3864"/>
                <w:sz w:val="14"/>
                <w:szCs w:val="14"/>
              </w:rPr>
              <w:t xml:space="preserve">registrar_venta_en_archivo()</w:t>
            </w:r>
            <w:r>
              <w:rPr>
                <w:rFonts w:ascii="Calibri" w:cs="Calibri" w:eastAsia="Calibri" w:hAnsi="Calibri"/>
                <w:sz w:val="16"/>
                <w:szCs w:val="16"/>
              </w:rPr>
              <w:t xml:space="preserve">). Ninguna instrucción ejecutable se encuentra fuera de una función, salvo la llamada a </w:t>
            </w:r>
            <w:r>
              <w:rPr>
                <w:rFonts w:ascii="Consolas" w:cs="Consolas" w:eastAsia="Consolas" w:hAnsi="Consolas"/>
                <w:color w:val="1F3864"/>
                <w:sz w:val="14"/>
                <w:szCs w:val="14"/>
              </w:rPr>
              <w:t xml:space="preserve">main()</w:t>
            </w:r>
            <w:r>
              <w:rPr>
                <w:rFonts w:ascii="Calibri" w:cs="Calibri" w:eastAsia="Calibri" w:hAnsi="Calibri"/>
                <w:sz w:val="16"/>
                <w:szCs w:val="16"/>
              </w:rPr>
              <w:t xml:space="preserve">.</w:t>
            </w:r>
          </w:p>
        </w:tc>
        <w:tc>
          <w:tcPr>
            <w:tcW w:type="dxa" w:w="16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Figura A · sección 6.1.2</w:t>
            </w:r>
          </w:p>
        </w:tc>
      </w:tr>
      <w:tr>
        <w:tc>
          <w:tcPr>
            <w:tcW w:type="dxa" w:w="29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bCs/>
                <w:sz w:val="16"/>
                <w:szCs w:val="16"/>
              </w:rPr>
              <w:t xml:space="preserve">2. Manejo robusto de excepciones</w:t>
            </w:r>
            <w:r>
              <w:rPr>
                <w:rFonts w:ascii="Calibri" w:cs="Calibri" w:eastAsia="Calibri" w:hAnsi="Calibri"/>
                <w:sz w:val="16"/>
                <w:szCs w:val="16"/>
              </w:rPr>
              <w:t xml:space="preserve"> (</w:t>
            </w:r>
            <w:r>
              <w:rPr>
                <w:rFonts w:ascii="Consolas" w:cs="Consolas" w:eastAsia="Consolas" w:hAnsi="Consolas"/>
                <w:color w:val="1F3864"/>
                <w:sz w:val="14"/>
                <w:szCs w:val="14"/>
              </w:rPr>
              <w:t xml:space="preserve">try-except-else-finally</w:t>
            </w:r>
            <w:r>
              <w:rPr>
                <w:rFonts w:ascii="Calibri" w:cs="Calibri" w:eastAsia="Calibri" w:hAnsi="Calibri"/>
                <w:sz w:val="16"/>
                <w:szCs w:val="16"/>
              </w:rPr>
              <w:t xml:space="preserve">) para validar tipos de datos (evitar entradas no numéricas, cantidades negativas o IDs duplicados) y capturar errores de lectura/escritura de archivos sin interrumpir la ejecución.</w:t>
            </w:r>
          </w:p>
        </w:tc>
        <w:tc>
          <w:tcPr>
            <w:tcW w:type="dxa" w:w="45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Se emplean 20 bloques </w:t>
            </w:r>
            <w:r>
              <w:rPr>
                <w:rFonts w:ascii="Consolas" w:cs="Consolas" w:eastAsia="Consolas" w:hAnsi="Consolas"/>
                <w:color w:val="1F3864"/>
                <w:sz w:val="14"/>
                <w:szCs w:val="14"/>
              </w:rPr>
              <w:t xml:space="preserve">try</w:t>
            </w:r>
            <w:r>
              <w:rPr>
                <w:rFonts w:ascii="Calibri" w:cs="Calibri" w:eastAsia="Calibri" w:hAnsi="Calibri"/>
                <w:sz w:val="16"/>
                <w:szCs w:val="16"/>
              </w:rPr>
              <w:t xml:space="preserve"> (32 cláusulas </w:t>
            </w:r>
            <w:r>
              <w:rPr>
                <w:rFonts w:ascii="Consolas" w:cs="Consolas" w:eastAsia="Consolas" w:hAnsi="Consolas"/>
                <w:color w:val="1F3864"/>
                <w:sz w:val="14"/>
                <w:szCs w:val="14"/>
              </w:rPr>
              <w:t xml:space="preserve">except</w:t>
            </w:r>
            <w:r>
              <w:rPr>
                <w:rFonts w:ascii="Calibri" w:cs="Calibri" w:eastAsia="Calibri" w:hAnsi="Calibri"/>
                <w:sz w:val="16"/>
                <w:szCs w:val="16"/>
              </w:rPr>
              <w:t xml:space="preserve"> y 9 bloques </w:t>
            </w:r>
            <w:r>
              <w:rPr>
                <w:rFonts w:ascii="Consolas" w:cs="Consolas" w:eastAsia="Consolas" w:hAnsi="Consolas"/>
                <w:color w:val="1F3864"/>
                <w:sz w:val="14"/>
                <w:szCs w:val="14"/>
              </w:rPr>
              <w:t xml:space="preserve">finally</w:t>
            </w:r>
            <w:r>
              <w:rPr>
                <w:rFonts w:ascii="Calibri" w:cs="Calibri" w:eastAsia="Calibri" w:hAnsi="Calibri"/>
                <w:sz w:val="16"/>
                <w:szCs w:val="16"/>
              </w:rPr>
              <w:t xml:space="preserve">), con la estructura completa de cuatro cláusulas en las funciones críticas. Se capturan </w:t>
            </w:r>
            <w:r>
              <w:rPr>
                <w:rFonts w:ascii="Consolas" w:cs="Consolas" w:eastAsia="Consolas" w:hAnsi="Consolas"/>
                <w:color w:val="1F3864"/>
                <w:sz w:val="14"/>
                <w:szCs w:val="14"/>
              </w:rPr>
              <w:t xml:space="preserve">ValueError</w:t>
            </w:r>
            <w:r>
              <w:rPr>
                <w:rFonts w:ascii="Calibri" w:cs="Calibri" w:eastAsia="Calibri" w:hAnsi="Calibri"/>
                <w:sz w:val="16"/>
                <w:szCs w:val="16"/>
              </w:rPr>
              <w:t xml:space="preserve"> (entradas no numéricas), </w:t>
            </w:r>
            <w:r>
              <w:rPr>
                <w:rFonts w:ascii="Consolas" w:cs="Consolas" w:eastAsia="Consolas" w:hAnsi="Consolas"/>
                <w:color w:val="1F3864"/>
                <w:sz w:val="14"/>
                <w:szCs w:val="14"/>
              </w:rPr>
              <w:t xml:space="preserve">FileNotFoundError</w:t>
            </w:r>
            <w:r>
              <w:rPr>
                <w:rFonts w:ascii="Calibri" w:cs="Calibri" w:eastAsia="Calibri" w:hAnsi="Calibri"/>
                <w:sz w:val="16"/>
                <w:szCs w:val="16"/>
              </w:rPr>
              <w:t xml:space="preserve">, </w:t>
            </w:r>
            <w:r>
              <w:rPr>
                <w:rFonts w:ascii="Consolas" w:cs="Consolas" w:eastAsia="Consolas" w:hAnsi="Consolas"/>
                <w:color w:val="1F3864"/>
                <w:sz w:val="14"/>
                <w:szCs w:val="14"/>
              </w:rPr>
              <w:t xml:space="preserve">PermissionError</w:t>
            </w:r>
            <w:r>
              <w:rPr>
                <w:rFonts w:ascii="Calibri" w:cs="Calibri" w:eastAsia="Calibri" w:hAnsi="Calibri"/>
                <w:sz w:val="16"/>
                <w:szCs w:val="16"/>
              </w:rPr>
              <w:t xml:space="preserve">, </w:t>
            </w:r>
            <w:r>
              <w:rPr>
                <w:rFonts w:ascii="Consolas" w:cs="Consolas" w:eastAsia="Consolas" w:hAnsi="Consolas"/>
                <w:color w:val="1F3864"/>
                <w:sz w:val="14"/>
                <w:szCs w:val="14"/>
              </w:rPr>
              <w:t xml:space="preserve">OSError</w:t>
            </w:r>
            <w:r>
              <w:rPr>
                <w:rFonts w:ascii="Calibri" w:cs="Calibri" w:eastAsia="Calibri" w:hAnsi="Calibri"/>
                <w:sz w:val="16"/>
                <w:szCs w:val="16"/>
              </w:rPr>
              <w:t xml:space="preserve">, </w:t>
            </w:r>
            <w:r>
              <w:rPr>
                <w:rFonts w:ascii="Consolas" w:cs="Consolas" w:eastAsia="Consolas" w:hAnsi="Consolas"/>
                <w:color w:val="1F3864"/>
                <w:sz w:val="14"/>
                <w:szCs w:val="14"/>
              </w:rPr>
              <w:t xml:space="preserve">UnicodeDecodeError</w:t>
            </w:r>
            <w:r>
              <w:rPr>
                <w:rFonts w:ascii="Calibri" w:cs="Calibri" w:eastAsia="Calibri" w:hAnsi="Calibri"/>
                <w:sz w:val="16"/>
                <w:szCs w:val="16"/>
              </w:rPr>
              <w:t xml:space="preserve">, </w:t>
            </w:r>
            <w:r>
              <w:rPr>
                <w:rFonts w:ascii="Consolas" w:cs="Consolas" w:eastAsia="Consolas" w:hAnsi="Consolas"/>
                <w:color w:val="1F3864"/>
                <w:sz w:val="14"/>
                <w:szCs w:val="14"/>
              </w:rPr>
              <w:t xml:space="preserve">KeyError</w:t>
            </w:r>
            <w:r>
              <w:rPr>
                <w:rFonts w:ascii="Calibri" w:cs="Calibri" w:eastAsia="Calibri" w:hAnsi="Calibri"/>
                <w:sz w:val="16"/>
                <w:szCs w:val="16"/>
              </w:rPr>
              <w:t xml:space="preserve"> y </w:t>
            </w:r>
            <w:r>
              <w:rPr>
                <w:rFonts w:ascii="Consolas" w:cs="Consolas" w:eastAsia="Consolas" w:hAnsi="Consolas"/>
                <w:color w:val="1F3864"/>
                <w:sz w:val="14"/>
                <w:szCs w:val="14"/>
              </w:rPr>
              <w:t xml:space="preserve">KeyboardInterrupt</w:t>
            </w:r>
            <w:r>
              <w:rPr>
                <w:rFonts w:ascii="Calibri" w:cs="Calibri" w:eastAsia="Calibri" w:hAnsi="Calibri"/>
                <w:sz w:val="16"/>
                <w:szCs w:val="16"/>
              </w:rPr>
              <w:t xml:space="preserve">. Las cantidades negativas se rechazan por rango y los IDs duplicados mediante </w:t>
            </w:r>
            <w:r>
              <w:rPr>
                <w:rFonts w:ascii="Consolas" w:cs="Consolas" w:eastAsia="Consolas" w:hAnsi="Consolas"/>
                <w:color w:val="1F3864"/>
                <w:sz w:val="14"/>
                <w:szCs w:val="14"/>
              </w:rPr>
              <w:t xml:space="preserve">existe_id()</w:t>
            </w:r>
            <w:r>
              <w:rPr>
                <w:rFonts w:ascii="Calibri" w:cs="Calibri" w:eastAsia="Calibri" w:hAnsi="Calibri"/>
                <w:sz w:val="16"/>
                <w:szCs w:val="16"/>
              </w:rPr>
              <w:t xml:space="preserve">. Toda excepción se registra en </w:t>
            </w:r>
            <w:r>
              <w:rPr>
                <w:rFonts w:ascii="Consolas" w:cs="Consolas" w:eastAsia="Consolas" w:hAnsi="Consolas"/>
                <w:color w:val="1F3864"/>
                <w:sz w:val="14"/>
                <w:szCs w:val="14"/>
              </w:rPr>
              <w:t xml:space="preserve">datos/errores.log</w:t>
            </w:r>
            <w:r>
              <w:rPr>
                <w:rFonts w:ascii="Calibri" w:cs="Calibri" w:eastAsia="Calibri" w:hAnsi="Calibri"/>
                <w:sz w:val="16"/>
                <w:szCs w:val="16"/>
              </w:rPr>
              <w:t xml:space="preserve"> y la ejecución continúa.</w:t>
            </w:r>
          </w:p>
        </w:tc>
        <w:tc>
          <w:tcPr>
            <w:tcW w:type="dxa" w:w="16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Figura D · Figuras 4 y 8</w:t>
            </w:r>
          </w:p>
        </w:tc>
      </w:tr>
      <w:tr>
        <w:tc>
          <w:tcPr>
            <w:tcW w:type="dxa" w:w="2900"/>
            <w:tcMar>
              <w:top w:type="dxa" w:w="60"/>
              <w:left w:type="dxa" w:w="90"/>
              <w:bottom w:type="dxa" w:w="60"/>
              <w:right w:type="dxa" w:w="90"/>
            </w:tcMar>
            <w:vAlign w:val="center"/>
          </w:tcPr>
          <w:p>
            <w:pPr>
              <w:spacing w:after="0" w:line="250" w:lineRule="auto"/>
              <w:jc w:val="left"/>
            </w:pPr>
            <w:r>
              <w:rPr>
                <w:rFonts w:ascii="Calibri" w:cs="Calibri" w:eastAsia="Calibri" w:hAnsi="Calibri"/>
                <w:b/>
                <w:bCs/>
                <w:sz w:val="16"/>
                <w:szCs w:val="16"/>
              </w:rPr>
              <w:t xml:space="preserve">3. Persistencia exclusiva en archivos de texto plano</w:t>
            </w:r>
            <w:r>
              <w:rPr>
                <w:rFonts w:ascii="Calibri" w:cs="Calibri" w:eastAsia="Calibri" w:hAnsi="Calibri"/>
                <w:sz w:val="16"/>
                <w:szCs w:val="16"/>
              </w:rPr>
              <w:t xml:space="preserve"> utilizando la sentencia </w:t>
            </w:r>
            <w:r>
              <w:rPr>
                <w:rFonts w:ascii="Consolas" w:cs="Consolas" w:eastAsia="Consolas" w:hAnsi="Consolas"/>
                <w:color w:val="1F3864"/>
                <w:sz w:val="14"/>
                <w:szCs w:val="14"/>
              </w:rPr>
              <w:t xml:space="preserve">with</w:t>
            </w:r>
            <w:r>
              <w:rPr>
                <w:rFonts w:ascii="Calibri" w:cs="Calibri" w:eastAsia="Calibri" w:hAnsi="Calibri"/>
                <w:sz w:val="16"/>
                <w:szCs w:val="16"/>
              </w:rPr>
              <w:t xml:space="preserve"> (context managers) y los modos de apertura adecuados (</w:t>
            </w:r>
            <w:r>
              <w:rPr>
                <w:rFonts w:ascii="Consolas" w:cs="Consolas" w:eastAsia="Consolas" w:hAnsi="Consolas"/>
                <w:color w:val="1F3864"/>
                <w:sz w:val="14"/>
                <w:szCs w:val="14"/>
              </w:rPr>
              <w:t xml:space="preserve">r</w:t>
            </w:r>
            <w:r>
              <w:rPr>
                <w:rFonts w:ascii="Calibri" w:cs="Calibri" w:eastAsia="Calibri" w:hAnsi="Calibri"/>
                <w:sz w:val="16"/>
                <w:szCs w:val="16"/>
              </w:rPr>
              <w:t xml:space="preserve">, </w:t>
            </w:r>
            <w:r>
              <w:rPr>
                <w:rFonts w:ascii="Consolas" w:cs="Consolas" w:eastAsia="Consolas" w:hAnsi="Consolas"/>
                <w:color w:val="1F3864"/>
                <w:sz w:val="14"/>
                <w:szCs w:val="14"/>
              </w:rPr>
              <w:t xml:space="preserve">w</w:t>
            </w:r>
            <w:r>
              <w:rPr>
                <w:rFonts w:ascii="Calibri" w:cs="Calibri" w:eastAsia="Calibri" w:hAnsi="Calibri"/>
                <w:sz w:val="16"/>
                <w:szCs w:val="16"/>
              </w:rPr>
              <w:t xml:space="preserve">, </w:t>
            </w:r>
            <w:r>
              <w:rPr>
                <w:rFonts w:ascii="Consolas" w:cs="Consolas" w:eastAsia="Consolas" w:hAnsi="Consolas"/>
                <w:color w:val="1F3864"/>
                <w:sz w:val="14"/>
                <w:szCs w:val="14"/>
              </w:rPr>
              <w:t xml:space="preserve">a</w:t>
            </w:r>
            <w:r>
              <w:rPr>
                <w:rFonts w:ascii="Calibri" w:cs="Calibri" w:eastAsia="Calibri" w:hAnsi="Calibri"/>
                <w:sz w:val="16"/>
                <w:szCs w:val="16"/>
              </w:rPr>
              <w:t xml:space="preserve">), asegurando que los datos se conserven entre ejecuciones.</w:t>
            </w:r>
          </w:p>
        </w:tc>
        <w:tc>
          <w:tcPr>
            <w:tcW w:type="dxa" w:w="452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Las seis operaciones de disco del sistema se realizan dentro de un </w:t>
            </w:r>
            <w:r>
              <w:rPr>
                <w:rFonts w:ascii="Consolas" w:cs="Consolas" w:eastAsia="Consolas" w:hAnsi="Consolas"/>
                <w:color w:val="1F3864"/>
                <w:sz w:val="14"/>
                <w:szCs w:val="14"/>
              </w:rPr>
              <w:t xml:space="preserve">with open(...)</w:t>
            </w:r>
            <w:r>
              <w:rPr>
                <w:rFonts w:ascii="Calibri" w:cs="Calibri" w:eastAsia="Calibri" w:hAnsi="Calibri"/>
                <w:sz w:val="16"/>
                <w:szCs w:val="16"/>
              </w:rPr>
              <w:t xml:space="preserve">. Se usa </w:t>
            </w:r>
            <w:r>
              <w:rPr>
                <w:rFonts w:ascii="Consolas" w:cs="Consolas" w:eastAsia="Consolas" w:hAnsi="Consolas"/>
                <w:color w:val="1F3864"/>
                <w:sz w:val="14"/>
                <w:szCs w:val="14"/>
              </w:rPr>
              <w:t xml:space="preserve">r</w:t>
            </w:r>
            <w:r>
              <w:rPr>
                <w:rFonts w:ascii="Calibri" w:cs="Calibri" w:eastAsia="Calibri" w:hAnsi="Calibri"/>
                <w:sz w:val="16"/>
                <w:szCs w:val="16"/>
              </w:rPr>
              <w:t xml:space="preserve"> para cargar, </w:t>
            </w:r>
            <w:r>
              <w:rPr>
                <w:rFonts w:ascii="Consolas" w:cs="Consolas" w:eastAsia="Consolas" w:hAnsi="Consolas"/>
                <w:color w:val="1F3864"/>
                <w:sz w:val="14"/>
                <w:szCs w:val="14"/>
              </w:rPr>
              <w:t xml:space="preserve">w</w:t>
            </w:r>
            <w:r>
              <w:rPr>
                <w:rFonts w:ascii="Calibri" w:cs="Calibri" w:eastAsia="Calibri" w:hAnsi="Calibri"/>
                <w:sz w:val="16"/>
                <w:szCs w:val="16"/>
              </w:rPr>
              <w:t xml:space="preserve"> para reescribir el inventario actualizado y </w:t>
            </w:r>
            <w:r>
              <w:rPr>
                <w:rFonts w:ascii="Consolas" w:cs="Consolas" w:eastAsia="Consolas" w:hAnsi="Consolas"/>
                <w:color w:val="1F3864"/>
                <w:sz w:val="14"/>
                <w:szCs w:val="14"/>
              </w:rPr>
              <w:t xml:space="preserve">a</w:t>
            </w:r>
            <w:r>
              <w:rPr>
                <w:rFonts w:ascii="Calibri" w:cs="Calibri" w:eastAsia="Calibri" w:hAnsi="Calibri"/>
                <w:sz w:val="16"/>
                <w:szCs w:val="16"/>
              </w:rPr>
              <w:t xml:space="preserve"> para agregar ventas e incidencias. No se emplea ninguna base de datos ni formato binario. La Figura 15 demuestra la recuperación de los datos en una segunda ejecución.</w:t>
            </w:r>
          </w:p>
        </w:tc>
        <w:tc>
          <w:tcPr>
            <w:tcW w:type="dxa" w:w="16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Figura C · Figuras 15 y 16</w:t>
            </w:r>
          </w:p>
        </w:tc>
      </w:tr>
    </w:tbl>
    <w:p>
      <w:pPr>
        <w:spacing w:after="220"/>
      </w:pPr>
    </w:p>
    <w:p>
      <w:pPr>
        <w:pStyle w:val="Heading2"/>
        <w:spacing w:after="120" w:before="260"/>
      </w:pPr>
      <w:r>
        <w:rPr>
          <w:rFonts w:ascii="Calibri" w:cs="Calibri" w:eastAsia="Calibri" w:hAnsi="Calibri"/>
          <w:b/>
          <w:bCs/>
          <w:color w:val="1F4E79"/>
          <w:sz w:val="25"/>
          <w:szCs w:val="25"/>
        </w:rPr>
        <w:t xml:space="preserve">4.4. Requisitos funcionales de la propuesta</w:t>
      </w:r>
    </w:p>
    <w:p>
      <w:pPr>
        <w:spacing w:after="140" w:line="300" w:lineRule="auto"/>
        <w:jc w:val="both"/>
      </w:pPr>
      <w:r>
        <w:t xml:space="preserve">El caso práctico exige que la propuesta incluya seis elementos. Todos fueron implementados y verificados:</w:t>
      </w:r>
    </w:p>
    <w:tbl>
      <w:tblPr>
        <w:tblW w:type="dxa" w:w="9020"/>
        <w:tblBorders>
          <w:top w:val="single" w:color="B9C6DC" w:sz="4"/>
          <w:left w:val="single" w:color="B9C6DC" w:sz="4"/>
          <w:bottom w:val="single" w:color="B9C6DC" w:sz="4"/>
          <w:right w:val="single" w:color="B9C6DC" w:sz="4"/>
          <w:insideH w:val="single" w:color="CBD6E6" w:sz="2"/>
          <w:insideV w:val="single" w:color="CBD6E6" w:sz="2"/>
        </w:tblBorders>
      </w:tblPr>
      <w:tblGrid>
        <w:gridCol w:w="3300"/>
        <w:gridCol w:w="4520"/>
        <w:gridCol w:w="1200"/>
      </w:tblGrid>
      <w:tr>
        <w:trPr>
          <w:tblHeader/>
        </w:trPr>
        <w:tc>
          <w:tcPr>
            <w:tcW w:type="dxa" w:w="33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REQUISITO SOLICITADO</w:t>
            </w:r>
          </w:p>
        </w:tc>
        <w:tc>
          <w:tcPr>
            <w:tcW w:type="dxa" w:w="452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IMPLEMENTACIÓN</w:t>
            </w:r>
          </w:p>
        </w:tc>
        <w:tc>
          <w:tcPr>
            <w:tcW w:type="dxa" w:w="12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ESTADO</w:t>
            </w:r>
          </w:p>
        </w:tc>
      </w:tr>
      <w:tr>
        <w:tc>
          <w:tcPr>
            <w:tcW w:type="dxa" w:w="33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Menú principal interactivo controlado por bucles (</w:t>
            </w:r>
            <w:r>
              <w:rPr>
                <w:rFonts w:ascii="Consolas" w:cs="Consolas" w:eastAsia="Consolas" w:hAnsi="Consolas"/>
                <w:color w:val="1F3864"/>
                <w:sz w:val="14"/>
                <w:szCs w:val="14"/>
              </w:rPr>
              <w:t xml:space="preserve">while</w:t>
            </w:r>
            <w:r>
              <w:rPr>
                <w:rFonts w:ascii="Calibri" w:cs="Calibri" w:eastAsia="Calibri" w:hAnsi="Calibri"/>
                <w:sz w:val="16"/>
                <w:szCs w:val="16"/>
              </w:rPr>
              <w:t xml:space="preserve">) y estructura condicional (</w:t>
            </w:r>
            <w:r>
              <w:rPr>
                <w:rFonts w:ascii="Consolas" w:cs="Consolas" w:eastAsia="Consolas" w:hAnsi="Consolas"/>
                <w:color w:val="1F3864"/>
                <w:sz w:val="14"/>
                <w:szCs w:val="14"/>
              </w:rPr>
              <w:t xml:space="preserve">if-elif-else</w:t>
            </w:r>
            <w:r>
              <w:rPr>
                <w:rFonts w:ascii="Calibri" w:cs="Calibri" w:eastAsia="Calibri" w:hAnsi="Calibri"/>
                <w:sz w:val="16"/>
                <w:szCs w:val="16"/>
              </w:rPr>
              <w:t xml:space="preserve">) con opción de salida.</w:t>
            </w:r>
          </w:p>
        </w:tc>
        <w:tc>
          <w:tcPr>
            <w:tcW w:type="dxa" w:w="452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Función </w:t>
            </w:r>
            <w:r>
              <w:rPr>
                <w:rFonts w:ascii="Consolas" w:cs="Consolas" w:eastAsia="Consolas" w:hAnsi="Consolas"/>
                <w:color w:val="1F3864"/>
                <w:sz w:val="14"/>
                <w:szCs w:val="14"/>
              </w:rPr>
              <w:t xml:space="preserve">main()</w:t>
            </w:r>
            <w:r>
              <w:rPr>
                <w:rFonts w:ascii="Calibri" w:cs="Calibri" w:eastAsia="Calibri" w:hAnsi="Calibri"/>
                <w:sz w:val="16"/>
                <w:szCs w:val="16"/>
              </w:rPr>
              <w:t xml:space="preserve">: bucle </w:t>
            </w:r>
            <w:r>
              <w:rPr>
                <w:rFonts w:ascii="Consolas" w:cs="Consolas" w:eastAsia="Consolas" w:hAnsi="Consolas"/>
                <w:color w:val="1F3864"/>
                <w:sz w:val="14"/>
                <w:szCs w:val="14"/>
              </w:rPr>
              <w:t xml:space="preserve">while True</w:t>
            </w:r>
            <w:r>
              <w:rPr>
                <w:rFonts w:ascii="Calibri" w:cs="Calibri" w:eastAsia="Calibri" w:hAnsi="Calibri"/>
                <w:sz w:val="16"/>
                <w:szCs w:val="16"/>
              </w:rPr>
              <w:t xml:space="preserve"> con derivación </w:t>
            </w:r>
            <w:r>
              <w:rPr>
                <w:rFonts w:ascii="Consolas" w:cs="Consolas" w:eastAsia="Consolas" w:hAnsi="Consolas"/>
                <w:color w:val="1F3864"/>
                <w:sz w:val="14"/>
                <w:szCs w:val="14"/>
              </w:rPr>
              <w:t xml:space="preserve">if-elif-else</w:t>
            </w:r>
            <w:r>
              <w:rPr>
                <w:rFonts w:ascii="Calibri" w:cs="Calibri" w:eastAsia="Calibri" w:hAnsi="Calibri"/>
                <w:sz w:val="16"/>
                <w:szCs w:val="16"/>
              </w:rPr>
              <w:t xml:space="preserve"> de diez opciones y salida controlada mediante </w:t>
            </w:r>
            <w:r>
              <w:rPr>
                <w:rFonts w:ascii="Consolas" w:cs="Consolas" w:eastAsia="Consolas" w:hAnsi="Consolas"/>
                <w:color w:val="1F3864"/>
                <w:sz w:val="14"/>
                <w:szCs w:val="14"/>
              </w:rPr>
              <w:t xml:space="preserve">break</w:t>
            </w:r>
            <w:r>
              <w:rPr>
                <w:rFonts w:ascii="Calibri" w:cs="Calibri" w:eastAsia="Calibri" w:hAnsi="Calibri"/>
                <w:sz w:val="16"/>
                <w:szCs w:val="16"/>
              </w:rPr>
              <w:t xml:space="preserve"> en la opción 0.</w:t>
            </w:r>
          </w:p>
        </w:tc>
        <w:tc>
          <w:tcPr>
            <w:tcW w:type="dxa" w:w="1200"/>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CUMPLE</w:t>
            </w:r>
          </w:p>
        </w:tc>
      </w:tr>
      <w:tr>
        <w:tc>
          <w:tcPr>
            <w:tcW w:type="dxa" w:w="33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Uso de estructuras de datos nativas de Python (listas de diccionarios o diccionarios anidados) para almacenar productos, precios, stock y registros de ventas.</w:t>
            </w:r>
          </w:p>
        </w:tc>
        <w:tc>
          <w:tcPr>
            <w:tcW w:type="dxa" w:w="45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Inventario: lista de diccionarios. Venta: diccionario anidado con lista interna de ítems. Ranking: diccionario acumulador.</w:t>
            </w:r>
          </w:p>
        </w:tc>
        <w:tc>
          <w:tcPr>
            <w:tcW w:type="dxa" w:w="1200"/>
            <w:shd w:fill="F4F7FC"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CUMPLE</w:t>
            </w:r>
          </w:p>
        </w:tc>
      </w:tr>
      <w:tr>
        <w:tc>
          <w:tcPr>
            <w:tcW w:type="dxa" w:w="33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Funciones modulares con parámetros definidos, valores de retorno y separación clara de responsabilidades (lógica de negocio vs. interfaz de consola).</w:t>
            </w:r>
          </w:p>
        </w:tc>
        <w:tc>
          <w:tcPr>
            <w:tcW w:type="dxa" w:w="452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Las 19 funciones de la capa de negocio no contienen </w:t>
            </w:r>
            <w:r>
              <w:rPr>
                <w:rFonts w:ascii="Consolas" w:cs="Consolas" w:eastAsia="Consolas" w:hAnsi="Consolas"/>
                <w:color w:val="1F3864"/>
                <w:sz w:val="14"/>
                <w:szCs w:val="14"/>
              </w:rPr>
              <w:t xml:space="preserve">print()</w:t>
            </w:r>
            <w:r>
              <w:rPr>
                <w:rFonts w:ascii="Calibri" w:cs="Calibri" w:eastAsia="Calibri" w:hAnsi="Calibri"/>
                <w:sz w:val="16"/>
                <w:szCs w:val="16"/>
              </w:rPr>
              <w:t xml:space="preserve"> ni </w:t>
            </w:r>
            <w:r>
              <w:rPr>
                <w:rFonts w:ascii="Consolas" w:cs="Consolas" w:eastAsia="Consolas" w:hAnsi="Consolas"/>
                <w:color w:val="1F3864"/>
                <w:sz w:val="14"/>
                <w:szCs w:val="14"/>
              </w:rPr>
              <w:t xml:space="preserve">input()</w:t>
            </w:r>
            <w:r>
              <w:rPr>
                <w:rFonts w:ascii="Calibri" w:cs="Calibri" w:eastAsia="Calibri" w:hAnsi="Calibri"/>
                <w:sz w:val="16"/>
                <w:szCs w:val="16"/>
              </w:rPr>
              <w:t xml:space="preserve">; reciben parámetros y devuelven valores. La interfaz reside en una capa independiente.</w:t>
            </w:r>
          </w:p>
        </w:tc>
        <w:tc>
          <w:tcPr>
            <w:tcW w:type="dxa" w:w="1200"/>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CUMPLE</w:t>
            </w:r>
          </w:p>
        </w:tc>
      </w:tr>
      <w:tr>
        <w:tc>
          <w:tcPr>
            <w:tcW w:type="dxa" w:w="33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Validación de entrada de datos y bloqueos </w:t>
            </w:r>
            <w:r>
              <w:rPr>
                <w:rFonts w:ascii="Consolas" w:cs="Consolas" w:eastAsia="Consolas" w:hAnsi="Consolas"/>
                <w:color w:val="1F3864"/>
                <w:sz w:val="14"/>
                <w:szCs w:val="14"/>
              </w:rPr>
              <w:t xml:space="preserve">try-except</w:t>
            </w:r>
            <w:r>
              <w:rPr>
                <w:rFonts w:ascii="Calibri" w:cs="Calibri" w:eastAsia="Calibri" w:hAnsi="Calibri"/>
                <w:sz w:val="16"/>
                <w:szCs w:val="16"/>
              </w:rPr>
              <w:t xml:space="preserve"> para manejar </w:t>
            </w:r>
            <w:r>
              <w:rPr>
                <w:rFonts w:ascii="Consolas" w:cs="Consolas" w:eastAsia="Consolas" w:hAnsi="Consolas"/>
                <w:color w:val="1F3864"/>
                <w:sz w:val="14"/>
                <w:szCs w:val="14"/>
              </w:rPr>
              <w:t xml:space="preserve">ValueError</w:t>
            </w:r>
            <w:r>
              <w:rPr>
                <w:rFonts w:ascii="Calibri" w:cs="Calibri" w:eastAsia="Calibri" w:hAnsi="Calibri"/>
                <w:sz w:val="16"/>
                <w:szCs w:val="16"/>
              </w:rPr>
              <w:t xml:space="preserve">, </w:t>
            </w:r>
            <w:r>
              <w:rPr>
                <w:rFonts w:ascii="Consolas" w:cs="Consolas" w:eastAsia="Consolas" w:hAnsi="Consolas"/>
                <w:color w:val="1F3864"/>
                <w:sz w:val="14"/>
                <w:szCs w:val="14"/>
              </w:rPr>
              <w:t xml:space="preserve">FileNotFoundError</w:t>
            </w:r>
            <w:r>
              <w:rPr>
                <w:rFonts w:ascii="Calibri" w:cs="Calibri" w:eastAsia="Calibri" w:hAnsi="Calibri"/>
                <w:sz w:val="16"/>
                <w:szCs w:val="16"/>
              </w:rPr>
              <w:t xml:space="preserve"> y errores de formato.</w:t>
            </w:r>
          </w:p>
        </w:tc>
        <w:tc>
          <w:tcPr>
            <w:tcW w:type="dxa" w:w="45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Capa 3 de validación (</w:t>
            </w:r>
            <w:r>
              <w:rPr>
                <w:rFonts w:ascii="Consolas" w:cs="Consolas" w:eastAsia="Consolas" w:hAnsi="Consolas"/>
                <w:color w:val="1F3864"/>
                <w:sz w:val="14"/>
                <w:szCs w:val="14"/>
              </w:rPr>
              <w:t xml:space="preserve">leer_entero()</w:t>
            </w:r>
            <w:r>
              <w:rPr>
                <w:rFonts w:ascii="Calibri" w:cs="Calibri" w:eastAsia="Calibri" w:hAnsi="Calibri"/>
                <w:sz w:val="16"/>
                <w:szCs w:val="16"/>
              </w:rPr>
              <w:t xml:space="preserve">, </w:t>
            </w:r>
            <w:r>
              <w:rPr>
                <w:rFonts w:ascii="Consolas" w:cs="Consolas" w:eastAsia="Consolas" w:hAnsi="Consolas"/>
                <w:color w:val="1F3864"/>
                <w:sz w:val="14"/>
                <w:szCs w:val="14"/>
              </w:rPr>
              <w:t xml:space="preserve">leer_decimal()</w:t>
            </w:r>
            <w:r>
              <w:rPr>
                <w:rFonts w:ascii="Calibri" w:cs="Calibri" w:eastAsia="Calibri" w:hAnsi="Calibri"/>
                <w:sz w:val="16"/>
                <w:szCs w:val="16"/>
              </w:rPr>
              <w:t xml:space="preserve">, </w:t>
            </w:r>
            <w:r>
              <w:rPr>
                <w:rFonts w:ascii="Consolas" w:cs="Consolas" w:eastAsia="Consolas" w:hAnsi="Consolas"/>
                <w:color w:val="1F3864"/>
                <w:sz w:val="14"/>
                <w:szCs w:val="14"/>
              </w:rPr>
              <w:t xml:space="preserve">leer_cadena()</w:t>
            </w:r>
            <w:r>
              <w:rPr>
                <w:rFonts w:ascii="Calibri" w:cs="Calibri" w:eastAsia="Calibri" w:hAnsi="Calibri"/>
                <w:sz w:val="16"/>
                <w:szCs w:val="16"/>
              </w:rPr>
              <w:t xml:space="preserve">, </w:t>
            </w:r>
            <w:r>
              <w:rPr>
                <w:rFonts w:ascii="Consolas" w:cs="Consolas" w:eastAsia="Consolas" w:hAnsi="Consolas"/>
                <w:color w:val="1F3864"/>
                <w:sz w:val="14"/>
                <w:szCs w:val="14"/>
              </w:rPr>
              <w:t xml:space="preserve">leer_opcion()</w:t>
            </w:r>
            <w:r>
              <w:rPr>
                <w:rFonts w:ascii="Calibri" w:cs="Calibri" w:eastAsia="Calibri" w:hAnsi="Calibri"/>
                <w:sz w:val="16"/>
                <w:szCs w:val="16"/>
              </w:rPr>
              <w:t xml:space="preserve">) más el tratamiento de registros corruptos línea por línea en la carga de archivos.</w:t>
            </w:r>
          </w:p>
        </w:tc>
        <w:tc>
          <w:tcPr>
            <w:tcW w:type="dxa" w:w="1200"/>
            <w:shd w:fill="F4F7FC"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CUMPLE</w:t>
            </w:r>
          </w:p>
        </w:tc>
      </w:tr>
      <w:tr>
        <w:tc>
          <w:tcPr>
            <w:tcW w:type="dxa" w:w="33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Lectura y escritura de archivos .txt o .csv mediante </w:t>
            </w:r>
            <w:r>
              <w:rPr>
                <w:rFonts w:ascii="Consolas" w:cs="Consolas" w:eastAsia="Consolas" w:hAnsi="Consolas"/>
                <w:color w:val="1F3864"/>
                <w:sz w:val="14"/>
                <w:szCs w:val="14"/>
              </w:rPr>
              <w:t xml:space="preserve">with open(...)</w:t>
            </w:r>
            <w:r>
              <w:rPr>
                <w:rFonts w:ascii="Calibri" w:cs="Calibri" w:eastAsia="Calibri" w:hAnsi="Calibri"/>
                <w:sz w:val="16"/>
                <w:szCs w:val="16"/>
              </w:rPr>
              <w:t xml:space="preserve"> y métodos </w:t>
            </w:r>
            <w:r>
              <w:rPr>
                <w:rFonts w:ascii="Consolas" w:cs="Consolas" w:eastAsia="Consolas" w:hAnsi="Consolas"/>
                <w:color w:val="1F3864"/>
                <w:sz w:val="14"/>
                <w:szCs w:val="14"/>
              </w:rPr>
              <w:t xml:space="preserve">read()</w:t>
            </w:r>
            <w:r>
              <w:rPr>
                <w:rFonts w:ascii="Calibri" w:cs="Calibri" w:eastAsia="Calibri" w:hAnsi="Calibri"/>
                <w:sz w:val="16"/>
                <w:szCs w:val="16"/>
              </w:rPr>
              <w:t xml:space="preserve">, </w:t>
            </w:r>
            <w:r>
              <w:rPr>
                <w:rFonts w:ascii="Consolas" w:cs="Consolas" w:eastAsia="Consolas" w:hAnsi="Consolas"/>
                <w:color w:val="1F3864"/>
                <w:sz w:val="14"/>
                <w:szCs w:val="14"/>
              </w:rPr>
              <w:t xml:space="preserve">write()</w:t>
            </w:r>
            <w:r>
              <w:rPr>
                <w:rFonts w:ascii="Calibri" w:cs="Calibri" w:eastAsia="Calibri" w:hAnsi="Calibri"/>
                <w:sz w:val="16"/>
                <w:szCs w:val="16"/>
              </w:rPr>
              <w:t xml:space="preserve">, </w:t>
            </w:r>
            <w:r>
              <w:rPr>
                <w:rFonts w:ascii="Consolas" w:cs="Consolas" w:eastAsia="Consolas" w:hAnsi="Consolas"/>
                <w:color w:val="1F3864"/>
                <w:sz w:val="14"/>
                <w:szCs w:val="14"/>
              </w:rPr>
              <w:t xml:space="preserve">append()</w:t>
            </w:r>
            <w:r>
              <w:rPr>
                <w:rFonts w:ascii="Calibri" w:cs="Calibri" w:eastAsia="Calibri" w:hAnsi="Calibri"/>
                <w:sz w:val="16"/>
                <w:szCs w:val="16"/>
              </w:rPr>
              <w:t xml:space="preserve">.</w:t>
            </w:r>
          </w:p>
        </w:tc>
        <w:tc>
          <w:tcPr>
            <w:tcW w:type="dxa" w:w="452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Archivos </w:t>
            </w:r>
            <w:r>
              <w:rPr>
                <w:rFonts w:ascii="Consolas" w:cs="Consolas" w:eastAsia="Consolas" w:hAnsi="Consolas"/>
                <w:color w:val="1F3864"/>
                <w:sz w:val="14"/>
                <w:szCs w:val="14"/>
              </w:rPr>
              <w:t xml:space="preserve">.txt</w:t>
            </w:r>
            <w:r>
              <w:rPr>
                <w:rFonts w:ascii="Calibri" w:cs="Calibri" w:eastAsia="Calibri" w:hAnsi="Calibri"/>
                <w:sz w:val="16"/>
                <w:szCs w:val="16"/>
              </w:rPr>
              <w:t xml:space="preserve"> delimitados por punto y coma. Métodos </w:t>
            </w:r>
            <w:r>
              <w:rPr>
                <w:rFonts w:ascii="Consolas" w:cs="Consolas" w:eastAsia="Consolas" w:hAnsi="Consolas"/>
                <w:color w:val="1F3864"/>
                <w:sz w:val="14"/>
                <w:szCs w:val="14"/>
              </w:rPr>
              <w:t xml:space="preserve">read()</w:t>
            </w:r>
            <w:r>
              <w:rPr>
                <w:rFonts w:ascii="Calibri" w:cs="Calibri" w:eastAsia="Calibri" w:hAnsi="Calibri"/>
                <w:sz w:val="16"/>
                <w:szCs w:val="16"/>
              </w:rPr>
              <w:t xml:space="preserve">, </w:t>
            </w:r>
            <w:r>
              <w:rPr>
                <w:rFonts w:ascii="Consolas" w:cs="Consolas" w:eastAsia="Consolas" w:hAnsi="Consolas"/>
                <w:color w:val="1F3864"/>
                <w:sz w:val="14"/>
                <w:szCs w:val="14"/>
              </w:rPr>
              <w:t xml:space="preserve">readlines()</w:t>
            </w:r>
            <w:r>
              <w:rPr>
                <w:rFonts w:ascii="Calibri" w:cs="Calibri" w:eastAsia="Calibri" w:hAnsi="Calibri"/>
                <w:sz w:val="16"/>
                <w:szCs w:val="16"/>
              </w:rPr>
              <w:t xml:space="preserve"> y </w:t>
            </w:r>
            <w:r>
              <w:rPr>
                <w:rFonts w:ascii="Consolas" w:cs="Consolas" w:eastAsia="Consolas" w:hAnsi="Consolas"/>
                <w:color w:val="1F3864"/>
                <w:sz w:val="14"/>
                <w:szCs w:val="14"/>
              </w:rPr>
              <w:t xml:space="preserve">write()</w:t>
            </w:r>
            <w:r>
              <w:rPr>
                <w:rFonts w:ascii="Calibri" w:cs="Calibri" w:eastAsia="Calibri" w:hAnsi="Calibri"/>
                <w:sz w:val="16"/>
                <w:szCs w:val="16"/>
              </w:rPr>
              <w:t xml:space="preserve">; el modo </w:t>
            </w:r>
            <w:r>
              <w:rPr>
                <w:rFonts w:ascii="Consolas" w:cs="Consolas" w:eastAsia="Consolas" w:hAnsi="Consolas"/>
                <w:color w:val="1F3864"/>
                <w:sz w:val="14"/>
                <w:szCs w:val="14"/>
              </w:rPr>
              <w:t xml:space="preserve">a</w:t>
            </w:r>
            <w:r>
              <w:rPr>
                <w:rFonts w:ascii="Calibri" w:cs="Calibri" w:eastAsia="Calibri" w:hAnsi="Calibri"/>
                <w:sz w:val="16"/>
                <w:szCs w:val="16"/>
              </w:rPr>
              <w:t xml:space="preserve"> (append) se emplea para el historial de ventas y la bitácora.</w:t>
            </w:r>
          </w:p>
        </w:tc>
        <w:tc>
          <w:tcPr>
            <w:tcW w:type="dxa" w:w="1200"/>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CUMPLE</w:t>
            </w:r>
          </w:p>
        </w:tc>
      </w:tr>
      <w:tr>
        <w:tc>
          <w:tcPr>
            <w:tcW w:type="dxa" w:w="33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Entregable: archivo .py funcional, código documentado (con capturas de pantalla del menú y de la ejecución) y breve manual de explicación de la arquitectura modular.</w:t>
            </w:r>
          </w:p>
        </w:tc>
        <w:tc>
          <w:tcPr>
            <w:tcW w:type="dxa" w:w="45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Archivo </w:t>
            </w:r>
            <w:r>
              <w:rPr>
                <w:rFonts w:ascii="Consolas" w:cs="Consolas" w:eastAsia="Consolas" w:hAnsi="Consolas"/>
                <w:color w:val="1F3864"/>
                <w:sz w:val="14"/>
                <w:szCs w:val="14"/>
              </w:rPr>
              <w:t xml:space="preserve">sistema_inventario.py</w:t>
            </w:r>
            <w:r>
              <w:rPr>
                <w:rFonts w:ascii="Calibri" w:cs="Calibri" w:eastAsia="Calibri" w:hAnsi="Calibri"/>
                <w:sz w:val="16"/>
                <w:szCs w:val="16"/>
              </w:rPr>
              <w:t xml:space="preserve"> (1 538 líneas, 51 funciones con docstring), 16 capturas de pantalla de la ejecución real (sección 6.5) y manual de arquitectura modular (sección 6.3).</w:t>
            </w:r>
          </w:p>
        </w:tc>
        <w:tc>
          <w:tcPr>
            <w:tcW w:type="dxa" w:w="1200"/>
            <w:shd w:fill="F4F7FC"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CUMPLE</w:t>
            </w:r>
          </w:p>
        </w:tc>
      </w:tr>
    </w:tbl>
    <w:p>
      <w:pPr>
        <w:spacing w:after="220"/>
      </w:pPr>
    </w:p>
    <w:p>
      <w:pPr>
        <w:pStyle w:val="Heading2"/>
        <w:spacing w:after="120" w:before="260"/>
      </w:pPr>
      <w:r>
        <w:rPr>
          <w:rFonts w:ascii="Calibri" w:cs="Calibri" w:eastAsia="Calibri" w:hAnsi="Calibri"/>
          <w:b/>
          <w:bCs/>
          <w:color w:val="1F4E79"/>
          <w:sz w:val="25"/>
          <w:szCs w:val="25"/>
        </w:rPr>
        <w:t xml:space="preserve">4.5. Alcance y limitaciones</w:t>
      </w:r>
    </w:p>
    <w:tbl>
      <w:tblPr>
        <w:tblW w:type="dxa" w:w="9020"/>
        <w:tblBorders>
          <w:top w:val="single" w:color="B9C6DC" w:sz="4"/>
          <w:left w:val="single" w:color="B9C6DC" w:sz="4"/>
          <w:bottom w:val="single" w:color="B9C6DC" w:sz="4"/>
          <w:right w:val="single" w:color="B9C6DC" w:sz="4"/>
          <w:insideH w:val="single" w:color="CBD6E6" w:sz="2"/>
          <w:insideV w:val="single" w:color="CBD6E6" w:sz="2"/>
        </w:tblBorders>
      </w:tblPr>
      <w:tblGrid>
        <w:gridCol w:w="4510"/>
        <w:gridCol w:w="4510"/>
      </w:tblGrid>
      <w:tr>
        <w:trPr>
          <w:tblHeader/>
        </w:trPr>
        <w:tc>
          <w:tcPr>
            <w:tcW w:type="dxa" w:w="451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EL SISTEMA SÍ CONTEMPLA</w:t>
            </w:r>
          </w:p>
        </w:tc>
        <w:tc>
          <w:tcPr>
            <w:tcW w:type="dxa" w:w="451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EL SISTEMA NO CONTEMPLA</w:t>
            </w:r>
          </w:p>
        </w:tc>
      </w:tr>
      <w:tr>
        <w:tc>
          <w:tcPr>
            <w:tcW w:type="dxa" w:w="451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Registro, consulta, actualización y baja de productos del catálogo.</w:t>
            </w:r>
          </w:p>
        </w:tc>
        <w:tc>
          <w:tcPr>
            <w:tcW w:type="dxa" w:w="451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Gestión de compras a proveedores y cuentas por pagar.</w:t>
            </w:r>
          </w:p>
        </w:tc>
      </w:tr>
      <w:tr>
        <w:tc>
          <w:tcPr>
            <w:tcW w:type="dxa" w:w="451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Registro de ventas con varios productos por comprobante, descuento por volumen e IGV.</w:t>
            </w:r>
          </w:p>
        </w:tc>
        <w:tc>
          <w:tcPr>
            <w:tcW w:type="dxa" w:w="451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Facturación electrónica con envío a la administración tributaria.</w:t>
            </w:r>
          </w:p>
        </w:tc>
      </w:tr>
      <w:tr>
        <w:tc>
          <w:tcPr>
            <w:tcW w:type="dxa" w:w="451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Reportes de inventario valorizado, stock crítico, ventas del día y ranking de productos.</w:t>
            </w:r>
          </w:p>
        </w:tc>
        <w:tc>
          <w:tcPr>
            <w:tcW w:type="dxa" w:w="451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Gráficos estadísticos o exportación a formatos ofimáticos.</w:t>
            </w:r>
          </w:p>
        </w:tc>
      </w:tr>
      <w:tr>
        <w:tc>
          <w:tcPr>
            <w:tcW w:type="dxa" w:w="451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Persistencia en archivos de texto plano y bitácora de incidencias.</w:t>
            </w:r>
          </w:p>
        </w:tc>
        <w:tc>
          <w:tcPr>
            <w:tcW w:type="dxa" w:w="451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Motores de base de datos, acceso concurrente o uso en red.</w:t>
            </w:r>
          </w:p>
        </w:tc>
      </w:tr>
      <w:tr>
        <w:tc>
          <w:tcPr>
            <w:tcW w:type="dxa" w:w="451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Operación por un usuario a la vez en una terminal local.</w:t>
            </w:r>
          </w:p>
        </w:tc>
        <w:tc>
          <w:tcPr>
            <w:tcW w:type="dxa" w:w="451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Control de usuarios, contraseñas y perfiles de acceso.</w:t>
            </w:r>
          </w:p>
        </w:tc>
      </w:tr>
    </w:tbl>
    <w:p>
      <w:pPr>
        <w:spacing w:after="160"/>
      </w:pPr>
    </w:p>
    <w:p>
      <w:pPr>
        <w:spacing w:after="140" w:line="300" w:lineRule="auto"/>
        <w:jc w:val="both"/>
      </w:pPr>
      <w:r>
        <w:t xml:space="preserve">Estas limitaciones son coherentes con el alcance del curso, que se centra en algoritmos, estructuras lógicas fundamentales, programación modular, manejo de excepciones y archivos de texto, y se recogen como líneas de mejora en la sección de recomendaciones.</w:t>
      </w:r>
    </w:p>
    <w:p>
      <w:r>
        <w:br w:type="page"/>
      </w:r>
    </w:p>
    <w:p>
      <w:pPr>
        <w:pStyle w:val="Heading1"/>
        <w:pBdr>
          <w:bottom w:val="single" w:color="1F4E79" w:sz="10" w:space="4"/>
        </w:pBdr>
        <w:spacing w:after="180" w:before="340"/>
      </w:pPr>
      <w:r>
        <w:rPr>
          <w:rFonts w:ascii="Calibri" w:cs="Calibri" w:eastAsia="Calibri" w:hAnsi="Calibri"/>
          <w:b/>
          <w:bCs/>
          <w:color w:val="14284B"/>
          <w:sz w:val="30"/>
          <w:szCs w:val="30"/>
        </w:rPr>
        <w:t xml:space="preserve">5. PREGUNTAS GUÍA</w:t>
      </w:r>
    </w:p>
    <w:p>
      <w:pPr>
        <w:spacing w:after="140" w:line="300" w:lineRule="auto"/>
        <w:jc w:val="both"/>
      </w:pPr>
      <w:r>
        <w:t xml:space="preserve">El desarrollo de las preguntas guía tiene el propósito de orientar la generación de la propuesta sobre el caso práctico. A continuación se responde cada una fundamentando la decisión técnica adoptada y mostrando el fragmento del programa donde se aplica.</w:t>
      </w:r>
    </w:p>
    <w:p>
      <w:pPr>
        <w:pStyle w:val="Heading2"/>
        <w:spacing w:after="120" w:before="260"/>
      </w:pPr>
      <w:r>
        <w:rPr>
          <w:rFonts w:ascii="Calibri" w:cs="Calibri" w:eastAsia="Calibri" w:hAnsi="Calibri"/>
          <w:b/>
          <w:bCs/>
          <w:color w:val="1F4E79"/>
          <w:sz w:val="25"/>
          <w:szCs w:val="25"/>
        </w:rPr>
        <w:t xml:space="preserve">5.1. Pregunta 1</w:t>
      </w:r>
    </w:p>
    <w:p>
      <w:pPr>
        <w:spacing w:after="140" w:line="300" w:lineRule="auto"/>
        <w:jc w:val="both"/>
      </w:pPr>
      <w:r>
        <w:rPr>
          <w:b/>
          <w:bCs/>
        </w:rPr>
        <w:t xml:space="preserve">¿Cómo se pueden modelar los datos del inventario y las ventas utilizando listas y diccionarios para permitir búsquedas, actualizaciones y recorridos eficientes?</w:t>
      </w:r>
    </w:p>
    <w:p>
      <w:pPr>
        <w:pStyle w:val="Heading3"/>
        <w:spacing w:after="100" w:before="200"/>
      </w:pPr>
      <w:r>
        <w:rPr>
          <w:rFonts w:ascii="Calibri" w:cs="Calibri" w:eastAsia="Calibri" w:hAnsi="Calibri"/>
          <w:b/>
          <w:bCs/>
          <w:color w:val="2E75B6"/>
          <w:sz w:val="22"/>
          <w:szCs w:val="22"/>
        </w:rPr>
        <w:t xml:space="preserve">a) Modelo adoptado</w:t>
      </w:r>
    </w:p>
    <w:p>
      <w:pPr>
        <w:spacing w:after="140" w:line="300" w:lineRule="auto"/>
        <w:jc w:val="both"/>
      </w:pPr>
      <w:r>
        <w:t xml:space="preserve">El inventario se modela como una </w:t>
      </w:r>
      <w:r>
        <w:rPr>
          <w:b/>
          <w:bCs/>
        </w:rPr>
        <w:t xml:space="preserve">lista de diccionarios</w:t>
      </w:r>
      <w:r>
        <w:t xml:space="preserve">. La lista aporta el orden y la posibilidad de recorrer el catálogo de forma secuencial con </w:t>
      </w:r>
      <w:r>
        <w:rPr>
          <w:rFonts w:ascii="Consolas" w:cs="Consolas" w:eastAsia="Consolas" w:hAnsi="Consolas"/>
          <w:color w:val="1F3864"/>
          <w:sz w:val="20"/>
          <w:szCs w:val="20"/>
        </w:rPr>
        <w:t xml:space="preserve">for</w:t>
      </w:r>
      <w:r>
        <w:t xml:space="preserve">; el diccionario aporta el acceso a cada atributo por medio de una clave con significado (</w:t>
      </w:r>
      <w:r>
        <w:rPr>
          <w:rFonts w:ascii="Consolas" w:cs="Consolas" w:eastAsia="Consolas" w:hAnsi="Consolas"/>
          <w:color w:val="1F3864"/>
          <w:sz w:val="20"/>
          <w:szCs w:val="20"/>
        </w:rPr>
        <w:t xml:space="preserve">producto["stock"]</w:t>
      </w:r>
      <w:r>
        <w:t xml:space="preserve">) en lugar de una posición numérica sin sentido semántico (</w:t>
      </w:r>
      <w:r>
        <w:rPr>
          <w:rFonts w:ascii="Consolas" w:cs="Consolas" w:eastAsia="Consolas" w:hAnsi="Consolas"/>
          <w:color w:val="1F3864"/>
          <w:sz w:val="20"/>
          <w:szCs w:val="20"/>
        </w:rPr>
        <w:t xml:space="preserve">producto[4]</w:t>
      </w:r>
      <w:r>
        <w:t xml:space="preserve">). Cada producto es, entonces, un registro autocontenido:</w:t>
      </w:r>
    </w:p>
    <w:p>
      <w:pPr>
        <w:pBdr>
          <w:top w:val="single" w:color="E3E9F3" w:sz="4" w:space="3"/>
          <w:left w:val="single" w:color="1F4E79" w:sz="12" w:space="6"/>
          <w:right w:val="single" w:color="E3E9F3" w:sz="4" w:space="4"/>
        </w:pBdr>
        <w:shd w:fill="F4F6FA" w:color="auto" w:val="clear"/>
        <w:spacing w:after="0" w:before="80" w:line="230" w:lineRule="auto"/>
        <w:jc w:val="left"/>
      </w:pPr>
      <w:r>
        <w:rPr>
          <w:rFonts w:ascii="Consolas" w:cs="Consolas" w:eastAsia="Consolas" w:hAnsi="Consolas"/>
          <w:color w:val="1C2536"/>
          <w:sz w:val="16"/>
          <w:szCs w:val="16"/>
        </w:rPr>
        <w:t xml:space="preserve">producto = {"id": "P001", "nombre": "Audifonos Bluetooth ANC",</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"categoria": "Audio", "precio": 159.90, "stock": 14}</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w:t>
      </w:r>
    </w:p>
    <w:p>
      <w:pPr>
        <w:pBdr>
          <w:left w:val="single" w:color="1F4E79" w:sz="12" w:space="6"/>
          <w:bottom w:val="single" w:color="E3E9F3" w:sz="4" w:space="3"/>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inventario = [producto_1, producto_2, ..., producto_n]   # lista de diccionarios</w:t>
      </w:r>
    </w:p>
    <w:p>
      <w:pPr>
        <w:spacing w:after="200" w:before="60"/>
        <w:jc w:val="left"/>
      </w:pPr>
      <w:r>
        <w:rPr>
          <w:i/>
          <w:iCs/>
          <w:color w:val="44546A"/>
          <w:sz w:val="16"/>
          <w:szCs w:val="16"/>
        </w:rPr>
        <w:t xml:space="preserve">Estructura del inventario en memoria (capa de lógica de negocio).</w:t>
      </w:r>
    </w:p>
    <w:p>
      <w:pPr>
        <w:spacing w:after="140" w:line="300" w:lineRule="auto"/>
        <w:jc w:val="both"/>
      </w:pPr>
      <w:r>
        <w:t xml:space="preserve">Las ventas, en cambio, responden a una relación </w:t>
      </w:r>
      <w:r>
        <w:rPr>
          <w:b/>
          <w:bCs/>
        </w:rPr>
        <w:t xml:space="preserve">uno a muchos</w:t>
      </w:r>
      <w:r>
        <w:t xml:space="preserve">: un comprobante contiene varios productos. Por ello se modelan como un </w:t>
      </w:r>
      <w:r>
        <w:rPr>
          <w:b/>
          <w:bCs/>
        </w:rPr>
        <w:t xml:space="preserve">diccionario anidado</w:t>
      </w:r>
      <w:r>
        <w:t xml:space="preserve"> cuya clave </w:t>
      </w:r>
      <w:r>
        <w:rPr>
          <w:rFonts w:ascii="Consolas" w:cs="Consolas" w:eastAsia="Consolas" w:hAnsi="Consolas"/>
          <w:color w:val="1F3864"/>
          <w:sz w:val="20"/>
          <w:szCs w:val="20"/>
        </w:rPr>
        <w:t xml:space="preserve">items</w:t>
      </w:r>
      <w:r>
        <w:t xml:space="preserve"> almacena una lista interna de diccionarios, reproduciendo con exactitud la estructura de una boleta real (cabecera, detalle y totales):</w:t>
      </w:r>
    </w:p>
    <w:p>
      <w:pPr>
        <w:pBdr>
          <w:top w:val="single" w:color="E3E9F3" w:sz="4" w:space="3"/>
          <w:left w:val="single" w:color="1F4E79" w:sz="12" w:space="6"/>
          <w:right w:val="single" w:color="E3E9F3" w:sz="4" w:space="4"/>
        </w:pBdr>
        <w:shd w:fill="F4F6FA" w:color="auto" w:val="clear"/>
        <w:spacing w:after="0" w:before="80" w:line="230" w:lineRule="auto"/>
        <w:jc w:val="left"/>
      </w:pPr>
      <w:r>
        <w:rPr>
          <w:rFonts w:ascii="Consolas" w:cs="Consolas" w:eastAsia="Consolas" w:hAnsi="Consolas"/>
          <w:color w:val="1C2536"/>
          <w:sz w:val="16"/>
          <w:szCs w:val="16"/>
        </w:rPr>
        <w:t xml:space="preserve">venta = {"boleta": "B0001", "fecha": "12/09/2026 00:00:06",</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"cliente": "Maria Quispe Ruiz",</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"items": [{"id": "P002", "cantidad": 6, "precio_unitario": 49.90,</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"descuento": 8.0, "importe": 275.45},</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{"id": "P004", "cantidad": 12, ...}],</w:t>
      </w:r>
    </w:p>
    <w:p>
      <w:pPr>
        <w:pBdr>
          <w:left w:val="single" w:color="1F4E79" w:sz="12" w:space="6"/>
          <w:bottom w:val="single" w:color="E3E9F3" w:sz="4" w:space="3"/>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"subtotal": 839.83, "igv": 151.17, "total": 991.00}</w:t>
      </w:r>
    </w:p>
    <w:p>
      <w:pPr>
        <w:spacing w:after="200" w:before="60"/>
        <w:jc w:val="left"/>
      </w:pPr>
      <w:r>
        <w:rPr>
          <w:i/>
          <w:iCs/>
          <w:color w:val="44546A"/>
          <w:sz w:val="16"/>
          <w:szCs w:val="16"/>
        </w:rPr>
        <w:t xml:space="preserve">Estructura de una venta: diccionario con una lista anidada de ítems.</w:t>
      </w:r>
    </w:p>
    <w:p>
      <w:pPr>
        <w:pStyle w:val="Heading3"/>
        <w:spacing w:after="100" w:before="200"/>
      </w:pPr>
      <w:r>
        <w:rPr>
          <w:rFonts w:ascii="Calibri" w:cs="Calibri" w:eastAsia="Calibri" w:hAnsi="Calibri"/>
          <w:b/>
          <w:bCs/>
          <w:color w:val="2E75B6"/>
          <w:sz w:val="22"/>
          <w:szCs w:val="22"/>
        </w:rPr>
        <w:t xml:space="preserve">b) Por qué esta combinación es eficiente</w:t>
      </w:r>
    </w:p>
    <w:tbl>
      <w:tblPr>
        <w:tblW w:type="dxa" w:w="9020"/>
        <w:tblBorders>
          <w:top w:val="single" w:color="B9C6DC" w:sz="4"/>
          <w:left w:val="single" w:color="B9C6DC" w:sz="4"/>
          <w:bottom w:val="single" w:color="B9C6DC" w:sz="4"/>
          <w:right w:val="single" w:color="B9C6DC" w:sz="4"/>
          <w:insideH w:val="single" w:color="CBD6E6" w:sz="2"/>
          <w:insideV w:val="single" w:color="CBD6E6" w:sz="2"/>
        </w:tblBorders>
      </w:tblPr>
      <w:tblGrid>
        <w:gridCol w:w="1700"/>
        <w:gridCol w:w="4520"/>
        <w:gridCol w:w="2800"/>
      </w:tblGrid>
      <w:tr>
        <w:trPr>
          <w:tblHeader/>
        </w:trPr>
        <w:tc>
          <w:tcPr>
            <w:tcW w:type="dxa" w:w="17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OPERACIÓN</w:t>
            </w:r>
          </w:p>
        </w:tc>
        <w:tc>
          <w:tcPr>
            <w:tcW w:type="dxa" w:w="452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MECANISMO APLICADO</w:t>
            </w:r>
          </w:p>
        </w:tc>
        <w:tc>
          <w:tcPr>
            <w:tcW w:type="dxa" w:w="28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FUNCIÓN DEL SISTEMA</w:t>
            </w:r>
          </w:p>
        </w:tc>
      </w:tr>
      <w:tr>
        <w:tc>
          <w:tcPr>
            <w:tcW w:type="dxa" w:w="17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Búsqueda</w:t>
            </w:r>
          </w:p>
        </w:tc>
        <w:tc>
          <w:tcPr>
            <w:tcW w:type="dxa" w:w="452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Recorrido </w:t>
            </w:r>
            <w:r>
              <w:rPr>
                <w:rFonts w:ascii="Consolas" w:cs="Consolas" w:eastAsia="Consolas" w:hAnsi="Consolas"/>
                <w:color w:val="1F3864"/>
                <w:sz w:val="14"/>
                <w:szCs w:val="14"/>
              </w:rPr>
              <w:t xml:space="preserve">for</w:t>
            </w:r>
            <w:r>
              <w:rPr>
                <w:rFonts w:ascii="Calibri" w:cs="Calibri" w:eastAsia="Calibri" w:hAnsi="Calibri"/>
                <w:sz w:val="16"/>
                <w:szCs w:val="16"/>
              </w:rPr>
              <w:t xml:space="preserve"> sobre la lista comparando la clave </w:t>
            </w:r>
            <w:r>
              <w:rPr>
                <w:rFonts w:ascii="Consolas" w:cs="Consolas" w:eastAsia="Consolas" w:hAnsi="Consolas"/>
                <w:color w:val="1F3864"/>
                <w:sz w:val="14"/>
                <w:szCs w:val="14"/>
              </w:rPr>
              <w:t xml:space="preserve">id</w:t>
            </w:r>
            <w:r>
              <w:rPr>
                <w:rFonts w:ascii="Calibri" w:cs="Calibri" w:eastAsia="Calibri" w:hAnsi="Calibri"/>
                <w:sz w:val="16"/>
                <w:szCs w:val="16"/>
              </w:rPr>
              <w:t xml:space="preserve">; la función retorna la </w:t>
            </w:r>
            <w:r>
              <w:rPr>
                <w:rFonts w:ascii="Calibri" w:cs="Calibri" w:eastAsia="Calibri" w:hAnsi="Calibri"/>
                <w:b/>
                <w:bCs/>
                <w:sz w:val="16"/>
                <w:szCs w:val="16"/>
              </w:rPr>
              <w:t xml:space="preserve">referencia</w:t>
            </w:r>
            <w:r>
              <w:rPr>
                <w:rFonts w:ascii="Calibri" w:cs="Calibri" w:eastAsia="Calibri" w:hAnsi="Calibri"/>
                <w:sz w:val="16"/>
                <w:szCs w:val="16"/>
              </w:rPr>
              <w:t xml:space="preserve"> al diccionario, no una copia.</w:t>
            </w:r>
          </w:p>
        </w:tc>
        <w:tc>
          <w:tcPr>
            <w:tcW w:type="dxa" w:w="2800"/>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buscar_producto_por_id()</w:t>
            </w:r>
          </w:p>
        </w:tc>
      </w:tr>
      <w:tr>
        <w:tc>
          <w:tcPr>
            <w:tcW w:type="dxa" w:w="17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Búsqueda parcial</w:t>
            </w:r>
          </w:p>
        </w:tc>
        <w:tc>
          <w:tcPr>
            <w:tcW w:type="dxa" w:w="45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Operador </w:t>
            </w:r>
            <w:r>
              <w:rPr>
                <w:rFonts w:ascii="Consolas" w:cs="Consolas" w:eastAsia="Consolas" w:hAnsi="Consolas"/>
                <w:color w:val="1F3864"/>
                <w:sz w:val="14"/>
                <w:szCs w:val="14"/>
              </w:rPr>
              <w:t xml:space="preserve">in</w:t>
            </w:r>
            <w:r>
              <w:rPr>
                <w:rFonts w:ascii="Calibri" w:cs="Calibri" w:eastAsia="Calibri" w:hAnsi="Calibri"/>
                <w:sz w:val="16"/>
                <w:szCs w:val="16"/>
              </w:rPr>
              <w:t xml:space="preserve"> sobre las cadenas </w:t>
            </w:r>
            <w:r>
              <w:rPr>
                <w:rFonts w:ascii="Consolas" w:cs="Consolas" w:eastAsia="Consolas" w:hAnsi="Consolas"/>
                <w:color w:val="1F3864"/>
                <w:sz w:val="14"/>
                <w:szCs w:val="14"/>
              </w:rPr>
              <w:t xml:space="preserve">nombre</w:t>
            </w:r>
            <w:r>
              <w:rPr>
                <w:rFonts w:ascii="Calibri" w:cs="Calibri" w:eastAsia="Calibri" w:hAnsi="Calibri"/>
                <w:sz w:val="16"/>
                <w:szCs w:val="16"/>
              </w:rPr>
              <w:t xml:space="preserve"> y </w:t>
            </w:r>
            <w:r>
              <w:rPr>
                <w:rFonts w:ascii="Consolas" w:cs="Consolas" w:eastAsia="Consolas" w:hAnsi="Consolas"/>
                <w:color w:val="1F3864"/>
                <w:sz w:val="14"/>
                <w:szCs w:val="14"/>
              </w:rPr>
              <w:t xml:space="preserve">categoria</w:t>
            </w:r>
            <w:r>
              <w:rPr>
                <w:rFonts w:ascii="Calibri" w:cs="Calibri" w:eastAsia="Calibri" w:hAnsi="Calibri"/>
                <w:sz w:val="16"/>
                <w:szCs w:val="16"/>
              </w:rPr>
              <w:t xml:space="preserve"> convertidas a minúsculas, acumulando coincidencias en una lista nueva.</w:t>
            </w:r>
          </w:p>
        </w:tc>
        <w:tc>
          <w:tcPr>
            <w:tcW w:type="dxa" w:w="280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buscar_productos_por_texto()</w:t>
            </w:r>
          </w:p>
        </w:tc>
      </w:tr>
      <w:tr>
        <w:tc>
          <w:tcPr>
            <w:tcW w:type="dxa" w:w="17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Actualización</w:t>
            </w:r>
          </w:p>
        </w:tc>
        <w:tc>
          <w:tcPr>
            <w:tcW w:type="dxa" w:w="452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Los diccionarios son </w:t>
            </w:r>
            <w:r>
              <w:rPr>
                <w:rFonts w:ascii="Calibri" w:cs="Calibri" w:eastAsia="Calibri" w:hAnsi="Calibri"/>
                <w:b/>
                <w:bCs/>
                <w:sz w:val="16"/>
                <w:szCs w:val="16"/>
              </w:rPr>
              <w:t xml:space="preserve">mutables</w:t>
            </w:r>
            <w:r>
              <w:rPr>
                <w:rFonts w:ascii="Calibri" w:cs="Calibri" w:eastAsia="Calibri" w:hAnsi="Calibri"/>
                <w:sz w:val="16"/>
                <w:szCs w:val="16"/>
              </w:rPr>
              <w:t xml:space="preserve">: al modificar la referencia obtenida en la búsqueda, el cambio se refleja de inmediato en la lista, sin reconstruirla.</w:t>
            </w:r>
          </w:p>
        </w:tc>
        <w:tc>
          <w:tcPr>
            <w:tcW w:type="dxa" w:w="2800"/>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actualizar_stock()</w:t>
            </w:r>
            <w:r>
              <w:rPr>
                <w:rFonts w:ascii="Calibri" w:cs="Calibri" w:eastAsia="Calibri" w:hAnsi="Calibri"/>
                <w:sz w:val="16"/>
                <w:szCs w:val="16"/>
              </w:rPr>
              <w:t xml:space="preserve"> · </w:t>
            </w:r>
            <w:r>
              <w:rPr>
                <w:rFonts w:ascii="Consolas" w:cs="Consolas" w:eastAsia="Consolas" w:hAnsi="Consolas"/>
                <w:color w:val="1F3864"/>
                <w:sz w:val="14"/>
                <w:szCs w:val="14"/>
              </w:rPr>
              <w:t xml:space="preserve">actualizar_precio()</w:t>
            </w:r>
          </w:p>
        </w:tc>
      </w:tr>
      <w:tr>
        <w:tc>
          <w:tcPr>
            <w:tcW w:type="dxa" w:w="17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Alta y baja</w:t>
            </w:r>
          </w:p>
        </w:tc>
        <w:tc>
          <w:tcPr>
            <w:tcW w:type="dxa" w:w="45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Métodos nativos </w:t>
            </w:r>
            <w:r>
              <w:rPr>
                <w:rFonts w:ascii="Consolas" w:cs="Consolas" w:eastAsia="Consolas" w:hAnsi="Consolas"/>
                <w:color w:val="1F3864"/>
                <w:sz w:val="14"/>
                <w:szCs w:val="14"/>
              </w:rPr>
              <w:t xml:space="preserve">append()</w:t>
            </w:r>
            <w:r>
              <w:rPr>
                <w:rFonts w:ascii="Calibri" w:cs="Calibri" w:eastAsia="Calibri" w:hAnsi="Calibri"/>
                <w:sz w:val="16"/>
                <w:szCs w:val="16"/>
              </w:rPr>
              <w:t xml:space="preserve"> y </w:t>
            </w:r>
            <w:r>
              <w:rPr>
                <w:rFonts w:ascii="Consolas" w:cs="Consolas" w:eastAsia="Consolas" w:hAnsi="Consolas"/>
                <w:color w:val="1F3864"/>
                <w:sz w:val="14"/>
                <w:szCs w:val="14"/>
              </w:rPr>
              <w:t xml:space="preserve">remove()</w:t>
            </w:r>
            <w:r>
              <w:rPr>
                <w:rFonts w:ascii="Calibri" w:cs="Calibri" w:eastAsia="Calibri" w:hAnsi="Calibri"/>
                <w:sz w:val="16"/>
                <w:szCs w:val="16"/>
              </w:rPr>
              <w:t xml:space="preserve"> de la lista, previa verificación de duplicados.</w:t>
            </w:r>
          </w:p>
        </w:tc>
        <w:tc>
          <w:tcPr>
            <w:tcW w:type="dxa" w:w="280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agregar_producto()</w:t>
            </w:r>
            <w:r>
              <w:rPr>
                <w:rFonts w:ascii="Calibri" w:cs="Calibri" w:eastAsia="Calibri" w:hAnsi="Calibri"/>
                <w:sz w:val="16"/>
                <w:szCs w:val="16"/>
              </w:rPr>
              <w:t xml:space="preserve"> · </w:t>
            </w:r>
            <w:r>
              <w:rPr>
                <w:rFonts w:ascii="Consolas" w:cs="Consolas" w:eastAsia="Consolas" w:hAnsi="Consolas"/>
                <w:color w:val="1F3864"/>
                <w:sz w:val="14"/>
                <w:szCs w:val="14"/>
              </w:rPr>
              <w:t xml:space="preserve">eliminar_producto()</w:t>
            </w:r>
          </w:p>
        </w:tc>
      </w:tr>
      <w:tr>
        <w:tc>
          <w:tcPr>
            <w:tcW w:type="dxa" w:w="17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Recorrido y filtrado</w:t>
            </w:r>
          </w:p>
        </w:tc>
        <w:tc>
          <w:tcPr>
            <w:tcW w:type="dxa" w:w="452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Comprensión de listas para obtener subconjuntos (stock crítico, productos disponibles, productos por categoría).</w:t>
            </w:r>
          </w:p>
        </w:tc>
        <w:tc>
          <w:tcPr>
            <w:tcW w:type="dxa" w:w="2800"/>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productos_stock_critico()</w:t>
            </w:r>
          </w:p>
        </w:tc>
      </w:tr>
      <w:tr>
        <w:tc>
          <w:tcPr>
            <w:tcW w:type="dxa" w:w="17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Totalizaciones</w:t>
            </w:r>
          </w:p>
        </w:tc>
        <w:tc>
          <w:tcPr>
            <w:tcW w:type="dxa" w:w="45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Función </w:t>
            </w:r>
            <w:r>
              <w:rPr>
                <w:rFonts w:ascii="Consolas" w:cs="Consolas" w:eastAsia="Consolas" w:hAnsi="Consolas"/>
                <w:color w:val="1F3864"/>
                <w:sz w:val="14"/>
                <w:szCs w:val="14"/>
              </w:rPr>
              <w:t xml:space="preserve">sum()</w:t>
            </w:r>
            <w:r>
              <w:rPr>
                <w:rFonts w:ascii="Calibri" w:cs="Calibri" w:eastAsia="Calibri" w:hAnsi="Calibri"/>
                <w:sz w:val="16"/>
                <w:szCs w:val="16"/>
              </w:rPr>
              <w:t xml:space="preserve"> con expresiones generadoras, que no crean listas intermedias en memoria.</w:t>
            </w:r>
          </w:p>
        </w:tc>
        <w:tc>
          <w:tcPr>
            <w:tcW w:type="dxa" w:w="280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valorizar_inventario()</w:t>
            </w:r>
            <w:r>
              <w:rPr>
                <w:rFonts w:ascii="Calibri" w:cs="Calibri" w:eastAsia="Calibri" w:hAnsi="Calibri"/>
                <w:sz w:val="16"/>
                <w:szCs w:val="16"/>
              </w:rPr>
              <w:t xml:space="preserve"> · </w:t>
            </w:r>
            <w:r>
              <w:rPr>
                <w:rFonts w:ascii="Consolas" w:cs="Consolas" w:eastAsia="Consolas" w:hAnsi="Consolas"/>
                <w:color w:val="1F3864"/>
                <w:sz w:val="14"/>
                <w:szCs w:val="14"/>
              </w:rPr>
              <w:t xml:space="preserve">resumen_ventas()</w:t>
            </w:r>
          </w:p>
        </w:tc>
      </w:tr>
      <w:tr>
        <w:tc>
          <w:tcPr>
            <w:tcW w:type="dxa" w:w="17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Acumulación</w:t>
            </w:r>
          </w:p>
        </w:tc>
        <w:tc>
          <w:tcPr>
            <w:tcW w:type="dxa" w:w="452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Diccionario acumulador </w:t>
            </w:r>
            <w:r>
              <w:rPr>
                <w:rFonts w:ascii="Consolas" w:cs="Consolas" w:eastAsia="Consolas" w:hAnsi="Consolas"/>
                <w:color w:val="1F3864"/>
                <w:sz w:val="14"/>
                <w:szCs w:val="14"/>
              </w:rPr>
              <w:t xml:space="preserve">{id: unidades}</w:t>
            </w:r>
            <w:r>
              <w:rPr>
                <w:rFonts w:ascii="Calibri" w:cs="Calibri" w:eastAsia="Calibri" w:hAnsi="Calibri"/>
                <w:sz w:val="16"/>
                <w:szCs w:val="16"/>
              </w:rPr>
              <w:t xml:space="preserve"> con el método </w:t>
            </w:r>
            <w:r>
              <w:rPr>
                <w:rFonts w:ascii="Consolas" w:cs="Consolas" w:eastAsia="Consolas" w:hAnsi="Consolas"/>
                <w:color w:val="1F3864"/>
                <w:sz w:val="14"/>
                <w:szCs w:val="14"/>
              </w:rPr>
              <w:t xml:space="preserve">get()</w:t>
            </w:r>
            <w:r>
              <w:rPr>
                <w:rFonts w:ascii="Calibri" w:cs="Calibri" w:eastAsia="Calibri" w:hAnsi="Calibri"/>
                <w:sz w:val="16"/>
                <w:szCs w:val="16"/>
              </w:rPr>
              <w:t xml:space="preserve">, y ordenamiento con </w:t>
            </w:r>
            <w:r>
              <w:rPr>
                <w:rFonts w:ascii="Consolas" w:cs="Consolas" w:eastAsia="Consolas" w:hAnsi="Consolas"/>
                <w:color w:val="1F3864"/>
                <w:sz w:val="14"/>
                <w:szCs w:val="14"/>
              </w:rPr>
              <w:t xml:space="preserve">sorted()</w:t>
            </w:r>
            <w:r>
              <w:rPr>
                <w:rFonts w:ascii="Calibri" w:cs="Calibri" w:eastAsia="Calibri" w:hAnsi="Calibri"/>
                <w:sz w:val="16"/>
                <w:szCs w:val="16"/>
              </w:rPr>
              <w:t xml:space="preserve">.</w:t>
            </w:r>
          </w:p>
        </w:tc>
        <w:tc>
          <w:tcPr>
            <w:tcW w:type="dxa" w:w="2800"/>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ranking_productos()</w:t>
            </w:r>
          </w:p>
        </w:tc>
      </w:tr>
    </w:tbl>
    <w:p>
      <w:pPr>
        <w:spacing w:after="200"/>
      </w:pPr>
    </w:p>
    <w:p>
      <w:pPr>
        <w:pBdr>
          <w:top w:val="single" w:color="E3E9F3" w:sz="4" w:space="3"/>
          <w:left w:val="single" w:color="1F4E79" w:sz="12" w:space="6"/>
          <w:right w:val="single" w:color="E3E9F3" w:sz="4" w:space="4"/>
        </w:pBdr>
        <w:shd w:fill="F4F6FA" w:color="auto" w:val="clear"/>
        <w:spacing w:after="0" w:before="80" w:line="230" w:lineRule="auto"/>
        <w:jc w:val="left"/>
      </w:pPr>
      <w:r>
        <w:rPr>
          <w:rFonts w:ascii="Consolas" w:cs="Consolas" w:eastAsia="Consolas" w:hAnsi="Consolas"/>
          <w:color w:val="1C2536"/>
          <w:sz w:val="16"/>
          <w:szCs w:val="16"/>
        </w:rPr>
        <w:t xml:space="preserve">def buscar_producto_por_id(inventario, id_producto):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"""Busca un producto por su identificador unico."""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if id_producto is None: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return None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clave = id_producto.strip().upper()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for producto in inventario:          # recorrido secuencial de la lista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if producto["id"] == clave:      # comparacion por clave semantica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return producto              # devuelve la REFERENCIA mutable</w:t>
      </w:r>
    </w:p>
    <w:p>
      <w:pPr>
        <w:pBdr>
          <w:left w:val="single" w:color="1F4E79" w:sz="12" w:space="6"/>
          <w:bottom w:val="single" w:color="E3E9F3" w:sz="4" w:space="3"/>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return None                          # None = no encontrado</w:t>
      </w:r>
    </w:p>
    <w:p>
      <w:pPr>
        <w:spacing w:after="200" w:before="60"/>
        <w:jc w:val="left"/>
      </w:pPr>
      <w:r>
        <w:rPr>
          <w:i/>
          <w:iCs/>
          <w:color w:val="44546A"/>
          <w:sz w:val="16"/>
          <w:szCs w:val="16"/>
        </w:rPr>
        <w:t xml:space="preserve">Búsqueda en la lista de diccionarios: el valor de retorno permite actualizar el producto directamente.</w:t>
      </w:r>
    </w:p>
    <w:p>
      <w:pPr>
        <w:pStyle w:val="Heading3"/>
        <w:spacing w:after="100" w:before="200"/>
      </w:pPr>
      <w:r>
        <w:rPr>
          <w:rFonts w:ascii="Calibri" w:cs="Calibri" w:eastAsia="Calibri" w:hAnsi="Calibri"/>
          <w:b/>
          <w:bCs/>
          <w:color w:val="2E75B6"/>
          <w:sz w:val="22"/>
          <w:szCs w:val="22"/>
        </w:rPr>
        <w:t xml:space="preserve">c) Alternativas descartadas</w:t>
      </w:r>
    </w:p>
    <w:p>
      <w:pPr>
        <w:pStyle w:val="ListParagraph"/>
        <w:numPr>
          <w:ilvl w:val="0"/>
          <w:numId w:val="2"/>
        </w:numPr>
        <w:spacing w:after="90" w:line="290" w:lineRule="auto"/>
        <w:jc w:val="both"/>
      </w:pPr>
      <w:r>
        <w:rPr>
          <w:b/>
          <w:bCs/>
        </w:rPr>
        <w:t xml:space="preserve">Listas paralelas</w:t>
      </w:r>
      <w:r>
        <w:t xml:space="preserve"> (una lista para los códigos, otra para los precios, otra para el stock): obligan a mantener sincronizados los índices; un </w:t>
      </w:r>
      <w:r>
        <w:rPr>
          <w:rFonts w:ascii="Consolas" w:cs="Consolas" w:eastAsia="Consolas" w:hAnsi="Consolas"/>
          <w:color w:val="1F3864"/>
          <w:sz w:val="20"/>
          <w:szCs w:val="20"/>
        </w:rPr>
        <w:t xml:space="preserve">remove()</w:t>
      </w:r>
      <w:r>
        <w:t xml:space="preserve"> en una de ellas desalinea todas las demás y produce datos cruzados.</w:t>
      </w:r>
    </w:p>
    <w:p>
      <w:pPr>
        <w:pStyle w:val="ListParagraph"/>
        <w:numPr>
          <w:ilvl w:val="0"/>
          <w:numId w:val="2"/>
        </w:numPr>
        <w:spacing w:after="90" w:line="290" w:lineRule="auto"/>
        <w:jc w:val="both"/>
      </w:pPr>
      <w:r>
        <w:rPr>
          <w:b/>
          <w:bCs/>
        </w:rPr>
        <w:t xml:space="preserve">Cadenas de texto con delimitadores en memoria</w:t>
      </w:r>
      <w:r>
        <w:t xml:space="preserve">: exigirían fragmentar la cadena en cada consulta, con conversiones repetidas y alto riesgo de error de formato.</w:t>
      </w:r>
    </w:p>
    <w:p>
      <w:pPr>
        <w:pStyle w:val="ListParagraph"/>
        <w:numPr>
          <w:ilvl w:val="0"/>
          <w:numId w:val="2"/>
        </w:numPr>
        <w:spacing w:after="90" w:line="290" w:lineRule="auto"/>
        <w:jc w:val="both"/>
      </w:pPr>
      <w:r>
        <w:rPr>
          <w:b/>
          <w:bCs/>
        </w:rPr>
        <w:t xml:space="preserve">Diccionario único indexado por ID</w:t>
      </w:r>
      <w:r>
        <w:t xml:space="preserve"> (</w:t>
      </w:r>
      <w:r>
        <w:rPr>
          <w:rFonts w:ascii="Consolas" w:cs="Consolas" w:eastAsia="Consolas" w:hAnsi="Consolas"/>
          <w:color w:val="1F3864"/>
          <w:sz w:val="20"/>
          <w:szCs w:val="20"/>
        </w:rPr>
        <w:t xml:space="preserve">{"P001": {...}}</w:t>
      </w:r>
      <w:r>
        <w:t xml:space="preserve">): ofrece búsqueda directa O(1), pero pierde el orden de captura del catálogo y complica los recorridos ordenados de los reportes. Para el volumen de una microempresa —decenas o pocos cientos de productos— la búsqueda lineal resulta imperceptible; no obstante, esta estructura queda propuesta como mejora en la sección de recomendaciones.</w:t>
      </w:r>
    </w:p>
    <w:p>
      <w:pPr>
        <w:spacing w:after="160"/>
      </w:pPr>
    </w:p>
    <w:p>
      <w:pPr>
        <w:keepNext/>
        <w:spacing w:after="60" w:before="140" w:line="240" w:lineRule="auto"/>
        <w:jc w:val="center"/>
      </w:pPr>
      <w:r>
        <w:drawing>
          <wp:inline distT="0" distB="0" distL="0" distR="0">
            <wp:extent cx="571500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219575"/>
                    </a:xfrm>
                    <a:prstGeom prst="rect">
                      <a:avLst/>
                    </a:prstGeom>
                  </pic:spPr>
                </pic:pic>
              </a:graphicData>
            </a:graphic>
          </wp:inline>
        </w:drawing>
      </w:r>
    </w:p>
    <w:p>
      <w:pPr>
        <w:spacing w:after="200"/>
        <w:jc w:val="center"/>
      </w:pPr>
      <w:r>
        <w:rPr>
          <w:i/>
          <w:iCs/>
          <w:color w:val="44546A"/>
          <w:sz w:val="17"/>
          <w:szCs w:val="17"/>
        </w:rPr>
        <w:t xml:space="preserve">Figura C. Modelo de datos y esquema de persistencia en archivos de texto.</w:t>
      </w:r>
    </w:p>
    <w:p>
      <w:r>
        <w:br w:type="page"/>
      </w:r>
    </w:p>
    <w:p>
      <w:pPr>
        <w:pStyle w:val="Heading2"/>
        <w:spacing w:after="120" w:before="260"/>
      </w:pPr>
      <w:r>
        <w:rPr>
          <w:rFonts w:ascii="Calibri" w:cs="Calibri" w:eastAsia="Calibri" w:hAnsi="Calibri"/>
          <w:b/>
          <w:bCs/>
          <w:color w:val="1F4E79"/>
          <w:sz w:val="25"/>
          <w:szCs w:val="25"/>
        </w:rPr>
        <w:t xml:space="preserve">5.2. Pregunta 2</w:t>
      </w:r>
    </w:p>
    <w:p>
      <w:pPr>
        <w:spacing w:after="140" w:line="300" w:lineRule="auto"/>
        <w:jc w:val="both"/>
      </w:pPr>
      <w:r>
        <w:rPr>
          <w:b/>
          <w:bCs/>
        </w:rPr>
        <w:t xml:space="preserve">¿Qué combinación de estructuras de control (`if-elif-else`, `while`, `for`, `break`, `continue`) es la más adecuada para construir un menú persistente que permita al usuario navegar entre opciones hasta decidir salir?</w:t>
      </w:r>
    </w:p>
    <w:p>
      <w:pPr>
        <w:pStyle w:val="Heading3"/>
        <w:spacing w:after="100" w:before="200"/>
      </w:pPr>
      <w:r>
        <w:rPr>
          <w:rFonts w:ascii="Calibri" w:cs="Calibri" w:eastAsia="Calibri" w:hAnsi="Calibri"/>
          <w:b/>
          <w:bCs/>
          <w:color w:val="2E75B6"/>
          <w:sz w:val="22"/>
          <w:szCs w:val="22"/>
        </w:rPr>
        <w:t xml:space="preserve">a) Combinación adoptada</w:t>
      </w:r>
    </w:p>
    <w:p>
      <w:pPr>
        <w:spacing w:after="140" w:line="300" w:lineRule="auto"/>
        <w:jc w:val="both"/>
      </w:pPr>
      <w:r>
        <w:t xml:space="preserve">La combinación más adecuada es un </w:t>
      </w:r>
      <w:r>
        <w:rPr>
          <w:b/>
          <w:bCs/>
        </w:rPr>
        <w:t xml:space="preserve">bucle `while True` que contiene una estructura `if-elif-else` y del cual se sale únicamente mediante `break`</w:t>
      </w:r>
      <w:r>
        <w:t xml:space="preserve">. El bucle mantiene el menú activo de forma indefinida, la estructura condicional deriva la ejecución hacia la función especializada de cada opción y </w:t>
      </w:r>
      <w:r>
        <w:rPr>
          <w:rFonts w:ascii="Consolas" w:cs="Consolas" w:eastAsia="Consolas" w:hAnsi="Consolas"/>
          <w:color w:val="1F3864"/>
          <w:sz w:val="20"/>
          <w:szCs w:val="20"/>
        </w:rPr>
        <w:t xml:space="preserve">break</w:t>
      </w:r>
      <w:r>
        <w:t xml:space="preserve"> proporciona un único punto de salida controlado, en el que se guarda la información antes de terminar.</w:t>
      </w:r>
    </w:p>
    <w:p>
      <w:pPr>
        <w:pBdr>
          <w:top w:val="single" w:color="E3E9F3" w:sz="4" w:space="3"/>
          <w:left w:val="single" w:color="1F4E79" w:sz="12" w:space="6"/>
          <w:right w:val="single" w:color="E3E9F3" w:sz="4" w:space="4"/>
        </w:pBdr>
        <w:shd w:fill="F4F6FA" w:color="auto" w:val="clear"/>
        <w:spacing w:after="0" w:before="80" w:line="230" w:lineRule="auto"/>
        <w:jc w:val="left"/>
      </w:pPr>
      <w:r>
        <w:rPr>
          <w:rFonts w:ascii="Consolas" w:cs="Consolas" w:eastAsia="Consolas" w:hAnsi="Consolas"/>
          <w:color w:val="1C2536"/>
          <w:sz w:val="16"/>
          <w:szCs w:val="16"/>
        </w:rPr>
        <w:t xml:space="preserve">while True:                                  # menu persistente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limpiar_pantalla()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mostrar_menu_principal()</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opcion = leer_opcion("  Seleccione una opcion [0-9]: ", OPCIONES_MENU)</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if opcion == "1":</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opcion_listar_inventario(inventario)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elif opcion == "2":</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opcion_registrar_producto(inventario)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elif opcion == "9":</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opcion_guardar_cambios(inventario)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else:                                    # opcion "0"</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guardar_inventario(inventario)       # guardado de seguridad</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print("  Gracias por utilizar el sistema. Hasta pronto!")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break                                # UNICA salida del bucle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w:t>
      </w:r>
    </w:p>
    <w:p>
      <w:pPr>
        <w:pBdr>
          <w:left w:val="single" w:color="1F4E79" w:sz="12" w:space="6"/>
          <w:bottom w:val="single" w:color="E3E9F3" w:sz="4" w:space="3"/>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pausar()</w:t>
      </w:r>
    </w:p>
    <w:p>
      <w:pPr>
        <w:spacing w:after="200" w:before="60"/>
        <w:jc w:val="left"/>
      </w:pPr>
      <w:r>
        <w:rPr>
          <w:i/>
          <w:iCs/>
          <w:color w:val="44546A"/>
          <w:sz w:val="16"/>
          <w:szCs w:val="16"/>
        </w:rPr>
        <w:t xml:space="preserve">Estructura del menú principal en la función </w:t>
      </w:r>
      <w:r>
        <w:rPr>
          <w:rFonts w:ascii="Consolas" w:cs="Consolas" w:eastAsia="Consolas" w:hAnsi="Consolas"/>
          <w:i/>
          <w:iCs/>
          <w:color w:val="1F3864"/>
          <w:sz w:val="14"/>
          <w:szCs w:val="14"/>
        </w:rPr>
        <w:t xml:space="preserve">main()</w:t>
      </w:r>
      <w:r>
        <w:rPr>
          <w:i/>
          <w:iCs/>
          <w:color w:val="44546A"/>
          <w:sz w:val="16"/>
          <w:szCs w:val="16"/>
        </w:rPr>
        <w:t xml:space="preserve"> (capa de interfaz y control).</w:t>
      </w:r>
    </w:p>
    <w:p>
      <w:pPr>
        <w:pStyle w:val="Heading3"/>
        <w:spacing w:after="100" w:before="200"/>
      </w:pPr>
      <w:r>
        <w:rPr>
          <w:rFonts w:ascii="Calibri" w:cs="Calibri" w:eastAsia="Calibri" w:hAnsi="Calibri"/>
          <w:b/>
          <w:bCs/>
          <w:color w:val="2E75B6"/>
          <w:sz w:val="22"/>
          <w:szCs w:val="22"/>
        </w:rPr>
        <w:t xml:space="preserve">b) Función de cada estructura dentro del sistema</w:t>
      </w:r>
    </w:p>
    <w:tbl>
      <w:tblPr>
        <w:tblW w:type="dxa" w:w="9020"/>
        <w:tblBorders>
          <w:top w:val="single" w:color="B9C6DC" w:sz="4"/>
          <w:left w:val="single" w:color="B9C6DC" w:sz="4"/>
          <w:bottom w:val="single" w:color="B9C6DC" w:sz="4"/>
          <w:right w:val="single" w:color="B9C6DC" w:sz="4"/>
          <w:insideH w:val="single" w:color="CBD6E6" w:sz="2"/>
          <w:insideV w:val="single" w:color="CBD6E6" w:sz="2"/>
        </w:tblBorders>
      </w:tblPr>
      <w:tblGrid>
        <w:gridCol w:w="1450"/>
        <w:gridCol w:w="3100"/>
        <w:gridCol w:w="4470"/>
      </w:tblGrid>
      <w:tr>
        <w:trPr>
          <w:tblHeader/>
        </w:trPr>
        <w:tc>
          <w:tcPr>
            <w:tcW w:type="dxa" w:w="145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ESTRUCTURA</w:t>
            </w:r>
          </w:p>
        </w:tc>
        <w:tc>
          <w:tcPr>
            <w:tcW w:type="dxa" w:w="31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DÓNDE SE APLICA</w:t>
            </w:r>
          </w:p>
        </w:tc>
        <w:tc>
          <w:tcPr>
            <w:tcW w:type="dxa" w:w="447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JUSTIFICACIÓN TÉCNICA</w:t>
            </w:r>
          </w:p>
        </w:tc>
      </w:tr>
      <w:tr>
        <w:tc>
          <w:tcPr>
            <w:tcW w:type="dxa" w:w="1450"/>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while True</w:t>
            </w:r>
          </w:p>
        </w:tc>
        <w:tc>
          <w:tcPr>
            <w:tcW w:type="dxa" w:w="31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Bucle del menú principal y bucle de carga de ítems de una venta.</w:t>
            </w:r>
          </w:p>
        </w:tc>
        <w:tc>
          <w:tcPr>
            <w:tcW w:type="dxa" w:w="447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El número de operaciones que realizará el usuario es desconocido de antemano; el bucle debe repetirse mientras el operador lo decida, no una cantidad fija de veces.</w:t>
            </w:r>
          </w:p>
        </w:tc>
      </w:tr>
      <w:tr>
        <w:tc>
          <w:tcPr>
            <w:tcW w:type="dxa" w:w="145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if-elif-else</w:t>
            </w:r>
          </w:p>
        </w:tc>
        <w:tc>
          <w:tcPr>
            <w:tcW w:type="dxa" w:w="31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Derivación de las diez opciones del menú y clasificación del estado del stock.</w:t>
            </w:r>
          </w:p>
        </w:tc>
        <w:tc>
          <w:tcPr>
            <w:tcW w:type="dxa" w:w="447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Las opciones son mutuamente excluyentes: en cuanto una condición se cumple, las demás se descartan, lo que evita comparaciones innecesarias. El </w:t>
            </w:r>
            <w:r>
              <w:rPr>
                <w:rFonts w:ascii="Consolas" w:cs="Consolas" w:eastAsia="Consolas" w:hAnsi="Consolas"/>
                <w:color w:val="1F3864"/>
                <w:sz w:val="14"/>
                <w:szCs w:val="14"/>
              </w:rPr>
              <w:t xml:space="preserve">else</w:t>
            </w:r>
            <w:r>
              <w:rPr>
                <w:rFonts w:ascii="Calibri" w:cs="Calibri" w:eastAsia="Calibri" w:hAnsi="Calibri"/>
                <w:sz w:val="16"/>
                <w:szCs w:val="16"/>
              </w:rPr>
              <w:t xml:space="preserve"> final captura la opción de salida.</w:t>
            </w:r>
          </w:p>
        </w:tc>
      </w:tr>
      <w:tr>
        <w:tc>
          <w:tcPr>
            <w:tcW w:type="dxa" w:w="1450"/>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for</w:t>
            </w:r>
          </w:p>
        </w:tc>
        <w:tc>
          <w:tcPr>
            <w:tcW w:type="dxa" w:w="31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Recorrido del inventario, del historial de ventas y de los ítems de un comprobante.</w:t>
            </w:r>
          </w:p>
        </w:tc>
        <w:tc>
          <w:tcPr>
            <w:tcW w:type="dxa" w:w="447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El número de elementos es conocido y finito: se recorre la colección completa sin necesidad de administrar manualmente un contador ni el índice.</w:t>
            </w:r>
          </w:p>
        </w:tc>
      </w:tr>
      <w:tr>
        <w:tc>
          <w:tcPr>
            <w:tcW w:type="dxa" w:w="145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break</w:t>
            </w:r>
          </w:p>
        </w:tc>
        <w:tc>
          <w:tcPr>
            <w:tcW w:type="dxa" w:w="31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Salida del menú (opción 0) y fin de la carga de ítems (tecla F).</w:t>
            </w:r>
          </w:p>
        </w:tc>
        <w:tc>
          <w:tcPr>
            <w:tcW w:type="dxa" w:w="447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Ofrece un punto de término único y explícito. Se prefiere a una variable bandera porque evita evaluar una condición adicional en cada vuelta y hace evidente dónde termina el bucle.</w:t>
            </w:r>
          </w:p>
        </w:tc>
      </w:tr>
      <w:tr>
        <w:tc>
          <w:tcPr>
            <w:tcW w:type="dxa" w:w="1450"/>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continue</w:t>
            </w:r>
          </w:p>
        </w:tc>
        <w:tc>
          <w:tcPr>
            <w:tcW w:type="dxa" w:w="31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Reintento tras una entrada inválida, un producto inexistente o stock insuficiente.</w:t>
            </w:r>
          </w:p>
        </w:tc>
        <w:tc>
          <w:tcPr>
            <w:tcW w:type="dxa" w:w="447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Descarta la iteración defectuosa y vuelve a solicitar el dato sin abandonar la operación en curso: el usuario no pierde lo ya digitado.</w:t>
            </w:r>
          </w:p>
        </w:tc>
      </w:tr>
    </w:tbl>
    <w:p>
      <w:pPr>
        <w:spacing w:after="200"/>
      </w:pPr>
    </w:p>
    <w:p>
      <w:pPr>
        <w:pStyle w:val="Heading3"/>
        <w:spacing w:after="100" w:before="200"/>
      </w:pPr>
      <w:r>
        <w:rPr>
          <w:rFonts w:ascii="Calibri" w:cs="Calibri" w:eastAsia="Calibri" w:hAnsi="Calibri"/>
          <w:b/>
          <w:bCs/>
          <w:color w:val="2E75B6"/>
          <w:sz w:val="22"/>
          <w:szCs w:val="22"/>
        </w:rPr>
        <w:t xml:space="preserve">c) Alternativas descartadas</w:t>
      </w:r>
    </w:p>
    <w:p>
      <w:pPr>
        <w:pStyle w:val="ListParagraph"/>
        <w:numPr>
          <w:ilvl w:val="0"/>
          <w:numId w:val="2"/>
        </w:numPr>
        <w:spacing w:after="90" w:line="290" w:lineRule="auto"/>
        <w:jc w:val="both"/>
      </w:pPr>
      <w:r>
        <w:rPr>
          <w:b/>
          <w:bCs/>
        </w:rPr>
        <w:t xml:space="preserve">`while opcion != "0"` con lectura previa</w:t>
      </w:r>
      <w:r>
        <w:t xml:space="preserve">: obliga a duplicar la instrucción de lectura (una antes del bucle y otra al final) y, si se olvida la segunda, produce un bucle infinito.</w:t>
      </w:r>
    </w:p>
    <w:p>
      <w:pPr>
        <w:pStyle w:val="ListParagraph"/>
        <w:numPr>
          <w:ilvl w:val="0"/>
          <w:numId w:val="2"/>
        </w:numPr>
        <w:spacing w:after="90" w:line="290" w:lineRule="auto"/>
        <w:jc w:val="both"/>
      </w:pPr>
      <w:r>
        <w:rPr>
          <w:b/>
          <w:bCs/>
        </w:rPr>
        <w:t xml:space="preserve">Variable bandera (`continuar = True`)</w:t>
      </w:r>
      <w:r>
        <w:t xml:space="preserve">: añade una variable de estado que puede quedar desactualizada en alguna rama del condicional; </w:t>
      </w:r>
      <w:r>
        <w:rPr>
          <w:rFonts w:ascii="Consolas" w:cs="Consolas" w:eastAsia="Consolas" w:hAnsi="Consolas"/>
          <w:color w:val="1F3864"/>
          <w:sz w:val="20"/>
          <w:szCs w:val="20"/>
        </w:rPr>
        <w:t xml:space="preserve">break</w:t>
      </w:r>
      <w:r>
        <w:t xml:space="preserve"> expresa la misma intención de forma más directa.</w:t>
      </w:r>
    </w:p>
    <w:p>
      <w:pPr>
        <w:pStyle w:val="ListParagraph"/>
        <w:numPr>
          <w:ilvl w:val="0"/>
          <w:numId w:val="2"/>
        </w:numPr>
        <w:spacing w:after="90" w:line="290" w:lineRule="auto"/>
        <w:jc w:val="both"/>
      </w:pPr>
      <w:r>
        <w:rPr>
          <w:b/>
          <w:bCs/>
        </w:rPr>
        <w:t xml:space="preserve">Menú recursivo (la función se llama a sí misma)</w:t>
      </w:r>
      <w:r>
        <w:t xml:space="preserve">: cada opción elegida consumiría un nivel de la pila de llamadas y, tras un uso prolongado, provocaría un error de recursión.</w:t>
      </w:r>
    </w:p>
    <w:p>
      <w:pPr>
        <w:spacing w:after="160"/>
      </w:pPr>
    </w:p>
    <w:p>
      <w:pPr>
        <w:keepNext/>
        <w:spacing w:after="60" w:before="140" w:line="240" w:lineRule="auto"/>
        <w:jc w:val="center"/>
      </w:pPr>
      <w:r>
        <w:drawing>
          <wp:inline distT="0" distB="0" distL="0" distR="0">
            <wp:extent cx="561975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5048250"/>
                    </a:xfrm>
                    <a:prstGeom prst="rect">
                      <a:avLst/>
                    </a:prstGeom>
                  </pic:spPr>
                </pic:pic>
              </a:graphicData>
            </a:graphic>
          </wp:inline>
        </w:drawing>
      </w:r>
    </w:p>
    <w:p>
      <w:pPr>
        <w:spacing w:after="200"/>
        <w:jc w:val="center"/>
      </w:pPr>
      <w:r>
        <w:rPr>
          <w:i/>
          <w:iCs/>
          <w:color w:val="44546A"/>
          <w:sz w:val="17"/>
          <w:szCs w:val="17"/>
        </w:rPr>
        <w:t xml:space="preserve">Figura B. Diagrama de flujo del programa principal: bucle while, derivación if-elif-else y salida con break.</w:t>
      </w:r>
    </w:p>
    <w:p>
      <w:r>
        <w:br w:type="page"/>
      </w:r>
    </w:p>
    <w:p>
      <w:pPr>
        <w:pStyle w:val="Heading2"/>
        <w:spacing w:after="120" w:before="260"/>
      </w:pPr>
      <w:r>
        <w:rPr>
          <w:rFonts w:ascii="Calibri" w:cs="Calibri" w:eastAsia="Calibri" w:hAnsi="Calibri"/>
          <w:b/>
          <w:bCs/>
          <w:color w:val="1F4E79"/>
          <w:sz w:val="25"/>
          <w:szCs w:val="25"/>
        </w:rPr>
        <w:t xml:space="preserve">5.3. Pregunta 3</w:t>
      </w:r>
    </w:p>
    <w:p>
      <w:pPr>
        <w:spacing w:after="140" w:line="300" w:lineRule="auto"/>
        <w:jc w:val="both"/>
      </w:pPr>
      <w:r>
        <w:rPr>
          <w:b/>
          <w:bCs/>
        </w:rPr>
        <w:t xml:space="preserve">¿De qué manera se deben descomponer las operaciones del sistema en funciones reutilizables, definiendo correctamente los parámetros, el ámbito de las variables (local/global) y los valores de retorno?</w:t>
      </w:r>
    </w:p>
    <w:p>
      <w:pPr>
        <w:pStyle w:val="Heading3"/>
        <w:spacing w:after="100" w:before="200"/>
      </w:pPr>
      <w:r>
        <w:rPr>
          <w:rFonts w:ascii="Calibri" w:cs="Calibri" w:eastAsia="Calibri" w:hAnsi="Calibri"/>
          <w:b/>
          <w:bCs/>
          <w:color w:val="2E75B6"/>
          <w:sz w:val="22"/>
          <w:szCs w:val="22"/>
        </w:rPr>
        <w:t xml:space="preserve">a) Criterio de descomposición</w:t>
      </w:r>
    </w:p>
    <w:p>
      <w:pPr>
        <w:spacing w:after="140" w:line="300" w:lineRule="auto"/>
        <w:jc w:val="both"/>
      </w:pPr>
      <w:r>
        <w:t xml:space="preserve">La descomposición se rige por el principio de </w:t>
      </w:r>
      <w:r>
        <w:rPr>
          <w:b/>
          <w:bCs/>
        </w:rPr>
        <w:t xml:space="preserve">responsabilidad única</w:t>
      </w:r>
      <w:r>
        <w:t xml:space="preserve">: cada función resuelve una sola tarea, su nombre la describe con un verbo en infinitivo y su extensión no supera lo que puede leerse de una sola vez. Aplicando este criterio, el sistema quedó dividido en 51 funciones agrupadas en cinco capas, según el siguiente reparto:</w:t>
      </w:r>
    </w:p>
    <w:tbl>
      <w:tblPr>
        <w:tblW w:type="dxa" w:w="9020"/>
        <w:tblBorders>
          <w:top w:val="single" w:color="B9C6DC" w:sz="4"/>
          <w:left w:val="single" w:color="B9C6DC" w:sz="4"/>
          <w:bottom w:val="single" w:color="B9C6DC" w:sz="4"/>
          <w:right w:val="single" w:color="B9C6DC" w:sz="4"/>
          <w:insideH w:val="single" w:color="CBD6E6" w:sz="2"/>
          <w:insideV w:val="single" w:color="CBD6E6" w:sz="2"/>
        </w:tblBorders>
      </w:tblPr>
      <w:tblGrid>
        <w:gridCol w:w="1900"/>
        <w:gridCol w:w="4100"/>
        <w:gridCol w:w="1400"/>
        <w:gridCol w:w="1620"/>
      </w:tblGrid>
      <w:tr>
        <w:trPr>
          <w:tblHeader/>
        </w:trPr>
        <w:tc>
          <w:tcPr>
            <w:tcW w:type="dxa" w:w="19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CAPA</w:t>
            </w:r>
          </w:p>
        </w:tc>
        <w:tc>
          <w:tcPr>
            <w:tcW w:type="dxa" w:w="41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RESPONSABILIDAD</w:t>
            </w:r>
          </w:p>
        </w:tc>
        <w:tc>
          <w:tcPr>
            <w:tcW w:type="dxa" w:w="14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N.° DE FUNCIONES</w:t>
            </w:r>
          </w:p>
        </w:tc>
        <w:tc>
          <w:tcPr>
            <w:tcW w:type="dxa" w:w="162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¿USA print / input?</w:t>
            </w:r>
          </w:p>
        </w:tc>
      </w:tr>
      <w:tr>
        <w:tc>
          <w:tcPr>
            <w:tcW w:type="dxa" w:w="19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1. Configuración</w:t>
            </w:r>
          </w:p>
        </w:tc>
        <w:tc>
          <w:tcPr>
            <w:tcW w:type="dxa" w:w="41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Constantes globales del sistema (no contiene funciones, sino 9 constantes).</w:t>
            </w:r>
          </w:p>
        </w:tc>
        <w:tc>
          <w:tcPr>
            <w:tcW w:type="dxa" w:w="1400"/>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w:t>
            </w:r>
          </w:p>
        </w:tc>
        <w:tc>
          <w:tcPr>
            <w:tcW w:type="dxa" w:w="1620"/>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No</w:t>
            </w:r>
          </w:p>
        </w:tc>
      </w:tr>
      <w:tr>
        <w:tc>
          <w:tcPr>
            <w:tcW w:type="dxa" w:w="19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2. Persistencia</w:t>
            </w:r>
          </w:p>
        </w:tc>
        <w:tc>
          <w:tcPr>
            <w:tcW w:type="dxa" w:w="41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Lectura y escritura en archivos de texto; serialización y deserialización de registros.</w:t>
            </w:r>
          </w:p>
        </w:tc>
        <w:tc>
          <w:tcPr>
            <w:tcW w:type="dxa" w:w="1400"/>
            <w:shd w:fill="F4F7FC"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10</w:t>
            </w:r>
          </w:p>
        </w:tc>
        <w:tc>
          <w:tcPr>
            <w:tcW w:type="dxa" w:w="1620"/>
            <w:shd w:fill="F4F7FC"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Solo mensajes de estado</w:t>
            </w:r>
          </w:p>
        </w:tc>
      </w:tr>
      <w:tr>
        <w:tc>
          <w:tcPr>
            <w:tcW w:type="dxa" w:w="19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3. Validación</w:t>
            </w:r>
          </w:p>
        </w:tc>
        <w:tc>
          <w:tcPr>
            <w:tcW w:type="dxa" w:w="41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Entrada segura de datos desde el teclado.</w:t>
            </w:r>
          </w:p>
        </w:tc>
        <w:tc>
          <w:tcPr>
            <w:tcW w:type="dxa" w:w="1400"/>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5</w:t>
            </w:r>
          </w:p>
        </w:tc>
        <w:tc>
          <w:tcPr>
            <w:tcW w:type="dxa" w:w="1620"/>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Sí (es su propósito)</w:t>
            </w:r>
          </w:p>
        </w:tc>
      </w:tr>
      <w:tr>
        <w:tc>
          <w:tcPr>
            <w:tcW w:type="dxa" w:w="19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4. Lógica de negocio</w:t>
            </w:r>
          </w:p>
        </w:tc>
        <w:tc>
          <w:tcPr>
            <w:tcW w:type="dxa" w:w="41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Reglas del negocio: búsquedas, altas, cálculos, reportes.</w:t>
            </w:r>
          </w:p>
        </w:tc>
        <w:tc>
          <w:tcPr>
            <w:tcW w:type="dxa" w:w="1400"/>
            <w:shd w:fill="F4F7FC"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19</w:t>
            </w:r>
          </w:p>
        </w:tc>
        <w:tc>
          <w:tcPr>
            <w:tcW w:type="dxa" w:w="1620"/>
            <w:shd w:fill="F4F7FC"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6"/>
                <w:szCs w:val="16"/>
              </w:rPr>
              <w:t xml:space="preserve">No</w:t>
            </w:r>
            <w:r>
              <w:rPr>
                <w:rFonts w:ascii="Calibri" w:cs="Calibri" w:eastAsia="Calibri" w:hAnsi="Calibri"/>
                <w:sz w:val="16"/>
                <w:szCs w:val="16"/>
              </w:rPr>
              <w:t xml:space="preserve"> (capa pura)</w:t>
            </w:r>
          </w:p>
        </w:tc>
      </w:tr>
      <w:tr>
        <w:tc>
          <w:tcPr>
            <w:tcW w:type="dxa" w:w="19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5. Interfaz y control</w:t>
            </w:r>
          </w:p>
        </w:tc>
        <w:tc>
          <w:tcPr>
            <w:tcW w:type="dxa" w:w="41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Presentación en consola y coordinación del menú.</w:t>
            </w:r>
          </w:p>
        </w:tc>
        <w:tc>
          <w:tcPr>
            <w:tcW w:type="dxa" w:w="1400"/>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17</w:t>
            </w:r>
          </w:p>
        </w:tc>
        <w:tc>
          <w:tcPr>
            <w:tcW w:type="dxa" w:w="1620"/>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Sí</w:t>
            </w:r>
          </w:p>
        </w:tc>
      </w:tr>
    </w:tbl>
    <w:p>
      <w:pPr>
        <w:spacing w:after="200"/>
      </w:pPr>
    </w:p>
    <w:p>
      <w:pPr>
        <w:pStyle w:val="Heading3"/>
        <w:spacing w:after="100" w:before="200"/>
      </w:pPr>
      <w:r>
        <w:rPr>
          <w:rFonts w:ascii="Calibri" w:cs="Calibri" w:eastAsia="Calibri" w:hAnsi="Calibri"/>
          <w:b/>
          <w:bCs/>
          <w:color w:val="2E75B6"/>
          <w:sz w:val="22"/>
          <w:szCs w:val="22"/>
        </w:rPr>
        <w:t xml:space="preserve">b) Definición de parámetros</w:t>
      </w:r>
    </w:p>
    <w:p>
      <w:pPr>
        <w:spacing w:after="140" w:line="300" w:lineRule="auto"/>
        <w:jc w:val="both"/>
      </w:pPr>
      <w:r>
        <w:t xml:space="preserve">Los parámetros se definen de modo que cada función reciba </w:t>
      </w:r>
      <w:r>
        <w:rPr>
          <w:b/>
          <w:bCs/>
        </w:rPr>
        <w:t xml:space="preserve">todo lo que necesita</w:t>
      </w:r>
      <w:r>
        <w:t xml:space="preserve"> y no dependa de variables externas. Las rutas de archivo se declaran como parámetros con valor por omisión, de manera que la función funciona sin argumentos en la operación normal y, al mismo tiempo, puede apuntarse a otro archivo durante las pruebas sin modificar su código:</w:t>
      </w:r>
    </w:p>
    <w:p>
      <w:pPr>
        <w:pBdr>
          <w:top w:val="single" w:color="E3E9F3" w:sz="4" w:space="3"/>
          <w:left w:val="single" w:color="1F4E79" w:sz="12" w:space="6"/>
          <w:right w:val="single" w:color="E3E9F3" w:sz="4" w:space="4"/>
        </w:pBdr>
        <w:shd w:fill="F4F6FA" w:color="auto" w:val="clear"/>
        <w:spacing w:after="0" w:before="80" w:line="230" w:lineRule="auto"/>
        <w:jc w:val="left"/>
      </w:pPr>
      <w:r>
        <w:rPr>
          <w:rFonts w:ascii="Consolas" w:cs="Consolas" w:eastAsia="Consolas" w:hAnsi="Consolas"/>
          <w:color w:val="1C2536"/>
          <w:sz w:val="16"/>
          <w:szCs w:val="16"/>
        </w:rPr>
        <w:t xml:space="preserve">def guardar_inventario(inventario, ruta=ARCHIVO_INVENTARIO):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"""Graba TODO el inventario en el archivo de texto (modo "w")."""</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def leer_entero(mensaje, minimo=None, maximo=None, cancelable=True):</w:t>
      </w:r>
    </w:p>
    <w:p>
      <w:pPr>
        <w:pBdr>
          <w:left w:val="single" w:color="1F4E79" w:sz="12" w:space="6"/>
          <w:bottom w:val="single" w:color="E3E9F3" w:sz="4" w:space="3"/>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"""Lee un numero entero validando tipo de dato y rango permitido."""</w:t>
      </w:r>
    </w:p>
    <w:p>
      <w:pPr>
        <w:spacing w:after="200" w:before="60"/>
        <w:jc w:val="left"/>
      </w:pPr>
      <w:r>
        <w:rPr>
          <w:i/>
          <w:iCs/>
          <w:color w:val="44546A"/>
          <w:sz w:val="16"/>
          <w:szCs w:val="16"/>
        </w:rPr>
        <w:t xml:space="preserve">Parámetros obligatorios seguidos de parámetros con valor por omisión (reutilización sin duplicar código).</w:t>
      </w:r>
    </w:p>
    <w:p>
      <w:pPr>
        <w:pStyle w:val="Heading3"/>
        <w:spacing w:after="100" w:before="200"/>
      </w:pPr>
      <w:r>
        <w:rPr>
          <w:rFonts w:ascii="Calibri" w:cs="Calibri" w:eastAsia="Calibri" w:hAnsi="Calibri"/>
          <w:b/>
          <w:bCs/>
          <w:color w:val="2E75B6"/>
          <w:sz w:val="22"/>
          <w:szCs w:val="22"/>
        </w:rPr>
        <w:t xml:space="preserve">c) Ámbito de las variables</w:t>
      </w:r>
    </w:p>
    <w:tbl>
      <w:tblPr>
        <w:tblW w:type="dxa" w:w="9020"/>
        <w:tblBorders>
          <w:top w:val="single" w:color="B9C6DC" w:sz="4"/>
          <w:left w:val="single" w:color="B9C6DC" w:sz="4"/>
          <w:bottom w:val="single" w:color="B9C6DC" w:sz="4"/>
          <w:right w:val="single" w:color="B9C6DC" w:sz="4"/>
          <w:insideH w:val="single" w:color="CBD6E6" w:sz="2"/>
          <w:insideV w:val="single" w:color="CBD6E6" w:sz="2"/>
        </w:tblBorders>
      </w:tblPr>
      <w:tblGrid>
        <w:gridCol w:w="1750"/>
        <w:gridCol w:w="3200"/>
        <w:gridCol w:w="4070"/>
      </w:tblGrid>
      <w:tr>
        <w:trPr>
          <w:tblHeader/>
        </w:trPr>
        <w:tc>
          <w:tcPr>
            <w:tcW w:type="dxa" w:w="175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ÁMBITO</w:t>
            </w:r>
          </w:p>
        </w:tc>
        <w:tc>
          <w:tcPr>
            <w:tcW w:type="dxa" w:w="32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QUÉ SE ALMACENA</w:t>
            </w:r>
          </w:p>
        </w:tc>
        <w:tc>
          <w:tcPr>
            <w:tcW w:type="dxa" w:w="407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REGLA APLICADA EN EL SISTEMA</w:t>
            </w:r>
          </w:p>
        </w:tc>
      </w:tr>
      <w:tr>
        <w:tc>
          <w:tcPr>
            <w:tcW w:type="dxa" w:w="175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Global</w:t>
            </w:r>
          </w:p>
        </w:tc>
        <w:tc>
          <w:tcPr>
            <w:tcW w:type="dxa" w:w="32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Constantes de configuración: </w:t>
            </w:r>
            <w:r>
              <w:rPr>
                <w:rFonts w:ascii="Consolas" w:cs="Consolas" w:eastAsia="Consolas" w:hAnsi="Consolas"/>
                <w:color w:val="1F3864"/>
                <w:sz w:val="14"/>
                <w:szCs w:val="14"/>
              </w:rPr>
              <w:t xml:space="preserve">IGV</w:t>
            </w:r>
            <w:r>
              <w:rPr>
                <w:rFonts w:ascii="Calibri" w:cs="Calibri" w:eastAsia="Calibri" w:hAnsi="Calibri"/>
                <w:sz w:val="16"/>
                <w:szCs w:val="16"/>
              </w:rPr>
              <w:t xml:space="preserve">, </w:t>
            </w:r>
            <w:r>
              <w:rPr>
                <w:rFonts w:ascii="Consolas" w:cs="Consolas" w:eastAsia="Consolas" w:hAnsi="Consolas"/>
                <w:color w:val="1F3864"/>
                <w:sz w:val="14"/>
                <w:szCs w:val="14"/>
              </w:rPr>
              <w:t xml:space="preserve">STOCK_MINIMO</w:t>
            </w:r>
            <w:r>
              <w:rPr>
                <w:rFonts w:ascii="Calibri" w:cs="Calibri" w:eastAsia="Calibri" w:hAnsi="Calibri"/>
                <w:sz w:val="16"/>
                <w:szCs w:val="16"/>
              </w:rPr>
              <w:t xml:space="preserve">, </w:t>
            </w:r>
            <w:r>
              <w:rPr>
                <w:rFonts w:ascii="Consolas" w:cs="Consolas" w:eastAsia="Consolas" w:hAnsi="Consolas"/>
                <w:color w:val="1F3864"/>
                <w:sz w:val="14"/>
                <w:szCs w:val="14"/>
              </w:rPr>
              <w:t xml:space="preserve">ARCHIVO_INVENTARIO</w:t>
            </w:r>
            <w:r>
              <w:rPr>
                <w:rFonts w:ascii="Calibri" w:cs="Calibri" w:eastAsia="Calibri" w:hAnsi="Calibri"/>
                <w:sz w:val="16"/>
                <w:szCs w:val="16"/>
              </w:rPr>
              <w:t xml:space="preserve">, </w:t>
            </w:r>
            <w:r>
              <w:rPr>
                <w:rFonts w:ascii="Consolas" w:cs="Consolas" w:eastAsia="Consolas" w:hAnsi="Consolas"/>
                <w:color w:val="1F3864"/>
                <w:sz w:val="14"/>
                <w:szCs w:val="14"/>
              </w:rPr>
              <w:t xml:space="preserve">CATEGORIAS</w:t>
            </w:r>
            <w:r>
              <w:rPr>
                <w:rFonts w:ascii="Calibri" w:cs="Calibri" w:eastAsia="Calibri" w:hAnsi="Calibri"/>
                <w:sz w:val="16"/>
                <w:szCs w:val="16"/>
              </w:rPr>
              <w:t xml:space="preserve">, </w:t>
            </w:r>
            <w:r>
              <w:rPr>
                <w:rFonts w:ascii="Consolas" w:cs="Consolas" w:eastAsia="Consolas" w:hAnsi="Consolas"/>
                <w:color w:val="1F3864"/>
                <w:sz w:val="14"/>
                <w:szCs w:val="14"/>
              </w:rPr>
              <w:t xml:space="preserve">ESCALA_DESCUENTOS</w:t>
            </w:r>
            <w:r>
              <w:rPr>
                <w:rFonts w:ascii="Calibri" w:cs="Calibri" w:eastAsia="Calibri" w:hAnsi="Calibri"/>
                <w:sz w:val="16"/>
                <w:szCs w:val="16"/>
              </w:rPr>
              <w:t xml:space="preserve">.</w:t>
            </w:r>
          </w:p>
        </w:tc>
        <w:tc>
          <w:tcPr>
            <w:tcW w:type="dxa" w:w="407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Se escriben en MAYÚSCULAS y se usan </w:t>
            </w:r>
            <w:r>
              <w:rPr>
                <w:rFonts w:ascii="Calibri" w:cs="Calibri" w:eastAsia="Calibri" w:hAnsi="Calibri"/>
                <w:b/>
                <w:bCs/>
                <w:sz w:val="16"/>
                <w:szCs w:val="16"/>
              </w:rPr>
              <w:t xml:space="preserve">solo en modo lectura</w:t>
            </w:r>
            <w:r>
              <w:rPr>
                <w:rFonts w:ascii="Calibri" w:cs="Calibri" w:eastAsia="Calibri" w:hAnsi="Calibri"/>
                <w:sz w:val="16"/>
                <w:szCs w:val="16"/>
              </w:rPr>
              <w:t xml:space="preserve">. En todo el programa no se emplea la palabra reservada </w:t>
            </w:r>
            <w:r>
              <w:rPr>
                <w:rFonts w:ascii="Consolas" w:cs="Consolas" w:eastAsia="Consolas" w:hAnsi="Consolas"/>
                <w:color w:val="1F3864"/>
                <w:sz w:val="14"/>
                <w:szCs w:val="14"/>
              </w:rPr>
              <w:t xml:space="preserve">global</w:t>
            </w:r>
            <w:r>
              <w:rPr>
                <w:rFonts w:ascii="Calibri" w:cs="Calibri" w:eastAsia="Calibri" w:hAnsi="Calibri"/>
                <w:sz w:val="16"/>
                <w:szCs w:val="16"/>
              </w:rPr>
              <w:t xml:space="preserve">, de modo que ninguna función puede alterar el estado general de forma imprevista.</w:t>
            </w:r>
          </w:p>
        </w:tc>
      </w:tr>
      <w:tr>
        <w:tc>
          <w:tcPr>
            <w:tcW w:type="dxa" w:w="175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Local</w:t>
            </w:r>
          </w:p>
        </w:tc>
        <w:tc>
          <w:tcPr>
            <w:tcW w:type="dxa" w:w="32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Variables de trabajo: </w:t>
            </w:r>
            <w:r>
              <w:rPr>
                <w:rFonts w:ascii="Consolas" w:cs="Consolas" w:eastAsia="Consolas" w:hAnsi="Consolas"/>
                <w:color w:val="1F3864"/>
                <w:sz w:val="14"/>
                <w:szCs w:val="14"/>
              </w:rPr>
              <w:t xml:space="preserve">producto</w:t>
            </w:r>
            <w:r>
              <w:rPr>
                <w:rFonts w:ascii="Calibri" w:cs="Calibri" w:eastAsia="Calibri" w:hAnsi="Calibri"/>
                <w:sz w:val="16"/>
                <w:szCs w:val="16"/>
              </w:rPr>
              <w:t xml:space="preserve">, </w:t>
            </w:r>
            <w:r>
              <w:rPr>
                <w:rFonts w:ascii="Consolas" w:cs="Consolas" w:eastAsia="Consolas" w:hAnsi="Consolas"/>
                <w:color w:val="1F3864"/>
                <w:sz w:val="14"/>
                <w:szCs w:val="14"/>
              </w:rPr>
              <w:t xml:space="preserve">items</w:t>
            </w:r>
            <w:r>
              <w:rPr>
                <w:rFonts w:ascii="Calibri" w:cs="Calibri" w:eastAsia="Calibri" w:hAnsi="Calibri"/>
                <w:sz w:val="16"/>
                <w:szCs w:val="16"/>
              </w:rPr>
              <w:t xml:space="preserve">, </w:t>
            </w:r>
            <w:r>
              <w:rPr>
                <w:rFonts w:ascii="Consolas" w:cs="Consolas" w:eastAsia="Consolas" w:hAnsi="Consolas"/>
                <w:color w:val="1F3864"/>
                <w:sz w:val="14"/>
                <w:szCs w:val="14"/>
              </w:rPr>
              <w:t xml:space="preserve">resultante</w:t>
            </w:r>
            <w:r>
              <w:rPr>
                <w:rFonts w:ascii="Calibri" w:cs="Calibri" w:eastAsia="Calibri" w:hAnsi="Calibri"/>
                <w:sz w:val="16"/>
                <w:szCs w:val="16"/>
              </w:rPr>
              <w:t xml:space="preserve">, </w:t>
            </w:r>
            <w:r>
              <w:rPr>
                <w:rFonts w:ascii="Consolas" w:cs="Consolas" w:eastAsia="Consolas" w:hAnsi="Consolas"/>
                <w:color w:val="1F3864"/>
                <w:sz w:val="14"/>
                <w:szCs w:val="14"/>
              </w:rPr>
              <w:t xml:space="preserve">opcion</w:t>
            </w:r>
            <w:r>
              <w:rPr>
                <w:rFonts w:ascii="Calibri" w:cs="Calibri" w:eastAsia="Calibri" w:hAnsi="Calibri"/>
                <w:sz w:val="16"/>
                <w:szCs w:val="16"/>
              </w:rPr>
              <w:t xml:space="preserve">, </w:t>
            </w:r>
            <w:r>
              <w:rPr>
                <w:rFonts w:ascii="Consolas" w:cs="Consolas" w:eastAsia="Consolas" w:hAnsi="Consolas"/>
                <w:color w:val="1F3864"/>
                <w:sz w:val="14"/>
                <w:szCs w:val="14"/>
              </w:rPr>
              <w:t xml:space="preserve">numero</w:t>
            </w:r>
            <w:r>
              <w:rPr>
                <w:rFonts w:ascii="Calibri" w:cs="Calibri" w:eastAsia="Calibri" w:hAnsi="Calibri"/>
                <w:sz w:val="16"/>
                <w:szCs w:val="16"/>
              </w:rPr>
              <w:t xml:space="preserve">.</w:t>
            </w:r>
          </w:p>
        </w:tc>
        <w:tc>
          <w:tcPr>
            <w:tcW w:type="dxa" w:w="407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Nacen y mueren dentro de la función. Al no existir fuera de ella, dos funciones pueden usar el mismo nombre sin interferirse.</w:t>
            </w:r>
          </w:p>
        </w:tc>
      </w:tr>
      <w:tr>
        <w:tc>
          <w:tcPr>
            <w:tcW w:type="dxa" w:w="175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Parámetros (referencia)</w:t>
            </w:r>
          </w:p>
        </w:tc>
        <w:tc>
          <w:tcPr>
            <w:tcW w:type="dxa" w:w="32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Las listas </w:t>
            </w:r>
            <w:r>
              <w:rPr>
                <w:rFonts w:ascii="Consolas" w:cs="Consolas" w:eastAsia="Consolas" w:hAnsi="Consolas"/>
                <w:color w:val="1F3864"/>
                <w:sz w:val="14"/>
                <w:szCs w:val="14"/>
              </w:rPr>
              <w:t xml:space="preserve">inventario</w:t>
            </w:r>
            <w:r>
              <w:rPr>
                <w:rFonts w:ascii="Calibri" w:cs="Calibri" w:eastAsia="Calibri" w:hAnsi="Calibri"/>
                <w:sz w:val="16"/>
                <w:szCs w:val="16"/>
              </w:rPr>
              <w:t xml:space="preserve"> y </w:t>
            </w:r>
            <w:r>
              <w:rPr>
                <w:rFonts w:ascii="Consolas" w:cs="Consolas" w:eastAsia="Consolas" w:hAnsi="Consolas"/>
                <w:color w:val="1F3864"/>
                <w:sz w:val="14"/>
                <w:szCs w:val="14"/>
              </w:rPr>
              <w:t xml:space="preserve">ventas</w:t>
            </w:r>
            <w:r>
              <w:rPr>
                <w:rFonts w:ascii="Calibri" w:cs="Calibri" w:eastAsia="Calibri" w:hAnsi="Calibri"/>
                <w:sz w:val="16"/>
                <w:szCs w:val="16"/>
              </w:rPr>
              <w:t xml:space="preserve">.</w:t>
            </w:r>
          </w:p>
        </w:tc>
        <w:tc>
          <w:tcPr>
            <w:tcW w:type="dxa" w:w="407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Al ser objetos mutables, se pasan por referencia: la función que las recibe puede modificarlas y el cambio es visible para quien la llamó. Por ello </w:t>
            </w:r>
            <w:r>
              <w:rPr>
                <w:rFonts w:ascii="Calibri" w:cs="Calibri" w:eastAsia="Calibri" w:hAnsi="Calibri"/>
                <w:b/>
                <w:bCs/>
                <w:sz w:val="16"/>
                <w:szCs w:val="16"/>
              </w:rPr>
              <w:t xml:space="preserve">cada docstring declara si la función modifica o no la estructura recibida</w:t>
            </w:r>
            <w:r>
              <w:rPr>
                <w:rFonts w:ascii="Calibri" w:cs="Calibri" w:eastAsia="Calibri" w:hAnsi="Calibri"/>
                <w:sz w:val="16"/>
                <w:szCs w:val="16"/>
              </w:rPr>
              <w:t xml:space="preserve">.</w:t>
            </w:r>
          </w:p>
        </w:tc>
      </w:tr>
    </w:tbl>
    <w:p>
      <w:pPr>
        <w:spacing w:after="200"/>
      </w:pPr>
    </w:p>
    <w:p>
      <w:pPr>
        <w:pStyle w:val="Heading3"/>
        <w:spacing w:after="100" w:before="200"/>
      </w:pPr>
      <w:r>
        <w:rPr>
          <w:rFonts w:ascii="Calibri" w:cs="Calibri" w:eastAsia="Calibri" w:hAnsi="Calibri"/>
          <w:b/>
          <w:bCs/>
          <w:color w:val="2E75B6"/>
          <w:sz w:val="22"/>
          <w:szCs w:val="22"/>
        </w:rPr>
        <w:t xml:space="preserve">d) Valores de retorno</w:t>
      </w:r>
    </w:p>
    <w:p>
      <w:pPr>
        <w:spacing w:after="140" w:line="300" w:lineRule="auto"/>
        <w:jc w:val="both"/>
      </w:pPr>
      <w:r>
        <w:t xml:space="preserve">Ninguna función de la capa de negocio imprime su resultado: lo </w:t>
      </w:r>
      <w:r>
        <w:rPr>
          <w:b/>
          <w:bCs/>
        </w:rPr>
        <w:t xml:space="preserve">devuelve</w:t>
      </w:r>
      <w:r>
        <w:t xml:space="preserve">. Esto permite que la misma función sirva a la consola de hoy y a una futura interfaz gráfica o web sin modificar una sola línea. Los tipos de retorno se normalizaron así:</w:t>
      </w:r>
    </w:p>
    <w:tbl>
      <w:tblPr>
        <w:tblW w:type="dxa" w:w="9020"/>
        <w:tblBorders>
          <w:top w:val="single" w:color="B9C6DC" w:sz="4"/>
          <w:left w:val="single" w:color="B9C6DC" w:sz="4"/>
          <w:bottom w:val="single" w:color="B9C6DC" w:sz="4"/>
          <w:right w:val="single" w:color="B9C6DC" w:sz="4"/>
          <w:insideH w:val="single" w:color="CBD6E6" w:sz="2"/>
          <w:insideV w:val="single" w:color="CBD6E6" w:sz="2"/>
        </w:tblBorders>
      </w:tblPr>
      <w:tblGrid>
        <w:gridCol w:w="1700"/>
        <w:gridCol w:w="3500"/>
        <w:gridCol w:w="3820"/>
      </w:tblGrid>
      <w:tr>
        <w:trPr>
          <w:tblHeader/>
        </w:trPr>
        <w:tc>
          <w:tcPr>
            <w:tcW w:type="dxa" w:w="17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TIPO DE RETORNO</w:t>
            </w:r>
          </w:p>
        </w:tc>
        <w:tc>
          <w:tcPr>
            <w:tcW w:type="dxa" w:w="35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SIGNIFICADO</w:t>
            </w:r>
          </w:p>
        </w:tc>
        <w:tc>
          <w:tcPr>
            <w:tcW w:type="dxa" w:w="382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EJEMPLOS</w:t>
            </w:r>
          </w:p>
        </w:tc>
      </w:tr>
      <w:tr>
        <w:tc>
          <w:tcPr>
            <w:tcW w:type="dxa" w:w="1700"/>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bool</w:t>
            </w:r>
          </w:p>
        </w:tc>
        <w:tc>
          <w:tcPr>
            <w:tcW w:type="dxa" w:w="35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Éxito o fracaso de una operación.</w:t>
            </w:r>
          </w:p>
        </w:tc>
        <w:tc>
          <w:tcPr>
            <w:tcW w:type="dxa" w:w="3820"/>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guardar_inventario()</w:t>
            </w:r>
            <w:r>
              <w:rPr>
                <w:rFonts w:ascii="Calibri" w:cs="Calibri" w:eastAsia="Calibri" w:hAnsi="Calibri"/>
                <w:sz w:val="16"/>
                <w:szCs w:val="16"/>
              </w:rPr>
              <w:t xml:space="preserve"> · </w:t>
            </w:r>
            <w:r>
              <w:rPr>
                <w:rFonts w:ascii="Consolas" w:cs="Consolas" w:eastAsia="Consolas" w:hAnsi="Consolas"/>
                <w:color w:val="1F3864"/>
                <w:sz w:val="14"/>
                <w:szCs w:val="14"/>
              </w:rPr>
              <w:t xml:space="preserve">agregar_producto()</w:t>
            </w:r>
            <w:r>
              <w:rPr>
                <w:rFonts w:ascii="Calibri" w:cs="Calibri" w:eastAsia="Calibri" w:hAnsi="Calibri"/>
                <w:sz w:val="16"/>
                <w:szCs w:val="16"/>
              </w:rPr>
              <w:t xml:space="preserve"> · </w:t>
            </w:r>
            <w:r>
              <w:rPr>
                <w:rFonts w:ascii="Consolas" w:cs="Consolas" w:eastAsia="Consolas" w:hAnsi="Consolas"/>
                <w:color w:val="1F3864"/>
                <w:sz w:val="14"/>
                <w:szCs w:val="14"/>
              </w:rPr>
              <w:t xml:space="preserve">confirmar()</w:t>
            </w:r>
          </w:p>
        </w:tc>
      </w:tr>
      <w:tr>
        <w:tc>
          <w:tcPr>
            <w:tcW w:type="dxa" w:w="170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dict</w:t>
            </w:r>
          </w:p>
        </w:tc>
        <w:tc>
          <w:tcPr>
            <w:tcW w:type="dxa" w:w="35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Un registro completo (producto, ítem o comprobante).</w:t>
            </w:r>
          </w:p>
        </w:tc>
        <w:tc>
          <w:tcPr>
            <w:tcW w:type="dxa" w:w="382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crear_producto()</w:t>
            </w:r>
            <w:r>
              <w:rPr>
                <w:rFonts w:ascii="Calibri" w:cs="Calibri" w:eastAsia="Calibri" w:hAnsi="Calibri"/>
                <w:sz w:val="16"/>
                <w:szCs w:val="16"/>
              </w:rPr>
              <w:t xml:space="preserve"> · </w:t>
            </w:r>
            <w:r>
              <w:rPr>
                <w:rFonts w:ascii="Consolas" w:cs="Consolas" w:eastAsia="Consolas" w:hAnsi="Consolas"/>
                <w:color w:val="1F3864"/>
                <w:sz w:val="14"/>
                <w:szCs w:val="14"/>
              </w:rPr>
              <w:t xml:space="preserve">crear_item_venta()</w:t>
            </w:r>
            <w:r>
              <w:rPr>
                <w:rFonts w:ascii="Calibri" w:cs="Calibri" w:eastAsia="Calibri" w:hAnsi="Calibri"/>
                <w:sz w:val="16"/>
                <w:szCs w:val="16"/>
              </w:rPr>
              <w:t xml:space="preserve"> · </w:t>
            </w:r>
            <w:r>
              <w:rPr>
                <w:rFonts w:ascii="Consolas" w:cs="Consolas" w:eastAsia="Consolas" w:hAnsi="Consolas"/>
                <w:color w:val="1F3864"/>
                <w:sz w:val="14"/>
                <w:szCs w:val="14"/>
              </w:rPr>
              <w:t xml:space="preserve">construir_venta()</w:t>
            </w:r>
          </w:p>
        </w:tc>
      </w:tr>
      <w:tr>
        <w:tc>
          <w:tcPr>
            <w:tcW w:type="dxa" w:w="1700"/>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list</w:t>
            </w:r>
          </w:p>
        </w:tc>
        <w:tc>
          <w:tcPr>
            <w:tcW w:type="dxa" w:w="35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Un conjunto de registros, vacío si no hay coincidencias.</w:t>
            </w:r>
          </w:p>
        </w:tc>
        <w:tc>
          <w:tcPr>
            <w:tcW w:type="dxa" w:w="3820"/>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cargar_inventario()</w:t>
            </w:r>
            <w:r>
              <w:rPr>
                <w:rFonts w:ascii="Calibri" w:cs="Calibri" w:eastAsia="Calibri" w:hAnsi="Calibri"/>
                <w:sz w:val="16"/>
                <w:szCs w:val="16"/>
              </w:rPr>
              <w:t xml:space="preserve"> · </w:t>
            </w:r>
            <w:r>
              <w:rPr>
                <w:rFonts w:ascii="Consolas" w:cs="Consolas" w:eastAsia="Consolas" w:hAnsi="Consolas"/>
                <w:color w:val="1F3864"/>
                <w:sz w:val="14"/>
                <w:szCs w:val="14"/>
              </w:rPr>
              <w:t xml:space="preserve">buscar_productos_por_texto()</w:t>
            </w:r>
          </w:p>
        </w:tc>
      </w:tr>
      <w:tr>
        <w:tc>
          <w:tcPr>
            <w:tcW w:type="dxa" w:w="170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int</w:t>
            </w:r>
            <w:r>
              <w:rPr>
                <w:rFonts w:ascii="Consolas" w:cs="Consolas" w:eastAsia="Consolas" w:hAnsi="Consolas"/>
                <w:sz w:val="16"/>
                <w:szCs w:val="16"/>
              </w:rPr>
              <w:t xml:space="preserve"> / </w:t>
            </w:r>
            <w:r>
              <w:rPr>
                <w:rFonts w:ascii="Consolas" w:cs="Consolas" w:eastAsia="Consolas" w:hAnsi="Consolas"/>
                <w:color w:val="1F3864"/>
                <w:sz w:val="14"/>
                <w:szCs w:val="14"/>
              </w:rPr>
              <w:t xml:space="preserve">float</w:t>
            </w:r>
          </w:p>
        </w:tc>
        <w:tc>
          <w:tcPr>
            <w:tcW w:type="dxa" w:w="35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Un valor calculado.</w:t>
            </w:r>
          </w:p>
        </w:tc>
        <w:tc>
          <w:tcPr>
            <w:tcW w:type="dxa" w:w="382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actualizar_stock()</w:t>
            </w:r>
            <w:r>
              <w:rPr>
                <w:rFonts w:ascii="Calibri" w:cs="Calibri" w:eastAsia="Calibri" w:hAnsi="Calibri"/>
                <w:sz w:val="16"/>
                <w:szCs w:val="16"/>
              </w:rPr>
              <w:t xml:space="preserve"> · </w:t>
            </w:r>
            <w:r>
              <w:rPr>
                <w:rFonts w:ascii="Consolas" w:cs="Consolas" w:eastAsia="Consolas" w:hAnsi="Consolas"/>
                <w:color w:val="1F3864"/>
                <w:sz w:val="14"/>
                <w:szCs w:val="14"/>
              </w:rPr>
              <w:t xml:space="preserve">valorizar_inventario()</w:t>
            </w:r>
            <w:r>
              <w:rPr>
                <w:rFonts w:ascii="Calibri" w:cs="Calibri" w:eastAsia="Calibri" w:hAnsi="Calibri"/>
                <w:sz w:val="16"/>
                <w:szCs w:val="16"/>
              </w:rPr>
              <w:t xml:space="preserve"> · </w:t>
            </w:r>
            <w:r>
              <w:rPr>
                <w:rFonts w:ascii="Consolas" w:cs="Consolas" w:eastAsia="Consolas" w:hAnsi="Consolas"/>
                <w:color w:val="1F3864"/>
                <w:sz w:val="14"/>
                <w:szCs w:val="14"/>
              </w:rPr>
              <w:t xml:space="preserve">calcular_descuento()</w:t>
            </w:r>
          </w:p>
        </w:tc>
      </w:tr>
      <w:tr>
        <w:tc>
          <w:tcPr>
            <w:tcW w:type="dxa" w:w="1700"/>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None</w:t>
            </w:r>
          </w:p>
        </w:tc>
        <w:tc>
          <w:tcPr>
            <w:tcW w:type="dxa" w:w="35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Ausencia de resultado o cancelación del usuario.</w:t>
            </w:r>
          </w:p>
        </w:tc>
        <w:tc>
          <w:tcPr>
            <w:tcW w:type="dxa" w:w="3820"/>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buscar_producto_por_id()</w:t>
            </w:r>
            <w:r>
              <w:rPr>
                <w:rFonts w:ascii="Calibri" w:cs="Calibri" w:eastAsia="Calibri" w:hAnsi="Calibri"/>
                <w:sz w:val="16"/>
                <w:szCs w:val="16"/>
              </w:rPr>
              <w:t xml:space="preserve"> cuando el código no existe</w:t>
            </w:r>
          </w:p>
        </w:tc>
      </w:tr>
      <w:tr>
        <w:tc>
          <w:tcPr>
            <w:tcW w:type="dxa" w:w="170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6"/>
                <w:szCs w:val="16"/>
              </w:rPr>
              <w:t xml:space="preserve">Excepción</w:t>
            </w:r>
          </w:p>
        </w:tc>
        <w:tc>
          <w:tcPr>
            <w:tcW w:type="dxa" w:w="35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Condición inválida que quien llama debe resolver.</w:t>
            </w:r>
          </w:p>
        </w:tc>
        <w:tc>
          <w:tcPr>
            <w:tcW w:type="dxa" w:w="382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agregar_producto()</w:t>
            </w:r>
            <w:r>
              <w:rPr>
                <w:rFonts w:ascii="Calibri" w:cs="Calibri" w:eastAsia="Calibri" w:hAnsi="Calibri"/>
                <w:sz w:val="16"/>
                <w:szCs w:val="16"/>
              </w:rPr>
              <w:t xml:space="preserve"> lanza </w:t>
            </w:r>
            <w:r>
              <w:rPr>
                <w:rFonts w:ascii="Consolas" w:cs="Consolas" w:eastAsia="Consolas" w:hAnsi="Consolas"/>
                <w:color w:val="1F3864"/>
                <w:sz w:val="14"/>
                <w:szCs w:val="14"/>
              </w:rPr>
              <w:t xml:space="preserve">ValueError</w:t>
            </w:r>
            <w:r>
              <w:rPr>
                <w:rFonts w:ascii="Calibri" w:cs="Calibri" w:eastAsia="Calibri" w:hAnsi="Calibri"/>
                <w:sz w:val="16"/>
                <w:szCs w:val="16"/>
              </w:rPr>
              <w:t xml:space="preserve"> ante un ID duplicado</w:t>
            </w:r>
          </w:p>
        </w:tc>
      </w:tr>
    </w:tbl>
    <w:p>
      <w:pPr>
        <w:spacing w:after="200"/>
      </w:pPr>
    </w:p>
    <w:p>
      <w:pPr>
        <w:spacing w:after="140" w:line="300" w:lineRule="auto"/>
        <w:jc w:val="both"/>
      </w:pPr>
      <w:r>
        <w:t xml:space="preserve">El siguiente ejemplo resume las tres ideas: parámetros explícitos, ausencia de variables globales modificables y comunicación por valor de retorno y por excepción.</w:t>
      </w:r>
    </w:p>
    <w:p>
      <w:pPr>
        <w:pBdr>
          <w:top w:val="single" w:color="E3E9F3" w:sz="4" w:space="3"/>
          <w:left w:val="single" w:color="1F4E79" w:sz="12" w:space="6"/>
          <w:right w:val="single" w:color="E3E9F3" w:sz="4" w:space="4"/>
        </w:pBdr>
        <w:shd w:fill="F4F6FA" w:color="auto" w:val="clear"/>
        <w:spacing w:after="0" w:before="80" w:line="230" w:lineRule="auto"/>
        <w:jc w:val="left"/>
      </w:pPr>
      <w:r>
        <w:rPr>
          <w:rFonts w:ascii="Consolas" w:cs="Consolas" w:eastAsia="Consolas" w:hAnsi="Consolas"/>
          <w:color w:val="1C2536"/>
          <w:sz w:val="16"/>
          <w:szCs w:val="16"/>
        </w:rPr>
        <w:t xml:space="preserve">def actualizar_stock(inventario, id_producto, movimiento):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"""Aplica un movimiento de stock (positivo ingreso, negativo salida).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Retorna: int -&gt; stock resultante despues del movimiento.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Lanza  : KeyError si el producto no existe.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ValueError si el movimiento dejaria el stock en negativo.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producto = buscar_producto_por_id(inventario, id_producto)   # reutilizacion</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if producto is None: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raise KeyError("Producto no encontrado: " + str(id_producto))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resultante = producto["stock"] + int(movimiento)             # variable local</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if resultante &lt; 0:</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raise ValueError("Stock insuficiente: disponible {0}, solicitado {1}".format(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producto["stock"], abs(movimiento)))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producto["stock"] = resultante                               # muta por referencia</w:t>
      </w:r>
    </w:p>
    <w:p>
      <w:pPr>
        <w:pBdr>
          <w:left w:val="single" w:color="1F4E79" w:sz="12" w:space="6"/>
          <w:bottom w:val="single" w:color="E3E9F3" w:sz="4" w:space="3"/>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return resultante                                            # valor de retorno</w:t>
      </w:r>
    </w:p>
    <w:p>
      <w:pPr>
        <w:spacing w:after="200" w:before="60"/>
        <w:jc w:val="left"/>
      </w:pPr>
      <w:r>
        <w:rPr>
          <w:i/>
          <w:iCs/>
          <w:color w:val="44546A"/>
          <w:sz w:val="16"/>
          <w:szCs w:val="16"/>
        </w:rPr>
        <w:t xml:space="preserve">La misma función atiende la venta (movimiento negativo) y el ingreso de mercadería (movimiento positivo): una sola función, dos usos.</w:t>
      </w:r>
    </w:p>
    <w:p>
      <w:pPr>
        <w:spacing w:after="160"/>
      </w:pPr>
    </w:p>
    <w:p>
      <w:pPr>
        <w:keepNext/>
        <w:spacing w:after="60" w:before="140" w:line="240" w:lineRule="auto"/>
        <w:jc w:val="center"/>
      </w:pPr>
      <w:r>
        <w:drawing>
          <wp:inline distT="0" distB="0" distL="0" distR="0">
            <wp:extent cx="571500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219575"/>
                    </a:xfrm>
                    <a:prstGeom prst="rect">
                      <a:avLst/>
                    </a:prstGeom>
                  </pic:spPr>
                </pic:pic>
              </a:graphicData>
            </a:graphic>
          </wp:inline>
        </w:drawing>
      </w:r>
    </w:p>
    <w:p>
      <w:pPr>
        <w:spacing w:after="200"/>
        <w:jc w:val="center"/>
      </w:pPr>
      <w:r>
        <w:rPr>
          <w:i/>
          <w:iCs/>
          <w:color w:val="44546A"/>
          <w:sz w:val="17"/>
          <w:szCs w:val="17"/>
        </w:rPr>
        <w:t xml:space="preserve">Figura A. Arquitectura modular: las 51 funciones del sistema distribuidas en cinco capas.</w:t>
      </w:r>
    </w:p>
    <w:p>
      <w:r>
        <w:br w:type="page"/>
      </w:r>
    </w:p>
    <w:p>
      <w:pPr>
        <w:pStyle w:val="Heading2"/>
        <w:spacing w:after="120" w:before="260"/>
      </w:pPr>
      <w:r>
        <w:rPr>
          <w:rFonts w:ascii="Calibri" w:cs="Calibri" w:eastAsia="Calibri" w:hAnsi="Calibri"/>
          <w:b/>
          <w:bCs/>
          <w:color w:val="1F4E79"/>
          <w:sz w:val="25"/>
          <w:szCs w:val="25"/>
        </w:rPr>
        <w:t xml:space="preserve">5.4. Pregunta 4</w:t>
      </w:r>
    </w:p>
    <w:p>
      <w:pPr>
        <w:spacing w:after="140" w:line="300" w:lineRule="auto"/>
        <w:jc w:val="both"/>
      </w:pPr>
      <w:r>
        <w:rPr>
          <w:b/>
          <w:bCs/>
        </w:rPr>
        <w:t xml:space="preserve">¿Qué errores comunes pueden ocurrir durante la interacción con el usuario o la manipulación de archivos, y cómo se estructuran los bloques `try-except-else-finally` para garantizar la estabilidad del programa?</w:t>
      </w:r>
    </w:p>
    <w:p>
      <w:pPr>
        <w:pStyle w:val="Heading3"/>
        <w:spacing w:after="100" w:before="200"/>
      </w:pPr>
      <w:r>
        <w:rPr>
          <w:rFonts w:ascii="Calibri" w:cs="Calibri" w:eastAsia="Calibri" w:hAnsi="Calibri"/>
          <w:b/>
          <w:bCs/>
          <w:color w:val="2E75B6"/>
          <w:sz w:val="22"/>
          <w:szCs w:val="22"/>
        </w:rPr>
        <w:t xml:space="preserve">a) Errores previstos y su tratamiento</w:t>
      </w:r>
    </w:p>
    <w:p>
      <w:pPr>
        <w:spacing w:after="140" w:line="300" w:lineRule="auto"/>
        <w:jc w:val="both"/>
      </w:pPr>
      <w:r>
        <w:t xml:space="preserve">El sistema será operado por personal administrativo sin formación técnica, por lo que se anticiparon los errores más frecuentes en este escenario. Cada uno se captura de forma </w:t>
      </w:r>
      <w:r>
        <w:rPr>
          <w:b/>
          <w:bCs/>
        </w:rPr>
        <w:t xml:space="preserve">específica</w:t>
      </w:r>
      <w:r>
        <w:t xml:space="preserve">, nunca con un </w:t>
      </w:r>
      <w:r>
        <w:rPr>
          <w:rFonts w:ascii="Consolas" w:cs="Consolas" w:eastAsia="Consolas" w:hAnsi="Consolas"/>
          <w:color w:val="1F3864"/>
          <w:sz w:val="20"/>
          <w:szCs w:val="20"/>
        </w:rPr>
        <w:t xml:space="preserve">except</w:t>
      </w:r>
      <w:r>
        <w:t xml:space="preserve"> genérico que oculte la causa real:</w:t>
      </w:r>
    </w:p>
    <w:tbl>
      <w:tblPr>
        <w:tblW w:type="dxa" w:w="9020"/>
        <w:tblBorders>
          <w:top w:val="single" w:color="B9C6DC" w:sz="4"/>
          <w:left w:val="single" w:color="B9C6DC" w:sz="4"/>
          <w:bottom w:val="single" w:color="B9C6DC" w:sz="4"/>
          <w:right w:val="single" w:color="B9C6DC" w:sz="4"/>
          <w:insideH w:val="single" w:color="CBD6E6" w:sz="2"/>
          <w:insideV w:val="single" w:color="CBD6E6" w:sz="2"/>
        </w:tblBorders>
      </w:tblPr>
      <w:tblGrid>
        <w:gridCol w:w="1800"/>
        <w:gridCol w:w="3300"/>
        <w:gridCol w:w="3920"/>
      </w:tblGrid>
      <w:tr>
        <w:trPr>
          <w:tblHeader/>
        </w:trPr>
        <w:tc>
          <w:tcPr>
            <w:tcW w:type="dxa" w:w="18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EXCEPCIÓN</w:t>
            </w:r>
          </w:p>
        </w:tc>
        <w:tc>
          <w:tcPr>
            <w:tcW w:type="dxa" w:w="33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SITUACIÓN QUE LA PROVOCA</w:t>
            </w:r>
          </w:p>
        </w:tc>
        <w:tc>
          <w:tcPr>
            <w:tcW w:type="dxa" w:w="392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TRATAMIENTO EN EL SISTEMA</w:t>
            </w:r>
          </w:p>
        </w:tc>
      </w:tr>
      <w:tr>
        <w:tc>
          <w:tcPr>
            <w:tcW w:type="dxa" w:w="1800"/>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ValueError</w:t>
            </w:r>
          </w:p>
        </w:tc>
        <w:tc>
          <w:tcPr>
            <w:tcW w:type="dxa" w:w="33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El operador escribe "seis" donde se pide una cantidad, o "ciento ochenta" en el precio.</w:t>
            </w:r>
          </w:p>
        </w:tc>
        <w:tc>
          <w:tcPr>
            <w:tcW w:type="dxa" w:w="392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Se informa el dato inválido, se registra en la bitácora y se vuelve a solicitar mediante </w:t>
            </w:r>
            <w:r>
              <w:rPr>
                <w:rFonts w:ascii="Consolas" w:cs="Consolas" w:eastAsia="Consolas" w:hAnsi="Consolas"/>
                <w:color w:val="1F3864"/>
                <w:sz w:val="14"/>
                <w:szCs w:val="14"/>
              </w:rPr>
              <w:t xml:space="preserve">continue</w:t>
            </w:r>
            <w:r>
              <w:rPr>
                <w:rFonts w:ascii="Calibri" w:cs="Calibri" w:eastAsia="Calibri" w:hAnsi="Calibri"/>
                <w:sz w:val="16"/>
                <w:szCs w:val="16"/>
              </w:rPr>
              <w:t xml:space="preserve">. El programa no se detiene (Figuras 4 y 8).</w:t>
            </w:r>
          </w:p>
        </w:tc>
      </w:tr>
      <w:tr>
        <w:tc>
          <w:tcPr>
            <w:tcW w:type="dxa" w:w="180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FileNotFoundError</w:t>
            </w:r>
          </w:p>
        </w:tc>
        <w:tc>
          <w:tcPr>
            <w:tcW w:type="dxa" w:w="33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Primera ejecución del sistema: aún no existen </w:t>
            </w:r>
            <w:r>
              <w:rPr>
                <w:rFonts w:ascii="Consolas" w:cs="Consolas" w:eastAsia="Consolas" w:hAnsi="Consolas"/>
                <w:color w:val="1F3864"/>
                <w:sz w:val="14"/>
                <w:szCs w:val="14"/>
              </w:rPr>
              <w:t xml:space="preserve">inventario.txt</w:t>
            </w:r>
            <w:r>
              <w:rPr>
                <w:rFonts w:ascii="Calibri" w:cs="Calibri" w:eastAsia="Calibri" w:hAnsi="Calibri"/>
                <w:sz w:val="16"/>
                <w:szCs w:val="16"/>
              </w:rPr>
              <w:t xml:space="preserve"> ni </w:t>
            </w:r>
            <w:r>
              <w:rPr>
                <w:rFonts w:ascii="Consolas" w:cs="Consolas" w:eastAsia="Consolas" w:hAnsi="Consolas"/>
                <w:color w:val="1F3864"/>
                <w:sz w:val="14"/>
                <w:szCs w:val="14"/>
              </w:rPr>
              <w:t xml:space="preserve">ventas.txt</w:t>
            </w:r>
            <w:r>
              <w:rPr>
                <w:rFonts w:ascii="Calibri" w:cs="Calibri" w:eastAsia="Calibri" w:hAnsi="Calibri"/>
                <w:sz w:val="16"/>
                <w:szCs w:val="16"/>
              </w:rPr>
              <w:t xml:space="preserve">.</w:t>
            </w:r>
          </w:p>
        </w:tc>
        <w:tc>
          <w:tcPr>
            <w:tcW w:type="dxa" w:w="39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Se avisa la situación y se arranca con estructuras vacías; los archivos se crean en el primer guardado.</w:t>
            </w:r>
          </w:p>
        </w:tc>
      </w:tr>
      <w:tr>
        <w:tc>
          <w:tcPr>
            <w:tcW w:type="dxa" w:w="1800"/>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PermissionError</w:t>
            </w:r>
          </w:p>
        </w:tc>
        <w:tc>
          <w:tcPr>
            <w:tcW w:type="dxa" w:w="33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El archivo está abierto en otro programa o la carpeta es de solo lectura.</w:t>
            </w:r>
          </w:p>
        </w:tc>
        <w:tc>
          <w:tcPr>
            <w:tcW w:type="dxa" w:w="392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Se notifica al operador, se registra el detalle y el menú continúa operativo.</w:t>
            </w:r>
          </w:p>
        </w:tc>
      </w:tr>
      <w:tr>
        <w:tc>
          <w:tcPr>
            <w:tcW w:type="dxa" w:w="180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OSError</w:t>
            </w:r>
          </w:p>
        </w:tc>
        <w:tc>
          <w:tcPr>
            <w:tcW w:type="dxa" w:w="33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Disco lleno, unidad extraíble retirada o ruta inválida.</w:t>
            </w:r>
          </w:p>
        </w:tc>
        <w:tc>
          <w:tcPr>
            <w:tcW w:type="dxa" w:w="39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Se captura en todas las operaciones de escritura y la función devuelve </w:t>
            </w:r>
            <w:r>
              <w:rPr>
                <w:rFonts w:ascii="Consolas" w:cs="Consolas" w:eastAsia="Consolas" w:hAnsi="Consolas"/>
                <w:color w:val="1F3864"/>
                <w:sz w:val="14"/>
                <w:szCs w:val="14"/>
              </w:rPr>
              <w:t xml:space="preserve">False</w:t>
            </w:r>
            <w:r>
              <w:rPr>
                <w:rFonts w:ascii="Calibri" w:cs="Calibri" w:eastAsia="Calibri" w:hAnsi="Calibri"/>
                <w:sz w:val="16"/>
                <w:szCs w:val="16"/>
              </w:rPr>
              <w:t xml:space="preserve">.</w:t>
            </w:r>
          </w:p>
        </w:tc>
      </w:tr>
      <w:tr>
        <w:tc>
          <w:tcPr>
            <w:tcW w:type="dxa" w:w="1800"/>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UnicodeDecodeError</w:t>
            </w:r>
          </w:p>
        </w:tc>
        <w:tc>
          <w:tcPr>
            <w:tcW w:type="dxa" w:w="33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El archivo de datos fue editado manualmente y quedó con otra codificación.</w:t>
            </w:r>
          </w:p>
        </w:tc>
        <w:tc>
          <w:tcPr>
            <w:tcW w:type="dxa" w:w="392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Se descarta la lectura, se registra el error y el sistema continúa.</w:t>
            </w:r>
          </w:p>
        </w:tc>
      </w:tr>
      <w:tr>
        <w:tc>
          <w:tcPr>
            <w:tcW w:type="dxa" w:w="180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KeyError</w:t>
            </w:r>
          </w:p>
        </w:tc>
        <w:tc>
          <w:tcPr>
            <w:tcW w:type="dxa" w:w="33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Se intenta actualizar o vender un producto dado de baja del catálogo.</w:t>
            </w:r>
          </w:p>
        </w:tc>
        <w:tc>
          <w:tcPr>
            <w:tcW w:type="dxa" w:w="39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Se captura en la capa de interfaz y se muestra el mensaje "Producto no encontrado".</w:t>
            </w:r>
          </w:p>
        </w:tc>
      </w:tr>
      <w:tr>
        <w:tc>
          <w:tcPr>
            <w:tcW w:type="dxa" w:w="1800"/>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EOFError</w:t>
            </w:r>
            <w:r>
              <w:rPr>
                <w:rFonts w:ascii="Consolas" w:cs="Consolas" w:eastAsia="Consolas" w:hAnsi="Consolas"/>
                <w:sz w:val="16"/>
                <w:szCs w:val="16"/>
              </w:rPr>
              <w:t xml:space="preserve"> · </w:t>
            </w:r>
            <w:r>
              <w:rPr>
                <w:rFonts w:ascii="Consolas" w:cs="Consolas" w:eastAsia="Consolas" w:hAnsi="Consolas"/>
                <w:color w:val="1F3864"/>
                <w:sz w:val="14"/>
                <w:szCs w:val="14"/>
              </w:rPr>
              <w:t xml:space="preserve">KeyboardInterrupt</w:t>
            </w:r>
          </w:p>
        </w:tc>
        <w:tc>
          <w:tcPr>
            <w:tcW w:type="dxa" w:w="33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El usuario presiona Ctrl+C o Ctrl+Z mientras digita un dato.</w:t>
            </w:r>
          </w:p>
        </w:tc>
        <w:tc>
          <w:tcPr>
            <w:tcW w:type="dxa" w:w="392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Se cancela la operación en curso y se realiza un cierre seguro guardando el inventario.</w:t>
            </w:r>
          </w:p>
        </w:tc>
      </w:tr>
      <w:tr>
        <w:tc>
          <w:tcPr>
            <w:tcW w:type="dxa" w:w="180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6"/>
                <w:szCs w:val="16"/>
              </w:rPr>
              <w:t xml:space="preserve">Excepción no prevista</w:t>
            </w:r>
          </w:p>
        </w:tc>
        <w:tc>
          <w:tcPr>
            <w:tcW w:type="dxa" w:w="33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Cualquier fallo no contemplado en tiempo de ejecución.</w:t>
            </w:r>
          </w:p>
        </w:tc>
        <w:tc>
          <w:tcPr>
            <w:tcW w:type="dxa" w:w="39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Red de seguridad final en </w:t>
            </w:r>
            <w:r>
              <w:rPr>
                <w:rFonts w:ascii="Consolas" w:cs="Consolas" w:eastAsia="Consolas" w:hAnsi="Consolas"/>
                <w:color w:val="1F3864"/>
                <w:sz w:val="14"/>
                <w:szCs w:val="14"/>
              </w:rPr>
              <w:t xml:space="preserve">if __name__ == "__main__"</w:t>
            </w:r>
            <w:r>
              <w:rPr>
                <w:rFonts w:ascii="Calibri" w:cs="Calibri" w:eastAsia="Calibri" w:hAnsi="Calibri"/>
                <w:sz w:val="16"/>
                <w:szCs w:val="16"/>
              </w:rPr>
              <w:t xml:space="preserve">: se registra el detalle técnico y se cierra ordenadamente.</w:t>
            </w:r>
          </w:p>
        </w:tc>
      </w:tr>
    </w:tbl>
    <w:p>
      <w:pPr>
        <w:spacing w:after="200"/>
      </w:pPr>
    </w:p>
    <w:p>
      <w:pPr>
        <w:pStyle w:val="Heading3"/>
        <w:spacing w:after="100" w:before="200"/>
      </w:pPr>
      <w:r>
        <w:rPr>
          <w:rFonts w:ascii="Calibri" w:cs="Calibri" w:eastAsia="Calibri" w:hAnsi="Calibri"/>
          <w:b/>
          <w:bCs/>
          <w:color w:val="2E75B6"/>
          <w:sz w:val="22"/>
          <w:szCs w:val="22"/>
        </w:rPr>
        <w:t xml:space="preserve">b) Estructura de los bloques</w:t>
      </w:r>
    </w:p>
    <w:p>
      <w:pPr>
        <w:spacing w:after="140" w:line="300" w:lineRule="auto"/>
        <w:jc w:val="both"/>
      </w:pPr>
      <w:r>
        <w:t xml:space="preserve">La estructura completa </w:t>
      </w:r>
      <w:r>
        <w:rPr>
          <w:rFonts w:ascii="Consolas" w:cs="Consolas" w:eastAsia="Consolas" w:hAnsi="Consolas"/>
          <w:color w:val="1F3864"/>
          <w:sz w:val="20"/>
          <w:szCs w:val="20"/>
        </w:rPr>
        <w:t xml:space="preserve">try-except-else-finally</w:t>
      </w:r>
      <w:r>
        <w:t xml:space="preserve"> reparte la responsabilidad en cuatro partes bien delimitadas:</w:t>
      </w:r>
    </w:p>
    <w:tbl>
      <w:tblPr>
        <w:tblW w:type="dxa" w:w="9020"/>
        <w:tblBorders>
          <w:top w:val="single" w:color="B9C6DC" w:sz="4"/>
          <w:left w:val="single" w:color="B9C6DC" w:sz="4"/>
          <w:bottom w:val="single" w:color="B9C6DC" w:sz="4"/>
          <w:right w:val="single" w:color="B9C6DC" w:sz="4"/>
          <w:insideH w:val="single" w:color="CBD6E6" w:sz="2"/>
          <w:insideV w:val="single" w:color="CBD6E6" w:sz="2"/>
        </w:tblBorders>
      </w:tblPr>
      <w:tblGrid>
        <w:gridCol w:w="1250"/>
        <w:gridCol w:w="5100"/>
        <w:gridCol w:w="2670"/>
      </w:tblGrid>
      <w:tr>
        <w:trPr>
          <w:tblHeader/>
        </w:trPr>
        <w:tc>
          <w:tcPr>
            <w:tcW w:type="dxa" w:w="125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BLOQUE</w:t>
            </w:r>
          </w:p>
        </w:tc>
        <w:tc>
          <w:tcPr>
            <w:tcW w:type="dxa" w:w="51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QUÉ CONTIENE</w:t>
            </w:r>
          </w:p>
        </w:tc>
        <w:tc>
          <w:tcPr>
            <w:tcW w:type="dxa" w:w="267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CUÁNDO SE EJECUTA</w:t>
            </w:r>
          </w:p>
        </w:tc>
      </w:tr>
      <w:tr>
        <w:tc>
          <w:tcPr>
            <w:tcW w:type="dxa" w:w="1250"/>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try</w:t>
            </w:r>
          </w:p>
        </w:tc>
        <w:tc>
          <w:tcPr>
            <w:tcW w:type="dxa" w:w="51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Únicamente la instrucción que puede fallar: la conversión de la entrada o la apertura del archivo. Mantenerlo corto evita capturar errores que no se esperaban.</w:t>
            </w:r>
          </w:p>
        </w:tc>
        <w:tc>
          <w:tcPr>
            <w:tcW w:type="dxa" w:w="267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Siempre (es el intento).</w:t>
            </w:r>
          </w:p>
        </w:tc>
      </w:tr>
      <w:tr>
        <w:tc>
          <w:tcPr>
            <w:tcW w:type="dxa" w:w="125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except</w:t>
            </w:r>
          </w:p>
        </w:tc>
        <w:tc>
          <w:tcPr>
            <w:tcW w:type="dxa" w:w="51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El mensaje comprensible para el operador, el registro en </w:t>
            </w:r>
            <w:r>
              <w:rPr>
                <w:rFonts w:ascii="Consolas" w:cs="Consolas" w:eastAsia="Consolas" w:hAnsi="Consolas"/>
                <w:color w:val="1F3864"/>
                <w:sz w:val="14"/>
                <w:szCs w:val="14"/>
              </w:rPr>
              <w:t xml:space="preserve">datos/errores.log</w:t>
            </w:r>
            <w:r>
              <w:rPr>
                <w:rFonts w:ascii="Calibri" w:cs="Calibri" w:eastAsia="Calibri" w:hAnsi="Calibri"/>
                <w:sz w:val="16"/>
                <w:szCs w:val="16"/>
              </w:rPr>
              <w:t xml:space="preserve"> y la decisión de reintentar (</w:t>
            </w:r>
            <w:r>
              <w:rPr>
                <w:rFonts w:ascii="Consolas" w:cs="Consolas" w:eastAsia="Consolas" w:hAnsi="Consolas"/>
                <w:color w:val="1F3864"/>
                <w:sz w:val="14"/>
                <w:szCs w:val="14"/>
              </w:rPr>
              <w:t xml:space="preserve">continue</w:t>
            </w:r>
            <w:r>
              <w:rPr>
                <w:rFonts w:ascii="Calibri" w:cs="Calibri" w:eastAsia="Calibri" w:hAnsi="Calibri"/>
                <w:sz w:val="16"/>
                <w:szCs w:val="16"/>
              </w:rPr>
              <w:t xml:space="preserve">) o abandonar la operación.</w:t>
            </w:r>
          </w:p>
        </w:tc>
        <w:tc>
          <w:tcPr>
            <w:tcW w:type="dxa" w:w="267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Solo si se produce la excepción indicada.</w:t>
            </w:r>
          </w:p>
        </w:tc>
      </w:tr>
      <w:tr>
        <w:tc>
          <w:tcPr>
            <w:tcW w:type="dxa" w:w="1250"/>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else</w:t>
            </w:r>
          </w:p>
        </w:tc>
        <w:tc>
          <w:tcPr>
            <w:tcW w:type="dxa" w:w="51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La validación de rango y la confirmación de la operación (por ejemplo, grabar el inventario o agregar el ítem a la venta).</w:t>
            </w:r>
          </w:p>
        </w:tc>
        <w:tc>
          <w:tcPr>
            <w:tcW w:type="dxa" w:w="267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Solo si </w:t>
            </w:r>
            <w:r>
              <w:rPr>
                <w:rFonts w:ascii="Calibri" w:cs="Calibri" w:eastAsia="Calibri" w:hAnsi="Calibri"/>
                <w:b/>
                <w:bCs/>
                <w:sz w:val="16"/>
                <w:szCs w:val="16"/>
              </w:rPr>
              <w:t xml:space="preserve">no</w:t>
            </w:r>
            <w:r>
              <w:rPr>
                <w:rFonts w:ascii="Calibri" w:cs="Calibri" w:eastAsia="Calibri" w:hAnsi="Calibri"/>
                <w:sz w:val="16"/>
                <w:szCs w:val="16"/>
              </w:rPr>
              <w:t xml:space="preserve"> hubo excepción.</w:t>
            </w:r>
          </w:p>
        </w:tc>
      </w:tr>
      <w:tr>
        <w:tc>
          <w:tcPr>
            <w:tcW w:type="dxa" w:w="125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finally</w:t>
            </w:r>
          </w:p>
        </w:tc>
        <w:tc>
          <w:tcPr>
            <w:tcW w:type="dxa" w:w="51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El mensaje de cierre de la operación y la liberación de recursos.</w:t>
            </w:r>
          </w:p>
        </w:tc>
        <w:tc>
          <w:tcPr>
            <w:tcW w:type="dxa" w:w="267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Siempre, haya error o no, incluso si la función retorna dentro del </w:t>
            </w:r>
            <w:r>
              <w:rPr>
                <w:rFonts w:ascii="Consolas" w:cs="Consolas" w:eastAsia="Consolas" w:hAnsi="Consolas"/>
                <w:color w:val="1F3864"/>
                <w:sz w:val="14"/>
                <w:szCs w:val="14"/>
              </w:rPr>
              <w:t xml:space="preserve">try</w:t>
            </w:r>
            <w:r>
              <w:rPr>
                <w:rFonts w:ascii="Calibri" w:cs="Calibri" w:eastAsia="Calibri" w:hAnsi="Calibri"/>
                <w:sz w:val="16"/>
                <w:szCs w:val="16"/>
              </w:rPr>
              <w:t xml:space="preserve">.</w:t>
            </w:r>
          </w:p>
        </w:tc>
      </w:tr>
    </w:tbl>
    <w:p>
      <w:pPr>
        <w:spacing w:after="200"/>
      </w:pPr>
    </w:p>
    <w:p>
      <w:pPr>
        <w:pBdr>
          <w:top w:val="single" w:color="E3E9F3" w:sz="4" w:space="3"/>
          <w:left w:val="single" w:color="1F4E79" w:sz="12" w:space="6"/>
          <w:right w:val="single" w:color="E3E9F3" w:sz="4" w:space="4"/>
        </w:pBdr>
        <w:shd w:fill="F4F6FA" w:color="auto" w:val="clear"/>
        <w:spacing w:after="0" w:before="80" w:line="230" w:lineRule="auto"/>
        <w:jc w:val="left"/>
      </w:pPr>
      <w:r>
        <w:rPr>
          <w:rFonts w:ascii="Consolas" w:cs="Consolas" w:eastAsia="Consolas" w:hAnsi="Consolas"/>
          <w:color w:val="1C2536"/>
          <w:sz w:val="16"/>
          <w:szCs w:val="16"/>
        </w:rPr>
        <w:t xml:space="preserve">def guardar_inventario(inventario, ruta=ARCHIVO_INVENTARIO):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grabado = False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try: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with open(ruta, "w", encoding="utf-8") as archivo:    # puede fallar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for producto in 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archivo.write(producto_a_linea(producto))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except PermissionError as error:                # archivo abierto o protegido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print("  [!] No se pudo grabar el inventario (permisos):", 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registrar_error("guardar_inventario", str(error))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except OSError as error:                        # disco lleno, ruta invalida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print("  [!] Error de escritura en disco:", 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registrar_error("guardar_inventario", str(error))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else:                                           # no hubo excepcion</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grabado = True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print("  [OK] Inventario grabado en '{0}'".format(ruta))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finally:                                        # pase lo que pase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print("  [i] Operacion de guardado finalizada.")</w:t>
      </w:r>
    </w:p>
    <w:p>
      <w:pPr>
        <w:pBdr>
          <w:left w:val="single" w:color="1F4E79" w:sz="12" w:space="6"/>
          <w:bottom w:val="single" w:color="E3E9F3" w:sz="4" w:space="3"/>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return grabado</w:t>
      </w:r>
    </w:p>
    <w:p>
      <w:pPr>
        <w:spacing w:after="200" w:before="60"/>
        <w:jc w:val="left"/>
      </w:pPr>
      <w:r>
        <w:rPr>
          <w:i/>
          <w:iCs/>
          <w:color w:val="44546A"/>
          <w:sz w:val="16"/>
          <w:szCs w:val="16"/>
        </w:rPr>
        <w:t xml:space="preserve">Estructura completa </w:t>
      </w:r>
      <w:r>
        <w:rPr>
          <w:rFonts w:ascii="Consolas" w:cs="Consolas" w:eastAsia="Consolas" w:hAnsi="Consolas"/>
          <w:i/>
          <w:iCs/>
          <w:color w:val="1F3864"/>
          <w:sz w:val="14"/>
          <w:szCs w:val="14"/>
        </w:rPr>
        <w:t xml:space="preserve">try-except-else-finally</w:t>
      </w:r>
      <w:r>
        <w:rPr>
          <w:i/>
          <w:iCs/>
          <w:color w:val="44546A"/>
          <w:sz w:val="16"/>
          <w:szCs w:val="16"/>
        </w:rPr>
        <w:t xml:space="preserve"> en la capa de persistencia.</w:t>
      </w:r>
    </w:p>
    <w:p>
      <w:pPr>
        <w:pStyle w:val="Heading3"/>
        <w:spacing w:after="100" w:before="200"/>
      </w:pPr>
      <w:r>
        <w:rPr>
          <w:rFonts w:ascii="Calibri" w:cs="Calibri" w:eastAsia="Calibri" w:hAnsi="Calibri"/>
          <w:b/>
          <w:bCs/>
          <w:color w:val="2E75B6"/>
          <w:sz w:val="22"/>
          <w:szCs w:val="22"/>
        </w:rPr>
        <w:t xml:space="preserve">c) Criterios de estabilidad aplicados</w:t>
      </w:r>
    </w:p>
    <w:p>
      <w:pPr>
        <w:pStyle w:val="ListParagraph"/>
        <w:numPr>
          <w:ilvl w:val="0"/>
          <w:numId w:val="2"/>
        </w:numPr>
        <w:spacing w:after="90" w:line="290" w:lineRule="auto"/>
        <w:jc w:val="both"/>
      </w:pPr>
      <w:r>
        <w:rPr>
          <w:b/>
          <w:bCs/>
        </w:rPr>
        <w:t xml:space="preserve">Validar antes, capturar después</w:t>
      </w:r>
      <w:r>
        <w:t xml:space="preserve">: los errores previsibles (rango, duplicados, stock) se impiden con condiciones; los imprevisibles (archivo, codificación, interrupción) se capturan con </w:t>
      </w:r>
      <w:r>
        <w:rPr>
          <w:rFonts w:ascii="Consolas" w:cs="Consolas" w:eastAsia="Consolas" w:hAnsi="Consolas"/>
          <w:color w:val="1F3864"/>
          <w:sz w:val="20"/>
          <w:szCs w:val="20"/>
        </w:rPr>
        <w:t xml:space="preserve">except</w:t>
      </w:r>
      <w:r>
        <w:t xml:space="preserve">.</w:t>
      </w:r>
    </w:p>
    <w:p>
      <w:pPr>
        <w:pStyle w:val="ListParagraph"/>
        <w:numPr>
          <w:ilvl w:val="0"/>
          <w:numId w:val="2"/>
        </w:numPr>
        <w:spacing w:after="90" w:line="290" w:lineRule="auto"/>
        <w:jc w:val="both"/>
      </w:pPr>
      <w:r>
        <w:rPr>
          <w:b/>
          <w:bCs/>
        </w:rPr>
        <w:t xml:space="preserve">Nunca dejar el sistema en estado inconsistente</w:t>
      </w:r>
      <w:r>
        <w:t xml:space="preserve">: en una venta, el stock se descuenta solo después de que el comprobante se construyó correctamente; si algo falla antes, el inventario permanece intacto.</w:t>
      </w:r>
    </w:p>
    <w:p>
      <w:pPr>
        <w:pStyle w:val="ListParagraph"/>
        <w:numPr>
          <w:ilvl w:val="0"/>
          <w:numId w:val="2"/>
        </w:numPr>
        <w:spacing w:after="90" w:line="290" w:lineRule="auto"/>
        <w:jc w:val="both"/>
      </w:pPr>
      <w:r>
        <w:rPr>
          <w:b/>
          <w:bCs/>
        </w:rPr>
        <w:t xml:space="preserve">Errores acotados</w:t>
      </w:r>
      <w:r>
        <w:t xml:space="preserve">: un registro corrupto dentro de </w:t>
      </w:r>
      <w:r>
        <w:rPr>
          <w:rFonts w:ascii="Consolas" w:cs="Consolas" w:eastAsia="Consolas" w:hAnsi="Consolas"/>
          <w:color w:val="1F3864"/>
          <w:sz w:val="20"/>
          <w:szCs w:val="20"/>
        </w:rPr>
        <w:t xml:space="preserve">inventario.txt</w:t>
      </w:r>
      <w:r>
        <w:t xml:space="preserve"> se descarta individualmente con </w:t>
      </w:r>
      <w:r>
        <w:rPr>
          <w:rFonts w:ascii="Consolas" w:cs="Consolas" w:eastAsia="Consolas" w:hAnsi="Consolas"/>
          <w:color w:val="1F3864"/>
          <w:sz w:val="20"/>
          <w:szCs w:val="20"/>
        </w:rPr>
        <w:t xml:space="preserve">continue</w:t>
      </w:r>
      <w:r>
        <w:t xml:space="preserve"> y el resto del catálogo se carga con normalidad, en lugar de abortar la lectura completa.</w:t>
      </w:r>
    </w:p>
    <w:p>
      <w:pPr>
        <w:pStyle w:val="ListParagraph"/>
        <w:numPr>
          <w:ilvl w:val="0"/>
          <w:numId w:val="2"/>
        </w:numPr>
        <w:spacing w:after="90" w:line="290" w:lineRule="auto"/>
        <w:jc w:val="both"/>
      </w:pPr>
      <w:r>
        <w:rPr>
          <w:b/>
          <w:bCs/>
        </w:rPr>
        <w:t xml:space="preserve">Trazabilidad</w:t>
      </w:r>
      <w:r>
        <w:t xml:space="preserve">: toda excepción capturada se escribe en </w:t>
      </w:r>
      <w:r>
        <w:rPr>
          <w:rFonts w:ascii="Consolas" w:cs="Consolas" w:eastAsia="Consolas" w:hAnsi="Consolas"/>
          <w:color w:val="1F3864"/>
          <w:sz w:val="20"/>
          <w:szCs w:val="20"/>
        </w:rPr>
        <w:t xml:space="preserve">datos/errores.log</w:t>
      </w:r>
      <w:r>
        <w:t xml:space="preserve"> con fecha, función de origen y detalle técnico, lo que permite al instructor o al administrador auditar lo ocurrido (Figura 16).</w:t>
      </w:r>
    </w:p>
    <w:p>
      <w:pPr>
        <w:pStyle w:val="ListParagraph"/>
        <w:numPr>
          <w:ilvl w:val="0"/>
          <w:numId w:val="2"/>
        </w:numPr>
        <w:spacing w:after="90" w:line="290" w:lineRule="auto"/>
        <w:jc w:val="both"/>
      </w:pPr>
      <w:r>
        <w:rPr>
          <w:b/>
          <w:bCs/>
        </w:rPr>
        <w:t xml:space="preserve">Salida siempre controlada</w:t>
      </w:r>
      <w:r>
        <w:t xml:space="preserve">: la aplicación no termina nunca con un mensaje de error de Python (*traceback*); incluso ante un fallo imprevisto se muestra un aviso legible y se cierra con código de salida 0.</w:t>
      </w:r>
    </w:p>
    <w:p>
      <w:pPr>
        <w:spacing w:after="160"/>
      </w:pPr>
    </w:p>
    <w:p>
      <w:pPr>
        <w:keepNext/>
        <w:spacing w:after="60" w:before="140" w:line="240" w:lineRule="auto"/>
        <w:jc w:val="center"/>
      </w:pPr>
      <w:r>
        <w:drawing>
          <wp:inline distT="0" distB="0" distL="0" distR="0">
            <wp:extent cx="5715000" cy="516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162550"/>
                    </a:xfrm>
                    <a:prstGeom prst="rect">
                      <a:avLst/>
                    </a:prstGeom>
                  </pic:spPr>
                </pic:pic>
              </a:graphicData>
            </a:graphic>
          </wp:inline>
        </w:drawing>
      </w:r>
    </w:p>
    <w:p>
      <w:pPr>
        <w:spacing w:after="200"/>
        <w:jc w:val="center"/>
      </w:pPr>
      <w:r>
        <w:rPr>
          <w:i/>
          <w:iCs/>
          <w:color w:val="44546A"/>
          <w:sz w:val="17"/>
          <w:szCs w:val="17"/>
        </w:rPr>
        <w:t xml:space="preserve">Figura D. Esquema del manejo de excepciones y catálogo de errores previstos.</w:t>
      </w:r>
    </w:p>
    <w:p>
      <w:r>
        <w:br w:type="page"/>
      </w:r>
    </w:p>
    <w:p>
      <w:pPr>
        <w:pStyle w:val="Heading2"/>
        <w:spacing w:after="120" w:before="260"/>
      </w:pPr>
      <w:r>
        <w:rPr>
          <w:rFonts w:ascii="Calibri" w:cs="Calibri" w:eastAsia="Calibri" w:hAnsi="Calibri"/>
          <w:b/>
          <w:bCs/>
          <w:color w:val="1F4E79"/>
          <w:sz w:val="25"/>
          <w:szCs w:val="25"/>
        </w:rPr>
        <w:t xml:space="preserve">5.5. Pregunta 5</w:t>
      </w:r>
    </w:p>
    <w:p>
      <w:pPr>
        <w:spacing w:after="140" w:line="300" w:lineRule="auto"/>
        <w:jc w:val="both"/>
      </w:pPr>
      <w:r>
        <w:rPr>
          <w:b/>
          <w:bCs/>
        </w:rPr>
        <w:t xml:space="preserve">¿Cómo se implementa la persistencia de datos mediante context managers (`with`) y modos de apertura (`r`, `w`, `a`) para que el inventario y el historial de ventas se guarden y recuperen correctamente en cada ejecución?</w:t>
      </w:r>
    </w:p>
    <w:p>
      <w:pPr>
        <w:pStyle w:val="Heading3"/>
        <w:spacing w:after="100" w:before="200"/>
      </w:pPr>
      <w:r>
        <w:rPr>
          <w:rFonts w:ascii="Calibri" w:cs="Calibri" w:eastAsia="Calibri" w:hAnsi="Calibri"/>
          <w:b/>
          <w:bCs/>
          <w:color w:val="2E75B6"/>
          <w:sz w:val="22"/>
          <w:szCs w:val="22"/>
        </w:rPr>
        <w:t xml:space="preserve">a) El context manager</w:t>
      </w:r>
    </w:p>
    <w:p>
      <w:pPr>
        <w:spacing w:after="140" w:line="300" w:lineRule="auto"/>
        <w:jc w:val="both"/>
      </w:pPr>
      <w:r>
        <w:t xml:space="preserve">La sentencia </w:t>
      </w:r>
      <w:r>
        <w:rPr>
          <w:rFonts w:ascii="Consolas" w:cs="Consolas" w:eastAsia="Consolas" w:hAnsi="Consolas"/>
          <w:color w:val="1F3864"/>
          <w:sz w:val="20"/>
          <w:szCs w:val="20"/>
        </w:rPr>
        <w:t xml:space="preserve">with</w:t>
      </w:r>
      <w:r>
        <w:t xml:space="preserve"> crea un </w:t>
      </w:r>
      <w:r>
        <w:rPr>
          <w:b/>
          <w:bCs/>
        </w:rPr>
        <w:t xml:space="preserve">context manager</w:t>
      </w:r>
      <w:r>
        <w:t xml:space="preserve">: al entrar en el bloque abre el archivo y, al salir, ejecuta automáticamente su cierre, incluso si dentro del bloque se produce una excepción o se ejecuta un </w:t>
      </w:r>
      <w:r>
        <w:rPr>
          <w:rFonts w:ascii="Consolas" w:cs="Consolas" w:eastAsia="Consolas" w:hAnsi="Consolas"/>
          <w:color w:val="1F3864"/>
          <w:sz w:val="20"/>
          <w:szCs w:val="20"/>
        </w:rPr>
        <w:t xml:space="preserve">return</w:t>
      </w:r>
      <w:r>
        <w:t xml:space="preserve">. Esto elimina el error clásico de olvidar </w:t>
      </w:r>
      <w:r>
        <w:rPr>
          <w:rFonts w:ascii="Consolas" w:cs="Consolas" w:eastAsia="Consolas" w:hAnsi="Consolas"/>
          <w:color w:val="1F3864"/>
          <w:sz w:val="20"/>
          <w:szCs w:val="20"/>
        </w:rPr>
        <w:t xml:space="preserve">archivo.close()</w:t>
      </w:r>
      <w:r>
        <w:t xml:space="preserve">, que deja el archivo bloqueado para otros programas y puede provocar que la información quede retenida en el búfer sin escribirse en el disco.</w:t>
      </w:r>
    </w:p>
    <w:p>
      <w:pPr>
        <w:pBdr>
          <w:top w:val="single" w:color="E3E9F3" w:sz="4" w:space="3"/>
          <w:left w:val="single" w:color="1F4E79" w:sz="12" w:space="6"/>
          <w:right w:val="single" w:color="E3E9F3" w:sz="4" w:space="4"/>
        </w:pBdr>
        <w:shd w:fill="F4F6FA" w:color="auto" w:val="clear"/>
        <w:spacing w:after="0" w:before="80" w:line="230" w:lineRule="auto"/>
        <w:jc w:val="left"/>
      </w:pPr>
      <w:r>
        <w:rPr>
          <w:rFonts w:ascii="Consolas" w:cs="Consolas" w:eastAsia="Consolas" w:hAnsi="Consolas"/>
          <w:color w:val="1C2536"/>
          <w:sz w:val="16"/>
          <w:szCs w:val="16"/>
        </w:rPr>
        <w:t xml:space="preserve"># Forma aplicada en el sistema                 # Forma NO utilizada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with open(ruta, "w", encoding="utf-8") as f:    archivo = open(ruta, "w")</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for producto in inventario:                 for producto in 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f.write(producto_a_linea(producto))         archivo.write(...)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El archivo se cierra aqui automaticamente     archivo.close()   # si falla antes,</w:t>
      </w:r>
    </w:p>
    <w:p>
      <w:pPr>
        <w:pBdr>
          <w:left w:val="single" w:color="1F4E79" w:sz="12" w:space="6"/>
          <w:bottom w:val="single" w:color="E3E9F3" w:sz="4" w:space="3"/>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  el archivo queda abierto</w:t>
      </w:r>
    </w:p>
    <w:p>
      <w:pPr>
        <w:spacing w:after="200" w:before="60"/>
        <w:jc w:val="left"/>
      </w:pPr>
      <w:r>
        <w:rPr>
          <w:i/>
          <w:iCs/>
          <w:color w:val="44546A"/>
          <w:sz w:val="16"/>
          <w:szCs w:val="16"/>
        </w:rPr>
        <w:t xml:space="preserve">Comparación entre el uso del context manager y la apertura manual del archivo.</w:t>
      </w:r>
    </w:p>
    <w:p>
      <w:pPr>
        <w:pStyle w:val="Heading3"/>
        <w:spacing w:after="100" w:before="200"/>
      </w:pPr>
      <w:r>
        <w:rPr>
          <w:rFonts w:ascii="Calibri" w:cs="Calibri" w:eastAsia="Calibri" w:hAnsi="Calibri"/>
          <w:b/>
          <w:bCs/>
          <w:color w:val="2E75B6"/>
          <w:sz w:val="22"/>
          <w:szCs w:val="22"/>
        </w:rPr>
        <w:t xml:space="preserve">b) Modos de apertura y su justificación</w:t>
      </w:r>
    </w:p>
    <w:tbl>
      <w:tblPr>
        <w:tblW w:type="dxa" w:w="9020"/>
        <w:tblBorders>
          <w:top w:val="single" w:color="B9C6DC" w:sz="4"/>
          <w:left w:val="single" w:color="B9C6DC" w:sz="4"/>
          <w:bottom w:val="single" w:color="B9C6DC" w:sz="4"/>
          <w:right w:val="single" w:color="B9C6DC" w:sz="4"/>
          <w:insideH w:val="single" w:color="CBD6E6" w:sz="2"/>
          <w:insideV w:val="single" w:color="CBD6E6" w:sz="2"/>
        </w:tblBorders>
      </w:tblPr>
      <w:tblGrid>
        <w:gridCol w:w="1250"/>
        <w:gridCol w:w="3300"/>
        <w:gridCol w:w="4470"/>
      </w:tblGrid>
      <w:tr>
        <w:trPr>
          <w:tblHeader/>
        </w:trPr>
        <w:tc>
          <w:tcPr>
            <w:tcW w:type="dxa" w:w="125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MODO</w:t>
            </w:r>
          </w:p>
        </w:tc>
        <w:tc>
          <w:tcPr>
            <w:tcW w:type="dxa" w:w="33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OPERACIÓN DEL SISTEMA</w:t>
            </w:r>
          </w:p>
        </w:tc>
        <w:tc>
          <w:tcPr>
            <w:tcW w:type="dxa" w:w="447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POR QUÉ ESE MODO</w:t>
            </w:r>
          </w:p>
        </w:tc>
      </w:tr>
      <w:tr>
        <w:tc>
          <w:tcPr>
            <w:tcW w:type="dxa" w:w="1250"/>
            <w:tcMar>
              <w:top w:type="dxa" w:w="60"/>
              <w:left w:type="dxa" w:w="90"/>
              <w:bottom w:type="dxa" w:w="60"/>
              <w:right w:type="dxa" w:w="90"/>
            </w:tcMar>
            <w:vAlign w:val="center"/>
          </w:tcPr>
          <w:p>
            <w:pPr>
              <w:spacing w:after="60" w:line="250" w:lineRule="auto"/>
              <w:jc w:val="left"/>
            </w:pPr>
            <w:r>
              <w:rPr>
                <w:rFonts w:ascii="Consolas" w:cs="Consolas" w:eastAsia="Consolas" w:hAnsi="Consolas"/>
                <w:color w:val="1F3864"/>
                <w:sz w:val="14"/>
                <w:szCs w:val="14"/>
              </w:rPr>
              <w:t xml:space="preserve">r</w:t>
            </w:r>
          </w:p>
          <w:p>
            <w:pPr>
              <w:spacing w:after="0" w:line="250" w:lineRule="auto"/>
              <w:jc w:val="left"/>
            </w:pPr>
            <w:r>
              <w:rPr>
                <w:rFonts w:ascii="Consolas" w:cs="Consolas" w:eastAsia="Consolas" w:hAnsi="Consolas"/>
                <w:sz w:val="16"/>
                <w:szCs w:val="16"/>
              </w:rPr>
              <w:t xml:space="preserve">(lectura)</w:t>
            </w:r>
          </w:p>
        </w:tc>
        <w:tc>
          <w:tcPr>
            <w:tcW w:type="dxa" w:w="3300"/>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cargar_inventario()</w:t>
            </w:r>
            <w:r>
              <w:rPr>
                <w:rFonts w:ascii="Calibri" w:cs="Calibri" w:eastAsia="Calibri" w:hAnsi="Calibri"/>
                <w:sz w:val="16"/>
                <w:szCs w:val="16"/>
              </w:rPr>
              <w:t xml:space="preserve"> y </w:t>
            </w:r>
            <w:r>
              <w:rPr>
                <w:rFonts w:ascii="Consolas" w:cs="Consolas" w:eastAsia="Consolas" w:hAnsi="Consolas"/>
                <w:color w:val="1F3864"/>
                <w:sz w:val="14"/>
                <w:szCs w:val="14"/>
              </w:rPr>
              <w:t xml:space="preserve">cargar_ventas()</w:t>
            </w:r>
            <w:r>
              <w:rPr>
                <w:rFonts w:ascii="Calibri" w:cs="Calibri" w:eastAsia="Calibri" w:hAnsi="Calibri"/>
                <w:sz w:val="16"/>
                <w:szCs w:val="16"/>
              </w:rPr>
              <w:t xml:space="preserve">, al iniciar el programa.</w:t>
            </w:r>
          </w:p>
        </w:tc>
        <w:tc>
          <w:tcPr>
            <w:tcW w:type="dxa" w:w="447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Solo se necesita leer. Si el archivo no existe, Python lanza </w:t>
            </w:r>
            <w:r>
              <w:rPr>
                <w:rFonts w:ascii="Consolas" w:cs="Consolas" w:eastAsia="Consolas" w:hAnsi="Consolas"/>
                <w:color w:val="1F3864"/>
                <w:sz w:val="14"/>
                <w:szCs w:val="14"/>
              </w:rPr>
              <w:t xml:space="preserve">FileNotFoundError</w:t>
            </w:r>
            <w:r>
              <w:rPr>
                <w:rFonts w:ascii="Calibri" w:cs="Calibri" w:eastAsia="Calibri" w:hAnsi="Calibri"/>
                <w:sz w:val="16"/>
                <w:szCs w:val="16"/>
              </w:rPr>
              <w:t xml:space="preserve">, que se captura para arrancar con estructuras vacías en la primera ejecución.</w:t>
            </w:r>
          </w:p>
        </w:tc>
      </w:tr>
      <w:tr>
        <w:tc>
          <w:tcPr>
            <w:tcW w:type="dxa" w:w="1250"/>
            <w:shd w:fill="F4F7FC" w:color="auto" w:val="clear"/>
            <w:tcMar>
              <w:top w:type="dxa" w:w="60"/>
              <w:left w:type="dxa" w:w="90"/>
              <w:bottom w:type="dxa" w:w="60"/>
              <w:right w:type="dxa" w:w="90"/>
            </w:tcMar>
            <w:vAlign w:val="center"/>
          </w:tcPr>
          <w:p>
            <w:pPr>
              <w:spacing w:after="60" w:line="250" w:lineRule="auto"/>
              <w:jc w:val="left"/>
            </w:pPr>
            <w:r>
              <w:rPr>
                <w:rFonts w:ascii="Consolas" w:cs="Consolas" w:eastAsia="Consolas" w:hAnsi="Consolas"/>
                <w:color w:val="1F3864"/>
                <w:sz w:val="14"/>
                <w:szCs w:val="14"/>
              </w:rPr>
              <w:t xml:space="preserve">w</w:t>
            </w:r>
          </w:p>
          <w:p>
            <w:pPr>
              <w:spacing w:after="0" w:line="250" w:lineRule="auto"/>
              <w:jc w:val="left"/>
            </w:pPr>
            <w:r>
              <w:rPr>
                <w:rFonts w:ascii="Consolas" w:cs="Consolas" w:eastAsia="Consolas" w:hAnsi="Consolas"/>
                <w:sz w:val="16"/>
                <w:szCs w:val="16"/>
              </w:rPr>
              <w:t xml:space="preserve">(escritura)</w:t>
            </w:r>
          </w:p>
        </w:tc>
        <w:tc>
          <w:tcPr>
            <w:tcW w:type="dxa" w:w="330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guardar_inventario()</w:t>
            </w:r>
            <w:r>
              <w:rPr>
                <w:rFonts w:ascii="Calibri" w:cs="Calibri" w:eastAsia="Calibri" w:hAnsi="Calibri"/>
                <w:sz w:val="16"/>
                <w:szCs w:val="16"/>
              </w:rPr>
              <w:t xml:space="preserve">, tras cada alta, actualización, baja o venta.</w:t>
            </w:r>
          </w:p>
        </w:tc>
        <w:tc>
          <w:tcPr>
            <w:tcW w:type="dxa" w:w="447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El catálogo debe quedar </w:t>
            </w:r>
            <w:r>
              <w:rPr>
                <w:rFonts w:ascii="Calibri" w:cs="Calibri" w:eastAsia="Calibri" w:hAnsi="Calibri"/>
                <w:b/>
                <w:bCs/>
                <w:sz w:val="16"/>
                <w:szCs w:val="16"/>
              </w:rPr>
              <w:t xml:space="preserve">exactamente</w:t>
            </w:r>
            <w:r>
              <w:rPr>
                <w:rFonts w:ascii="Calibri" w:cs="Calibri" w:eastAsia="Calibri" w:hAnsi="Calibri"/>
                <w:sz w:val="16"/>
                <w:szCs w:val="16"/>
              </w:rPr>
              <w:t xml:space="preserve"> como está en memoria: el modo </w:t>
            </w:r>
            <w:r>
              <w:rPr>
                <w:rFonts w:ascii="Consolas" w:cs="Consolas" w:eastAsia="Consolas" w:hAnsi="Consolas"/>
                <w:color w:val="1F3864"/>
                <w:sz w:val="14"/>
                <w:szCs w:val="14"/>
              </w:rPr>
              <w:t xml:space="preserve">w</w:t>
            </w:r>
            <w:r>
              <w:rPr>
                <w:rFonts w:ascii="Calibri" w:cs="Calibri" w:eastAsia="Calibri" w:hAnsi="Calibri"/>
                <w:sz w:val="16"/>
                <w:szCs w:val="16"/>
              </w:rPr>
              <w:t xml:space="preserve"> reescribe el archivo completo, de modo que las bajas y los cambios de stock desaparecen del registro anterior.</w:t>
            </w:r>
          </w:p>
        </w:tc>
      </w:tr>
      <w:tr>
        <w:tc>
          <w:tcPr>
            <w:tcW w:type="dxa" w:w="1250"/>
            <w:tcMar>
              <w:top w:type="dxa" w:w="60"/>
              <w:left w:type="dxa" w:w="90"/>
              <w:bottom w:type="dxa" w:w="60"/>
              <w:right w:type="dxa" w:w="90"/>
            </w:tcMar>
            <w:vAlign w:val="center"/>
          </w:tcPr>
          <w:p>
            <w:pPr>
              <w:spacing w:after="60" w:line="250" w:lineRule="auto"/>
              <w:jc w:val="left"/>
            </w:pPr>
            <w:r>
              <w:rPr>
                <w:rFonts w:ascii="Consolas" w:cs="Consolas" w:eastAsia="Consolas" w:hAnsi="Consolas"/>
                <w:color w:val="1F3864"/>
                <w:sz w:val="14"/>
                <w:szCs w:val="14"/>
              </w:rPr>
              <w:t xml:space="preserve">a</w:t>
            </w:r>
          </w:p>
          <w:p>
            <w:pPr>
              <w:spacing w:after="0" w:line="250" w:lineRule="auto"/>
              <w:jc w:val="left"/>
            </w:pPr>
            <w:r>
              <w:rPr>
                <w:rFonts w:ascii="Consolas" w:cs="Consolas" w:eastAsia="Consolas" w:hAnsi="Consolas"/>
                <w:sz w:val="16"/>
                <w:szCs w:val="16"/>
              </w:rPr>
              <w:t xml:space="preserve">(agregar)</w:t>
            </w:r>
          </w:p>
        </w:tc>
        <w:tc>
          <w:tcPr>
            <w:tcW w:type="dxa" w:w="3300"/>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registrar_venta_en_archivo()</w:t>
            </w:r>
            <w:r>
              <w:rPr>
                <w:rFonts w:ascii="Calibri" w:cs="Calibri" w:eastAsia="Calibri" w:hAnsi="Calibri"/>
                <w:sz w:val="16"/>
                <w:szCs w:val="16"/>
              </w:rPr>
              <w:t xml:space="preserve">, </w:t>
            </w:r>
            <w:r>
              <w:rPr>
                <w:rFonts w:ascii="Consolas" w:cs="Consolas" w:eastAsia="Consolas" w:hAnsi="Consolas"/>
                <w:color w:val="1F3864"/>
                <w:sz w:val="14"/>
                <w:szCs w:val="14"/>
              </w:rPr>
              <w:t xml:space="preserve">registrar_error()</w:t>
            </w:r>
            <w:r>
              <w:rPr>
                <w:rFonts w:ascii="Calibri" w:cs="Calibri" w:eastAsia="Calibri" w:hAnsi="Calibri"/>
                <w:sz w:val="16"/>
                <w:szCs w:val="16"/>
              </w:rPr>
              <w:t xml:space="preserve"> e </w:t>
            </w:r>
            <w:r>
              <w:rPr>
                <w:rFonts w:ascii="Consolas" w:cs="Consolas" w:eastAsia="Consolas" w:hAnsi="Consolas"/>
                <w:color w:val="1F3864"/>
                <w:sz w:val="14"/>
                <w:szCs w:val="14"/>
              </w:rPr>
              <w:t xml:space="preserve">inicializar_almacenamiento()</w:t>
            </w:r>
            <w:r>
              <w:rPr>
                <w:rFonts w:ascii="Calibri" w:cs="Calibri" w:eastAsia="Calibri" w:hAnsi="Calibri"/>
                <w:sz w:val="16"/>
                <w:szCs w:val="16"/>
              </w:rPr>
              <w:t xml:space="preserve">.</w:t>
            </w:r>
          </w:p>
        </w:tc>
        <w:tc>
          <w:tcPr>
            <w:tcW w:type="dxa" w:w="447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El historial de ventas y la bitácora son </w:t>
            </w:r>
            <w:r>
              <w:rPr>
                <w:rFonts w:ascii="Calibri" w:cs="Calibri" w:eastAsia="Calibri" w:hAnsi="Calibri"/>
                <w:b/>
                <w:bCs/>
                <w:sz w:val="16"/>
                <w:szCs w:val="16"/>
              </w:rPr>
              <w:t xml:space="preserve">acumulativos</w:t>
            </w:r>
            <w:r>
              <w:rPr>
                <w:rFonts w:ascii="Calibri" w:cs="Calibri" w:eastAsia="Calibri" w:hAnsi="Calibri"/>
                <w:sz w:val="16"/>
                <w:szCs w:val="16"/>
              </w:rPr>
              <w:t xml:space="preserve">: cada comprobante se añade al final sin alterar los anteriores, lo que preserva la trazabilidad. Además, </w:t>
            </w:r>
            <w:r>
              <w:rPr>
                <w:rFonts w:ascii="Consolas" w:cs="Consolas" w:eastAsia="Consolas" w:hAnsi="Consolas"/>
                <w:color w:val="1F3864"/>
                <w:sz w:val="14"/>
                <w:szCs w:val="14"/>
              </w:rPr>
              <w:t xml:space="preserve">a</w:t>
            </w:r>
            <w:r>
              <w:rPr>
                <w:rFonts w:ascii="Calibri" w:cs="Calibri" w:eastAsia="Calibri" w:hAnsi="Calibri"/>
                <w:sz w:val="16"/>
                <w:szCs w:val="16"/>
              </w:rPr>
              <w:t xml:space="preserve"> crea el archivo si no existe, sin destruir su contenido si ya existe.</w:t>
            </w:r>
          </w:p>
        </w:tc>
      </w:tr>
    </w:tbl>
    <w:p>
      <w:pPr>
        <w:spacing w:after="200"/>
      </w:pPr>
    </w:p>
    <w:p>
      <w:pPr>
        <w:pStyle w:val="Heading3"/>
        <w:spacing w:after="100" w:before="200"/>
      </w:pPr>
      <w:r>
        <w:rPr>
          <w:rFonts w:ascii="Calibri" w:cs="Calibri" w:eastAsia="Calibri" w:hAnsi="Calibri"/>
          <w:b/>
          <w:bCs/>
          <w:color w:val="2E75B6"/>
          <w:sz w:val="22"/>
          <w:szCs w:val="22"/>
        </w:rPr>
        <w:t xml:space="preserve">c) Ciclo completo de la persistencia</w:t>
      </w:r>
    </w:p>
    <w:tbl>
      <w:tblPr>
        <w:tblW w:type="dxa" w:w="9020"/>
        <w:tblBorders>
          <w:top w:val="single" w:color="B9C6DC" w:sz="4"/>
          <w:left w:val="single" w:color="B9C6DC" w:sz="4"/>
          <w:bottom w:val="single" w:color="B9C6DC" w:sz="4"/>
          <w:right w:val="single" w:color="B9C6DC" w:sz="4"/>
          <w:insideH w:val="single" w:color="CBD6E6" w:sz="2"/>
          <w:insideV w:val="single" w:color="CBD6E6" w:sz="2"/>
        </w:tblBorders>
      </w:tblPr>
      <w:tblGrid>
        <w:gridCol w:w="1600"/>
        <w:gridCol w:w="4300"/>
        <w:gridCol w:w="3120"/>
      </w:tblGrid>
      <w:tr>
        <w:trPr>
          <w:tblHeader/>
        </w:trPr>
        <w:tc>
          <w:tcPr>
            <w:tcW w:type="dxa" w:w="16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MOMENTO</w:t>
            </w:r>
          </w:p>
        </w:tc>
        <w:tc>
          <w:tcPr>
            <w:tcW w:type="dxa" w:w="43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ACCIÓN</w:t>
            </w:r>
          </w:p>
        </w:tc>
        <w:tc>
          <w:tcPr>
            <w:tcW w:type="dxa" w:w="312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ARCHIVO Y MODO</w:t>
            </w:r>
          </w:p>
        </w:tc>
      </w:tr>
      <w:tr>
        <w:tc>
          <w:tcPr>
            <w:tcW w:type="dxa" w:w="16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1. Arranque</w:t>
            </w:r>
          </w:p>
        </w:tc>
        <w:tc>
          <w:tcPr>
            <w:tcW w:type="dxa" w:w="4300"/>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inicializar_almacenamiento()</w:t>
            </w:r>
            <w:r>
              <w:rPr>
                <w:rFonts w:ascii="Calibri" w:cs="Calibri" w:eastAsia="Calibri" w:hAnsi="Calibri"/>
                <w:sz w:val="16"/>
                <w:szCs w:val="16"/>
              </w:rPr>
              <w:t xml:space="preserve"> verifica o crea la carpeta </w:t>
            </w:r>
            <w:r>
              <w:rPr>
                <w:rFonts w:ascii="Consolas" w:cs="Consolas" w:eastAsia="Consolas" w:hAnsi="Consolas"/>
                <w:color w:val="1F3864"/>
                <w:sz w:val="14"/>
                <w:szCs w:val="14"/>
              </w:rPr>
              <w:t xml:space="preserve">datos/</w:t>
            </w:r>
            <w:r>
              <w:rPr>
                <w:rFonts w:ascii="Calibri" w:cs="Calibri" w:eastAsia="Calibri" w:hAnsi="Calibri"/>
                <w:sz w:val="16"/>
                <w:szCs w:val="16"/>
              </w:rPr>
              <w:t xml:space="preserve"> y los tres archivos.</w:t>
            </w:r>
          </w:p>
        </w:tc>
        <w:tc>
          <w:tcPr>
            <w:tcW w:type="dxa" w:w="3120"/>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inventario.txt</w:t>
            </w:r>
            <w:r>
              <w:rPr>
                <w:rFonts w:ascii="Calibri" w:cs="Calibri" w:eastAsia="Calibri" w:hAnsi="Calibri"/>
                <w:sz w:val="16"/>
                <w:szCs w:val="16"/>
              </w:rPr>
              <w:t xml:space="preserve">, </w:t>
            </w:r>
            <w:r>
              <w:rPr>
                <w:rFonts w:ascii="Consolas" w:cs="Consolas" w:eastAsia="Consolas" w:hAnsi="Consolas"/>
                <w:color w:val="1F3864"/>
                <w:sz w:val="14"/>
                <w:szCs w:val="14"/>
              </w:rPr>
              <w:t xml:space="preserve">ventas.txt</w:t>
            </w:r>
            <w:r>
              <w:rPr>
                <w:rFonts w:ascii="Calibri" w:cs="Calibri" w:eastAsia="Calibri" w:hAnsi="Calibri"/>
                <w:sz w:val="16"/>
                <w:szCs w:val="16"/>
              </w:rPr>
              <w:t xml:space="preserve">, </w:t>
            </w:r>
            <w:r>
              <w:rPr>
                <w:rFonts w:ascii="Consolas" w:cs="Consolas" w:eastAsia="Consolas" w:hAnsi="Consolas"/>
                <w:color w:val="1F3864"/>
                <w:sz w:val="14"/>
                <w:szCs w:val="14"/>
              </w:rPr>
              <w:t xml:space="preserve">errores.log</w:t>
            </w:r>
            <w:r>
              <w:rPr>
                <w:rFonts w:ascii="Calibri" w:cs="Calibri" w:eastAsia="Calibri" w:hAnsi="Calibri"/>
                <w:sz w:val="16"/>
                <w:szCs w:val="16"/>
              </w:rPr>
              <w:t xml:space="preserve"> — modo </w:t>
            </w:r>
            <w:r>
              <w:rPr>
                <w:rFonts w:ascii="Consolas" w:cs="Consolas" w:eastAsia="Consolas" w:hAnsi="Consolas"/>
                <w:color w:val="1F3864"/>
                <w:sz w:val="14"/>
                <w:szCs w:val="14"/>
              </w:rPr>
              <w:t xml:space="preserve">a</w:t>
            </w:r>
          </w:p>
        </w:tc>
      </w:tr>
      <w:tr>
        <w:tc>
          <w:tcPr>
            <w:tcW w:type="dxa" w:w="16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2. Carga</w:t>
            </w:r>
          </w:p>
        </w:tc>
        <w:tc>
          <w:tcPr>
            <w:tcW w:type="dxa" w:w="430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cargar_inventario()</w:t>
            </w:r>
            <w:r>
              <w:rPr>
                <w:rFonts w:ascii="Calibri" w:cs="Calibri" w:eastAsia="Calibri" w:hAnsi="Calibri"/>
                <w:sz w:val="16"/>
                <w:szCs w:val="16"/>
              </w:rPr>
              <w:t xml:space="preserve"> y </w:t>
            </w:r>
            <w:r>
              <w:rPr>
                <w:rFonts w:ascii="Consolas" w:cs="Consolas" w:eastAsia="Consolas" w:hAnsi="Consolas"/>
                <w:color w:val="1F3864"/>
                <w:sz w:val="14"/>
                <w:szCs w:val="14"/>
              </w:rPr>
              <w:t xml:space="preserve">cargar_ventas()</w:t>
            </w:r>
            <w:r>
              <w:rPr>
                <w:rFonts w:ascii="Calibri" w:cs="Calibri" w:eastAsia="Calibri" w:hAnsi="Calibri"/>
                <w:sz w:val="16"/>
                <w:szCs w:val="16"/>
              </w:rPr>
              <w:t xml:space="preserve"> leen los archivos y reconstruyen las estructuras en memoria.</w:t>
            </w:r>
          </w:p>
        </w:tc>
        <w:tc>
          <w:tcPr>
            <w:tcW w:type="dxa" w:w="31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modo </w:t>
            </w:r>
            <w:r>
              <w:rPr>
                <w:rFonts w:ascii="Consolas" w:cs="Consolas" w:eastAsia="Consolas" w:hAnsi="Consolas"/>
                <w:color w:val="1F3864"/>
                <w:sz w:val="14"/>
                <w:szCs w:val="14"/>
              </w:rPr>
              <w:t xml:space="preserve">r</w:t>
            </w:r>
            <w:r>
              <w:rPr>
                <w:rFonts w:ascii="Calibri" w:cs="Calibri" w:eastAsia="Calibri" w:hAnsi="Calibri"/>
                <w:sz w:val="16"/>
                <w:szCs w:val="16"/>
              </w:rPr>
              <w:t xml:space="preserve"> + </w:t>
            </w:r>
            <w:r>
              <w:rPr>
                <w:rFonts w:ascii="Consolas" w:cs="Consolas" w:eastAsia="Consolas" w:hAnsi="Consolas"/>
                <w:color w:val="1F3864"/>
                <w:sz w:val="14"/>
                <w:szCs w:val="14"/>
              </w:rPr>
              <w:t xml:space="preserve">read()</w:t>
            </w:r>
            <w:r>
              <w:rPr>
                <w:rFonts w:ascii="Calibri" w:cs="Calibri" w:eastAsia="Calibri" w:hAnsi="Calibri"/>
                <w:sz w:val="16"/>
                <w:szCs w:val="16"/>
              </w:rPr>
              <w:t xml:space="preserve"> / </w:t>
            </w:r>
            <w:r>
              <w:rPr>
                <w:rFonts w:ascii="Consolas" w:cs="Consolas" w:eastAsia="Consolas" w:hAnsi="Consolas"/>
                <w:color w:val="1F3864"/>
                <w:sz w:val="14"/>
                <w:szCs w:val="14"/>
              </w:rPr>
              <w:t xml:space="preserve">readlines()</w:t>
            </w:r>
          </w:p>
        </w:tc>
      </w:tr>
      <w:tr>
        <w:tc>
          <w:tcPr>
            <w:tcW w:type="dxa" w:w="16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3. Operación</w:t>
            </w:r>
          </w:p>
        </w:tc>
        <w:tc>
          <w:tcPr>
            <w:tcW w:type="dxa" w:w="43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El usuario registra productos y ventas; los datos se modifican en memoria.</w:t>
            </w:r>
          </w:p>
        </w:tc>
        <w:tc>
          <w:tcPr>
            <w:tcW w:type="dxa" w:w="312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w:t>
            </w:r>
          </w:p>
        </w:tc>
      </w:tr>
      <w:tr>
        <w:tc>
          <w:tcPr>
            <w:tcW w:type="dxa" w:w="16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4. Grabado</w:t>
            </w:r>
          </w:p>
        </w:tc>
        <w:tc>
          <w:tcPr>
            <w:tcW w:type="dxa" w:w="43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Tras cada operación relevante se graba el inventario y se agrega la venta.</w:t>
            </w:r>
          </w:p>
        </w:tc>
        <w:tc>
          <w:tcPr>
            <w:tcW w:type="dxa" w:w="312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w</w:t>
            </w:r>
            <w:r>
              <w:rPr>
                <w:rFonts w:ascii="Calibri" w:cs="Calibri" w:eastAsia="Calibri" w:hAnsi="Calibri"/>
                <w:sz w:val="16"/>
                <w:szCs w:val="16"/>
              </w:rPr>
              <w:t xml:space="preserve"> para el inventario · </w:t>
            </w:r>
            <w:r>
              <w:rPr>
                <w:rFonts w:ascii="Consolas" w:cs="Consolas" w:eastAsia="Consolas" w:hAnsi="Consolas"/>
                <w:color w:val="1F3864"/>
                <w:sz w:val="14"/>
                <w:szCs w:val="14"/>
              </w:rPr>
              <w:t xml:space="preserve">a</w:t>
            </w:r>
            <w:r>
              <w:rPr>
                <w:rFonts w:ascii="Calibri" w:cs="Calibri" w:eastAsia="Calibri" w:hAnsi="Calibri"/>
                <w:sz w:val="16"/>
                <w:szCs w:val="16"/>
              </w:rPr>
              <w:t xml:space="preserve"> para las ventas</w:t>
            </w:r>
          </w:p>
        </w:tc>
      </w:tr>
      <w:tr>
        <w:tc>
          <w:tcPr>
            <w:tcW w:type="dxa" w:w="16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5. Cierre</w:t>
            </w:r>
          </w:p>
        </w:tc>
        <w:tc>
          <w:tcPr>
            <w:tcW w:type="dxa" w:w="43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La opción 0 ejecuta un guardado de seguridad antes de terminar.</w:t>
            </w:r>
          </w:p>
        </w:tc>
        <w:tc>
          <w:tcPr>
            <w:tcW w:type="dxa" w:w="312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modo </w:t>
            </w:r>
            <w:r>
              <w:rPr>
                <w:rFonts w:ascii="Consolas" w:cs="Consolas" w:eastAsia="Consolas" w:hAnsi="Consolas"/>
                <w:color w:val="1F3864"/>
                <w:sz w:val="14"/>
                <w:szCs w:val="14"/>
              </w:rPr>
              <w:t xml:space="preserve">w</w:t>
            </w:r>
          </w:p>
        </w:tc>
      </w:tr>
      <w:tr>
        <w:tc>
          <w:tcPr>
            <w:tcW w:type="dxa" w:w="16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6. Siguiente ejecución</w:t>
            </w:r>
          </w:p>
        </w:tc>
        <w:tc>
          <w:tcPr>
            <w:tcW w:type="dxa" w:w="43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El sistema vuelve a leer los archivos y recupera el estado exacto en que quedó.</w:t>
            </w:r>
          </w:p>
        </w:tc>
        <w:tc>
          <w:tcPr>
            <w:tcW w:type="dxa" w:w="31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modo </w:t>
            </w:r>
            <w:r>
              <w:rPr>
                <w:rFonts w:ascii="Consolas" w:cs="Consolas" w:eastAsia="Consolas" w:hAnsi="Consolas"/>
                <w:color w:val="1F3864"/>
                <w:sz w:val="14"/>
                <w:szCs w:val="14"/>
              </w:rPr>
              <w:t xml:space="preserve">r</w:t>
            </w:r>
            <w:r>
              <w:rPr>
                <w:rFonts w:ascii="Calibri" w:cs="Calibri" w:eastAsia="Calibri" w:hAnsi="Calibri"/>
                <w:sz w:val="16"/>
                <w:szCs w:val="16"/>
              </w:rPr>
              <w:t xml:space="preserve"> (Figura 15)</w:t>
            </w:r>
          </w:p>
        </w:tc>
      </w:tr>
    </w:tbl>
    <w:p>
      <w:pPr>
        <w:spacing w:after="200"/>
      </w:pPr>
    </w:p>
    <w:p>
      <w:pPr>
        <w:pStyle w:val="Heading3"/>
        <w:spacing w:after="100" w:before="200"/>
      </w:pPr>
      <w:r>
        <w:rPr>
          <w:rFonts w:ascii="Calibri" w:cs="Calibri" w:eastAsia="Calibri" w:hAnsi="Calibri"/>
          <w:b/>
          <w:bCs/>
          <w:color w:val="2E75B6"/>
          <w:sz w:val="22"/>
          <w:szCs w:val="22"/>
        </w:rPr>
        <w:t xml:space="preserve">d) Formato de almacenamiento</w:t>
      </w:r>
    </w:p>
    <w:p>
      <w:pPr>
        <w:spacing w:after="140" w:line="300" w:lineRule="auto"/>
        <w:jc w:val="both"/>
      </w:pPr>
      <w:r>
        <w:t xml:space="preserve">Los datos se guardan en </w:t>
      </w:r>
      <w:r>
        <w:rPr>
          <w:b/>
          <w:bCs/>
        </w:rPr>
        <w:t xml:space="preserve">texto plano delimitado por punto y coma</w:t>
      </w:r>
      <w:r>
        <w:t xml:space="preserve">, formato legible con cualquier editor y compatible con una hoja de cálculo. La conversión entre el texto del archivo y las estructuras de Python se concentra en cuatro funciones de serialización, de modo que un cambio de formato afectaría solo a ellas:</w:t>
      </w:r>
    </w:p>
    <w:p>
      <w:pPr>
        <w:pBdr>
          <w:top w:val="single" w:color="E3E9F3" w:sz="4" w:space="3"/>
          <w:left w:val="single" w:color="1F4E79" w:sz="12" w:space="6"/>
          <w:right w:val="single" w:color="E3E9F3" w:sz="4" w:space="4"/>
        </w:pBdr>
        <w:shd w:fill="F4F6FA" w:color="auto" w:val="clear"/>
        <w:spacing w:after="0" w:before="80" w:line="230" w:lineRule="auto"/>
        <w:jc w:val="left"/>
      </w:pPr>
      <w:r>
        <w:rPr>
          <w:rFonts w:ascii="Consolas" w:cs="Consolas" w:eastAsia="Consolas" w:hAnsi="Consolas"/>
          <w:color w:val="1C2536"/>
          <w:sz w:val="16"/>
          <w:szCs w:val="16"/>
        </w:rPr>
        <w:t xml:space="preserve"># inventario.txt -&gt;  id ; nombre ; categoria ; precio ; stock</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P001;Audifonos Bluetooth ANC;Audio;159.90;14</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ventas.txt -&gt;  boleta ; fecha ; cliente ; items ; subtotal ; igv ; total</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donde items = id:cantidad:precio:descuento | id:cantidad:...</w:t>
      </w:r>
    </w:p>
    <w:p>
      <w:pPr>
        <w:pBdr>
          <w:left w:val="single" w:color="1F4E79" w:sz="12" w:space="6"/>
          <w:bottom w:val="single" w:color="E3E9F3" w:sz="4" w:space="3"/>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B0001;12/09/2026 00:00:06;Maria Quispe Ruiz;P002:6:49.90:8.0|P004:12:35.50:12.0|P011:1:189.50:0.0;839.83;151.17;991.00</w:t>
      </w:r>
    </w:p>
    <w:p>
      <w:pPr>
        <w:spacing w:after="200" w:before="60"/>
        <w:jc w:val="left"/>
      </w:pPr>
      <w:r>
        <w:rPr>
          <w:i/>
          <w:iCs/>
          <w:color w:val="44546A"/>
          <w:sz w:val="16"/>
          <w:szCs w:val="16"/>
        </w:rPr>
        <w:t xml:space="preserve">Formato de los registros grabados en los archivos de texto plano.</w:t>
      </w:r>
    </w:p>
    <w:p>
      <w:pPr>
        <w:pBdr>
          <w:top w:val="single" w:color="E3E9F3" w:sz="4" w:space="3"/>
          <w:left w:val="single" w:color="1F4E79" w:sz="12" w:space="6"/>
          <w:right w:val="single" w:color="E3E9F3" w:sz="4" w:space="4"/>
        </w:pBdr>
        <w:shd w:fill="F4F6FA" w:color="auto" w:val="clear"/>
        <w:spacing w:after="0" w:before="80" w:line="230" w:lineRule="auto"/>
        <w:jc w:val="left"/>
      </w:pPr>
      <w:r>
        <w:rPr>
          <w:rFonts w:ascii="Consolas" w:cs="Consolas" w:eastAsia="Consolas" w:hAnsi="Consolas"/>
          <w:color w:val="1C2536"/>
          <w:sz w:val="16"/>
          <w:szCs w:val="16"/>
        </w:rPr>
        <w:t xml:space="preserve">def registrar_venta_en_archivo(venta, ruta=ARCHIVO_VENTAS):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"""Agrega UNA venta al final del historial (modo "a" - append)."""</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grabada = False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try: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os.makedirs(CARPETA_DATOS, exist_ok=True)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with open(ruta, "a", encoding="utf-8") as archivo:   # modo APPEND</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archivo.write(venta_a_linea(venta))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except PermissionError as 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print("  [!] No se pudo registrar la venta (permisos):", 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registrar_error("registrar_venta_en_archivo", str(error))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except OSError as 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print("  [!] Error al grabar la venta:", 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registrar_error("registrar_venta_en_archivo", str(error))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else: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grabada = True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finally: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print("  [i] Operacion de registro de venta finalizada.")</w:t>
      </w:r>
    </w:p>
    <w:p>
      <w:pPr>
        <w:pBdr>
          <w:left w:val="single" w:color="1F4E79" w:sz="12" w:space="6"/>
          <w:bottom w:val="single" w:color="E3E9F3" w:sz="4" w:space="3"/>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return grabada</w:t>
      </w:r>
    </w:p>
    <w:p>
      <w:pPr>
        <w:spacing w:after="200" w:before="60"/>
        <w:jc w:val="left"/>
      </w:pPr>
      <w:r>
        <w:rPr>
          <w:i/>
          <w:iCs/>
          <w:color w:val="44546A"/>
          <w:sz w:val="16"/>
          <w:szCs w:val="16"/>
        </w:rPr>
        <w:t xml:space="preserve">Escritura en modo </w:t>
      </w:r>
      <w:r>
        <w:rPr>
          <w:rFonts w:ascii="Consolas" w:cs="Consolas" w:eastAsia="Consolas" w:hAnsi="Consolas"/>
          <w:i/>
          <w:iCs/>
          <w:color w:val="1F3864"/>
          <w:sz w:val="14"/>
          <w:szCs w:val="14"/>
        </w:rPr>
        <w:t xml:space="preserve">a</w:t>
      </w:r>
      <w:r>
        <w:rPr>
          <w:i/>
          <w:iCs/>
          <w:color w:val="44546A"/>
          <w:sz w:val="16"/>
          <w:szCs w:val="16"/>
        </w:rPr>
        <w:t xml:space="preserve">: cada venta se agrega al final del historial sin sobrescribir las anteriores.</w:t>
      </w:r>
    </w:p>
    <w:p>
      <w:pPr>
        <w:spacing w:after="140" w:line="300" w:lineRule="auto"/>
        <w:jc w:val="both"/>
      </w:pPr>
      <w:r>
        <w:t xml:space="preserve">La verificación de la persistencia se documenta en las Figuras 15 y 16: tras cerrar el programa, se vuelve a ejecutar y el sistema informa «Inventario cargado: 11 producto(s)» e «Historial cargado: 1 venta(s)», recuperando el stock ya descontado por la venta registrada en la sesión anterior.</w:t>
      </w:r>
    </w:p>
    <w:p>
      <w:r>
        <w:br w:type="page"/>
      </w:r>
    </w:p>
    <w:p>
      <w:pPr>
        <w:pStyle w:val="Heading1"/>
        <w:pBdr>
          <w:bottom w:val="single" w:color="1F4E79" w:sz="10" w:space="4"/>
        </w:pBdr>
        <w:spacing w:after="180" w:before="340"/>
      </w:pPr>
      <w:r>
        <w:rPr>
          <w:rFonts w:ascii="Calibri" w:cs="Calibri" w:eastAsia="Calibri" w:hAnsi="Calibri"/>
          <w:b/>
          <w:bCs/>
          <w:color w:val="14284B"/>
          <w:sz w:val="30"/>
          <w:szCs w:val="30"/>
        </w:rPr>
        <w:t xml:space="preserve">6. CONSIDERACIONES PARA EL ENTREGABLE</w:t>
      </w:r>
    </w:p>
    <w:p>
      <w:pPr>
        <w:spacing w:after="140" w:line="300" w:lineRule="auto"/>
        <w:jc w:val="both"/>
      </w:pPr>
      <w:r>
        <w:t xml:space="preserve">Conforme a lo solicitado, este capítulo presenta la </w:t>
      </w:r>
      <w:r>
        <w:rPr>
          <w:b/>
          <w:bCs/>
        </w:rPr>
        <w:t xml:space="preserve">propuesta de solución</w:t>
      </w:r>
      <w:r>
        <w:t xml:space="preserve"> para el caso práctico, fundamentada en los conocimientos adquiridos a lo largo del curso, y los </w:t>
      </w:r>
      <w:r>
        <w:rPr>
          <w:b/>
          <w:bCs/>
        </w:rPr>
        <w:t xml:space="preserve">esquemas y diagramas</w:t>
      </w:r>
      <w:r>
        <w:t xml:space="preserve"> alineados a dicha propuesta. Se incluyen además los tres componentes exigidos como entregable: el archivo </w:t>
      </w:r>
      <w:r>
        <w:rPr>
          <w:rFonts w:ascii="Consolas" w:cs="Consolas" w:eastAsia="Consolas" w:hAnsi="Consolas"/>
          <w:color w:val="1F3864"/>
          <w:sz w:val="20"/>
          <w:szCs w:val="20"/>
        </w:rPr>
        <w:t xml:space="preserve">.py</w:t>
      </w:r>
      <w:r>
        <w:t xml:space="preserve"> funcional, el código documentado con capturas de pantalla del menú y de la ejecución, y el manual de explicación de la arquitectura modular.</w:t>
      </w:r>
    </w:p>
    <w:p>
      <w:pPr>
        <w:pStyle w:val="Heading2"/>
        <w:spacing w:after="120" w:before="260"/>
      </w:pPr>
      <w:r>
        <w:rPr>
          <w:rFonts w:ascii="Calibri" w:cs="Calibri" w:eastAsia="Calibri" w:hAnsi="Calibri"/>
          <w:b/>
          <w:bCs/>
          <w:color w:val="1F4E79"/>
          <w:sz w:val="25"/>
          <w:szCs w:val="25"/>
        </w:rPr>
        <w:t xml:space="preserve">6.1. Propuesta de solución</w:t>
      </w:r>
    </w:p>
    <w:p>
      <w:pPr>
        <w:pStyle w:val="Heading3"/>
        <w:spacing w:after="100" w:before="200"/>
      </w:pPr>
      <w:r>
        <w:rPr>
          <w:rFonts w:ascii="Calibri" w:cs="Calibri" w:eastAsia="Calibri" w:hAnsi="Calibri"/>
          <w:b/>
          <w:bCs/>
          <w:color w:val="2E75B6"/>
          <w:sz w:val="22"/>
          <w:szCs w:val="22"/>
        </w:rPr>
        <w:t xml:space="preserve">6.1.1. Descripción general</w:t>
      </w:r>
    </w:p>
    <w:p>
      <w:pPr>
        <w:spacing w:after="140" w:line="300" w:lineRule="auto"/>
        <w:jc w:val="both"/>
      </w:pPr>
      <w:r>
        <w:t xml:space="preserve">Se propone </w:t>
      </w:r>
      <w:r>
        <w:rPr>
          <w:b/>
          <w:bCs/>
        </w:rPr>
        <w:t xml:space="preserve">TecnoStore v1.0</w:t>
      </w:r>
      <w:r>
        <w:t xml:space="preserve">, una aplicación de consola escrita en Python 3 que reemplaza los cuadernos y las hojas de cálculo desconectadas de la microempresa por un único sistema con datos centralizados y persistentes. La aplicación se distribuye como un solo archivo ejecutable, </w:t>
      </w:r>
      <w:r>
        <w:rPr>
          <w:rFonts w:ascii="Consolas" w:cs="Consolas" w:eastAsia="Consolas" w:hAnsi="Consolas"/>
          <w:color w:val="1F3864"/>
          <w:sz w:val="20"/>
          <w:szCs w:val="20"/>
        </w:rPr>
        <w:t xml:space="preserve">sistema_inventario.py</w:t>
      </w:r>
      <w:r>
        <w:t xml:space="preserve">, que no requiere instalación de librerías externas ni de un motor de base de datos: basta con tener Python instalado y ejecutar el archivo.</w:t>
      </w:r>
    </w:p>
    <w:p>
      <w:pPr>
        <w:spacing w:after="140" w:line="300" w:lineRule="auto"/>
        <w:jc w:val="both"/>
      </w:pPr>
      <w:r>
        <w:t xml:space="preserve">Al iniciarse, el sistema verifica la carpeta de datos, carga el catálogo y el historial de ventas desde los archivos de texto y presenta un menú de diez opciones. Toda operación que modifica la información se graba de inmediato en disco, de modo que un corte de energía o un cierre accidental no ocasiona pérdida de datos.</w:t>
      </w:r>
    </w:p>
    <w:tbl>
      <w:tblPr>
        <w:tblW w:type="dxa" w:w="9020"/>
        <w:tblBorders>
          <w:top w:val="single" w:color="B9C6DC" w:sz="4"/>
          <w:left w:val="single" w:color="B9C6DC" w:sz="4"/>
          <w:bottom w:val="single" w:color="B9C6DC" w:sz="4"/>
          <w:right w:val="single" w:color="B9C6DC" w:sz="4"/>
          <w:insideH w:val="single" w:color="CBD6E6" w:sz="2"/>
          <w:insideV w:val="single" w:color="CBD6E6" w:sz="2"/>
        </w:tblBorders>
      </w:tblPr>
      <w:tblGrid>
        <w:gridCol w:w="2700"/>
        <w:gridCol w:w="6320"/>
      </w:tblGrid>
      <w:tr>
        <w:trPr>
          <w:tblHeader/>
        </w:trPr>
        <w:tc>
          <w:tcPr>
            <w:tcW w:type="dxa" w:w="27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CARACTERÍSTICA</w:t>
            </w:r>
          </w:p>
        </w:tc>
        <w:tc>
          <w:tcPr>
            <w:tcW w:type="dxa" w:w="632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ESPECIFICACIÓN</w:t>
            </w:r>
          </w:p>
        </w:tc>
      </w:tr>
      <w:tr>
        <w:tc>
          <w:tcPr>
            <w:tcW w:type="dxa" w:w="270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Nombre de la solución</w:t>
            </w:r>
          </w:p>
        </w:tc>
        <w:tc>
          <w:tcPr>
            <w:tcW w:type="dxa" w:w="632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TecnoStore v1.0 — Sistema de Gestión de Inventario y Registro de Ventas</w:t>
            </w:r>
          </w:p>
        </w:tc>
      </w:tr>
      <w:tr>
        <w:tc>
          <w:tcPr>
            <w:tcW w:type="dxa" w:w="27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Archivo ejecutable</w:t>
            </w:r>
          </w:p>
        </w:tc>
        <w:tc>
          <w:tcPr>
            <w:tcW w:type="dxa" w:w="632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5"/>
                <w:szCs w:val="15"/>
              </w:rPr>
              <w:t xml:space="preserve">sistema_inventario.py</w:t>
            </w:r>
            <w:r>
              <w:rPr>
                <w:rFonts w:ascii="Calibri" w:cs="Calibri" w:eastAsia="Calibri" w:hAnsi="Calibri"/>
                <w:sz w:val="17"/>
                <w:szCs w:val="17"/>
              </w:rPr>
              <w:t xml:space="preserve"> (1 538 líneas, 51 funciones documentadas)</w:t>
            </w:r>
          </w:p>
        </w:tc>
      </w:tr>
      <w:tr>
        <w:tc>
          <w:tcPr>
            <w:tcW w:type="dxa" w:w="270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Lenguaje y versión</w:t>
            </w:r>
          </w:p>
        </w:tc>
        <w:tc>
          <w:tcPr>
            <w:tcW w:type="dxa" w:w="632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Python 3.8 o superior (probado en Python 3.11)</w:t>
            </w:r>
          </w:p>
        </w:tc>
      </w:tr>
      <w:tr>
        <w:tc>
          <w:tcPr>
            <w:tcW w:type="dxa" w:w="27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Librerías empleadas</w:t>
            </w:r>
          </w:p>
        </w:tc>
        <w:tc>
          <w:tcPr>
            <w:tcW w:type="dxa" w:w="63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Solo la biblioteca estándar: </w:t>
            </w:r>
            <w:r>
              <w:rPr>
                <w:rFonts w:ascii="Consolas" w:cs="Consolas" w:eastAsia="Consolas" w:hAnsi="Consolas"/>
                <w:color w:val="1F3864"/>
                <w:sz w:val="15"/>
                <w:szCs w:val="15"/>
              </w:rPr>
              <w:t xml:space="preserve">os</w:t>
            </w:r>
            <w:r>
              <w:rPr>
                <w:rFonts w:ascii="Calibri" w:cs="Calibri" w:eastAsia="Calibri" w:hAnsi="Calibri"/>
                <w:sz w:val="17"/>
                <w:szCs w:val="17"/>
              </w:rPr>
              <w:t xml:space="preserve">, </w:t>
            </w:r>
            <w:r>
              <w:rPr>
                <w:rFonts w:ascii="Consolas" w:cs="Consolas" w:eastAsia="Consolas" w:hAnsi="Consolas"/>
                <w:color w:val="1F3864"/>
                <w:sz w:val="15"/>
                <w:szCs w:val="15"/>
              </w:rPr>
              <w:t xml:space="preserve">sys</w:t>
            </w:r>
            <w:r>
              <w:rPr>
                <w:rFonts w:ascii="Calibri" w:cs="Calibri" w:eastAsia="Calibri" w:hAnsi="Calibri"/>
                <w:sz w:val="17"/>
                <w:szCs w:val="17"/>
              </w:rPr>
              <w:t xml:space="preserve"> y </w:t>
            </w:r>
            <w:r>
              <w:rPr>
                <w:rFonts w:ascii="Consolas" w:cs="Consolas" w:eastAsia="Consolas" w:hAnsi="Consolas"/>
                <w:color w:val="1F3864"/>
                <w:sz w:val="15"/>
                <w:szCs w:val="15"/>
              </w:rPr>
              <w:t xml:space="preserve">datetime</w:t>
            </w:r>
          </w:p>
        </w:tc>
      </w:tr>
      <w:tr>
        <w:tc>
          <w:tcPr>
            <w:tcW w:type="dxa" w:w="270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Tipo de interfaz</w:t>
            </w:r>
          </w:p>
        </w:tc>
        <w:tc>
          <w:tcPr>
            <w:tcW w:type="dxa" w:w="632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Consola de texto, operable íntegramente con el teclado</w:t>
            </w:r>
          </w:p>
        </w:tc>
      </w:tr>
      <w:tr>
        <w:tc>
          <w:tcPr>
            <w:tcW w:type="dxa" w:w="27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Almacenamiento</w:t>
            </w:r>
          </w:p>
        </w:tc>
        <w:tc>
          <w:tcPr>
            <w:tcW w:type="dxa" w:w="63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Tres archivos de texto plano en la carpeta </w:t>
            </w:r>
            <w:r>
              <w:rPr>
                <w:rFonts w:ascii="Consolas" w:cs="Consolas" w:eastAsia="Consolas" w:hAnsi="Consolas"/>
                <w:color w:val="1F3864"/>
                <w:sz w:val="15"/>
                <w:szCs w:val="15"/>
              </w:rPr>
              <w:t xml:space="preserve">datos/</w:t>
            </w:r>
          </w:p>
        </w:tc>
      </w:tr>
      <w:tr>
        <w:tc>
          <w:tcPr>
            <w:tcW w:type="dxa" w:w="270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Usuarios simultáneos</w:t>
            </w:r>
          </w:p>
        </w:tc>
        <w:tc>
          <w:tcPr>
            <w:tcW w:type="dxa" w:w="632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Uno (operación local en el punto de venta)</w:t>
            </w:r>
          </w:p>
        </w:tc>
      </w:tr>
      <w:tr>
        <w:tc>
          <w:tcPr>
            <w:tcW w:type="dxa" w:w="27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Impuesto aplicado</w:t>
            </w:r>
          </w:p>
        </w:tc>
        <w:tc>
          <w:tcPr>
            <w:tcW w:type="dxa" w:w="63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IGV del 18 % calculado sobre el subtotal de cada comprobante</w:t>
            </w:r>
          </w:p>
        </w:tc>
      </w:tr>
      <w:tr>
        <w:tc>
          <w:tcPr>
            <w:tcW w:type="dxa" w:w="270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Descuento comercial</w:t>
            </w:r>
          </w:p>
        </w:tc>
        <w:tc>
          <w:tcPr>
            <w:tcW w:type="dxa" w:w="632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Automático por volumen: 5 % desde 3 unidades, 8 % desde 6 y 12 % desde 12</w:t>
            </w:r>
          </w:p>
        </w:tc>
      </w:tr>
    </w:tbl>
    <w:p>
      <w:pPr>
        <w:spacing w:after="220"/>
      </w:pPr>
    </w:p>
    <w:p>
      <w:pPr>
        <w:pStyle w:val="Heading3"/>
        <w:spacing w:after="100" w:before="200"/>
      </w:pPr>
      <w:r>
        <w:rPr>
          <w:rFonts w:ascii="Calibri" w:cs="Calibri" w:eastAsia="Calibri" w:hAnsi="Calibri"/>
          <w:b/>
          <w:bCs/>
          <w:color w:val="2E75B6"/>
          <w:sz w:val="22"/>
          <w:szCs w:val="22"/>
        </w:rPr>
        <w:t xml:space="preserve">6.1.2. Arquitectura modular</w:t>
      </w:r>
    </w:p>
    <w:p>
      <w:pPr>
        <w:spacing w:after="140" w:line="300" w:lineRule="auto"/>
        <w:jc w:val="both"/>
      </w:pPr>
      <w:r>
        <w:t xml:space="preserve">La solución evita por completo la programación lineal o monolítica. El programa se organiza en </w:t>
      </w:r>
      <w:r>
        <w:rPr>
          <w:b/>
          <w:bCs/>
        </w:rPr>
        <w:t xml:space="preserve">cinco capas</w:t>
      </w:r>
      <w:r>
        <w:t xml:space="preserve">, cada una con una responsabilidad definida, y el flujo de llamadas va siempre en un mismo sentido: la interfaz solicita el dato a la capa de validación, entrega el dato validado a la lógica de negocio y esta devuelve el resultado que la capa de persistencia graba en disco. Ninguna capa inferior llama a una superior.</w:t>
      </w:r>
    </w:p>
    <w:tbl>
      <w:tblPr>
        <w:tblW w:type="dxa" w:w="9020"/>
        <w:tblBorders>
          <w:top w:val="single" w:color="B9C6DC" w:sz="4"/>
          <w:left w:val="single" w:color="B9C6DC" w:sz="4"/>
          <w:bottom w:val="single" w:color="B9C6DC" w:sz="4"/>
          <w:right w:val="single" w:color="B9C6DC" w:sz="4"/>
          <w:insideH w:val="single" w:color="CBD6E6" w:sz="2"/>
          <w:insideV w:val="single" w:color="CBD6E6" w:sz="2"/>
        </w:tblBorders>
      </w:tblPr>
      <w:tblGrid>
        <w:gridCol w:w="1800"/>
        <w:gridCol w:w="3600"/>
        <w:gridCol w:w="3620"/>
      </w:tblGrid>
      <w:tr>
        <w:trPr>
          <w:tblHeader/>
        </w:trPr>
        <w:tc>
          <w:tcPr>
            <w:tcW w:type="dxa" w:w="18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CAPA</w:t>
            </w:r>
          </w:p>
        </w:tc>
        <w:tc>
          <w:tcPr>
            <w:tcW w:type="dxa" w:w="36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RESPONSABILIDAD</w:t>
            </w:r>
          </w:p>
        </w:tc>
        <w:tc>
          <w:tcPr>
            <w:tcW w:type="dxa" w:w="362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REGLA DE DISEÑO</w:t>
            </w:r>
          </w:p>
        </w:tc>
      </w:tr>
      <w:tr>
        <w:tc>
          <w:tcPr>
            <w:tcW w:type="dxa" w:w="1800"/>
            <w:tcMar>
              <w:top w:type="dxa" w:w="60"/>
              <w:left w:type="dxa" w:w="90"/>
              <w:bottom w:type="dxa" w:w="60"/>
              <w:right w:type="dxa" w:w="90"/>
            </w:tcMar>
            <w:vAlign w:val="center"/>
          </w:tcPr>
          <w:p>
            <w:pPr>
              <w:spacing w:after="0" w:line="250" w:lineRule="auto"/>
              <w:jc w:val="left"/>
            </w:pPr>
            <w:r>
              <w:rPr>
                <w:rFonts w:ascii="Calibri" w:cs="Calibri" w:eastAsia="Calibri" w:hAnsi="Calibri"/>
                <w:b/>
                <w:bCs/>
                <w:sz w:val="16"/>
                <w:szCs w:val="16"/>
              </w:rPr>
              <w:t xml:space="preserve">1. Configuración</w:t>
            </w:r>
          </w:p>
        </w:tc>
        <w:tc>
          <w:tcPr>
            <w:tcW w:type="dxa" w:w="36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Concentra las 9 constantes del sistema: rutas de archivos, IGV, stock mínimo, escala de descuentos y categorías.</w:t>
            </w:r>
          </w:p>
        </w:tc>
        <w:tc>
          <w:tcPr>
            <w:tcW w:type="dxa" w:w="362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Un cambio de política comercial (por ejemplo, un nuevo porcentaje de IGV) se realiza en una sola línea del programa.</w:t>
            </w:r>
          </w:p>
        </w:tc>
      </w:tr>
      <w:tr>
        <w:tc>
          <w:tcPr>
            <w:tcW w:type="dxa" w:w="18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bCs/>
                <w:sz w:val="16"/>
                <w:szCs w:val="16"/>
              </w:rPr>
              <w:t xml:space="preserve">2. Persistencia</w:t>
            </w:r>
          </w:p>
        </w:tc>
        <w:tc>
          <w:tcPr>
            <w:tcW w:type="dxa" w:w="36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Único punto del programa que accede al disco. Lee y graba archivos de texto y convierte los registros a estructuras de Python.</w:t>
            </w:r>
          </w:p>
        </w:tc>
        <w:tc>
          <w:tcPr>
            <w:tcW w:type="dxa" w:w="36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Si mañana la empresa migrara a una base de datos, solo se reescribiría esta capa.</w:t>
            </w:r>
          </w:p>
        </w:tc>
      </w:tr>
      <w:tr>
        <w:tc>
          <w:tcPr>
            <w:tcW w:type="dxa" w:w="1800"/>
            <w:tcMar>
              <w:top w:type="dxa" w:w="60"/>
              <w:left w:type="dxa" w:w="90"/>
              <w:bottom w:type="dxa" w:w="60"/>
              <w:right w:type="dxa" w:w="90"/>
            </w:tcMar>
            <w:vAlign w:val="center"/>
          </w:tcPr>
          <w:p>
            <w:pPr>
              <w:spacing w:after="0" w:line="250" w:lineRule="auto"/>
              <w:jc w:val="left"/>
            </w:pPr>
            <w:r>
              <w:rPr>
                <w:rFonts w:ascii="Calibri" w:cs="Calibri" w:eastAsia="Calibri" w:hAnsi="Calibri"/>
                <w:b/>
                <w:bCs/>
                <w:sz w:val="16"/>
                <w:szCs w:val="16"/>
              </w:rPr>
              <w:t xml:space="preserve">3. Validación</w:t>
            </w:r>
          </w:p>
        </w:tc>
        <w:tc>
          <w:tcPr>
            <w:tcW w:type="dxa" w:w="36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Lee del teclado y garantiza que el dato entregado a las capas superiores sea del tipo y del rango correctos.</w:t>
            </w:r>
          </w:p>
        </w:tc>
        <w:tc>
          <w:tcPr>
            <w:tcW w:type="dxa" w:w="362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Ninguna otra capa vuelve a comprobar tipos de dato: la validación ocurre una sola vez y en un solo lugar.</w:t>
            </w:r>
          </w:p>
        </w:tc>
      </w:tr>
      <w:tr>
        <w:tc>
          <w:tcPr>
            <w:tcW w:type="dxa" w:w="18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bCs/>
                <w:sz w:val="16"/>
                <w:szCs w:val="16"/>
              </w:rPr>
              <w:t xml:space="preserve">4. Lógica de negocio</w:t>
            </w:r>
          </w:p>
        </w:tc>
        <w:tc>
          <w:tcPr>
            <w:tcW w:type="dxa" w:w="36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Contiene las reglas de la empresa: búsquedas, altas, descuentos, impuestos, control de stock y reportes.</w:t>
            </w:r>
          </w:p>
        </w:tc>
        <w:tc>
          <w:tcPr>
            <w:tcW w:type="dxa" w:w="36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No utiliza </w:t>
            </w:r>
            <w:r>
              <w:rPr>
                <w:rFonts w:ascii="Consolas" w:cs="Consolas" w:eastAsia="Consolas" w:hAnsi="Consolas"/>
                <w:color w:val="1F3864"/>
                <w:sz w:val="14"/>
                <w:szCs w:val="14"/>
              </w:rPr>
              <w:t xml:space="preserve">print()</w:t>
            </w:r>
            <w:r>
              <w:rPr>
                <w:rFonts w:ascii="Calibri" w:cs="Calibri" w:eastAsia="Calibri" w:hAnsi="Calibri"/>
                <w:sz w:val="16"/>
                <w:szCs w:val="16"/>
              </w:rPr>
              <w:t xml:space="preserve"> ni </w:t>
            </w:r>
            <w:r>
              <w:rPr>
                <w:rFonts w:ascii="Consolas" w:cs="Consolas" w:eastAsia="Consolas" w:hAnsi="Consolas"/>
                <w:color w:val="1F3864"/>
                <w:sz w:val="14"/>
                <w:szCs w:val="14"/>
              </w:rPr>
              <w:t xml:space="preserve">input()</w:t>
            </w:r>
            <w:r>
              <w:rPr>
                <w:rFonts w:ascii="Calibri" w:cs="Calibri" w:eastAsia="Calibri" w:hAnsi="Calibri"/>
                <w:sz w:val="16"/>
                <w:szCs w:val="16"/>
              </w:rPr>
              <w:t xml:space="preserve">; es reutilizable en una interfaz gráfica o web sin modificación alguna.</w:t>
            </w:r>
          </w:p>
        </w:tc>
      </w:tr>
      <w:tr>
        <w:tc>
          <w:tcPr>
            <w:tcW w:type="dxa" w:w="1800"/>
            <w:tcMar>
              <w:top w:type="dxa" w:w="60"/>
              <w:left w:type="dxa" w:w="90"/>
              <w:bottom w:type="dxa" w:w="60"/>
              <w:right w:type="dxa" w:w="90"/>
            </w:tcMar>
            <w:vAlign w:val="center"/>
          </w:tcPr>
          <w:p>
            <w:pPr>
              <w:spacing w:after="0" w:line="250" w:lineRule="auto"/>
              <w:jc w:val="left"/>
            </w:pPr>
            <w:r>
              <w:rPr>
                <w:rFonts w:ascii="Calibri" w:cs="Calibri" w:eastAsia="Calibri" w:hAnsi="Calibri"/>
                <w:b/>
                <w:bCs/>
                <w:sz w:val="16"/>
                <w:szCs w:val="16"/>
              </w:rPr>
              <w:t xml:space="preserve">5. Interfaz y control</w:t>
            </w:r>
          </w:p>
        </w:tc>
        <w:tc>
          <w:tcPr>
            <w:tcW w:type="dxa" w:w="36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Presenta los menús, las tablas y el comprobante, y coordina el flujo del programa mediante </w:t>
            </w:r>
            <w:r>
              <w:rPr>
                <w:rFonts w:ascii="Consolas" w:cs="Consolas" w:eastAsia="Consolas" w:hAnsi="Consolas"/>
                <w:color w:val="1F3864"/>
                <w:sz w:val="14"/>
                <w:szCs w:val="14"/>
              </w:rPr>
              <w:t xml:space="preserve">main()</w:t>
            </w:r>
            <w:r>
              <w:rPr>
                <w:rFonts w:ascii="Calibri" w:cs="Calibri" w:eastAsia="Calibri" w:hAnsi="Calibri"/>
                <w:sz w:val="16"/>
                <w:szCs w:val="16"/>
              </w:rPr>
              <w:t xml:space="preserve">.</w:t>
            </w:r>
          </w:p>
        </w:tc>
        <w:tc>
          <w:tcPr>
            <w:tcW w:type="dxa" w:w="362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Concentra el diálogo con el usuario; los cambios de presentación no afectan a las reglas del negocio.</w:t>
            </w:r>
          </w:p>
        </w:tc>
      </w:tr>
    </w:tbl>
    <w:p>
      <w:pPr>
        <w:spacing w:after="200"/>
      </w:pPr>
    </w:p>
    <w:p>
      <w:pPr>
        <w:spacing w:after="140" w:line="300" w:lineRule="auto"/>
        <w:jc w:val="both"/>
      </w:pPr>
      <w:r>
        <w:t xml:space="preserve">La Figura A (sección 5.3) muestra la distribución completa de las 51 funciones entre las cinco capas.</w:t>
      </w:r>
    </w:p>
    <w:p>
      <w:pPr>
        <w:pStyle w:val="Heading3"/>
        <w:spacing w:after="100" w:before="200"/>
      </w:pPr>
      <w:r>
        <w:rPr>
          <w:rFonts w:ascii="Calibri" w:cs="Calibri" w:eastAsia="Calibri" w:hAnsi="Calibri"/>
          <w:b/>
          <w:bCs/>
          <w:color w:val="2E75B6"/>
          <w:sz w:val="22"/>
          <w:szCs w:val="22"/>
        </w:rPr>
        <w:t xml:space="preserve">6.1.3. Inventario de funciones del sistema</w:t>
      </w:r>
    </w:p>
    <w:p>
      <w:pPr>
        <w:spacing w:after="140" w:line="300" w:lineRule="auto"/>
        <w:jc w:val="both"/>
      </w:pPr>
      <w:r>
        <w:rPr>
          <w:b/>
          <w:bCs/>
        </w:rPr>
        <w:t xml:space="preserve">Capa 2 — Persistencia de datos (10 funciones)</w:t>
      </w:r>
    </w:p>
    <w:tbl>
      <w:tblPr>
        <w:tblW w:type="dxa" w:w="9020"/>
        <w:tblBorders>
          <w:top w:val="single" w:color="B9C6DC" w:sz="4"/>
          <w:left w:val="single" w:color="B9C6DC" w:sz="4"/>
          <w:bottom w:val="single" w:color="B9C6DC" w:sz="4"/>
          <w:right w:val="single" w:color="B9C6DC" w:sz="4"/>
          <w:insideH w:val="single" w:color="CBD6E6" w:sz="2"/>
          <w:insideV w:val="single" w:color="CBD6E6" w:sz="2"/>
        </w:tblBorders>
      </w:tblPr>
      <w:tblGrid>
        <w:gridCol w:w="2450"/>
        <w:gridCol w:w="1900"/>
        <w:gridCol w:w="1000"/>
        <w:gridCol w:w="3670"/>
      </w:tblGrid>
      <w:tr>
        <w:trPr>
          <w:tblHeader/>
        </w:trPr>
        <w:tc>
          <w:tcPr>
            <w:tcW w:type="dxa" w:w="245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FUNCIÓN</w:t>
            </w:r>
          </w:p>
        </w:tc>
        <w:tc>
          <w:tcPr>
            <w:tcW w:type="dxa" w:w="19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PARÁMETROS</w:t>
            </w:r>
          </w:p>
        </w:tc>
        <w:tc>
          <w:tcPr>
            <w:tcW w:type="dxa" w:w="10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RETORNO</w:t>
            </w:r>
          </w:p>
        </w:tc>
        <w:tc>
          <w:tcPr>
            <w:tcW w:type="dxa" w:w="367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RESPONSABILIDAD</w:t>
            </w:r>
          </w:p>
        </w:tc>
      </w:tr>
      <w:tr>
        <w:tc>
          <w:tcPr>
            <w:tcW w:type="dxa" w:w="2450"/>
            <w:tcMar>
              <w:top w:type="dxa" w:w="60"/>
              <w:left w:type="dxa" w:w="90"/>
              <w:bottom w:type="dxa" w:w="60"/>
              <w:right w:type="dxa" w:w="90"/>
            </w:tcMar>
            <w:vAlign w:val="center"/>
          </w:tcPr>
          <w:p>
            <w:pPr>
              <w:spacing w:after="0" w:line="250" w:lineRule="auto"/>
              <w:jc w:val="left"/>
            </w:pPr>
            <w:r>
              <w:rPr>
                <w:rFonts w:ascii="Consolas" w:cs="Consolas" w:eastAsia="Consolas" w:hAnsi="Consolas"/>
                <w:sz w:val="16"/>
                <w:szCs w:val="16"/>
              </w:rPr>
              <w:t xml:space="preserve">registrar_error</w:t>
            </w:r>
          </w:p>
        </w:tc>
        <w:tc>
          <w:tcPr>
            <w:tcW w:type="dxa" w:w="1900"/>
            <w:tcMar>
              <w:top w:type="dxa" w:w="60"/>
              <w:left w:type="dxa" w:w="90"/>
              <w:bottom w:type="dxa" w:w="60"/>
              <w:right w:type="dxa" w:w="90"/>
            </w:tcMar>
            <w:vAlign w:val="center"/>
          </w:tcPr>
          <w:p>
            <w:pPr>
              <w:spacing w:after="0" w:line="250" w:lineRule="auto"/>
              <w:jc w:val="left"/>
            </w:pPr>
            <w:r>
              <w:rPr>
                <w:rFonts w:ascii="Consolas" w:cs="Consolas" w:eastAsia="Consolas" w:hAnsi="Consolas"/>
                <w:sz w:val="16"/>
                <w:szCs w:val="16"/>
              </w:rPr>
              <w:t xml:space="preserve">origen, detalle</w:t>
            </w:r>
          </w:p>
        </w:tc>
        <w:tc>
          <w:tcPr>
            <w:tcW w:type="dxa" w:w="1000"/>
            <w:tcMar>
              <w:top w:type="dxa" w:w="60"/>
              <w:left w:type="dxa" w:w="90"/>
              <w:bottom w:type="dxa" w:w="60"/>
              <w:right w:type="dxa" w:w="90"/>
            </w:tcMar>
            <w:vAlign w:val="center"/>
          </w:tcPr>
          <w:p>
            <w:pPr>
              <w:spacing w:after="0" w:line="250" w:lineRule="auto"/>
              <w:jc w:val="center"/>
            </w:pPr>
            <w:r>
              <w:rPr>
                <w:rFonts w:ascii="Consolas" w:cs="Consolas" w:eastAsia="Consolas" w:hAnsi="Consolas"/>
                <w:color w:val="1F3864"/>
                <w:sz w:val="14"/>
                <w:szCs w:val="14"/>
              </w:rPr>
              <w:t xml:space="preserve">bool</w:t>
            </w:r>
          </w:p>
        </w:tc>
        <w:tc>
          <w:tcPr>
            <w:tcW w:type="dxa" w:w="367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Agrega una incidencia a la bitácora </w:t>
            </w:r>
            <w:r>
              <w:rPr>
                <w:rFonts w:ascii="Consolas" w:cs="Consolas" w:eastAsia="Consolas" w:hAnsi="Consolas"/>
                <w:color w:val="1F3864"/>
                <w:sz w:val="14"/>
                <w:szCs w:val="14"/>
              </w:rPr>
              <w:t xml:space="preserve">errores.log</w:t>
            </w:r>
            <w:r>
              <w:rPr>
                <w:rFonts w:ascii="Calibri" w:cs="Calibri" w:eastAsia="Calibri" w:hAnsi="Calibri"/>
                <w:sz w:val="16"/>
                <w:szCs w:val="16"/>
              </w:rPr>
              <w:t xml:space="preserve"> (modo </w:t>
            </w:r>
            <w:r>
              <w:rPr>
                <w:rFonts w:ascii="Consolas" w:cs="Consolas" w:eastAsia="Consolas" w:hAnsi="Consolas"/>
                <w:color w:val="1F3864"/>
                <w:sz w:val="14"/>
                <w:szCs w:val="14"/>
              </w:rPr>
              <w:t xml:space="preserve">a</w:t>
            </w:r>
            <w:r>
              <w:rPr>
                <w:rFonts w:ascii="Calibri" w:cs="Calibri" w:eastAsia="Calibri" w:hAnsi="Calibri"/>
                <w:sz w:val="16"/>
                <w:szCs w:val="16"/>
              </w:rPr>
              <w:t xml:space="preserve">).</w:t>
            </w:r>
          </w:p>
        </w:tc>
      </w:tr>
      <w:tr>
        <w:tc>
          <w:tcPr>
            <w:tcW w:type="dxa" w:w="245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6"/>
                <w:szCs w:val="16"/>
              </w:rPr>
              <w:t xml:space="preserve">inicializar_almacenamiento</w:t>
            </w:r>
          </w:p>
        </w:tc>
        <w:tc>
          <w:tcPr>
            <w:tcW w:type="dxa" w:w="190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6"/>
                <w:szCs w:val="16"/>
              </w:rPr>
              <w:t xml:space="preserve">—</w:t>
            </w:r>
          </w:p>
        </w:tc>
        <w:tc>
          <w:tcPr>
            <w:tcW w:type="dxa" w:w="1000"/>
            <w:shd w:fill="F4F7FC" w:color="auto" w:val="clear"/>
            <w:tcMar>
              <w:top w:type="dxa" w:w="60"/>
              <w:left w:type="dxa" w:w="90"/>
              <w:bottom w:type="dxa" w:w="60"/>
              <w:right w:type="dxa" w:w="90"/>
            </w:tcMar>
            <w:vAlign w:val="center"/>
          </w:tcPr>
          <w:p>
            <w:pPr>
              <w:spacing w:after="0" w:line="250" w:lineRule="auto"/>
              <w:jc w:val="center"/>
            </w:pPr>
            <w:r>
              <w:rPr>
                <w:rFonts w:ascii="Consolas" w:cs="Consolas" w:eastAsia="Consolas" w:hAnsi="Consolas"/>
                <w:color w:val="1F3864"/>
                <w:sz w:val="14"/>
                <w:szCs w:val="14"/>
              </w:rPr>
              <w:t xml:space="preserve">bool</w:t>
            </w:r>
          </w:p>
        </w:tc>
        <w:tc>
          <w:tcPr>
            <w:tcW w:type="dxa" w:w="367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Crea la carpeta </w:t>
            </w:r>
            <w:r>
              <w:rPr>
                <w:rFonts w:ascii="Consolas" w:cs="Consolas" w:eastAsia="Consolas" w:hAnsi="Consolas"/>
                <w:color w:val="1F3864"/>
                <w:sz w:val="14"/>
                <w:szCs w:val="14"/>
              </w:rPr>
              <w:t xml:space="preserve">datos/</w:t>
            </w:r>
            <w:r>
              <w:rPr>
                <w:rFonts w:ascii="Calibri" w:cs="Calibri" w:eastAsia="Calibri" w:hAnsi="Calibri"/>
                <w:sz w:val="16"/>
                <w:szCs w:val="16"/>
              </w:rPr>
              <w:t xml:space="preserve"> y los tres archivos si no existen.</w:t>
            </w:r>
          </w:p>
        </w:tc>
      </w:tr>
      <w:tr>
        <w:tc>
          <w:tcPr>
            <w:tcW w:type="dxa" w:w="2450"/>
            <w:tcMar>
              <w:top w:type="dxa" w:w="60"/>
              <w:left w:type="dxa" w:w="90"/>
              <w:bottom w:type="dxa" w:w="60"/>
              <w:right w:type="dxa" w:w="90"/>
            </w:tcMar>
            <w:vAlign w:val="center"/>
          </w:tcPr>
          <w:p>
            <w:pPr>
              <w:spacing w:after="0" w:line="250" w:lineRule="auto"/>
              <w:jc w:val="left"/>
            </w:pPr>
            <w:r>
              <w:rPr>
                <w:rFonts w:ascii="Consolas" w:cs="Consolas" w:eastAsia="Consolas" w:hAnsi="Consolas"/>
                <w:sz w:val="16"/>
                <w:szCs w:val="16"/>
              </w:rPr>
              <w:t xml:space="preserve">linea_a_producto</w:t>
            </w:r>
          </w:p>
        </w:tc>
        <w:tc>
          <w:tcPr>
            <w:tcW w:type="dxa" w:w="1900"/>
            <w:tcMar>
              <w:top w:type="dxa" w:w="60"/>
              <w:left w:type="dxa" w:w="90"/>
              <w:bottom w:type="dxa" w:w="60"/>
              <w:right w:type="dxa" w:w="90"/>
            </w:tcMar>
            <w:vAlign w:val="center"/>
          </w:tcPr>
          <w:p>
            <w:pPr>
              <w:spacing w:after="0" w:line="250" w:lineRule="auto"/>
              <w:jc w:val="left"/>
            </w:pPr>
            <w:r>
              <w:rPr>
                <w:rFonts w:ascii="Consolas" w:cs="Consolas" w:eastAsia="Consolas" w:hAnsi="Consolas"/>
                <w:sz w:val="16"/>
                <w:szCs w:val="16"/>
              </w:rPr>
              <w:t xml:space="preserve">linea</w:t>
            </w:r>
          </w:p>
        </w:tc>
        <w:tc>
          <w:tcPr>
            <w:tcW w:type="dxa" w:w="1000"/>
            <w:tcMar>
              <w:top w:type="dxa" w:w="60"/>
              <w:left w:type="dxa" w:w="90"/>
              <w:bottom w:type="dxa" w:w="60"/>
              <w:right w:type="dxa" w:w="90"/>
            </w:tcMar>
            <w:vAlign w:val="center"/>
          </w:tcPr>
          <w:p>
            <w:pPr>
              <w:spacing w:after="0" w:line="250" w:lineRule="auto"/>
              <w:jc w:val="center"/>
            </w:pPr>
            <w:r>
              <w:rPr>
                <w:rFonts w:ascii="Consolas" w:cs="Consolas" w:eastAsia="Consolas" w:hAnsi="Consolas"/>
                <w:color w:val="1F3864"/>
                <w:sz w:val="14"/>
                <w:szCs w:val="14"/>
              </w:rPr>
              <w:t xml:space="preserve">dict</w:t>
            </w:r>
          </w:p>
        </w:tc>
        <w:tc>
          <w:tcPr>
            <w:tcW w:type="dxa" w:w="367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Convierte un registro de texto en un diccionario producto.</w:t>
            </w:r>
          </w:p>
        </w:tc>
      </w:tr>
      <w:tr>
        <w:tc>
          <w:tcPr>
            <w:tcW w:type="dxa" w:w="245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6"/>
                <w:szCs w:val="16"/>
              </w:rPr>
              <w:t xml:space="preserve">producto_a_linea</w:t>
            </w:r>
          </w:p>
        </w:tc>
        <w:tc>
          <w:tcPr>
            <w:tcW w:type="dxa" w:w="190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6"/>
                <w:szCs w:val="16"/>
              </w:rPr>
              <w:t xml:space="preserve">producto</w:t>
            </w:r>
          </w:p>
        </w:tc>
        <w:tc>
          <w:tcPr>
            <w:tcW w:type="dxa" w:w="1000"/>
            <w:shd w:fill="F4F7FC" w:color="auto" w:val="clear"/>
            <w:tcMar>
              <w:top w:type="dxa" w:w="60"/>
              <w:left w:type="dxa" w:w="90"/>
              <w:bottom w:type="dxa" w:w="60"/>
              <w:right w:type="dxa" w:w="90"/>
            </w:tcMar>
            <w:vAlign w:val="center"/>
          </w:tcPr>
          <w:p>
            <w:pPr>
              <w:spacing w:after="0" w:line="250" w:lineRule="auto"/>
              <w:jc w:val="center"/>
            </w:pPr>
            <w:r>
              <w:rPr>
                <w:rFonts w:ascii="Consolas" w:cs="Consolas" w:eastAsia="Consolas" w:hAnsi="Consolas"/>
                <w:color w:val="1F3864"/>
                <w:sz w:val="14"/>
                <w:szCs w:val="14"/>
              </w:rPr>
              <w:t xml:space="preserve">str</w:t>
            </w:r>
          </w:p>
        </w:tc>
        <w:tc>
          <w:tcPr>
            <w:tcW w:type="dxa" w:w="367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Convierte un producto en una línea grabable.</w:t>
            </w:r>
          </w:p>
        </w:tc>
      </w:tr>
      <w:tr>
        <w:tc>
          <w:tcPr>
            <w:tcW w:type="dxa" w:w="2450"/>
            <w:tcMar>
              <w:top w:type="dxa" w:w="60"/>
              <w:left w:type="dxa" w:w="90"/>
              <w:bottom w:type="dxa" w:w="60"/>
              <w:right w:type="dxa" w:w="90"/>
            </w:tcMar>
            <w:vAlign w:val="center"/>
          </w:tcPr>
          <w:p>
            <w:pPr>
              <w:spacing w:after="0" w:line="250" w:lineRule="auto"/>
              <w:jc w:val="left"/>
            </w:pPr>
            <w:r>
              <w:rPr>
                <w:rFonts w:ascii="Consolas" w:cs="Consolas" w:eastAsia="Consolas" w:hAnsi="Consolas"/>
                <w:sz w:val="16"/>
                <w:szCs w:val="16"/>
              </w:rPr>
              <w:t xml:space="preserve">cargar_inventario</w:t>
            </w:r>
          </w:p>
        </w:tc>
        <w:tc>
          <w:tcPr>
            <w:tcW w:type="dxa" w:w="1900"/>
            <w:tcMar>
              <w:top w:type="dxa" w:w="60"/>
              <w:left w:type="dxa" w:w="90"/>
              <w:bottom w:type="dxa" w:w="60"/>
              <w:right w:type="dxa" w:w="90"/>
            </w:tcMar>
            <w:vAlign w:val="center"/>
          </w:tcPr>
          <w:p>
            <w:pPr>
              <w:spacing w:after="0" w:line="250" w:lineRule="auto"/>
              <w:jc w:val="left"/>
            </w:pPr>
            <w:r>
              <w:rPr>
                <w:rFonts w:ascii="Consolas" w:cs="Consolas" w:eastAsia="Consolas" w:hAnsi="Consolas"/>
                <w:sz w:val="16"/>
                <w:szCs w:val="16"/>
              </w:rPr>
              <w:t xml:space="preserve">ruta</w:t>
            </w:r>
          </w:p>
        </w:tc>
        <w:tc>
          <w:tcPr>
            <w:tcW w:type="dxa" w:w="1000"/>
            <w:tcMar>
              <w:top w:type="dxa" w:w="60"/>
              <w:left w:type="dxa" w:w="90"/>
              <w:bottom w:type="dxa" w:w="60"/>
              <w:right w:type="dxa" w:w="90"/>
            </w:tcMar>
            <w:vAlign w:val="center"/>
          </w:tcPr>
          <w:p>
            <w:pPr>
              <w:spacing w:after="0" w:line="250" w:lineRule="auto"/>
              <w:jc w:val="center"/>
            </w:pPr>
            <w:r>
              <w:rPr>
                <w:rFonts w:ascii="Consolas" w:cs="Consolas" w:eastAsia="Consolas" w:hAnsi="Consolas"/>
                <w:color w:val="1F3864"/>
                <w:sz w:val="14"/>
                <w:szCs w:val="14"/>
              </w:rPr>
              <w:t xml:space="preserve">list</w:t>
            </w:r>
          </w:p>
        </w:tc>
        <w:tc>
          <w:tcPr>
            <w:tcW w:type="dxa" w:w="367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Lee </w:t>
            </w:r>
            <w:r>
              <w:rPr>
                <w:rFonts w:ascii="Consolas" w:cs="Consolas" w:eastAsia="Consolas" w:hAnsi="Consolas"/>
                <w:color w:val="1F3864"/>
                <w:sz w:val="14"/>
                <w:szCs w:val="14"/>
              </w:rPr>
              <w:t xml:space="preserve">inventario.txt</w:t>
            </w:r>
            <w:r>
              <w:rPr>
                <w:rFonts w:ascii="Calibri" w:cs="Calibri" w:eastAsia="Calibri" w:hAnsi="Calibri"/>
                <w:sz w:val="16"/>
                <w:szCs w:val="16"/>
              </w:rPr>
              <w:t xml:space="preserve"> (modo </w:t>
            </w:r>
            <w:r>
              <w:rPr>
                <w:rFonts w:ascii="Consolas" w:cs="Consolas" w:eastAsia="Consolas" w:hAnsi="Consolas"/>
                <w:color w:val="1F3864"/>
                <w:sz w:val="14"/>
                <w:szCs w:val="14"/>
              </w:rPr>
              <w:t xml:space="preserve">r</w:t>
            </w:r>
            <w:r>
              <w:rPr>
                <w:rFonts w:ascii="Calibri" w:cs="Calibri" w:eastAsia="Calibri" w:hAnsi="Calibri"/>
                <w:sz w:val="16"/>
                <w:szCs w:val="16"/>
              </w:rPr>
              <w:t xml:space="preserve">) y descarta registros corruptos.</w:t>
            </w:r>
          </w:p>
        </w:tc>
      </w:tr>
      <w:tr>
        <w:tc>
          <w:tcPr>
            <w:tcW w:type="dxa" w:w="245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6"/>
                <w:szCs w:val="16"/>
              </w:rPr>
              <w:t xml:space="preserve">guardar_inventario</w:t>
            </w:r>
          </w:p>
        </w:tc>
        <w:tc>
          <w:tcPr>
            <w:tcW w:type="dxa" w:w="190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6"/>
                <w:szCs w:val="16"/>
              </w:rPr>
              <w:t xml:space="preserve">inventario, ruta</w:t>
            </w:r>
          </w:p>
        </w:tc>
        <w:tc>
          <w:tcPr>
            <w:tcW w:type="dxa" w:w="1000"/>
            <w:shd w:fill="F4F7FC" w:color="auto" w:val="clear"/>
            <w:tcMar>
              <w:top w:type="dxa" w:w="60"/>
              <w:left w:type="dxa" w:w="90"/>
              <w:bottom w:type="dxa" w:w="60"/>
              <w:right w:type="dxa" w:w="90"/>
            </w:tcMar>
            <w:vAlign w:val="center"/>
          </w:tcPr>
          <w:p>
            <w:pPr>
              <w:spacing w:after="0" w:line="250" w:lineRule="auto"/>
              <w:jc w:val="center"/>
            </w:pPr>
            <w:r>
              <w:rPr>
                <w:rFonts w:ascii="Consolas" w:cs="Consolas" w:eastAsia="Consolas" w:hAnsi="Consolas"/>
                <w:color w:val="1F3864"/>
                <w:sz w:val="14"/>
                <w:szCs w:val="14"/>
              </w:rPr>
              <w:t xml:space="preserve">bool</w:t>
            </w:r>
          </w:p>
        </w:tc>
        <w:tc>
          <w:tcPr>
            <w:tcW w:type="dxa" w:w="367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Reescribe el catálogo completo (modo </w:t>
            </w:r>
            <w:r>
              <w:rPr>
                <w:rFonts w:ascii="Consolas" w:cs="Consolas" w:eastAsia="Consolas" w:hAnsi="Consolas"/>
                <w:color w:val="1F3864"/>
                <w:sz w:val="14"/>
                <w:szCs w:val="14"/>
              </w:rPr>
              <w:t xml:space="preserve">w</w:t>
            </w:r>
            <w:r>
              <w:rPr>
                <w:rFonts w:ascii="Calibri" w:cs="Calibri" w:eastAsia="Calibri" w:hAnsi="Calibri"/>
                <w:sz w:val="16"/>
                <w:szCs w:val="16"/>
              </w:rPr>
              <w:t xml:space="preserve">).</w:t>
            </w:r>
          </w:p>
        </w:tc>
      </w:tr>
      <w:tr>
        <w:tc>
          <w:tcPr>
            <w:tcW w:type="dxa" w:w="2450"/>
            <w:tcMar>
              <w:top w:type="dxa" w:w="60"/>
              <w:left w:type="dxa" w:w="90"/>
              <w:bottom w:type="dxa" w:w="60"/>
              <w:right w:type="dxa" w:w="90"/>
            </w:tcMar>
            <w:vAlign w:val="center"/>
          </w:tcPr>
          <w:p>
            <w:pPr>
              <w:spacing w:after="0" w:line="250" w:lineRule="auto"/>
              <w:jc w:val="left"/>
            </w:pPr>
            <w:r>
              <w:rPr>
                <w:rFonts w:ascii="Consolas" w:cs="Consolas" w:eastAsia="Consolas" w:hAnsi="Consolas"/>
                <w:sz w:val="16"/>
                <w:szCs w:val="16"/>
              </w:rPr>
              <w:t xml:space="preserve">venta_a_linea</w:t>
            </w:r>
          </w:p>
        </w:tc>
        <w:tc>
          <w:tcPr>
            <w:tcW w:type="dxa" w:w="1900"/>
            <w:tcMar>
              <w:top w:type="dxa" w:w="60"/>
              <w:left w:type="dxa" w:w="90"/>
              <w:bottom w:type="dxa" w:w="60"/>
              <w:right w:type="dxa" w:w="90"/>
            </w:tcMar>
            <w:vAlign w:val="center"/>
          </w:tcPr>
          <w:p>
            <w:pPr>
              <w:spacing w:after="0" w:line="250" w:lineRule="auto"/>
              <w:jc w:val="left"/>
            </w:pPr>
            <w:r>
              <w:rPr>
                <w:rFonts w:ascii="Consolas" w:cs="Consolas" w:eastAsia="Consolas" w:hAnsi="Consolas"/>
                <w:sz w:val="16"/>
                <w:szCs w:val="16"/>
              </w:rPr>
              <w:t xml:space="preserve">venta</w:t>
            </w:r>
          </w:p>
        </w:tc>
        <w:tc>
          <w:tcPr>
            <w:tcW w:type="dxa" w:w="1000"/>
            <w:tcMar>
              <w:top w:type="dxa" w:w="60"/>
              <w:left w:type="dxa" w:w="90"/>
              <w:bottom w:type="dxa" w:w="60"/>
              <w:right w:type="dxa" w:w="90"/>
            </w:tcMar>
            <w:vAlign w:val="center"/>
          </w:tcPr>
          <w:p>
            <w:pPr>
              <w:spacing w:after="0" w:line="250" w:lineRule="auto"/>
              <w:jc w:val="center"/>
            </w:pPr>
            <w:r>
              <w:rPr>
                <w:rFonts w:ascii="Consolas" w:cs="Consolas" w:eastAsia="Consolas" w:hAnsi="Consolas"/>
                <w:color w:val="1F3864"/>
                <w:sz w:val="14"/>
                <w:szCs w:val="14"/>
              </w:rPr>
              <w:t xml:space="preserve">str</w:t>
            </w:r>
          </w:p>
        </w:tc>
        <w:tc>
          <w:tcPr>
            <w:tcW w:type="dxa" w:w="367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Serializa un comprobante con su detalle de ítems.</w:t>
            </w:r>
          </w:p>
        </w:tc>
      </w:tr>
      <w:tr>
        <w:tc>
          <w:tcPr>
            <w:tcW w:type="dxa" w:w="245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6"/>
                <w:szCs w:val="16"/>
              </w:rPr>
              <w:t xml:space="preserve">linea_a_venta</w:t>
            </w:r>
          </w:p>
        </w:tc>
        <w:tc>
          <w:tcPr>
            <w:tcW w:type="dxa" w:w="190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6"/>
                <w:szCs w:val="16"/>
              </w:rPr>
              <w:t xml:space="preserve">linea</w:t>
            </w:r>
          </w:p>
        </w:tc>
        <w:tc>
          <w:tcPr>
            <w:tcW w:type="dxa" w:w="1000"/>
            <w:shd w:fill="F4F7FC" w:color="auto" w:val="clear"/>
            <w:tcMar>
              <w:top w:type="dxa" w:w="60"/>
              <w:left w:type="dxa" w:w="90"/>
              <w:bottom w:type="dxa" w:w="60"/>
              <w:right w:type="dxa" w:w="90"/>
            </w:tcMar>
            <w:vAlign w:val="center"/>
          </w:tcPr>
          <w:p>
            <w:pPr>
              <w:spacing w:after="0" w:line="250" w:lineRule="auto"/>
              <w:jc w:val="center"/>
            </w:pPr>
            <w:r>
              <w:rPr>
                <w:rFonts w:ascii="Consolas" w:cs="Consolas" w:eastAsia="Consolas" w:hAnsi="Consolas"/>
                <w:color w:val="1F3864"/>
                <w:sz w:val="14"/>
                <w:szCs w:val="14"/>
              </w:rPr>
              <w:t xml:space="preserve">dict</w:t>
            </w:r>
          </w:p>
        </w:tc>
        <w:tc>
          <w:tcPr>
            <w:tcW w:type="dxa" w:w="367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Reconstruye el diccionario anidado de una venta.</w:t>
            </w:r>
          </w:p>
        </w:tc>
      </w:tr>
      <w:tr>
        <w:tc>
          <w:tcPr>
            <w:tcW w:type="dxa" w:w="2450"/>
            <w:tcMar>
              <w:top w:type="dxa" w:w="60"/>
              <w:left w:type="dxa" w:w="90"/>
              <w:bottom w:type="dxa" w:w="60"/>
              <w:right w:type="dxa" w:w="90"/>
            </w:tcMar>
            <w:vAlign w:val="center"/>
          </w:tcPr>
          <w:p>
            <w:pPr>
              <w:spacing w:after="0" w:line="250" w:lineRule="auto"/>
              <w:jc w:val="left"/>
            </w:pPr>
            <w:r>
              <w:rPr>
                <w:rFonts w:ascii="Consolas" w:cs="Consolas" w:eastAsia="Consolas" w:hAnsi="Consolas"/>
                <w:sz w:val="16"/>
                <w:szCs w:val="16"/>
              </w:rPr>
              <w:t xml:space="preserve">cargar_ventas</w:t>
            </w:r>
          </w:p>
        </w:tc>
        <w:tc>
          <w:tcPr>
            <w:tcW w:type="dxa" w:w="1900"/>
            <w:tcMar>
              <w:top w:type="dxa" w:w="60"/>
              <w:left w:type="dxa" w:w="90"/>
              <w:bottom w:type="dxa" w:w="60"/>
              <w:right w:type="dxa" w:w="90"/>
            </w:tcMar>
            <w:vAlign w:val="center"/>
          </w:tcPr>
          <w:p>
            <w:pPr>
              <w:spacing w:after="0" w:line="250" w:lineRule="auto"/>
              <w:jc w:val="left"/>
            </w:pPr>
            <w:r>
              <w:rPr>
                <w:rFonts w:ascii="Consolas" w:cs="Consolas" w:eastAsia="Consolas" w:hAnsi="Consolas"/>
                <w:sz w:val="16"/>
                <w:szCs w:val="16"/>
              </w:rPr>
              <w:t xml:space="preserve">ruta</w:t>
            </w:r>
          </w:p>
        </w:tc>
        <w:tc>
          <w:tcPr>
            <w:tcW w:type="dxa" w:w="1000"/>
            <w:tcMar>
              <w:top w:type="dxa" w:w="60"/>
              <w:left w:type="dxa" w:w="90"/>
              <w:bottom w:type="dxa" w:w="60"/>
              <w:right w:type="dxa" w:w="90"/>
            </w:tcMar>
            <w:vAlign w:val="center"/>
          </w:tcPr>
          <w:p>
            <w:pPr>
              <w:spacing w:after="0" w:line="250" w:lineRule="auto"/>
              <w:jc w:val="center"/>
            </w:pPr>
            <w:r>
              <w:rPr>
                <w:rFonts w:ascii="Consolas" w:cs="Consolas" w:eastAsia="Consolas" w:hAnsi="Consolas"/>
                <w:color w:val="1F3864"/>
                <w:sz w:val="14"/>
                <w:szCs w:val="14"/>
              </w:rPr>
              <w:t xml:space="preserve">list</w:t>
            </w:r>
          </w:p>
        </w:tc>
        <w:tc>
          <w:tcPr>
            <w:tcW w:type="dxa" w:w="367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Lee el historial de ventas (modo </w:t>
            </w:r>
            <w:r>
              <w:rPr>
                <w:rFonts w:ascii="Consolas" w:cs="Consolas" w:eastAsia="Consolas" w:hAnsi="Consolas"/>
                <w:color w:val="1F3864"/>
                <w:sz w:val="14"/>
                <w:szCs w:val="14"/>
              </w:rPr>
              <w:t xml:space="preserve">r</w:t>
            </w:r>
            <w:r>
              <w:rPr>
                <w:rFonts w:ascii="Calibri" w:cs="Calibri" w:eastAsia="Calibri" w:hAnsi="Calibri"/>
                <w:sz w:val="16"/>
                <w:szCs w:val="16"/>
              </w:rPr>
              <w:t xml:space="preserve">).</w:t>
            </w:r>
          </w:p>
        </w:tc>
      </w:tr>
      <w:tr>
        <w:tc>
          <w:tcPr>
            <w:tcW w:type="dxa" w:w="245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6"/>
                <w:szCs w:val="16"/>
              </w:rPr>
              <w:t xml:space="preserve">registrar_venta_en_archivo</w:t>
            </w:r>
          </w:p>
        </w:tc>
        <w:tc>
          <w:tcPr>
            <w:tcW w:type="dxa" w:w="190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6"/>
                <w:szCs w:val="16"/>
              </w:rPr>
              <w:t xml:space="preserve">venta, ruta</w:t>
            </w:r>
          </w:p>
        </w:tc>
        <w:tc>
          <w:tcPr>
            <w:tcW w:type="dxa" w:w="1000"/>
            <w:shd w:fill="F4F7FC" w:color="auto" w:val="clear"/>
            <w:tcMar>
              <w:top w:type="dxa" w:w="60"/>
              <w:left w:type="dxa" w:w="90"/>
              <w:bottom w:type="dxa" w:w="60"/>
              <w:right w:type="dxa" w:w="90"/>
            </w:tcMar>
            <w:vAlign w:val="center"/>
          </w:tcPr>
          <w:p>
            <w:pPr>
              <w:spacing w:after="0" w:line="250" w:lineRule="auto"/>
              <w:jc w:val="center"/>
            </w:pPr>
            <w:r>
              <w:rPr>
                <w:rFonts w:ascii="Consolas" w:cs="Consolas" w:eastAsia="Consolas" w:hAnsi="Consolas"/>
                <w:color w:val="1F3864"/>
                <w:sz w:val="14"/>
                <w:szCs w:val="14"/>
              </w:rPr>
              <w:t xml:space="preserve">bool</w:t>
            </w:r>
          </w:p>
        </w:tc>
        <w:tc>
          <w:tcPr>
            <w:tcW w:type="dxa" w:w="367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Agrega un comprobante al historial (modo </w:t>
            </w:r>
            <w:r>
              <w:rPr>
                <w:rFonts w:ascii="Consolas" w:cs="Consolas" w:eastAsia="Consolas" w:hAnsi="Consolas"/>
                <w:color w:val="1F3864"/>
                <w:sz w:val="14"/>
                <w:szCs w:val="14"/>
              </w:rPr>
              <w:t xml:space="preserve">a</w:t>
            </w:r>
            <w:r>
              <w:rPr>
                <w:rFonts w:ascii="Calibri" w:cs="Calibri" w:eastAsia="Calibri" w:hAnsi="Calibri"/>
                <w:sz w:val="16"/>
                <w:szCs w:val="16"/>
              </w:rPr>
              <w:t xml:space="preserve">).</w:t>
            </w:r>
          </w:p>
        </w:tc>
      </w:tr>
    </w:tbl>
    <w:p>
      <w:pPr>
        <w:spacing w:after="180"/>
      </w:pPr>
    </w:p>
    <w:p>
      <w:pPr>
        <w:spacing w:after="140" w:line="300" w:lineRule="auto"/>
        <w:jc w:val="both"/>
      </w:pPr>
      <w:r>
        <w:rPr>
          <w:b/>
          <w:bCs/>
        </w:rPr>
        <w:t xml:space="preserve">Capa 3 — Validación de entradas (5 funciones)</w:t>
      </w:r>
    </w:p>
    <w:tbl>
      <w:tblPr>
        <w:tblW w:type="dxa" w:w="9020"/>
        <w:tblBorders>
          <w:top w:val="single" w:color="B9C6DC" w:sz="4"/>
          <w:left w:val="single" w:color="B9C6DC" w:sz="4"/>
          <w:bottom w:val="single" w:color="B9C6DC" w:sz="4"/>
          <w:right w:val="single" w:color="B9C6DC" w:sz="4"/>
          <w:insideH w:val="single" w:color="CBD6E6" w:sz="2"/>
          <w:insideV w:val="single" w:color="CBD6E6" w:sz="2"/>
        </w:tblBorders>
      </w:tblPr>
      <w:tblGrid>
        <w:gridCol w:w="1900"/>
        <w:gridCol w:w="2450"/>
        <w:gridCol w:w="1300"/>
        <w:gridCol w:w="3370"/>
      </w:tblGrid>
      <w:tr>
        <w:trPr>
          <w:tblHeader/>
        </w:trPr>
        <w:tc>
          <w:tcPr>
            <w:tcW w:type="dxa" w:w="19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FUNCIÓN</w:t>
            </w:r>
          </w:p>
        </w:tc>
        <w:tc>
          <w:tcPr>
            <w:tcW w:type="dxa" w:w="245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PARÁMETROS</w:t>
            </w:r>
          </w:p>
        </w:tc>
        <w:tc>
          <w:tcPr>
            <w:tcW w:type="dxa" w:w="13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RETORNO</w:t>
            </w:r>
          </w:p>
        </w:tc>
        <w:tc>
          <w:tcPr>
            <w:tcW w:type="dxa" w:w="337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RESPONSABILIDAD</w:t>
            </w:r>
          </w:p>
        </w:tc>
      </w:tr>
      <w:tr>
        <w:tc>
          <w:tcPr>
            <w:tcW w:type="dxa" w:w="1900"/>
            <w:tcMar>
              <w:top w:type="dxa" w:w="60"/>
              <w:left w:type="dxa" w:w="90"/>
              <w:bottom w:type="dxa" w:w="60"/>
              <w:right w:type="dxa" w:w="90"/>
            </w:tcMar>
            <w:vAlign w:val="center"/>
          </w:tcPr>
          <w:p>
            <w:pPr>
              <w:spacing w:after="0" w:line="250" w:lineRule="auto"/>
              <w:jc w:val="left"/>
            </w:pPr>
            <w:r>
              <w:rPr>
                <w:rFonts w:ascii="Consolas" w:cs="Consolas" w:eastAsia="Consolas" w:hAnsi="Consolas"/>
                <w:sz w:val="16"/>
                <w:szCs w:val="16"/>
              </w:rPr>
              <w:t xml:space="preserve">leer_cadena</w:t>
            </w:r>
          </w:p>
        </w:tc>
        <w:tc>
          <w:tcPr>
            <w:tcW w:type="dxa" w:w="2450"/>
            <w:tcMar>
              <w:top w:type="dxa" w:w="60"/>
              <w:left w:type="dxa" w:w="90"/>
              <w:bottom w:type="dxa" w:w="60"/>
              <w:right w:type="dxa" w:w="90"/>
            </w:tcMar>
            <w:vAlign w:val="center"/>
          </w:tcPr>
          <w:p>
            <w:pPr>
              <w:spacing w:after="60" w:line="250" w:lineRule="auto"/>
              <w:jc w:val="left"/>
            </w:pPr>
            <w:r>
              <w:rPr>
                <w:rFonts w:ascii="Consolas" w:cs="Consolas" w:eastAsia="Consolas" w:hAnsi="Consolas"/>
                <w:sz w:val="16"/>
                <w:szCs w:val="16"/>
              </w:rPr>
              <w:t xml:space="preserve">mensaje, obligatorio,</w:t>
            </w:r>
          </w:p>
          <w:p>
            <w:pPr>
              <w:spacing w:after="0" w:line="250" w:lineRule="auto"/>
              <w:jc w:val="left"/>
            </w:pPr>
            <w:r>
              <w:rPr>
                <w:rFonts w:ascii="Consolas" w:cs="Consolas" w:eastAsia="Consolas" w:hAnsi="Consolas"/>
                <w:sz w:val="16"/>
                <w:szCs w:val="16"/>
              </w:rPr>
              <w:t xml:space="preserve">maximo, cancelable</w:t>
            </w:r>
          </w:p>
        </w:tc>
        <w:tc>
          <w:tcPr>
            <w:tcW w:type="dxa" w:w="1300"/>
            <w:tcMar>
              <w:top w:type="dxa" w:w="60"/>
              <w:left w:type="dxa" w:w="90"/>
              <w:bottom w:type="dxa" w:w="60"/>
              <w:right w:type="dxa" w:w="90"/>
            </w:tcMar>
            <w:vAlign w:val="center"/>
          </w:tcPr>
          <w:p>
            <w:pPr>
              <w:spacing w:after="0" w:line="250" w:lineRule="auto"/>
              <w:jc w:val="center"/>
            </w:pPr>
            <w:r>
              <w:rPr>
                <w:rFonts w:ascii="Consolas" w:cs="Consolas" w:eastAsia="Consolas" w:hAnsi="Consolas"/>
                <w:color w:val="1F3864"/>
                <w:sz w:val="14"/>
                <w:szCs w:val="14"/>
              </w:rPr>
              <w:t xml:space="preserve">str</w:t>
            </w:r>
            <w:r>
              <w:rPr>
                <w:rFonts w:ascii="Calibri" w:cs="Calibri" w:eastAsia="Calibri" w:hAnsi="Calibri"/>
                <w:sz w:val="16"/>
                <w:szCs w:val="16"/>
              </w:rPr>
              <w:t xml:space="preserve"> | </w:t>
            </w:r>
            <w:r>
              <w:rPr>
                <w:rFonts w:ascii="Consolas" w:cs="Consolas" w:eastAsia="Consolas" w:hAnsi="Consolas"/>
                <w:color w:val="1F3864"/>
                <w:sz w:val="14"/>
                <w:szCs w:val="14"/>
              </w:rPr>
              <w:t xml:space="preserve">None</w:t>
            </w:r>
          </w:p>
        </w:tc>
        <w:tc>
          <w:tcPr>
            <w:tcW w:type="dxa" w:w="337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Lee texto controlando obligatoriedad, longitud y cancelación con X.</w:t>
            </w:r>
          </w:p>
        </w:tc>
      </w:tr>
      <w:tr>
        <w:tc>
          <w:tcPr>
            <w:tcW w:type="dxa" w:w="190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6"/>
                <w:szCs w:val="16"/>
              </w:rPr>
              <w:t xml:space="preserve">leer_entero</w:t>
            </w:r>
          </w:p>
        </w:tc>
        <w:tc>
          <w:tcPr>
            <w:tcW w:type="dxa" w:w="2450"/>
            <w:shd w:fill="F4F7FC" w:color="auto" w:val="clear"/>
            <w:tcMar>
              <w:top w:type="dxa" w:w="60"/>
              <w:left w:type="dxa" w:w="90"/>
              <w:bottom w:type="dxa" w:w="60"/>
              <w:right w:type="dxa" w:w="90"/>
            </w:tcMar>
            <w:vAlign w:val="center"/>
          </w:tcPr>
          <w:p>
            <w:pPr>
              <w:spacing w:after="60" w:line="250" w:lineRule="auto"/>
              <w:jc w:val="left"/>
            </w:pPr>
            <w:r>
              <w:rPr>
                <w:rFonts w:ascii="Consolas" w:cs="Consolas" w:eastAsia="Consolas" w:hAnsi="Consolas"/>
                <w:sz w:val="16"/>
                <w:szCs w:val="16"/>
              </w:rPr>
              <w:t xml:space="preserve">mensaje, minimo,</w:t>
            </w:r>
          </w:p>
          <w:p>
            <w:pPr>
              <w:spacing w:after="0" w:line="250" w:lineRule="auto"/>
              <w:jc w:val="left"/>
            </w:pPr>
            <w:r>
              <w:rPr>
                <w:rFonts w:ascii="Consolas" w:cs="Consolas" w:eastAsia="Consolas" w:hAnsi="Consolas"/>
                <w:sz w:val="16"/>
                <w:szCs w:val="16"/>
              </w:rPr>
              <w:t xml:space="preserve">maximo, cancelable</w:t>
            </w:r>
          </w:p>
        </w:tc>
        <w:tc>
          <w:tcPr>
            <w:tcW w:type="dxa" w:w="1300"/>
            <w:shd w:fill="F4F7FC" w:color="auto" w:val="clear"/>
            <w:tcMar>
              <w:top w:type="dxa" w:w="60"/>
              <w:left w:type="dxa" w:w="90"/>
              <w:bottom w:type="dxa" w:w="60"/>
              <w:right w:type="dxa" w:w="90"/>
            </w:tcMar>
            <w:vAlign w:val="center"/>
          </w:tcPr>
          <w:p>
            <w:pPr>
              <w:spacing w:after="0" w:line="250" w:lineRule="auto"/>
              <w:jc w:val="center"/>
            </w:pPr>
            <w:r>
              <w:rPr>
                <w:rFonts w:ascii="Consolas" w:cs="Consolas" w:eastAsia="Consolas" w:hAnsi="Consolas"/>
                <w:color w:val="1F3864"/>
                <w:sz w:val="14"/>
                <w:szCs w:val="14"/>
              </w:rPr>
              <w:t xml:space="preserve">int</w:t>
            </w:r>
            <w:r>
              <w:rPr>
                <w:rFonts w:ascii="Calibri" w:cs="Calibri" w:eastAsia="Calibri" w:hAnsi="Calibri"/>
                <w:sz w:val="16"/>
                <w:szCs w:val="16"/>
              </w:rPr>
              <w:t xml:space="preserve"> | </w:t>
            </w:r>
            <w:r>
              <w:rPr>
                <w:rFonts w:ascii="Consolas" w:cs="Consolas" w:eastAsia="Consolas" w:hAnsi="Consolas"/>
                <w:color w:val="1F3864"/>
                <w:sz w:val="14"/>
                <w:szCs w:val="14"/>
              </w:rPr>
              <w:t xml:space="preserve">None</w:t>
            </w:r>
          </w:p>
        </w:tc>
        <w:tc>
          <w:tcPr>
            <w:tcW w:type="dxa" w:w="337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Lee un entero capturando </w:t>
            </w:r>
            <w:r>
              <w:rPr>
                <w:rFonts w:ascii="Consolas" w:cs="Consolas" w:eastAsia="Consolas" w:hAnsi="Consolas"/>
                <w:color w:val="1F3864"/>
                <w:sz w:val="14"/>
                <w:szCs w:val="14"/>
              </w:rPr>
              <w:t xml:space="preserve">ValueError</w:t>
            </w:r>
            <w:r>
              <w:rPr>
                <w:rFonts w:ascii="Calibri" w:cs="Calibri" w:eastAsia="Calibri" w:hAnsi="Calibri"/>
                <w:sz w:val="16"/>
                <w:szCs w:val="16"/>
              </w:rPr>
              <w:t xml:space="preserve"> y verificando el rango.</w:t>
            </w:r>
          </w:p>
        </w:tc>
      </w:tr>
      <w:tr>
        <w:tc>
          <w:tcPr>
            <w:tcW w:type="dxa" w:w="1900"/>
            <w:tcMar>
              <w:top w:type="dxa" w:w="60"/>
              <w:left w:type="dxa" w:w="90"/>
              <w:bottom w:type="dxa" w:w="60"/>
              <w:right w:type="dxa" w:w="90"/>
            </w:tcMar>
            <w:vAlign w:val="center"/>
          </w:tcPr>
          <w:p>
            <w:pPr>
              <w:spacing w:after="0" w:line="250" w:lineRule="auto"/>
              <w:jc w:val="left"/>
            </w:pPr>
            <w:r>
              <w:rPr>
                <w:rFonts w:ascii="Consolas" w:cs="Consolas" w:eastAsia="Consolas" w:hAnsi="Consolas"/>
                <w:sz w:val="16"/>
                <w:szCs w:val="16"/>
              </w:rPr>
              <w:t xml:space="preserve">leer_decimal</w:t>
            </w:r>
          </w:p>
        </w:tc>
        <w:tc>
          <w:tcPr>
            <w:tcW w:type="dxa" w:w="2450"/>
            <w:tcMar>
              <w:top w:type="dxa" w:w="60"/>
              <w:left w:type="dxa" w:w="90"/>
              <w:bottom w:type="dxa" w:w="60"/>
              <w:right w:type="dxa" w:w="90"/>
            </w:tcMar>
            <w:vAlign w:val="center"/>
          </w:tcPr>
          <w:p>
            <w:pPr>
              <w:spacing w:after="60" w:line="250" w:lineRule="auto"/>
              <w:jc w:val="left"/>
            </w:pPr>
            <w:r>
              <w:rPr>
                <w:rFonts w:ascii="Consolas" w:cs="Consolas" w:eastAsia="Consolas" w:hAnsi="Consolas"/>
                <w:sz w:val="16"/>
                <w:szCs w:val="16"/>
              </w:rPr>
              <w:t xml:space="preserve">mensaje, minimo,</w:t>
            </w:r>
          </w:p>
          <w:p>
            <w:pPr>
              <w:spacing w:after="0" w:line="250" w:lineRule="auto"/>
              <w:jc w:val="left"/>
            </w:pPr>
            <w:r>
              <w:rPr>
                <w:rFonts w:ascii="Consolas" w:cs="Consolas" w:eastAsia="Consolas" w:hAnsi="Consolas"/>
                <w:sz w:val="16"/>
                <w:szCs w:val="16"/>
              </w:rPr>
              <w:t xml:space="preserve">maximo, cancelable</w:t>
            </w:r>
          </w:p>
        </w:tc>
        <w:tc>
          <w:tcPr>
            <w:tcW w:type="dxa" w:w="1300"/>
            <w:tcMar>
              <w:top w:type="dxa" w:w="60"/>
              <w:left w:type="dxa" w:w="90"/>
              <w:bottom w:type="dxa" w:w="60"/>
              <w:right w:type="dxa" w:w="90"/>
            </w:tcMar>
            <w:vAlign w:val="center"/>
          </w:tcPr>
          <w:p>
            <w:pPr>
              <w:spacing w:after="0" w:line="250" w:lineRule="auto"/>
              <w:jc w:val="center"/>
            </w:pPr>
            <w:r>
              <w:rPr>
                <w:rFonts w:ascii="Consolas" w:cs="Consolas" w:eastAsia="Consolas" w:hAnsi="Consolas"/>
                <w:color w:val="1F3864"/>
                <w:sz w:val="14"/>
                <w:szCs w:val="14"/>
              </w:rPr>
              <w:t xml:space="preserve">float</w:t>
            </w:r>
            <w:r>
              <w:rPr>
                <w:rFonts w:ascii="Calibri" w:cs="Calibri" w:eastAsia="Calibri" w:hAnsi="Calibri"/>
                <w:sz w:val="16"/>
                <w:szCs w:val="16"/>
              </w:rPr>
              <w:t xml:space="preserve"> | </w:t>
            </w:r>
            <w:r>
              <w:rPr>
                <w:rFonts w:ascii="Consolas" w:cs="Consolas" w:eastAsia="Consolas" w:hAnsi="Consolas"/>
                <w:color w:val="1F3864"/>
                <w:sz w:val="14"/>
                <w:szCs w:val="14"/>
              </w:rPr>
              <w:t xml:space="preserve">None</w:t>
            </w:r>
          </w:p>
        </w:tc>
        <w:tc>
          <w:tcPr>
            <w:tcW w:type="dxa" w:w="337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Lee un importe; acepta coma o punto como separador decimal.</w:t>
            </w:r>
          </w:p>
        </w:tc>
      </w:tr>
      <w:tr>
        <w:tc>
          <w:tcPr>
            <w:tcW w:type="dxa" w:w="190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6"/>
                <w:szCs w:val="16"/>
              </w:rPr>
              <w:t xml:space="preserve">leer_opcion</w:t>
            </w:r>
          </w:p>
        </w:tc>
        <w:tc>
          <w:tcPr>
            <w:tcW w:type="dxa" w:w="245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6"/>
                <w:szCs w:val="16"/>
              </w:rPr>
              <w:t xml:space="preserve">mensaje, opciones_validas</w:t>
            </w:r>
          </w:p>
        </w:tc>
        <w:tc>
          <w:tcPr>
            <w:tcW w:type="dxa" w:w="1300"/>
            <w:shd w:fill="F4F7FC" w:color="auto" w:val="clear"/>
            <w:tcMar>
              <w:top w:type="dxa" w:w="60"/>
              <w:left w:type="dxa" w:w="90"/>
              <w:bottom w:type="dxa" w:w="60"/>
              <w:right w:type="dxa" w:w="90"/>
            </w:tcMar>
            <w:vAlign w:val="center"/>
          </w:tcPr>
          <w:p>
            <w:pPr>
              <w:spacing w:after="0" w:line="250" w:lineRule="auto"/>
              <w:jc w:val="center"/>
            </w:pPr>
            <w:r>
              <w:rPr>
                <w:rFonts w:ascii="Consolas" w:cs="Consolas" w:eastAsia="Consolas" w:hAnsi="Consolas"/>
                <w:color w:val="1F3864"/>
                <w:sz w:val="14"/>
                <w:szCs w:val="14"/>
              </w:rPr>
              <w:t xml:space="preserve">str</w:t>
            </w:r>
          </w:p>
        </w:tc>
        <w:tc>
          <w:tcPr>
            <w:tcW w:type="dxa" w:w="337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Lee una opción del menú y verifica que pertenezca a las permitidas.</w:t>
            </w:r>
          </w:p>
        </w:tc>
      </w:tr>
      <w:tr>
        <w:tc>
          <w:tcPr>
            <w:tcW w:type="dxa" w:w="1900"/>
            <w:tcMar>
              <w:top w:type="dxa" w:w="60"/>
              <w:left w:type="dxa" w:w="90"/>
              <w:bottom w:type="dxa" w:w="60"/>
              <w:right w:type="dxa" w:w="90"/>
            </w:tcMar>
            <w:vAlign w:val="center"/>
          </w:tcPr>
          <w:p>
            <w:pPr>
              <w:spacing w:after="0" w:line="250" w:lineRule="auto"/>
              <w:jc w:val="left"/>
            </w:pPr>
            <w:r>
              <w:rPr>
                <w:rFonts w:ascii="Consolas" w:cs="Consolas" w:eastAsia="Consolas" w:hAnsi="Consolas"/>
                <w:sz w:val="16"/>
                <w:szCs w:val="16"/>
              </w:rPr>
              <w:t xml:space="preserve">confirmar</w:t>
            </w:r>
          </w:p>
        </w:tc>
        <w:tc>
          <w:tcPr>
            <w:tcW w:type="dxa" w:w="2450"/>
            <w:tcMar>
              <w:top w:type="dxa" w:w="60"/>
              <w:left w:type="dxa" w:w="90"/>
              <w:bottom w:type="dxa" w:w="60"/>
              <w:right w:type="dxa" w:w="90"/>
            </w:tcMar>
            <w:vAlign w:val="center"/>
          </w:tcPr>
          <w:p>
            <w:pPr>
              <w:spacing w:after="0" w:line="250" w:lineRule="auto"/>
              <w:jc w:val="left"/>
            </w:pPr>
            <w:r>
              <w:rPr>
                <w:rFonts w:ascii="Consolas" w:cs="Consolas" w:eastAsia="Consolas" w:hAnsi="Consolas"/>
                <w:sz w:val="16"/>
                <w:szCs w:val="16"/>
              </w:rPr>
              <w:t xml:space="preserve">mensaje</w:t>
            </w:r>
          </w:p>
        </w:tc>
        <w:tc>
          <w:tcPr>
            <w:tcW w:type="dxa" w:w="1300"/>
            <w:tcMar>
              <w:top w:type="dxa" w:w="60"/>
              <w:left w:type="dxa" w:w="90"/>
              <w:bottom w:type="dxa" w:w="60"/>
              <w:right w:type="dxa" w:w="90"/>
            </w:tcMar>
            <w:vAlign w:val="center"/>
          </w:tcPr>
          <w:p>
            <w:pPr>
              <w:spacing w:after="0" w:line="250" w:lineRule="auto"/>
              <w:jc w:val="center"/>
            </w:pPr>
            <w:r>
              <w:rPr>
                <w:rFonts w:ascii="Consolas" w:cs="Consolas" w:eastAsia="Consolas" w:hAnsi="Consolas"/>
                <w:color w:val="1F3864"/>
                <w:sz w:val="14"/>
                <w:szCs w:val="14"/>
              </w:rPr>
              <w:t xml:space="preserve">bool</w:t>
            </w:r>
          </w:p>
        </w:tc>
        <w:tc>
          <w:tcPr>
            <w:tcW w:type="dxa" w:w="337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Solicita una confirmación S/N antes de una operación irreversible.</w:t>
            </w:r>
          </w:p>
        </w:tc>
      </w:tr>
    </w:tbl>
    <w:p>
      <w:pPr>
        <w:spacing w:after="180"/>
      </w:pPr>
    </w:p>
    <w:p>
      <w:pPr>
        <w:spacing w:after="140" w:line="300" w:lineRule="auto"/>
        <w:jc w:val="both"/>
      </w:pPr>
      <w:r>
        <w:rPr>
          <w:b/>
          <w:bCs/>
        </w:rPr>
        <w:t xml:space="preserve">Capa 4 — Lógica de negocio (19 funciones)</w:t>
      </w:r>
    </w:p>
    <w:tbl>
      <w:tblPr>
        <w:tblW w:type="dxa" w:w="9020"/>
        <w:tblBorders>
          <w:top w:val="single" w:color="B9C6DC" w:sz="4"/>
          <w:left w:val="single" w:color="B9C6DC" w:sz="4"/>
          <w:bottom w:val="single" w:color="B9C6DC" w:sz="4"/>
          <w:right w:val="single" w:color="B9C6DC" w:sz="4"/>
          <w:insideH w:val="single" w:color="CBD6E6" w:sz="2"/>
          <w:insideV w:val="single" w:color="CBD6E6" w:sz="2"/>
        </w:tblBorders>
      </w:tblPr>
      <w:tblGrid>
        <w:gridCol w:w="2450"/>
        <w:gridCol w:w="2300"/>
        <w:gridCol w:w="1300"/>
        <w:gridCol w:w="2970"/>
      </w:tblGrid>
      <w:tr>
        <w:trPr>
          <w:tblHeader/>
        </w:trPr>
        <w:tc>
          <w:tcPr>
            <w:tcW w:type="dxa" w:w="245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FUNCIÓN</w:t>
            </w:r>
          </w:p>
        </w:tc>
        <w:tc>
          <w:tcPr>
            <w:tcW w:type="dxa" w:w="23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PARÁMETROS</w:t>
            </w:r>
          </w:p>
        </w:tc>
        <w:tc>
          <w:tcPr>
            <w:tcW w:type="dxa" w:w="13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RETORNO</w:t>
            </w:r>
          </w:p>
        </w:tc>
        <w:tc>
          <w:tcPr>
            <w:tcW w:type="dxa" w:w="297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RESPONSABILIDAD</w:t>
            </w:r>
          </w:p>
        </w:tc>
      </w:tr>
      <w:tr>
        <w:tc>
          <w:tcPr>
            <w:tcW w:type="dxa" w:w="2450"/>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buscar_producto_por_id</w:t>
            </w:r>
          </w:p>
        </w:tc>
        <w:tc>
          <w:tcPr>
            <w:tcW w:type="dxa" w:w="2300"/>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inventario, id_producto</w:t>
            </w:r>
          </w:p>
        </w:tc>
        <w:tc>
          <w:tcPr>
            <w:tcW w:type="dxa" w:w="1300"/>
            <w:tcMar>
              <w:top w:type="dxa" w:w="60"/>
              <w:left w:type="dxa" w:w="90"/>
              <w:bottom w:type="dxa" w:w="60"/>
              <w:right w:type="dxa" w:w="90"/>
            </w:tcMar>
            <w:vAlign w:val="center"/>
          </w:tcPr>
          <w:p>
            <w:pPr>
              <w:spacing w:after="0" w:line="250" w:lineRule="auto"/>
              <w:jc w:val="center"/>
            </w:pPr>
            <w:r>
              <w:rPr>
                <w:rFonts w:ascii="Consolas" w:cs="Consolas" w:eastAsia="Consolas" w:hAnsi="Consolas"/>
                <w:color w:val="1F3864"/>
                <w:sz w:val="13"/>
                <w:szCs w:val="13"/>
              </w:rPr>
              <w:t xml:space="preserve">dict</w:t>
            </w:r>
            <w:r>
              <w:rPr>
                <w:rFonts w:ascii="Calibri" w:cs="Calibri" w:eastAsia="Calibri" w:hAnsi="Calibri"/>
                <w:sz w:val="15"/>
                <w:szCs w:val="15"/>
              </w:rPr>
              <w:t xml:space="preserve"> | </w:t>
            </w:r>
            <w:r>
              <w:rPr>
                <w:rFonts w:ascii="Consolas" w:cs="Consolas" w:eastAsia="Consolas" w:hAnsi="Consolas"/>
                <w:color w:val="1F3864"/>
                <w:sz w:val="13"/>
                <w:szCs w:val="13"/>
              </w:rPr>
              <w:t xml:space="preserve">None</w:t>
            </w:r>
          </w:p>
        </w:tc>
        <w:tc>
          <w:tcPr>
            <w:tcW w:type="dxa" w:w="2970"/>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Localiza un producto por su código único.</w:t>
            </w:r>
          </w:p>
        </w:tc>
      </w:tr>
      <w:tr>
        <w:tc>
          <w:tcPr>
            <w:tcW w:type="dxa" w:w="245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existe_id</w:t>
            </w:r>
          </w:p>
        </w:tc>
        <w:tc>
          <w:tcPr>
            <w:tcW w:type="dxa" w:w="230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inventario, id_producto</w:t>
            </w:r>
          </w:p>
        </w:tc>
        <w:tc>
          <w:tcPr>
            <w:tcW w:type="dxa" w:w="1300"/>
            <w:shd w:fill="F4F7FC" w:color="auto" w:val="clear"/>
            <w:tcMar>
              <w:top w:type="dxa" w:w="60"/>
              <w:left w:type="dxa" w:w="90"/>
              <w:bottom w:type="dxa" w:w="60"/>
              <w:right w:type="dxa" w:w="90"/>
            </w:tcMar>
            <w:vAlign w:val="center"/>
          </w:tcPr>
          <w:p>
            <w:pPr>
              <w:spacing w:after="0" w:line="250" w:lineRule="auto"/>
              <w:jc w:val="center"/>
            </w:pPr>
            <w:r>
              <w:rPr>
                <w:rFonts w:ascii="Consolas" w:cs="Consolas" w:eastAsia="Consolas" w:hAnsi="Consolas"/>
                <w:color w:val="1F3864"/>
                <w:sz w:val="13"/>
                <w:szCs w:val="13"/>
              </w:rPr>
              <w:t xml:space="preserve">bool</w:t>
            </w:r>
          </w:p>
        </w:tc>
        <w:tc>
          <w:tcPr>
            <w:tcW w:type="dxa" w:w="297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Verifica duplicados antes de un alta.</w:t>
            </w:r>
          </w:p>
        </w:tc>
      </w:tr>
      <w:tr>
        <w:tc>
          <w:tcPr>
            <w:tcW w:type="dxa" w:w="2450"/>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buscar_productos_por_texto</w:t>
            </w:r>
          </w:p>
        </w:tc>
        <w:tc>
          <w:tcPr>
            <w:tcW w:type="dxa" w:w="2300"/>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inventario, texto</w:t>
            </w:r>
          </w:p>
        </w:tc>
        <w:tc>
          <w:tcPr>
            <w:tcW w:type="dxa" w:w="1300"/>
            <w:tcMar>
              <w:top w:type="dxa" w:w="60"/>
              <w:left w:type="dxa" w:w="90"/>
              <w:bottom w:type="dxa" w:w="60"/>
              <w:right w:type="dxa" w:w="90"/>
            </w:tcMar>
            <w:vAlign w:val="center"/>
          </w:tcPr>
          <w:p>
            <w:pPr>
              <w:spacing w:after="0" w:line="250" w:lineRule="auto"/>
              <w:jc w:val="center"/>
            </w:pPr>
            <w:r>
              <w:rPr>
                <w:rFonts w:ascii="Consolas" w:cs="Consolas" w:eastAsia="Consolas" w:hAnsi="Consolas"/>
                <w:color w:val="1F3864"/>
                <w:sz w:val="13"/>
                <w:szCs w:val="13"/>
              </w:rPr>
              <w:t xml:space="preserve">list</w:t>
            </w:r>
          </w:p>
        </w:tc>
        <w:tc>
          <w:tcPr>
            <w:tcW w:type="dxa" w:w="2970"/>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Busca coincidencias en nombre y categoría.</w:t>
            </w:r>
          </w:p>
        </w:tc>
      </w:tr>
      <w:tr>
        <w:tc>
          <w:tcPr>
            <w:tcW w:type="dxa" w:w="245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generar_id_producto</w:t>
            </w:r>
          </w:p>
        </w:tc>
        <w:tc>
          <w:tcPr>
            <w:tcW w:type="dxa" w:w="230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inventario</w:t>
            </w:r>
          </w:p>
        </w:tc>
        <w:tc>
          <w:tcPr>
            <w:tcW w:type="dxa" w:w="1300"/>
            <w:shd w:fill="F4F7FC" w:color="auto" w:val="clear"/>
            <w:tcMar>
              <w:top w:type="dxa" w:w="60"/>
              <w:left w:type="dxa" w:w="90"/>
              <w:bottom w:type="dxa" w:w="60"/>
              <w:right w:type="dxa" w:w="90"/>
            </w:tcMar>
            <w:vAlign w:val="center"/>
          </w:tcPr>
          <w:p>
            <w:pPr>
              <w:spacing w:after="0" w:line="250" w:lineRule="auto"/>
              <w:jc w:val="center"/>
            </w:pPr>
            <w:r>
              <w:rPr>
                <w:rFonts w:ascii="Consolas" w:cs="Consolas" w:eastAsia="Consolas" w:hAnsi="Consolas"/>
                <w:color w:val="1F3864"/>
                <w:sz w:val="13"/>
                <w:szCs w:val="13"/>
              </w:rPr>
              <w:t xml:space="preserve">str</w:t>
            </w:r>
          </w:p>
        </w:tc>
        <w:tc>
          <w:tcPr>
            <w:tcW w:type="dxa" w:w="297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Propone el siguiente código correlativo (P001, P002, …).</w:t>
            </w:r>
          </w:p>
        </w:tc>
      </w:tr>
      <w:tr>
        <w:tc>
          <w:tcPr>
            <w:tcW w:type="dxa" w:w="2450"/>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crear_producto</w:t>
            </w:r>
          </w:p>
        </w:tc>
        <w:tc>
          <w:tcPr>
            <w:tcW w:type="dxa" w:w="2300"/>
            <w:tcMar>
              <w:top w:type="dxa" w:w="60"/>
              <w:left w:type="dxa" w:w="90"/>
              <w:bottom w:type="dxa" w:w="60"/>
              <w:right w:type="dxa" w:w="90"/>
            </w:tcMar>
            <w:vAlign w:val="center"/>
          </w:tcPr>
          <w:p>
            <w:pPr>
              <w:spacing w:after="60" w:line="250" w:lineRule="auto"/>
              <w:jc w:val="left"/>
            </w:pPr>
            <w:r>
              <w:rPr>
                <w:rFonts w:ascii="Consolas" w:cs="Consolas" w:eastAsia="Consolas" w:hAnsi="Consolas"/>
                <w:sz w:val="15"/>
                <w:szCs w:val="15"/>
              </w:rPr>
              <w:t xml:space="preserve">id, nombre, categoria,</w:t>
            </w:r>
          </w:p>
          <w:p>
            <w:pPr>
              <w:spacing w:after="0" w:line="250" w:lineRule="auto"/>
              <w:jc w:val="left"/>
            </w:pPr>
            <w:r>
              <w:rPr>
                <w:rFonts w:ascii="Consolas" w:cs="Consolas" w:eastAsia="Consolas" w:hAnsi="Consolas"/>
                <w:sz w:val="15"/>
                <w:szCs w:val="15"/>
              </w:rPr>
              <w:t xml:space="preserve">precio, stock</w:t>
            </w:r>
          </w:p>
        </w:tc>
        <w:tc>
          <w:tcPr>
            <w:tcW w:type="dxa" w:w="1300"/>
            <w:tcMar>
              <w:top w:type="dxa" w:w="60"/>
              <w:left w:type="dxa" w:w="90"/>
              <w:bottom w:type="dxa" w:w="60"/>
              <w:right w:type="dxa" w:w="90"/>
            </w:tcMar>
            <w:vAlign w:val="center"/>
          </w:tcPr>
          <w:p>
            <w:pPr>
              <w:spacing w:after="0" w:line="250" w:lineRule="auto"/>
              <w:jc w:val="center"/>
            </w:pPr>
            <w:r>
              <w:rPr>
                <w:rFonts w:ascii="Consolas" w:cs="Consolas" w:eastAsia="Consolas" w:hAnsi="Consolas"/>
                <w:color w:val="1F3864"/>
                <w:sz w:val="13"/>
                <w:szCs w:val="13"/>
              </w:rPr>
              <w:t xml:space="preserve">dict</w:t>
            </w:r>
          </w:p>
        </w:tc>
        <w:tc>
          <w:tcPr>
            <w:tcW w:type="dxa" w:w="2970"/>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Construye y valida el registro de un producto.</w:t>
            </w:r>
          </w:p>
        </w:tc>
      </w:tr>
      <w:tr>
        <w:tc>
          <w:tcPr>
            <w:tcW w:type="dxa" w:w="245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agregar_producto</w:t>
            </w:r>
          </w:p>
        </w:tc>
        <w:tc>
          <w:tcPr>
            <w:tcW w:type="dxa" w:w="230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inventario, producto</w:t>
            </w:r>
          </w:p>
        </w:tc>
        <w:tc>
          <w:tcPr>
            <w:tcW w:type="dxa" w:w="1300"/>
            <w:shd w:fill="F4F7FC" w:color="auto" w:val="clear"/>
            <w:tcMar>
              <w:top w:type="dxa" w:w="60"/>
              <w:left w:type="dxa" w:w="90"/>
              <w:bottom w:type="dxa" w:w="60"/>
              <w:right w:type="dxa" w:w="90"/>
            </w:tcMar>
            <w:vAlign w:val="center"/>
          </w:tcPr>
          <w:p>
            <w:pPr>
              <w:spacing w:after="0" w:line="250" w:lineRule="auto"/>
              <w:jc w:val="center"/>
            </w:pPr>
            <w:r>
              <w:rPr>
                <w:rFonts w:ascii="Consolas" w:cs="Consolas" w:eastAsia="Consolas" w:hAnsi="Consolas"/>
                <w:color w:val="1F3864"/>
                <w:sz w:val="13"/>
                <w:szCs w:val="13"/>
              </w:rPr>
              <w:t xml:space="preserve">bool</w:t>
            </w:r>
          </w:p>
        </w:tc>
        <w:tc>
          <w:tcPr>
            <w:tcW w:type="dxa" w:w="297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Da de alta el producto; lanza </w:t>
            </w:r>
            <w:r>
              <w:rPr>
                <w:rFonts w:ascii="Consolas" w:cs="Consolas" w:eastAsia="Consolas" w:hAnsi="Consolas"/>
                <w:color w:val="1F3864"/>
                <w:sz w:val="13"/>
                <w:szCs w:val="13"/>
              </w:rPr>
              <w:t xml:space="preserve">ValueError</w:t>
            </w:r>
            <w:r>
              <w:rPr>
                <w:rFonts w:ascii="Calibri" w:cs="Calibri" w:eastAsia="Calibri" w:hAnsi="Calibri"/>
                <w:sz w:val="15"/>
                <w:szCs w:val="15"/>
              </w:rPr>
              <w:t xml:space="preserve"> si el ID existe.</w:t>
            </w:r>
          </w:p>
        </w:tc>
      </w:tr>
      <w:tr>
        <w:tc>
          <w:tcPr>
            <w:tcW w:type="dxa" w:w="2450"/>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actualizar_precio</w:t>
            </w:r>
          </w:p>
        </w:tc>
        <w:tc>
          <w:tcPr>
            <w:tcW w:type="dxa" w:w="2300"/>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inventario, id, precio</w:t>
            </w:r>
          </w:p>
        </w:tc>
        <w:tc>
          <w:tcPr>
            <w:tcW w:type="dxa" w:w="1300"/>
            <w:tcMar>
              <w:top w:type="dxa" w:w="60"/>
              <w:left w:type="dxa" w:w="90"/>
              <w:bottom w:type="dxa" w:w="60"/>
              <w:right w:type="dxa" w:w="90"/>
            </w:tcMar>
            <w:vAlign w:val="center"/>
          </w:tcPr>
          <w:p>
            <w:pPr>
              <w:spacing w:after="0" w:line="250" w:lineRule="auto"/>
              <w:jc w:val="center"/>
            </w:pPr>
            <w:r>
              <w:rPr>
                <w:rFonts w:ascii="Consolas" w:cs="Consolas" w:eastAsia="Consolas" w:hAnsi="Consolas"/>
                <w:color w:val="1F3864"/>
                <w:sz w:val="13"/>
                <w:szCs w:val="13"/>
              </w:rPr>
              <w:t xml:space="preserve">dict</w:t>
            </w:r>
          </w:p>
        </w:tc>
        <w:tc>
          <w:tcPr>
            <w:tcW w:type="dxa" w:w="2970"/>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Modifica el precio de venta de un producto.</w:t>
            </w:r>
          </w:p>
        </w:tc>
      </w:tr>
      <w:tr>
        <w:tc>
          <w:tcPr>
            <w:tcW w:type="dxa" w:w="245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actualizar_stock</w:t>
            </w:r>
          </w:p>
        </w:tc>
        <w:tc>
          <w:tcPr>
            <w:tcW w:type="dxa" w:w="230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inventario, id, movimiento</w:t>
            </w:r>
          </w:p>
        </w:tc>
        <w:tc>
          <w:tcPr>
            <w:tcW w:type="dxa" w:w="1300"/>
            <w:shd w:fill="F4F7FC" w:color="auto" w:val="clear"/>
            <w:tcMar>
              <w:top w:type="dxa" w:w="60"/>
              <w:left w:type="dxa" w:w="90"/>
              <w:bottom w:type="dxa" w:w="60"/>
              <w:right w:type="dxa" w:w="90"/>
            </w:tcMar>
            <w:vAlign w:val="center"/>
          </w:tcPr>
          <w:p>
            <w:pPr>
              <w:spacing w:after="0" w:line="250" w:lineRule="auto"/>
              <w:jc w:val="center"/>
            </w:pPr>
            <w:r>
              <w:rPr>
                <w:rFonts w:ascii="Consolas" w:cs="Consolas" w:eastAsia="Consolas" w:hAnsi="Consolas"/>
                <w:color w:val="1F3864"/>
                <w:sz w:val="13"/>
                <w:szCs w:val="13"/>
              </w:rPr>
              <w:t xml:space="preserve">int</w:t>
            </w:r>
          </w:p>
        </w:tc>
        <w:tc>
          <w:tcPr>
            <w:tcW w:type="dxa" w:w="297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Suma o resta unidades controlando que el stock no sea negativo.</w:t>
            </w:r>
          </w:p>
        </w:tc>
      </w:tr>
      <w:tr>
        <w:tc>
          <w:tcPr>
            <w:tcW w:type="dxa" w:w="2450"/>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eliminar_producto</w:t>
            </w:r>
          </w:p>
        </w:tc>
        <w:tc>
          <w:tcPr>
            <w:tcW w:type="dxa" w:w="2300"/>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inventario, id_producto</w:t>
            </w:r>
          </w:p>
        </w:tc>
        <w:tc>
          <w:tcPr>
            <w:tcW w:type="dxa" w:w="1300"/>
            <w:tcMar>
              <w:top w:type="dxa" w:w="60"/>
              <w:left w:type="dxa" w:w="90"/>
              <w:bottom w:type="dxa" w:w="60"/>
              <w:right w:type="dxa" w:w="90"/>
            </w:tcMar>
            <w:vAlign w:val="center"/>
          </w:tcPr>
          <w:p>
            <w:pPr>
              <w:spacing w:after="0" w:line="250" w:lineRule="auto"/>
              <w:jc w:val="center"/>
            </w:pPr>
            <w:r>
              <w:rPr>
                <w:rFonts w:ascii="Consolas" w:cs="Consolas" w:eastAsia="Consolas" w:hAnsi="Consolas"/>
                <w:color w:val="1F3864"/>
                <w:sz w:val="13"/>
                <w:szCs w:val="13"/>
              </w:rPr>
              <w:t xml:space="preserve">dict</w:t>
            </w:r>
          </w:p>
        </w:tc>
        <w:tc>
          <w:tcPr>
            <w:tcW w:type="dxa" w:w="2970"/>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Da de baja un producto del catálogo.</w:t>
            </w:r>
          </w:p>
        </w:tc>
      </w:tr>
      <w:tr>
        <w:tc>
          <w:tcPr>
            <w:tcW w:type="dxa" w:w="245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calcular_descuento</w:t>
            </w:r>
          </w:p>
        </w:tc>
        <w:tc>
          <w:tcPr>
            <w:tcW w:type="dxa" w:w="230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cantidad</w:t>
            </w:r>
          </w:p>
        </w:tc>
        <w:tc>
          <w:tcPr>
            <w:tcW w:type="dxa" w:w="1300"/>
            <w:shd w:fill="F4F7FC" w:color="auto" w:val="clear"/>
            <w:tcMar>
              <w:top w:type="dxa" w:w="60"/>
              <w:left w:type="dxa" w:w="90"/>
              <w:bottom w:type="dxa" w:w="60"/>
              <w:right w:type="dxa" w:w="90"/>
            </w:tcMar>
            <w:vAlign w:val="center"/>
          </w:tcPr>
          <w:p>
            <w:pPr>
              <w:spacing w:after="0" w:line="250" w:lineRule="auto"/>
              <w:jc w:val="center"/>
            </w:pPr>
            <w:r>
              <w:rPr>
                <w:rFonts w:ascii="Consolas" w:cs="Consolas" w:eastAsia="Consolas" w:hAnsi="Consolas"/>
                <w:color w:val="1F3864"/>
                <w:sz w:val="13"/>
                <w:szCs w:val="13"/>
              </w:rPr>
              <w:t xml:space="preserve">float</w:t>
            </w:r>
          </w:p>
        </w:tc>
        <w:tc>
          <w:tcPr>
            <w:tcW w:type="dxa" w:w="297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Determina el porcentaje de descuento por volumen.</w:t>
            </w:r>
          </w:p>
        </w:tc>
      </w:tr>
      <w:tr>
        <w:tc>
          <w:tcPr>
            <w:tcW w:type="dxa" w:w="2450"/>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calcular_importe_item</w:t>
            </w:r>
          </w:p>
        </w:tc>
        <w:tc>
          <w:tcPr>
            <w:tcW w:type="dxa" w:w="2300"/>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cantidad, precio, descuento</w:t>
            </w:r>
          </w:p>
        </w:tc>
        <w:tc>
          <w:tcPr>
            <w:tcW w:type="dxa" w:w="1300"/>
            <w:tcMar>
              <w:top w:type="dxa" w:w="60"/>
              <w:left w:type="dxa" w:w="90"/>
              <w:bottom w:type="dxa" w:w="60"/>
              <w:right w:type="dxa" w:w="90"/>
            </w:tcMar>
            <w:vAlign w:val="center"/>
          </w:tcPr>
          <w:p>
            <w:pPr>
              <w:spacing w:after="0" w:line="250" w:lineRule="auto"/>
              <w:jc w:val="center"/>
            </w:pPr>
            <w:r>
              <w:rPr>
                <w:rFonts w:ascii="Consolas" w:cs="Consolas" w:eastAsia="Consolas" w:hAnsi="Consolas"/>
                <w:color w:val="1F3864"/>
                <w:sz w:val="13"/>
                <w:szCs w:val="13"/>
              </w:rPr>
              <w:t xml:space="preserve">float</w:t>
            </w:r>
          </w:p>
        </w:tc>
        <w:tc>
          <w:tcPr>
            <w:tcW w:type="dxa" w:w="2970"/>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Calcula el importe neto de una línea de venta.</w:t>
            </w:r>
          </w:p>
        </w:tc>
      </w:tr>
      <w:tr>
        <w:tc>
          <w:tcPr>
            <w:tcW w:type="dxa" w:w="245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crear_item_venta</w:t>
            </w:r>
          </w:p>
        </w:tc>
        <w:tc>
          <w:tcPr>
            <w:tcW w:type="dxa" w:w="230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producto, cantidad</w:t>
            </w:r>
          </w:p>
        </w:tc>
        <w:tc>
          <w:tcPr>
            <w:tcW w:type="dxa" w:w="1300"/>
            <w:shd w:fill="F4F7FC" w:color="auto" w:val="clear"/>
            <w:tcMar>
              <w:top w:type="dxa" w:w="60"/>
              <w:left w:type="dxa" w:w="90"/>
              <w:bottom w:type="dxa" w:w="60"/>
              <w:right w:type="dxa" w:w="90"/>
            </w:tcMar>
            <w:vAlign w:val="center"/>
          </w:tcPr>
          <w:p>
            <w:pPr>
              <w:spacing w:after="0" w:line="250" w:lineRule="auto"/>
              <w:jc w:val="center"/>
            </w:pPr>
            <w:r>
              <w:rPr>
                <w:rFonts w:ascii="Consolas" w:cs="Consolas" w:eastAsia="Consolas" w:hAnsi="Consolas"/>
                <w:color w:val="1F3864"/>
                <w:sz w:val="13"/>
                <w:szCs w:val="13"/>
              </w:rPr>
              <w:t xml:space="preserve">dict</w:t>
            </w:r>
          </w:p>
        </w:tc>
        <w:tc>
          <w:tcPr>
            <w:tcW w:type="dxa" w:w="297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Arma el detalle validando la disponibilidad de stock.</w:t>
            </w:r>
          </w:p>
        </w:tc>
      </w:tr>
      <w:tr>
        <w:tc>
          <w:tcPr>
            <w:tcW w:type="dxa" w:w="2450"/>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generar_numero_boleta</w:t>
            </w:r>
          </w:p>
        </w:tc>
        <w:tc>
          <w:tcPr>
            <w:tcW w:type="dxa" w:w="2300"/>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ventas</w:t>
            </w:r>
          </w:p>
        </w:tc>
        <w:tc>
          <w:tcPr>
            <w:tcW w:type="dxa" w:w="1300"/>
            <w:tcMar>
              <w:top w:type="dxa" w:w="60"/>
              <w:left w:type="dxa" w:w="90"/>
              <w:bottom w:type="dxa" w:w="60"/>
              <w:right w:type="dxa" w:w="90"/>
            </w:tcMar>
            <w:vAlign w:val="center"/>
          </w:tcPr>
          <w:p>
            <w:pPr>
              <w:spacing w:after="0" w:line="250" w:lineRule="auto"/>
              <w:jc w:val="center"/>
            </w:pPr>
            <w:r>
              <w:rPr>
                <w:rFonts w:ascii="Consolas" w:cs="Consolas" w:eastAsia="Consolas" w:hAnsi="Consolas"/>
                <w:color w:val="1F3864"/>
                <w:sz w:val="13"/>
                <w:szCs w:val="13"/>
              </w:rPr>
              <w:t xml:space="preserve">str</w:t>
            </w:r>
          </w:p>
        </w:tc>
        <w:tc>
          <w:tcPr>
            <w:tcW w:type="dxa" w:w="2970"/>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Genera el correlativo del comprobante (B0001, B0002, …).</w:t>
            </w:r>
          </w:p>
        </w:tc>
      </w:tr>
      <w:tr>
        <w:tc>
          <w:tcPr>
            <w:tcW w:type="dxa" w:w="245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construir_venta</w:t>
            </w:r>
          </w:p>
        </w:tc>
        <w:tc>
          <w:tcPr>
            <w:tcW w:type="dxa" w:w="230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numero, cliente, items</w:t>
            </w:r>
          </w:p>
        </w:tc>
        <w:tc>
          <w:tcPr>
            <w:tcW w:type="dxa" w:w="1300"/>
            <w:shd w:fill="F4F7FC" w:color="auto" w:val="clear"/>
            <w:tcMar>
              <w:top w:type="dxa" w:w="60"/>
              <w:left w:type="dxa" w:w="90"/>
              <w:bottom w:type="dxa" w:w="60"/>
              <w:right w:type="dxa" w:w="90"/>
            </w:tcMar>
            <w:vAlign w:val="center"/>
          </w:tcPr>
          <w:p>
            <w:pPr>
              <w:spacing w:after="0" w:line="250" w:lineRule="auto"/>
              <w:jc w:val="center"/>
            </w:pPr>
            <w:r>
              <w:rPr>
                <w:rFonts w:ascii="Consolas" w:cs="Consolas" w:eastAsia="Consolas" w:hAnsi="Consolas"/>
                <w:color w:val="1F3864"/>
                <w:sz w:val="13"/>
                <w:szCs w:val="13"/>
              </w:rPr>
              <w:t xml:space="preserve">dict</w:t>
            </w:r>
          </w:p>
        </w:tc>
        <w:tc>
          <w:tcPr>
            <w:tcW w:type="dxa" w:w="297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Consolida el comprobante con subtotal, IGV y total.</w:t>
            </w:r>
          </w:p>
        </w:tc>
      </w:tr>
      <w:tr>
        <w:tc>
          <w:tcPr>
            <w:tcW w:type="dxa" w:w="2450"/>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descontar_stock_de_venta</w:t>
            </w:r>
          </w:p>
        </w:tc>
        <w:tc>
          <w:tcPr>
            <w:tcW w:type="dxa" w:w="2300"/>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inventario, items</w:t>
            </w:r>
          </w:p>
        </w:tc>
        <w:tc>
          <w:tcPr>
            <w:tcW w:type="dxa" w:w="1300"/>
            <w:tcMar>
              <w:top w:type="dxa" w:w="60"/>
              <w:left w:type="dxa" w:w="90"/>
              <w:bottom w:type="dxa" w:w="60"/>
              <w:right w:type="dxa" w:w="90"/>
            </w:tcMar>
            <w:vAlign w:val="center"/>
          </w:tcPr>
          <w:p>
            <w:pPr>
              <w:spacing w:after="0" w:line="250" w:lineRule="auto"/>
              <w:jc w:val="center"/>
            </w:pPr>
            <w:r>
              <w:rPr>
                <w:rFonts w:ascii="Consolas" w:cs="Consolas" w:eastAsia="Consolas" w:hAnsi="Consolas"/>
                <w:color w:val="1F3864"/>
                <w:sz w:val="13"/>
                <w:szCs w:val="13"/>
              </w:rPr>
              <w:t xml:space="preserve">int</w:t>
            </w:r>
          </w:p>
        </w:tc>
        <w:tc>
          <w:tcPr>
            <w:tcW w:type="dxa" w:w="2970"/>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Descuenta del inventario las unidades vendidas.</w:t>
            </w:r>
          </w:p>
        </w:tc>
      </w:tr>
      <w:tr>
        <w:tc>
          <w:tcPr>
            <w:tcW w:type="dxa" w:w="245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valorizar_inventario</w:t>
            </w:r>
          </w:p>
        </w:tc>
        <w:tc>
          <w:tcPr>
            <w:tcW w:type="dxa" w:w="230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inventario</w:t>
            </w:r>
          </w:p>
        </w:tc>
        <w:tc>
          <w:tcPr>
            <w:tcW w:type="dxa" w:w="1300"/>
            <w:shd w:fill="F4F7FC" w:color="auto" w:val="clear"/>
            <w:tcMar>
              <w:top w:type="dxa" w:w="60"/>
              <w:left w:type="dxa" w:w="90"/>
              <w:bottom w:type="dxa" w:w="60"/>
              <w:right w:type="dxa" w:w="90"/>
            </w:tcMar>
            <w:vAlign w:val="center"/>
          </w:tcPr>
          <w:p>
            <w:pPr>
              <w:spacing w:after="0" w:line="250" w:lineRule="auto"/>
              <w:jc w:val="center"/>
            </w:pPr>
            <w:r>
              <w:rPr>
                <w:rFonts w:ascii="Consolas" w:cs="Consolas" w:eastAsia="Consolas" w:hAnsi="Consolas"/>
                <w:color w:val="1F3864"/>
                <w:sz w:val="13"/>
                <w:szCs w:val="13"/>
              </w:rPr>
              <w:t xml:space="preserve">float</w:t>
            </w:r>
          </w:p>
        </w:tc>
        <w:tc>
          <w:tcPr>
            <w:tcW w:type="dxa" w:w="297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Calcula el valor del inventario a precio de venta.</w:t>
            </w:r>
          </w:p>
        </w:tc>
      </w:tr>
      <w:tr>
        <w:tc>
          <w:tcPr>
            <w:tcW w:type="dxa" w:w="2450"/>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productos_stock_critico</w:t>
            </w:r>
          </w:p>
        </w:tc>
        <w:tc>
          <w:tcPr>
            <w:tcW w:type="dxa" w:w="2300"/>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inventario, minimo</w:t>
            </w:r>
          </w:p>
        </w:tc>
        <w:tc>
          <w:tcPr>
            <w:tcW w:type="dxa" w:w="1300"/>
            <w:tcMar>
              <w:top w:type="dxa" w:w="60"/>
              <w:left w:type="dxa" w:w="90"/>
              <w:bottom w:type="dxa" w:w="60"/>
              <w:right w:type="dxa" w:w="90"/>
            </w:tcMar>
            <w:vAlign w:val="center"/>
          </w:tcPr>
          <w:p>
            <w:pPr>
              <w:spacing w:after="0" w:line="250" w:lineRule="auto"/>
              <w:jc w:val="center"/>
            </w:pPr>
            <w:r>
              <w:rPr>
                <w:rFonts w:ascii="Consolas" w:cs="Consolas" w:eastAsia="Consolas" w:hAnsi="Consolas"/>
                <w:color w:val="1F3864"/>
                <w:sz w:val="13"/>
                <w:szCs w:val="13"/>
              </w:rPr>
              <w:t xml:space="preserve">list</w:t>
            </w:r>
          </w:p>
        </w:tc>
        <w:tc>
          <w:tcPr>
            <w:tcW w:type="dxa" w:w="2970"/>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Identifica los productos que requieren reposición.</w:t>
            </w:r>
          </w:p>
        </w:tc>
      </w:tr>
      <w:tr>
        <w:tc>
          <w:tcPr>
            <w:tcW w:type="dxa" w:w="245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resumen_ventas</w:t>
            </w:r>
          </w:p>
        </w:tc>
        <w:tc>
          <w:tcPr>
            <w:tcW w:type="dxa" w:w="230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ventas, fecha</w:t>
            </w:r>
          </w:p>
        </w:tc>
        <w:tc>
          <w:tcPr>
            <w:tcW w:type="dxa" w:w="1300"/>
            <w:shd w:fill="F4F7FC" w:color="auto" w:val="clear"/>
            <w:tcMar>
              <w:top w:type="dxa" w:w="60"/>
              <w:left w:type="dxa" w:w="90"/>
              <w:bottom w:type="dxa" w:w="60"/>
              <w:right w:type="dxa" w:w="90"/>
            </w:tcMar>
            <w:vAlign w:val="center"/>
          </w:tcPr>
          <w:p>
            <w:pPr>
              <w:spacing w:after="0" w:line="250" w:lineRule="auto"/>
              <w:jc w:val="center"/>
            </w:pPr>
            <w:r>
              <w:rPr>
                <w:rFonts w:ascii="Consolas" w:cs="Consolas" w:eastAsia="Consolas" w:hAnsi="Consolas"/>
                <w:color w:val="1F3864"/>
                <w:sz w:val="13"/>
                <w:szCs w:val="13"/>
              </w:rPr>
              <w:t xml:space="preserve">dict</w:t>
            </w:r>
          </w:p>
        </w:tc>
        <w:tc>
          <w:tcPr>
            <w:tcW w:type="dxa" w:w="297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Consolida comprobantes, unidades, IGV, total y ticket promedio.</w:t>
            </w:r>
          </w:p>
        </w:tc>
      </w:tr>
      <w:tr>
        <w:tc>
          <w:tcPr>
            <w:tcW w:type="dxa" w:w="2450"/>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ranking_productos</w:t>
            </w:r>
          </w:p>
        </w:tc>
        <w:tc>
          <w:tcPr>
            <w:tcW w:type="dxa" w:w="2300"/>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ventas, top</w:t>
            </w:r>
          </w:p>
        </w:tc>
        <w:tc>
          <w:tcPr>
            <w:tcW w:type="dxa" w:w="1300"/>
            <w:tcMar>
              <w:top w:type="dxa" w:w="60"/>
              <w:left w:type="dxa" w:w="90"/>
              <w:bottom w:type="dxa" w:w="60"/>
              <w:right w:type="dxa" w:w="90"/>
            </w:tcMar>
            <w:vAlign w:val="center"/>
          </w:tcPr>
          <w:p>
            <w:pPr>
              <w:spacing w:after="0" w:line="250" w:lineRule="auto"/>
              <w:jc w:val="center"/>
            </w:pPr>
            <w:r>
              <w:rPr>
                <w:rFonts w:ascii="Consolas" w:cs="Consolas" w:eastAsia="Consolas" w:hAnsi="Consolas"/>
                <w:color w:val="1F3864"/>
                <w:sz w:val="13"/>
                <w:szCs w:val="13"/>
              </w:rPr>
              <w:t xml:space="preserve">list</w:t>
            </w:r>
          </w:p>
        </w:tc>
        <w:tc>
          <w:tcPr>
            <w:tcW w:type="dxa" w:w="2970"/>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Determina los productos más vendidos del historial.</w:t>
            </w:r>
          </w:p>
        </w:tc>
      </w:tr>
    </w:tbl>
    <w:p>
      <w:pPr>
        <w:spacing w:after="180"/>
      </w:pPr>
    </w:p>
    <w:p>
      <w:pPr>
        <w:spacing w:after="140" w:line="300" w:lineRule="auto"/>
        <w:jc w:val="both"/>
      </w:pPr>
      <w:r>
        <w:rPr>
          <w:b/>
          <w:bCs/>
        </w:rPr>
        <w:t xml:space="preserve">Capa 5 — Interfaz de consola y control (17 funciones)</w:t>
      </w:r>
    </w:p>
    <w:tbl>
      <w:tblPr>
        <w:tblW w:type="dxa" w:w="9020"/>
        <w:tblBorders>
          <w:top w:val="single" w:color="B9C6DC" w:sz="4"/>
          <w:left w:val="single" w:color="B9C6DC" w:sz="4"/>
          <w:bottom w:val="single" w:color="B9C6DC" w:sz="4"/>
          <w:right w:val="single" w:color="B9C6DC" w:sz="4"/>
          <w:insideH w:val="single" w:color="CBD6E6" w:sz="2"/>
          <w:insideV w:val="single" w:color="CBD6E6" w:sz="2"/>
        </w:tblBorders>
      </w:tblPr>
      <w:tblGrid>
        <w:gridCol w:w="2550"/>
        <w:gridCol w:w="1800"/>
        <w:gridCol w:w="4670"/>
      </w:tblGrid>
      <w:tr>
        <w:trPr>
          <w:tblHeader/>
        </w:trPr>
        <w:tc>
          <w:tcPr>
            <w:tcW w:type="dxa" w:w="255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FUNCIÓN</w:t>
            </w:r>
          </w:p>
        </w:tc>
        <w:tc>
          <w:tcPr>
            <w:tcW w:type="dxa" w:w="18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PARÁMETROS</w:t>
            </w:r>
          </w:p>
        </w:tc>
        <w:tc>
          <w:tcPr>
            <w:tcW w:type="dxa" w:w="467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RESPONSABILIDAD</w:t>
            </w:r>
          </w:p>
        </w:tc>
      </w:tr>
      <w:tr>
        <w:tc>
          <w:tcPr>
            <w:tcW w:type="dxa" w:w="2550"/>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limpiar_pantalla</w:t>
            </w:r>
          </w:p>
        </w:tc>
        <w:tc>
          <w:tcPr>
            <w:tcW w:type="dxa" w:w="1800"/>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w:t>
            </w:r>
          </w:p>
        </w:tc>
        <w:tc>
          <w:tcPr>
            <w:tcW w:type="dxa" w:w="4670"/>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Limpia la consola según el sistema operativo.</w:t>
            </w:r>
          </w:p>
        </w:tc>
      </w:tr>
      <w:tr>
        <w:tc>
          <w:tcPr>
            <w:tcW w:type="dxa" w:w="255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mostrar_encabezado</w:t>
            </w:r>
          </w:p>
        </w:tc>
        <w:tc>
          <w:tcPr>
            <w:tcW w:type="dxa" w:w="180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titulo</w:t>
            </w:r>
          </w:p>
        </w:tc>
        <w:tc>
          <w:tcPr>
            <w:tcW w:type="dxa" w:w="467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Imprime el encabezado estándar de cada módulo.</w:t>
            </w:r>
          </w:p>
        </w:tc>
      </w:tr>
      <w:tr>
        <w:tc>
          <w:tcPr>
            <w:tcW w:type="dxa" w:w="2550"/>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mostrar_menu_principal</w:t>
            </w:r>
          </w:p>
        </w:tc>
        <w:tc>
          <w:tcPr>
            <w:tcW w:type="dxa" w:w="1800"/>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w:t>
            </w:r>
          </w:p>
        </w:tc>
        <w:tc>
          <w:tcPr>
            <w:tcW w:type="dxa" w:w="4670"/>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Presenta las diez opciones del sistema.</w:t>
            </w:r>
          </w:p>
        </w:tc>
      </w:tr>
      <w:tr>
        <w:tc>
          <w:tcPr>
            <w:tcW w:type="dxa" w:w="255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mostrar_tabla_productos</w:t>
            </w:r>
          </w:p>
        </w:tc>
        <w:tc>
          <w:tcPr>
            <w:tcW w:type="dxa" w:w="180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productos</w:t>
            </w:r>
          </w:p>
        </w:tc>
        <w:tc>
          <w:tcPr>
            <w:tcW w:type="dxa" w:w="467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Muestra los productos en tabla alineada con su estado de stock.</w:t>
            </w:r>
          </w:p>
        </w:tc>
      </w:tr>
      <w:tr>
        <w:tc>
          <w:tcPr>
            <w:tcW w:type="dxa" w:w="2550"/>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mostrar_comprobante</w:t>
            </w:r>
          </w:p>
        </w:tc>
        <w:tc>
          <w:tcPr>
            <w:tcW w:type="dxa" w:w="1800"/>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venta</w:t>
            </w:r>
          </w:p>
        </w:tc>
        <w:tc>
          <w:tcPr>
            <w:tcW w:type="dxa" w:w="4670"/>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Imprime la boleta de venta con detalle, IGV y total.</w:t>
            </w:r>
          </w:p>
        </w:tc>
      </w:tr>
      <w:tr>
        <w:tc>
          <w:tcPr>
            <w:tcW w:type="dxa" w:w="255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pausar</w:t>
            </w:r>
          </w:p>
        </w:tc>
        <w:tc>
          <w:tcPr>
            <w:tcW w:type="dxa" w:w="180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w:t>
            </w:r>
          </w:p>
        </w:tc>
        <w:tc>
          <w:tcPr>
            <w:tcW w:type="dxa" w:w="467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Detiene la ejecución hasta que el usuario presione ENTER.</w:t>
            </w:r>
          </w:p>
        </w:tc>
      </w:tr>
      <w:tr>
        <w:tc>
          <w:tcPr>
            <w:tcW w:type="dxa" w:w="2550"/>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opcion_listar_inventario</w:t>
            </w:r>
          </w:p>
        </w:tc>
        <w:tc>
          <w:tcPr>
            <w:tcW w:type="dxa" w:w="1800"/>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inventario</w:t>
            </w:r>
          </w:p>
        </w:tc>
        <w:tc>
          <w:tcPr>
            <w:tcW w:type="dxa" w:w="4670"/>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Opción 1: listado general y valorizado del catálogo.</w:t>
            </w:r>
          </w:p>
        </w:tc>
      </w:tr>
      <w:tr>
        <w:tc>
          <w:tcPr>
            <w:tcW w:type="dxa" w:w="255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opcion_registrar_producto</w:t>
            </w:r>
          </w:p>
        </w:tc>
        <w:tc>
          <w:tcPr>
            <w:tcW w:type="dxa" w:w="180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inventario</w:t>
            </w:r>
          </w:p>
        </w:tc>
        <w:tc>
          <w:tcPr>
            <w:tcW w:type="dxa" w:w="467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Opción 2: alta de producto con control de duplicados.</w:t>
            </w:r>
          </w:p>
        </w:tc>
      </w:tr>
      <w:tr>
        <w:tc>
          <w:tcPr>
            <w:tcW w:type="dxa" w:w="2550"/>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opcion_buscar_producto</w:t>
            </w:r>
          </w:p>
        </w:tc>
        <w:tc>
          <w:tcPr>
            <w:tcW w:type="dxa" w:w="1800"/>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inventario</w:t>
            </w:r>
          </w:p>
        </w:tc>
        <w:tc>
          <w:tcPr>
            <w:tcW w:type="dxa" w:w="4670"/>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Opción 3: búsqueda por código o por texto libre.</w:t>
            </w:r>
          </w:p>
        </w:tc>
      </w:tr>
      <w:tr>
        <w:tc>
          <w:tcPr>
            <w:tcW w:type="dxa" w:w="255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opcion_actualizar_producto</w:t>
            </w:r>
          </w:p>
        </w:tc>
        <w:tc>
          <w:tcPr>
            <w:tcW w:type="dxa" w:w="180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inventario</w:t>
            </w:r>
          </w:p>
        </w:tc>
        <w:tc>
          <w:tcPr>
            <w:tcW w:type="dxa" w:w="467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Opción 4: cambio de precio, ingreso, merma o baja.</w:t>
            </w:r>
          </w:p>
        </w:tc>
      </w:tr>
      <w:tr>
        <w:tc>
          <w:tcPr>
            <w:tcW w:type="dxa" w:w="2550"/>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opcion_registrar_venta</w:t>
            </w:r>
          </w:p>
        </w:tc>
        <w:tc>
          <w:tcPr>
            <w:tcW w:type="dxa" w:w="1800"/>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inventario, ventas</w:t>
            </w:r>
          </w:p>
        </w:tc>
        <w:tc>
          <w:tcPr>
            <w:tcW w:type="dxa" w:w="4670"/>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Opción 5: registro de la venta y emisión del comprobante.</w:t>
            </w:r>
          </w:p>
        </w:tc>
      </w:tr>
      <w:tr>
        <w:tc>
          <w:tcPr>
            <w:tcW w:type="dxa" w:w="255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opcion_historial_ventas</w:t>
            </w:r>
          </w:p>
        </w:tc>
        <w:tc>
          <w:tcPr>
            <w:tcW w:type="dxa" w:w="180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ventas</w:t>
            </w:r>
          </w:p>
        </w:tc>
        <w:tc>
          <w:tcPr>
            <w:tcW w:type="dxa" w:w="467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Opción 6: listado de comprobantes emitidos.</w:t>
            </w:r>
          </w:p>
        </w:tc>
      </w:tr>
      <w:tr>
        <w:tc>
          <w:tcPr>
            <w:tcW w:type="dxa" w:w="2550"/>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opcion_reporte_inventario</w:t>
            </w:r>
          </w:p>
        </w:tc>
        <w:tc>
          <w:tcPr>
            <w:tcW w:type="dxa" w:w="1800"/>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inventario</w:t>
            </w:r>
          </w:p>
        </w:tc>
        <w:tc>
          <w:tcPr>
            <w:tcW w:type="dxa" w:w="4670"/>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Opción 7: reporte por categoría y alerta de stock crítico.</w:t>
            </w:r>
          </w:p>
        </w:tc>
      </w:tr>
      <w:tr>
        <w:tc>
          <w:tcPr>
            <w:tcW w:type="dxa" w:w="255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opcion_reporte_ventas</w:t>
            </w:r>
          </w:p>
        </w:tc>
        <w:tc>
          <w:tcPr>
            <w:tcW w:type="dxa" w:w="180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ventas</w:t>
            </w:r>
          </w:p>
        </w:tc>
        <w:tc>
          <w:tcPr>
            <w:tcW w:type="dxa" w:w="467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Opción 8: ventas del día, acumulado y ranking de productos.</w:t>
            </w:r>
          </w:p>
        </w:tc>
      </w:tr>
      <w:tr>
        <w:tc>
          <w:tcPr>
            <w:tcW w:type="dxa" w:w="2550"/>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opcion_guardar_cambios</w:t>
            </w:r>
          </w:p>
        </w:tc>
        <w:tc>
          <w:tcPr>
            <w:tcW w:type="dxa" w:w="1800"/>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inventario</w:t>
            </w:r>
          </w:p>
        </w:tc>
        <w:tc>
          <w:tcPr>
            <w:tcW w:type="dxa" w:w="4670"/>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Opción 9: grabado manual del inventario en disco.</w:t>
            </w:r>
          </w:p>
        </w:tc>
      </w:tr>
      <w:tr>
        <w:tc>
          <w:tcPr>
            <w:tcW w:type="dxa" w:w="255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cargar_datos_iniciales</w:t>
            </w:r>
          </w:p>
        </w:tc>
        <w:tc>
          <w:tcPr>
            <w:tcW w:type="dxa" w:w="180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w:t>
            </w:r>
          </w:p>
        </w:tc>
        <w:tc>
          <w:tcPr>
            <w:tcW w:type="dxa" w:w="467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Prepara el almacenamiento y carga los datos al arrancar.</w:t>
            </w:r>
          </w:p>
        </w:tc>
      </w:tr>
      <w:tr>
        <w:tc>
          <w:tcPr>
            <w:tcW w:type="dxa" w:w="2550"/>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main</w:t>
            </w:r>
          </w:p>
        </w:tc>
        <w:tc>
          <w:tcPr>
            <w:tcW w:type="dxa" w:w="1800"/>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w:t>
            </w:r>
          </w:p>
        </w:tc>
        <w:tc>
          <w:tcPr>
            <w:tcW w:type="dxa" w:w="4670"/>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Controlador del menú principal (</w:t>
            </w:r>
            <w:r>
              <w:rPr>
                <w:rFonts w:ascii="Consolas" w:cs="Consolas" w:eastAsia="Consolas" w:hAnsi="Consolas"/>
                <w:color w:val="1F3864"/>
                <w:sz w:val="13"/>
                <w:szCs w:val="13"/>
              </w:rPr>
              <w:t xml:space="preserve">while</w:t>
            </w:r>
            <w:r>
              <w:rPr>
                <w:rFonts w:ascii="Calibri" w:cs="Calibri" w:eastAsia="Calibri" w:hAnsi="Calibri"/>
                <w:sz w:val="15"/>
                <w:szCs w:val="15"/>
              </w:rPr>
              <w:t xml:space="preserve"> + </w:t>
            </w:r>
            <w:r>
              <w:rPr>
                <w:rFonts w:ascii="Consolas" w:cs="Consolas" w:eastAsia="Consolas" w:hAnsi="Consolas"/>
                <w:color w:val="1F3864"/>
                <w:sz w:val="13"/>
                <w:szCs w:val="13"/>
              </w:rPr>
              <w:t xml:space="preserve">if-elif-else</w:t>
            </w:r>
            <w:r>
              <w:rPr>
                <w:rFonts w:ascii="Calibri" w:cs="Calibri" w:eastAsia="Calibri" w:hAnsi="Calibri"/>
                <w:sz w:val="15"/>
                <w:szCs w:val="15"/>
              </w:rPr>
              <w:t xml:space="preserve">).</w:t>
            </w:r>
          </w:p>
        </w:tc>
      </w:tr>
    </w:tbl>
    <w:p>
      <w:pPr>
        <w:spacing w:after="200"/>
      </w:pPr>
    </w:p>
    <w:p>
      <w:pPr>
        <w:pStyle w:val="Heading3"/>
        <w:spacing w:after="100" w:before="200"/>
      </w:pPr>
      <w:r>
        <w:rPr>
          <w:rFonts w:ascii="Calibri" w:cs="Calibri" w:eastAsia="Calibri" w:hAnsi="Calibri"/>
          <w:b/>
          <w:bCs/>
          <w:color w:val="2E75B6"/>
          <w:sz w:val="22"/>
          <w:szCs w:val="22"/>
        </w:rPr>
        <w:t xml:space="preserve">6.1.4. Reglas de negocio implementadas</w:t>
      </w:r>
    </w:p>
    <w:tbl>
      <w:tblPr>
        <w:tblW w:type="dxa" w:w="9020"/>
        <w:tblBorders>
          <w:top w:val="single" w:color="B9C6DC" w:sz="4"/>
          <w:left w:val="single" w:color="B9C6DC" w:sz="4"/>
          <w:bottom w:val="single" w:color="B9C6DC" w:sz="4"/>
          <w:right w:val="single" w:color="B9C6DC" w:sz="4"/>
          <w:insideH w:val="single" w:color="CBD6E6" w:sz="2"/>
          <w:insideV w:val="single" w:color="CBD6E6" w:sz="2"/>
        </w:tblBorders>
      </w:tblPr>
      <w:tblGrid>
        <w:gridCol w:w="2100"/>
        <w:gridCol w:w="4400"/>
        <w:gridCol w:w="2520"/>
      </w:tblGrid>
      <w:tr>
        <w:trPr>
          <w:tblHeader/>
        </w:trPr>
        <w:tc>
          <w:tcPr>
            <w:tcW w:type="dxa" w:w="21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REGLA</w:t>
            </w:r>
          </w:p>
        </w:tc>
        <w:tc>
          <w:tcPr>
            <w:tcW w:type="dxa" w:w="44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DEFINICIÓN</w:t>
            </w:r>
          </w:p>
        </w:tc>
        <w:tc>
          <w:tcPr>
            <w:tcW w:type="dxa" w:w="252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FUNCIÓN RESPONSABLE</w:t>
            </w:r>
          </w:p>
        </w:tc>
      </w:tr>
      <w:tr>
        <w:tc>
          <w:tcPr>
            <w:tcW w:type="dxa" w:w="21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Código único de producto</w:t>
            </w:r>
          </w:p>
        </w:tc>
        <w:tc>
          <w:tcPr>
            <w:tcW w:type="dxa" w:w="44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No se admiten códigos duplicados; el sistema propone el siguiente correlativo disponible.</w:t>
            </w:r>
          </w:p>
        </w:tc>
        <w:tc>
          <w:tcPr>
            <w:tcW w:type="dxa" w:w="2520"/>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existe_id()</w:t>
            </w:r>
            <w:r>
              <w:rPr>
                <w:rFonts w:ascii="Calibri" w:cs="Calibri" w:eastAsia="Calibri" w:hAnsi="Calibri"/>
                <w:sz w:val="16"/>
                <w:szCs w:val="16"/>
              </w:rPr>
              <w:t xml:space="preserve"> · </w:t>
            </w:r>
            <w:r>
              <w:rPr>
                <w:rFonts w:ascii="Consolas" w:cs="Consolas" w:eastAsia="Consolas" w:hAnsi="Consolas"/>
                <w:color w:val="1F3864"/>
                <w:sz w:val="14"/>
                <w:szCs w:val="14"/>
              </w:rPr>
              <w:t xml:space="preserve">generar_id_producto()</w:t>
            </w:r>
          </w:p>
        </w:tc>
      </w:tr>
      <w:tr>
        <w:tc>
          <w:tcPr>
            <w:tcW w:type="dxa" w:w="21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Stock no negativo</w:t>
            </w:r>
          </w:p>
        </w:tc>
        <w:tc>
          <w:tcPr>
            <w:tcW w:type="dxa" w:w="44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Ninguna operación puede dejar el stock por debajo de cero; la venta se rechaza si la cantidad supera lo disponible.</w:t>
            </w:r>
          </w:p>
        </w:tc>
        <w:tc>
          <w:tcPr>
            <w:tcW w:type="dxa" w:w="252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actualizar_stock()</w:t>
            </w:r>
            <w:r>
              <w:rPr>
                <w:rFonts w:ascii="Calibri" w:cs="Calibri" w:eastAsia="Calibri" w:hAnsi="Calibri"/>
                <w:sz w:val="16"/>
                <w:szCs w:val="16"/>
              </w:rPr>
              <w:t xml:space="preserve"> · </w:t>
            </w:r>
            <w:r>
              <w:rPr>
                <w:rFonts w:ascii="Consolas" w:cs="Consolas" w:eastAsia="Consolas" w:hAnsi="Consolas"/>
                <w:color w:val="1F3864"/>
                <w:sz w:val="14"/>
                <w:szCs w:val="14"/>
              </w:rPr>
              <w:t xml:space="preserve">crear_item_venta()</w:t>
            </w:r>
          </w:p>
        </w:tc>
      </w:tr>
      <w:tr>
        <w:tc>
          <w:tcPr>
            <w:tcW w:type="dxa" w:w="21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Descuento por volumen</w:t>
            </w:r>
          </w:p>
        </w:tc>
        <w:tc>
          <w:tcPr>
            <w:tcW w:type="dxa" w:w="44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5 % desde 3 unidades, 8 % desde 6 unidades y 12 % desde 12 unidades del mismo producto.</w:t>
            </w:r>
          </w:p>
        </w:tc>
        <w:tc>
          <w:tcPr>
            <w:tcW w:type="dxa" w:w="2520"/>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calcular_descuento()</w:t>
            </w:r>
          </w:p>
        </w:tc>
      </w:tr>
      <w:tr>
        <w:tc>
          <w:tcPr>
            <w:tcW w:type="dxa" w:w="21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Impuesto general a las ventas</w:t>
            </w:r>
          </w:p>
        </w:tc>
        <w:tc>
          <w:tcPr>
            <w:tcW w:type="dxa" w:w="44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IGV del 18 % aplicado sobre el subtotal del comprobante, con redondeo a dos decimales.</w:t>
            </w:r>
          </w:p>
        </w:tc>
        <w:tc>
          <w:tcPr>
            <w:tcW w:type="dxa" w:w="252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construir_venta()</w:t>
            </w:r>
          </w:p>
        </w:tc>
      </w:tr>
      <w:tr>
        <w:tc>
          <w:tcPr>
            <w:tcW w:type="dxa" w:w="21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Alerta de stock crítico</w:t>
            </w:r>
          </w:p>
        </w:tc>
        <w:tc>
          <w:tcPr>
            <w:tcW w:type="dxa" w:w="44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Todo producto con 5 unidades o menos se marca como CRÍTICO; con 0 unidades, como AGOTADO.</w:t>
            </w:r>
          </w:p>
        </w:tc>
        <w:tc>
          <w:tcPr>
            <w:tcW w:type="dxa" w:w="2520"/>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productos_stock_critico()</w:t>
            </w:r>
          </w:p>
        </w:tc>
      </w:tr>
      <w:tr>
        <w:tc>
          <w:tcPr>
            <w:tcW w:type="dxa" w:w="21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Correlatividad de comprobantes</w:t>
            </w:r>
          </w:p>
        </w:tc>
        <w:tc>
          <w:tcPr>
            <w:tcW w:type="dxa" w:w="44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Los comprobantes se numeran de forma consecutiva a partir del historial existente (B0001, B0002, …).</w:t>
            </w:r>
          </w:p>
        </w:tc>
        <w:tc>
          <w:tcPr>
            <w:tcW w:type="dxa" w:w="252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generar_numero_boleta()</w:t>
            </w:r>
          </w:p>
        </w:tc>
      </w:tr>
      <w:tr>
        <w:tc>
          <w:tcPr>
            <w:tcW w:type="dxa" w:w="21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Persistencia inmediata</w:t>
            </w:r>
          </w:p>
        </w:tc>
        <w:tc>
          <w:tcPr>
            <w:tcW w:type="dxa" w:w="44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Toda operación que modifica datos graba el archivo antes de volver al menú.</w:t>
            </w:r>
          </w:p>
        </w:tc>
        <w:tc>
          <w:tcPr>
            <w:tcW w:type="dxa" w:w="2520"/>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guardar_inventario()</w:t>
            </w:r>
            <w:r>
              <w:rPr>
                <w:rFonts w:ascii="Calibri" w:cs="Calibri" w:eastAsia="Calibri" w:hAnsi="Calibri"/>
                <w:sz w:val="16"/>
                <w:szCs w:val="16"/>
              </w:rPr>
              <w:t xml:space="preserve"> · </w:t>
            </w:r>
            <w:r>
              <w:rPr>
                <w:rFonts w:ascii="Consolas" w:cs="Consolas" w:eastAsia="Consolas" w:hAnsi="Consolas"/>
                <w:color w:val="1F3864"/>
                <w:sz w:val="14"/>
                <w:szCs w:val="14"/>
              </w:rPr>
              <w:t xml:space="preserve">registrar_venta_en_archivo()</w:t>
            </w:r>
          </w:p>
        </w:tc>
      </w:tr>
    </w:tbl>
    <w:p>
      <w:pPr>
        <w:spacing w:after="200"/>
      </w:pPr>
    </w:p>
    <w:p>
      <w:pPr>
        <w:pStyle w:val="Heading3"/>
        <w:spacing w:after="100" w:before="200"/>
      </w:pPr>
      <w:r>
        <w:rPr>
          <w:rFonts w:ascii="Calibri" w:cs="Calibri" w:eastAsia="Calibri" w:hAnsi="Calibri"/>
          <w:b/>
          <w:bCs/>
          <w:color w:val="2E75B6"/>
          <w:sz w:val="22"/>
          <w:szCs w:val="22"/>
        </w:rPr>
        <w:t xml:space="preserve">6.1.5. Estructura de archivos del proyecto</w:t>
      </w:r>
    </w:p>
    <w:p>
      <w:pPr>
        <w:pBdr>
          <w:top w:val="single" w:color="E3E9F3" w:sz="4" w:space="3"/>
          <w:left w:val="single" w:color="1F4E79" w:sz="12" w:space="6"/>
          <w:right w:val="single" w:color="E3E9F3" w:sz="4" w:space="4"/>
        </w:pBdr>
        <w:shd w:fill="F4F6FA" w:color="auto" w:val="clear"/>
        <w:spacing w:after="0" w:before="80" w:line="230" w:lineRule="auto"/>
        <w:jc w:val="left"/>
      </w:pPr>
      <w:r>
        <w:rPr>
          <w:rFonts w:ascii="Consolas" w:cs="Consolas" w:eastAsia="Consolas" w:hAnsi="Consolas"/>
          <w:color w:val="1C2536"/>
          <w:sz w:val="16"/>
          <w:szCs w:val="16"/>
        </w:rPr>
        <w:t xml:space="preserve">trabajo-final-piad221/</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codigo/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 sistema_inventario.py        &lt;- ENTREGABLE: aplicacion de consola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 datos/                       &lt;- se genera en la primera ejecucion</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 inventario.txt           &lt;- catalogo de productos (modo w)</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 ventas.txt               &lt;- historial de ventas (modo 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 errores.log              &lt;- bitacora de incidencias (modo 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diagramas/                       &lt;- Figuras A, B, C, D y 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capturas/                        &lt;- 16 capturas de la ejecucion real</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documento/</w:t>
      </w:r>
    </w:p>
    <w:p>
      <w:pPr>
        <w:pBdr>
          <w:left w:val="single" w:color="1F4E79" w:sz="12" w:space="6"/>
          <w:bottom w:val="single" w:color="E3E9F3" w:sz="4" w:space="3"/>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 PIAD-221_Trabajo_Final.docx  &lt;- el presente informe</w:t>
      </w:r>
    </w:p>
    <w:p>
      <w:pPr>
        <w:spacing w:after="200" w:before="60"/>
        <w:jc w:val="left"/>
      </w:pPr>
      <w:r>
        <w:rPr>
          <w:i/>
          <w:iCs/>
          <w:color w:val="44546A"/>
          <w:sz w:val="16"/>
          <w:szCs w:val="16"/>
        </w:rPr>
        <w:t xml:space="preserve">Organización de las carpetas del trabajo entregado.</w:t>
      </w:r>
    </w:p>
    <w:p>
      <w:r>
        <w:br w:type="page"/>
      </w:r>
    </w:p>
    <w:p>
      <w:pPr>
        <w:pStyle w:val="Heading2"/>
        <w:spacing w:after="120" w:before="260"/>
      </w:pPr>
      <w:r>
        <w:rPr>
          <w:rFonts w:ascii="Calibri" w:cs="Calibri" w:eastAsia="Calibri" w:hAnsi="Calibri"/>
          <w:b/>
          <w:bCs/>
          <w:color w:val="1F4E79"/>
          <w:sz w:val="25"/>
          <w:szCs w:val="25"/>
        </w:rPr>
        <w:t xml:space="preserve">6.2. Esquemas y diagramas de la propuesta</w:t>
      </w:r>
    </w:p>
    <w:p>
      <w:pPr>
        <w:spacing w:after="140" w:line="300" w:lineRule="auto"/>
        <w:jc w:val="both"/>
      </w:pPr>
      <w:r>
        <w:t xml:space="preserve">Se elaboraron cinco esquemas alineados a la propuesta de solución. Tres de ellos ya fueron presentados junto con las preguntas guía que fundamentan; en este apartado se listan todos y se incluye el diagrama del proceso central del sistema: el registro de una venta.</w:t>
      </w:r>
    </w:p>
    <w:tbl>
      <w:tblPr>
        <w:tblW w:type="dxa" w:w="9020"/>
        <w:tblBorders>
          <w:top w:val="single" w:color="B9C6DC" w:sz="4"/>
          <w:left w:val="single" w:color="B9C6DC" w:sz="4"/>
          <w:bottom w:val="single" w:color="B9C6DC" w:sz="4"/>
          <w:right w:val="single" w:color="B9C6DC" w:sz="4"/>
          <w:insideH w:val="single" w:color="CBD6E6" w:sz="2"/>
          <w:insideV w:val="single" w:color="CBD6E6" w:sz="2"/>
        </w:tblBorders>
      </w:tblPr>
      <w:tblGrid>
        <w:gridCol w:w="900"/>
        <w:gridCol w:w="2600"/>
        <w:gridCol w:w="4200"/>
        <w:gridCol w:w="1320"/>
      </w:tblGrid>
      <w:tr>
        <w:trPr>
          <w:tblHeader/>
        </w:trPr>
        <w:tc>
          <w:tcPr>
            <w:tcW w:type="dxa" w:w="9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FIGURA</w:t>
            </w:r>
          </w:p>
        </w:tc>
        <w:tc>
          <w:tcPr>
            <w:tcW w:type="dxa" w:w="26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DENOMINACIÓN</w:t>
            </w:r>
          </w:p>
        </w:tc>
        <w:tc>
          <w:tcPr>
            <w:tcW w:type="dxa" w:w="42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QUÉ REPRESENTA</w:t>
            </w:r>
          </w:p>
        </w:tc>
        <w:tc>
          <w:tcPr>
            <w:tcW w:type="dxa" w:w="132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UBICACIÓN</w:t>
            </w:r>
          </w:p>
        </w:tc>
      </w:tr>
      <w:tr>
        <w:tc>
          <w:tcPr>
            <w:tcW w:type="dxa" w:w="900"/>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A</w:t>
            </w:r>
          </w:p>
        </w:tc>
        <w:tc>
          <w:tcPr>
            <w:tcW w:type="dxa" w:w="26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Arquitectura modular</w:t>
            </w:r>
          </w:p>
        </w:tc>
        <w:tc>
          <w:tcPr>
            <w:tcW w:type="dxa" w:w="42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Las cinco capas del sistema y la distribución de las 51 funciones entre ellas.</w:t>
            </w:r>
          </w:p>
        </w:tc>
        <w:tc>
          <w:tcPr>
            <w:tcW w:type="dxa" w:w="1320"/>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Sección 5.3</w:t>
            </w:r>
          </w:p>
        </w:tc>
      </w:tr>
      <w:tr>
        <w:tc>
          <w:tcPr>
            <w:tcW w:type="dxa" w:w="900"/>
            <w:shd w:fill="F4F7FC"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B</w:t>
            </w:r>
          </w:p>
        </w:tc>
        <w:tc>
          <w:tcPr>
            <w:tcW w:type="dxa" w:w="26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Diagrama de flujo del programa principal</w:t>
            </w:r>
          </w:p>
        </w:tc>
        <w:tc>
          <w:tcPr>
            <w:tcW w:type="dxa" w:w="42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El bucle </w:t>
            </w:r>
            <w:r>
              <w:rPr>
                <w:rFonts w:ascii="Consolas" w:cs="Consolas" w:eastAsia="Consolas" w:hAnsi="Consolas"/>
                <w:color w:val="1F3864"/>
                <w:sz w:val="14"/>
                <w:szCs w:val="14"/>
              </w:rPr>
              <w:t xml:space="preserve">while</w:t>
            </w:r>
            <w:r>
              <w:rPr>
                <w:rFonts w:ascii="Calibri" w:cs="Calibri" w:eastAsia="Calibri" w:hAnsi="Calibri"/>
                <w:sz w:val="16"/>
                <w:szCs w:val="16"/>
              </w:rPr>
              <w:t xml:space="preserve"> del menú, la derivación </w:t>
            </w:r>
            <w:r>
              <w:rPr>
                <w:rFonts w:ascii="Consolas" w:cs="Consolas" w:eastAsia="Consolas" w:hAnsi="Consolas"/>
                <w:color w:val="1F3864"/>
                <w:sz w:val="14"/>
                <w:szCs w:val="14"/>
              </w:rPr>
              <w:t xml:space="preserve">if-elif-else</w:t>
            </w:r>
            <w:r>
              <w:rPr>
                <w:rFonts w:ascii="Calibri" w:cs="Calibri" w:eastAsia="Calibri" w:hAnsi="Calibri"/>
                <w:sz w:val="16"/>
                <w:szCs w:val="16"/>
              </w:rPr>
              <w:t xml:space="preserve"> y la salida controlada con </w:t>
            </w:r>
            <w:r>
              <w:rPr>
                <w:rFonts w:ascii="Consolas" w:cs="Consolas" w:eastAsia="Consolas" w:hAnsi="Consolas"/>
                <w:color w:val="1F3864"/>
                <w:sz w:val="14"/>
                <w:szCs w:val="14"/>
              </w:rPr>
              <w:t xml:space="preserve">break</w:t>
            </w:r>
            <w:r>
              <w:rPr>
                <w:rFonts w:ascii="Calibri" w:cs="Calibri" w:eastAsia="Calibri" w:hAnsi="Calibri"/>
                <w:sz w:val="16"/>
                <w:szCs w:val="16"/>
              </w:rPr>
              <w:t xml:space="preserve">.</w:t>
            </w:r>
          </w:p>
        </w:tc>
        <w:tc>
          <w:tcPr>
            <w:tcW w:type="dxa" w:w="1320"/>
            <w:shd w:fill="F4F7FC"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Sección 5.2</w:t>
            </w:r>
          </w:p>
        </w:tc>
      </w:tr>
      <w:tr>
        <w:tc>
          <w:tcPr>
            <w:tcW w:type="dxa" w:w="900"/>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C</w:t>
            </w:r>
          </w:p>
        </w:tc>
        <w:tc>
          <w:tcPr>
            <w:tcW w:type="dxa" w:w="26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Modelo de datos y persistencia</w:t>
            </w:r>
          </w:p>
        </w:tc>
        <w:tc>
          <w:tcPr>
            <w:tcW w:type="dxa" w:w="42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Las estructuras en memoria (lista de diccionarios y diccionario anidado) y su correspondencia con los archivos de texto.</w:t>
            </w:r>
          </w:p>
        </w:tc>
        <w:tc>
          <w:tcPr>
            <w:tcW w:type="dxa" w:w="1320"/>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Sección 5.1</w:t>
            </w:r>
          </w:p>
        </w:tc>
      </w:tr>
      <w:tr>
        <w:tc>
          <w:tcPr>
            <w:tcW w:type="dxa" w:w="900"/>
            <w:shd w:fill="F4F7FC"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D</w:t>
            </w:r>
          </w:p>
        </w:tc>
        <w:tc>
          <w:tcPr>
            <w:tcW w:type="dxa" w:w="26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Esquema del manejo de excepciones</w:t>
            </w:r>
          </w:p>
        </w:tc>
        <w:tc>
          <w:tcPr>
            <w:tcW w:type="dxa" w:w="42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La semántica de </w:t>
            </w:r>
            <w:r>
              <w:rPr>
                <w:rFonts w:ascii="Consolas" w:cs="Consolas" w:eastAsia="Consolas" w:hAnsi="Consolas"/>
                <w:color w:val="1F3864"/>
                <w:sz w:val="14"/>
                <w:szCs w:val="14"/>
              </w:rPr>
              <w:t xml:space="preserve">try-except-else-finally</w:t>
            </w:r>
            <w:r>
              <w:rPr>
                <w:rFonts w:ascii="Calibri" w:cs="Calibri" w:eastAsia="Calibri" w:hAnsi="Calibri"/>
                <w:sz w:val="16"/>
                <w:szCs w:val="16"/>
              </w:rPr>
              <w:t xml:space="preserve"> y el catálogo de errores previstos.</w:t>
            </w:r>
          </w:p>
        </w:tc>
        <w:tc>
          <w:tcPr>
            <w:tcW w:type="dxa" w:w="1320"/>
            <w:shd w:fill="F4F7FC"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Sección 5.4</w:t>
            </w:r>
          </w:p>
        </w:tc>
      </w:tr>
      <w:tr>
        <w:tc>
          <w:tcPr>
            <w:tcW w:type="dxa" w:w="900"/>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E</w:t>
            </w:r>
          </w:p>
        </w:tc>
        <w:tc>
          <w:tcPr>
            <w:tcW w:type="dxa" w:w="26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Diagrama de flujo del registro de venta</w:t>
            </w:r>
          </w:p>
        </w:tc>
        <w:tc>
          <w:tcPr>
            <w:tcW w:type="dxa" w:w="42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La transacción completa: carga de ítems, validaciones, cálculo de descuentos e IGV y persistencia.</w:t>
            </w:r>
          </w:p>
        </w:tc>
        <w:tc>
          <w:tcPr>
            <w:tcW w:type="dxa" w:w="1320"/>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Esta sección</w:t>
            </w:r>
          </w:p>
        </w:tc>
      </w:tr>
    </w:tbl>
    <w:p>
      <w:pPr>
        <w:spacing w:after="200"/>
      </w:pPr>
    </w:p>
    <w:p>
      <w:pPr>
        <w:spacing w:after="140" w:line="300" w:lineRule="auto"/>
        <w:jc w:val="both"/>
      </w:pPr>
      <w:r>
        <w:t xml:space="preserve">El registro de venta es la operación más compleja del sistema porque combina un bucle de carga de ítems, tres validaciones sucesivas, el cálculo de descuentos e impuestos, la actualización del inventario y dos escrituras en disco con modos distintos. La Figura E detalla ese flujo:</w:t>
      </w:r>
    </w:p>
    <w:p>
      <w:pPr>
        <w:keepNext/>
        <w:spacing w:after="60" w:before="140" w:line="240" w:lineRule="auto"/>
        <w:jc w:val="center"/>
      </w:pPr>
      <w:r>
        <w:drawing>
          <wp:inline distT="0" distB="0" distL="0" distR="0">
            <wp:extent cx="5715000" cy="707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7077075"/>
                    </a:xfrm>
                    <a:prstGeom prst="rect">
                      <a:avLst/>
                    </a:prstGeom>
                  </pic:spPr>
                </pic:pic>
              </a:graphicData>
            </a:graphic>
          </wp:inline>
        </w:drawing>
      </w:r>
    </w:p>
    <w:p>
      <w:pPr>
        <w:spacing w:after="200"/>
        <w:jc w:val="center"/>
      </w:pPr>
      <w:r>
        <w:rPr>
          <w:i/>
          <w:iCs/>
          <w:color w:val="44546A"/>
          <w:sz w:val="17"/>
          <w:szCs w:val="17"/>
        </w:rPr>
        <w:t xml:space="preserve">Figura E. Diagrama de flujo del proceso de registro de venta.</w:t>
      </w:r>
    </w:p>
    <w:p>
      <w:r>
        <w:br w:type="page"/>
      </w:r>
    </w:p>
    <w:p>
      <w:pPr>
        <w:pStyle w:val="Heading2"/>
        <w:spacing w:after="120" w:before="260"/>
      </w:pPr>
      <w:r>
        <w:rPr>
          <w:rFonts w:ascii="Calibri" w:cs="Calibri" w:eastAsia="Calibri" w:hAnsi="Calibri"/>
          <w:b/>
          <w:bCs/>
          <w:color w:val="1F4E79"/>
          <w:sz w:val="25"/>
          <w:szCs w:val="25"/>
        </w:rPr>
        <w:t xml:space="preserve">6.3. Manual de explicación de la arquitectura modular</w:t>
      </w:r>
    </w:p>
    <w:p>
      <w:pPr>
        <w:spacing w:after="140" w:line="300" w:lineRule="auto"/>
        <w:jc w:val="both"/>
      </w:pPr>
      <w:r>
        <w:t xml:space="preserve">Este manual breve permite a un tercero comprender, ejecutar y mantener la aplicación sin necesidad de leer todo el código fuente.</w:t>
      </w:r>
    </w:p>
    <w:p>
      <w:pPr>
        <w:pStyle w:val="Heading3"/>
        <w:spacing w:after="100" w:before="200"/>
      </w:pPr>
      <w:r>
        <w:rPr>
          <w:rFonts w:ascii="Calibri" w:cs="Calibri" w:eastAsia="Calibri" w:hAnsi="Calibri"/>
          <w:b/>
          <w:bCs/>
          <w:color w:val="2E75B6"/>
          <w:sz w:val="22"/>
          <w:szCs w:val="22"/>
        </w:rPr>
        <w:t xml:space="preserve">6.3.1. Requisitos e instalación</w:t>
      </w:r>
    </w:p>
    <w:tbl>
      <w:tblPr>
        <w:tblW w:type="dxa" w:w="9020"/>
        <w:tblBorders>
          <w:top w:val="single" w:color="B9C6DC" w:sz="4"/>
          <w:left w:val="single" w:color="B9C6DC" w:sz="4"/>
          <w:bottom w:val="single" w:color="B9C6DC" w:sz="4"/>
          <w:right w:val="single" w:color="B9C6DC" w:sz="4"/>
          <w:insideH w:val="single" w:color="CBD6E6" w:sz="2"/>
          <w:insideV w:val="single" w:color="CBD6E6" w:sz="2"/>
        </w:tblBorders>
      </w:tblPr>
      <w:tblGrid>
        <w:gridCol w:w="2400"/>
        <w:gridCol w:w="6620"/>
      </w:tblGrid>
      <w:tr>
        <w:trPr>
          <w:tblHeader/>
        </w:trPr>
        <w:tc>
          <w:tcPr>
            <w:tcW w:type="dxa" w:w="24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REQUISITO</w:t>
            </w:r>
          </w:p>
        </w:tc>
        <w:tc>
          <w:tcPr>
            <w:tcW w:type="dxa" w:w="662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DETALLE</w:t>
            </w:r>
          </w:p>
        </w:tc>
      </w:tr>
      <w:tr>
        <w:tc>
          <w:tcPr>
            <w:tcW w:type="dxa" w:w="240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Sistema operativo</w:t>
            </w:r>
          </w:p>
        </w:tc>
        <w:tc>
          <w:tcPr>
            <w:tcW w:type="dxa" w:w="662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Windows 10/11, Linux o macOS</w:t>
            </w:r>
          </w:p>
        </w:tc>
      </w:tr>
      <w:tr>
        <w:tc>
          <w:tcPr>
            <w:tcW w:type="dxa" w:w="24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Intérprete</w:t>
            </w:r>
          </w:p>
        </w:tc>
        <w:tc>
          <w:tcPr>
            <w:tcW w:type="dxa" w:w="66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Python 3.8 o superior (descargable desde python.org)</w:t>
            </w:r>
          </w:p>
        </w:tc>
      </w:tr>
      <w:tr>
        <w:tc>
          <w:tcPr>
            <w:tcW w:type="dxa" w:w="240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Librerías externas</w:t>
            </w:r>
          </w:p>
        </w:tc>
        <w:tc>
          <w:tcPr>
            <w:tcW w:type="dxa" w:w="662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Ninguna: el programa emplea solo la biblioteca estándar</w:t>
            </w:r>
          </w:p>
        </w:tc>
      </w:tr>
      <w:tr>
        <w:tc>
          <w:tcPr>
            <w:tcW w:type="dxa" w:w="24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Espacio en disco</w:t>
            </w:r>
          </w:p>
        </w:tc>
        <w:tc>
          <w:tcPr>
            <w:tcW w:type="dxa" w:w="66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Menos de 1 MB, incluidos los archivos de datos</w:t>
            </w:r>
          </w:p>
        </w:tc>
      </w:tr>
      <w:tr>
        <w:tc>
          <w:tcPr>
            <w:tcW w:type="dxa" w:w="240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Permisos</w:t>
            </w:r>
          </w:p>
        </w:tc>
        <w:tc>
          <w:tcPr>
            <w:tcW w:type="dxa" w:w="662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Permiso de escritura en la carpeta donde reside el archivo </w:t>
            </w:r>
            <w:r>
              <w:rPr>
                <w:rFonts w:ascii="Consolas" w:cs="Consolas" w:eastAsia="Consolas" w:hAnsi="Consolas"/>
                <w:color w:val="1F3864"/>
                <w:sz w:val="15"/>
                <w:szCs w:val="15"/>
              </w:rPr>
              <w:t xml:space="preserve">.py</w:t>
            </w:r>
          </w:p>
        </w:tc>
      </w:tr>
    </w:tbl>
    <w:p>
      <w:pPr>
        <w:spacing w:after="180"/>
      </w:pPr>
    </w:p>
    <w:p>
      <w:pPr>
        <w:pStyle w:val="Heading3"/>
        <w:spacing w:after="100" w:before="200"/>
      </w:pPr>
      <w:r>
        <w:rPr>
          <w:rFonts w:ascii="Calibri" w:cs="Calibri" w:eastAsia="Calibri" w:hAnsi="Calibri"/>
          <w:b/>
          <w:bCs/>
          <w:color w:val="2E75B6"/>
          <w:sz w:val="22"/>
          <w:szCs w:val="22"/>
        </w:rPr>
        <w:t xml:space="preserve">6.3.2. Puesta en marcha</w:t>
      </w:r>
    </w:p>
    <w:p>
      <w:pPr>
        <w:pBdr>
          <w:top w:val="single" w:color="E3E9F3" w:sz="4" w:space="3"/>
          <w:left w:val="single" w:color="1F4E79" w:sz="12" w:space="6"/>
          <w:right w:val="single" w:color="E3E9F3" w:sz="4" w:space="4"/>
        </w:pBdr>
        <w:shd w:fill="F4F6FA" w:color="auto" w:val="clear"/>
        <w:spacing w:after="0" w:before="80" w:line="230" w:lineRule="auto"/>
        <w:jc w:val="left"/>
      </w:pPr>
      <w:r>
        <w:rPr>
          <w:rFonts w:ascii="Consolas" w:cs="Consolas" w:eastAsia="Consolas" w:hAnsi="Consolas"/>
          <w:color w:val="1C2536"/>
          <w:sz w:val="16"/>
          <w:szCs w:val="16"/>
        </w:rPr>
        <w:t xml:space="preserve">1) Copiar el archivo sistema_inventario.py en una carpeta con permisos de escritura.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2) Abrir la consola (CMD, PowerShell o Terminal) en esa carpeta.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3) Ejecutar:        python sistema_inventario.py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(en Linux/macOS: python3 sistema_inventario.py)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4) El sistema crea automaticamente la carpeta datos/ con los tres archivos.</w:t>
      </w:r>
    </w:p>
    <w:p>
      <w:pPr>
        <w:pBdr>
          <w:left w:val="single" w:color="1F4E79" w:sz="12" w:space="6"/>
          <w:bottom w:val="single" w:color="E3E9F3" w:sz="4" w:space="3"/>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5) Presionar ENTER para acceder al menu principal.</w:t>
      </w:r>
    </w:p>
    <w:p>
      <w:pPr>
        <w:spacing w:after="200" w:before="60"/>
        <w:jc w:val="left"/>
      </w:pPr>
      <w:r>
        <w:rPr>
          <w:i/>
          <w:iCs/>
          <w:color w:val="44546A"/>
          <w:sz w:val="16"/>
          <w:szCs w:val="16"/>
        </w:rPr>
        <w:t xml:space="preserve">Secuencia de puesta en marcha del sistema (ver Figura 1).</w:t>
      </w:r>
    </w:p>
    <w:p>
      <w:pPr>
        <w:pStyle w:val="Heading3"/>
        <w:spacing w:after="100" w:before="200"/>
      </w:pPr>
      <w:r>
        <w:rPr>
          <w:rFonts w:ascii="Calibri" w:cs="Calibri" w:eastAsia="Calibri" w:hAnsi="Calibri"/>
          <w:b/>
          <w:bCs/>
          <w:color w:val="2E75B6"/>
          <w:sz w:val="22"/>
          <w:szCs w:val="22"/>
        </w:rPr>
        <w:t xml:space="preserve">6.3.3. Guía de uso del menú</w:t>
      </w:r>
    </w:p>
    <w:tbl>
      <w:tblPr>
        <w:tblW w:type="dxa" w:w="9020"/>
        <w:tblBorders>
          <w:top w:val="single" w:color="B9C6DC" w:sz="4"/>
          <w:left w:val="single" w:color="B9C6DC" w:sz="4"/>
          <w:bottom w:val="single" w:color="B9C6DC" w:sz="4"/>
          <w:right w:val="single" w:color="B9C6DC" w:sz="4"/>
          <w:insideH w:val="single" w:color="CBD6E6" w:sz="2"/>
          <w:insideV w:val="single" w:color="CBD6E6" w:sz="2"/>
        </w:tblBorders>
      </w:tblPr>
      <w:tblGrid>
        <w:gridCol w:w="900"/>
        <w:gridCol w:w="2750"/>
        <w:gridCol w:w="4200"/>
        <w:gridCol w:w="1170"/>
      </w:tblGrid>
      <w:tr>
        <w:trPr>
          <w:tblHeader/>
        </w:trPr>
        <w:tc>
          <w:tcPr>
            <w:tcW w:type="dxa" w:w="9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OPCIÓN</w:t>
            </w:r>
          </w:p>
        </w:tc>
        <w:tc>
          <w:tcPr>
            <w:tcW w:type="dxa" w:w="275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FUNCIÓN QUE SE EJECUTA</w:t>
            </w:r>
          </w:p>
        </w:tc>
        <w:tc>
          <w:tcPr>
            <w:tcW w:type="dxa" w:w="42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QUÉ HACE EL SISTEMA</w:t>
            </w:r>
          </w:p>
        </w:tc>
        <w:tc>
          <w:tcPr>
            <w:tcW w:type="dxa" w:w="117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EVIDENCIA</w:t>
            </w:r>
          </w:p>
        </w:tc>
      </w:tr>
      <w:tr>
        <w:tc>
          <w:tcPr>
            <w:tcW w:type="dxa" w:w="900"/>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1</w:t>
            </w:r>
          </w:p>
        </w:tc>
        <w:tc>
          <w:tcPr>
            <w:tcW w:type="dxa" w:w="2750"/>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opcion_listar_inventario()</w:t>
            </w:r>
          </w:p>
        </w:tc>
        <w:tc>
          <w:tcPr>
            <w:tcW w:type="dxa" w:w="42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Muestra el catálogo completo con precio, stock, estado y valorizado total.</w:t>
            </w:r>
          </w:p>
        </w:tc>
        <w:tc>
          <w:tcPr>
            <w:tcW w:type="dxa" w:w="1170"/>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Figura 3</w:t>
            </w:r>
          </w:p>
        </w:tc>
      </w:tr>
      <w:tr>
        <w:tc>
          <w:tcPr>
            <w:tcW w:type="dxa" w:w="900"/>
            <w:shd w:fill="F4F7FC"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2</w:t>
            </w:r>
          </w:p>
        </w:tc>
        <w:tc>
          <w:tcPr>
            <w:tcW w:type="dxa" w:w="275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opcion_registrar_producto()</w:t>
            </w:r>
          </w:p>
        </w:tc>
        <w:tc>
          <w:tcPr>
            <w:tcW w:type="dxa" w:w="42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Solicita los datos del nuevo producto, valida el código duplicado y graba el catálogo.</w:t>
            </w:r>
          </w:p>
        </w:tc>
        <w:tc>
          <w:tcPr>
            <w:tcW w:type="dxa" w:w="1170"/>
            <w:shd w:fill="F4F7FC"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Figuras 4 y 5</w:t>
            </w:r>
          </w:p>
        </w:tc>
      </w:tr>
      <w:tr>
        <w:tc>
          <w:tcPr>
            <w:tcW w:type="dxa" w:w="900"/>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3</w:t>
            </w:r>
          </w:p>
        </w:tc>
        <w:tc>
          <w:tcPr>
            <w:tcW w:type="dxa" w:w="2750"/>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opcion_buscar_producto()</w:t>
            </w:r>
          </w:p>
        </w:tc>
        <w:tc>
          <w:tcPr>
            <w:tcW w:type="dxa" w:w="42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Busca por código exacto o por texto libre en nombre y categoría.</w:t>
            </w:r>
          </w:p>
        </w:tc>
        <w:tc>
          <w:tcPr>
            <w:tcW w:type="dxa" w:w="1170"/>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Figura 6</w:t>
            </w:r>
          </w:p>
        </w:tc>
      </w:tr>
      <w:tr>
        <w:tc>
          <w:tcPr>
            <w:tcW w:type="dxa" w:w="900"/>
            <w:shd w:fill="F4F7FC"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4</w:t>
            </w:r>
          </w:p>
        </w:tc>
        <w:tc>
          <w:tcPr>
            <w:tcW w:type="dxa" w:w="275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opcion_actualizar_producto()</w:t>
            </w:r>
          </w:p>
        </w:tc>
        <w:tc>
          <w:tcPr>
            <w:tcW w:type="dxa" w:w="42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Permite cambiar el precio, registrar un ingreso de mercadería, registrar una merma o dar de baja el producto.</w:t>
            </w:r>
          </w:p>
        </w:tc>
        <w:tc>
          <w:tcPr>
            <w:tcW w:type="dxa" w:w="1170"/>
            <w:shd w:fill="F4F7FC"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Figura 7</w:t>
            </w:r>
          </w:p>
        </w:tc>
      </w:tr>
      <w:tr>
        <w:tc>
          <w:tcPr>
            <w:tcW w:type="dxa" w:w="900"/>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5</w:t>
            </w:r>
          </w:p>
        </w:tc>
        <w:tc>
          <w:tcPr>
            <w:tcW w:type="dxa" w:w="2750"/>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opcion_registrar_venta()</w:t>
            </w:r>
          </w:p>
        </w:tc>
        <w:tc>
          <w:tcPr>
            <w:tcW w:type="dxa" w:w="42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Registra la venta de varios productos, aplica descuentos e IGV, emite el comprobante y descuenta el stock.</w:t>
            </w:r>
          </w:p>
        </w:tc>
        <w:tc>
          <w:tcPr>
            <w:tcW w:type="dxa" w:w="1170"/>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Figuras 8 y 9</w:t>
            </w:r>
          </w:p>
        </w:tc>
      </w:tr>
      <w:tr>
        <w:tc>
          <w:tcPr>
            <w:tcW w:type="dxa" w:w="900"/>
            <w:shd w:fill="F4F7FC"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6</w:t>
            </w:r>
          </w:p>
        </w:tc>
        <w:tc>
          <w:tcPr>
            <w:tcW w:type="dxa" w:w="275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opcion_historial_ventas()</w:t>
            </w:r>
          </w:p>
        </w:tc>
        <w:tc>
          <w:tcPr>
            <w:tcW w:type="dxa" w:w="42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Lista los comprobantes emitidos con su total y el acumulado recaudado.</w:t>
            </w:r>
          </w:p>
        </w:tc>
        <w:tc>
          <w:tcPr>
            <w:tcW w:type="dxa" w:w="1170"/>
            <w:shd w:fill="F4F7FC"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Figura 10</w:t>
            </w:r>
          </w:p>
        </w:tc>
      </w:tr>
      <w:tr>
        <w:tc>
          <w:tcPr>
            <w:tcW w:type="dxa" w:w="900"/>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7</w:t>
            </w:r>
          </w:p>
        </w:tc>
        <w:tc>
          <w:tcPr>
            <w:tcW w:type="dxa" w:w="2750"/>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opcion_reporte_inventario()</w:t>
            </w:r>
          </w:p>
        </w:tc>
        <w:tc>
          <w:tcPr>
            <w:tcW w:type="dxa" w:w="42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Presenta el inventario valorizado, el resumen por categoría y la alerta de reposición.</w:t>
            </w:r>
          </w:p>
        </w:tc>
        <w:tc>
          <w:tcPr>
            <w:tcW w:type="dxa" w:w="1170"/>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Figura 11</w:t>
            </w:r>
          </w:p>
        </w:tc>
      </w:tr>
      <w:tr>
        <w:tc>
          <w:tcPr>
            <w:tcW w:type="dxa" w:w="900"/>
            <w:shd w:fill="F4F7FC"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8</w:t>
            </w:r>
          </w:p>
        </w:tc>
        <w:tc>
          <w:tcPr>
            <w:tcW w:type="dxa" w:w="275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opcion_reporte_ventas()</w:t>
            </w:r>
          </w:p>
        </w:tc>
        <w:tc>
          <w:tcPr>
            <w:tcW w:type="dxa" w:w="42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Muestra las ventas del día, el acumulado histórico, el ticket promedio y el ranking de productos.</w:t>
            </w:r>
          </w:p>
        </w:tc>
        <w:tc>
          <w:tcPr>
            <w:tcW w:type="dxa" w:w="1170"/>
            <w:shd w:fill="F4F7FC"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Figura 12</w:t>
            </w:r>
          </w:p>
        </w:tc>
      </w:tr>
      <w:tr>
        <w:tc>
          <w:tcPr>
            <w:tcW w:type="dxa" w:w="900"/>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9</w:t>
            </w:r>
          </w:p>
        </w:tc>
        <w:tc>
          <w:tcPr>
            <w:tcW w:type="dxa" w:w="2750"/>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4"/>
                <w:szCs w:val="14"/>
              </w:rPr>
              <w:t xml:space="preserve">opcion_guardar_cambios()</w:t>
            </w:r>
          </w:p>
        </w:tc>
        <w:tc>
          <w:tcPr>
            <w:tcW w:type="dxa" w:w="42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Fuerza el grabado del inventario en el archivo de texto.</w:t>
            </w:r>
          </w:p>
        </w:tc>
        <w:tc>
          <w:tcPr>
            <w:tcW w:type="dxa" w:w="1170"/>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Figura 13</w:t>
            </w:r>
          </w:p>
        </w:tc>
      </w:tr>
      <w:tr>
        <w:tc>
          <w:tcPr>
            <w:tcW w:type="dxa" w:w="900"/>
            <w:shd w:fill="F4F7FC"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0</w:t>
            </w:r>
          </w:p>
        </w:tc>
        <w:tc>
          <w:tcPr>
            <w:tcW w:type="dxa" w:w="275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Salida controlada en </w:t>
            </w:r>
            <w:r>
              <w:rPr>
                <w:rFonts w:ascii="Consolas" w:cs="Consolas" w:eastAsia="Consolas" w:hAnsi="Consolas"/>
                <w:color w:val="1F3864"/>
                <w:sz w:val="14"/>
                <w:szCs w:val="14"/>
              </w:rPr>
              <w:t xml:space="preserve">main()</w:t>
            </w:r>
          </w:p>
        </w:tc>
        <w:tc>
          <w:tcPr>
            <w:tcW w:type="dxa" w:w="42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Graba el inventario, muestra el resumen de la sesión y finaliza con </w:t>
            </w:r>
            <w:r>
              <w:rPr>
                <w:rFonts w:ascii="Consolas" w:cs="Consolas" w:eastAsia="Consolas" w:hAnsi="Consolas"/>
                <w:color w:val="1F3864"/>
                <w:sz w:val="14"/>
                <w:szCs w:val="14"/>
              </w:rPr>
              <w:t xml:space="preserve">break</w:t>
            </w:r>
            <w:r>
              <w:rPr>
                <w:rFonts w:ascii="Calibri" w:cs="Calibri" w:eastAsia="Calibri" w:hAnsi="Calibri"/>
                <w:sz w:val="16"/>
                <w:szCs w:val="16"/>
              </w:rPr>
              <w:t xml:space="preserve">.</w:t>
            </w:r>
          </w:p>
        </w:tc>
        <w:tc>
          <w:tcPr>
            <w:tcW w:type="dxa" w:w="1170"/>
            <w:shd w:fill="F4F7FC"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Figura 14</w:t>
            </w:r>
          </w:p>
        </w:tc>
      </w:tr>
    </w:tbl>
    <w:p>
      <w:pPr>
        <w:spacing w:after="200"/>
      </w:pPr>
    </w:p>
    <w:p>
      <w:pPr>
        <w:pStyle w:val="Heading3"/>
        <w:spacing w:after="100" w:before="200"/>
      </w:pPr>
      <w:r>
        <w:rPr>
          <w:rFonts w:ascii="Calibri" w:cs="Calibri" w:eastAsia="Calibri" w:hAnsi="Calibri"/>
          <w:b/>
          <w:bCs/>
          <w:color w:val="2E75B6"/>
          <w:sz w:val="22"/>
          <w:szCs w:val="22"/>
        </w:rPr>
        <w:t xml:space="preserve">6.3.4. Convenciones de la interfaz</w:t>
      </w:r>
    </w:p>
    <w:tbl>
      <w:tblPr>
        <w:tblW w:type="dxa" w:w="9020"/>
        <w:tblBorders>
          <w:top w:val="single" w:color="B9C6DC" w:sz="4"/>
          <w:left w:val="single" w:color="B9C6DC" w:sz="4"/>
          <w:bottom w:val="single" w:color="B9C6DC" w:sz="4"/>
          <w:right w:val="single" w:color="B9C6DC" w:sz="4"/>
          <w:insideH w:val="single" w:color="CBD6E6" w:sz="2"/>
          <w:insideV w:val="single" w:color="CBD6E6" w:sz="2"/>
        </w:tblBorders>
      </w:tblPr>
      <w:tblGrid>
        <w:gridCol w:w="2200"/>
        <w:gridCol w:w="6820"/>
      </w:tblGrid>
      <w:tr>
        <w:trPr>
          <w:tblHeader/>
        </w:trPr>
        <w:tc>
          <w:tcPr>
            <w:tcW w:type="dxa" w:w="22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SÍMBOLO / TECLA</w:t>
            </w:r>
          </w:p>
        </w:tc>
        <w:tc>
          <w:tcPr>
            <w:tcW w:type="dxa" w:w="682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SIGNIFICADO</w:t>
            </w:r>
          </w:p>
        </w:tc>
      </w:tr>
      <w:tr>
        <w:tc>
          <w:tcPr>
            <w:tcW w:type="dxa" w:w="2200"/>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5"/>
                <w:szCs w:val="15"/>
              </w:rPr>
              <w:t xml:space="preserve">[OK]</w:t>
            </w:r>
          </w:p>
        </w:tc>
        <w:tc>
          <w:tcPr>
            <w:tcW w:type="dxa" w:w="682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La operación se completó correctamente.</w:t>
            </w:r>
          </w:p>
        </w:tc>
      </w:tr>
      <w:tr>
        <w:tc>
          <w:tcPr>
            <w:tcW w:type="dxa" w:w="220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5"/>
                <w:szCs w:val="15"/>
              </w:rPr>
              <w:t xml:space="preserve">[!]</w:t>
            </w:r>
          </w:p>
        </w:tc>
        <w:tc>
          <w:tcPr>
            <w:tcW w:type="dxa" w:w="68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Advertencia o dato inválido: el sistema vuelve a solicitar la información.</w:t>
            </w:r>
          </w:p>
        </w:tc>
      </w:tr>
      <w:tr>
        <w:tc>
          <w:tcPr>
            <w:tcW w:type="dxa" w:w="2200"/>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5"/>
                <w:szCs w:val="15"/>
              </w:rPr>
              <w:t xml:space="preserve">[i]</w:t>
            </w:r>
          </w:p>
        </w:tc>
        <w:tc>
          <w:tcPr>
            <w:tcW w:type="dxa" w:w="682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Mensaje informativo del bloque </w:t>
            </w:r>
            <w:r>
              <w:rPr>
                <w:rFonts w:ascii="Consolas" w:cs="Consolas" w:eastAsia="Consolas" w:hAnsi="Consolas"/>
                <w:color w:val="1F3864"/>
                <w:sz w:val="15"/>
                <w:szCs w:val="15"/>
              </w:rPr>
              <w:t xml:space="preserve">finally</w:t>
            </w:r>
            <w:r>
              <w:rPr>
                <w:rFonts w:ascii="Calibri" w:cs="Calibri" w:eastAsia="Calibri" w:hAnsi="Calibri"/>
                <w:sz w:val="17"/>
                <w:szCs w:val="17"/>
              </w:rPr>
              <w:t xml:space="preserve">: la operación terminó (con éxito o no).</w:t>
            </w:r>
          </w:p>
        </w:tc>
      </w:tr>
      <w:tr>
        <w:tc>
          <w:tcPr>
            <w:tcW w:type="dxa" w:w="22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Tecla </w:t>
            </w:r>
            <w:r>
              <w:rPr>
                <w:rFonts w:ascii="Calibri" w:cs="Calibri" w:eastAsia="Calibri" w:hAnsi="Calibri"/>
                <w:b/>
                <w:bCs/>
                <w:sz w:val="17"/>
                <w:szCs w:val="17"/>
              </w:rPr>
              <w:t xml:space="preserve">X</w:t>
            </w:r>
          </w:p>
        </w:tc>
        <w:tc>
          <w:tcPr>
            <w:tcW w:type="dxa" w:w="68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Cancela la operación en curso y regresa al menú principal.</w:t>
            </w:r>
          </w:p>
        </w:tc>
      </w:tr>
      <w:tr>
        <w:tc>
          <w:tcPr>
            <w:tcW w:type="dxa" w:w="220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Tecla </w:t>
            </w:r>
            <w:r>
              <w:rPr>
                <w:rFonts w:ascii="Calibri" w:cs="Calibri" w:eastAsia="Calibri" w:hAnsi="Calibri"/>
                <w:b/>
                <w:bCs/>
                <w:sz w:val="17"/>
                <w:szCs w:val="17"/>
              </w:rPr>
              <w:t xml:space="preserve">F</w:t>
            </w:r>
          </w:p>
        </w:tc>
        <w:tc>
          <w:tcPr>
            <w:tcW w:type="dxa" w:w="682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Finaliza la carga de productos durante el registro de una venta.</w:t>
            </w:r>
          </w:p>
        </w:tc>
      </w:tr>
      <w:tr>
        <w:tc>
          <w:tcPr>
            <w:tcW w:type="dxa" w:w="22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b/>
                <w:bCs/>
                <w:sz w:val="17"/>
                <w:szCs w:val="17"/>
              </w:rPr>
              <w:t xml:space="preserve">ENTER</w:t>
            </w:r>
          </w:p>
        </w:tc>
        <w:tc>
          <w:tcPr>
            <w:tcW w:type="dxa" w:w="68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Acepta el valor propuesto entre corchetes o continúa al menú.</w:t>
            </w:r>
          </w:p>
        </w:tc>
      </w:tr>
      <w:tr>
        <w:tc>
          <w:tcPr>
            <w:tcW w:type="dxa" w:w="2200"/>
            <w:tcMar>
              <w:top w:type="dxa" w:w="60"/>
              <w:left w:type="dxa" w:w="90"/>
              <w:bottom w:type="dxa" w:w="60"/>
              <w:right w:type="dxa" w:w="90"/>
            </w:tcMar>
            <w:vAlign w:val="center"/>
          </w:tcPr>
          <w:p>
            <w:pPr>
              <w:spacing w:after="0" w:line="250" w:lineRule="auto"/>
              <w:jc w:val="left"/>
            </w:pPr>
            <w:r>
              <w:rPr>
                <w:rFonts w:ascii="Calibri" w:cs="Calibri" w:eastAsia="Calibri" w:hAnsi="Calibri"/>
                <w:b/>
                <w:bCs/>
                <w:sz w:val="17"/>
                <w:szCs w:val="17"/>
              </w:rPr>
              <w:t xml:space="preserve">Ctrl + C</w:t>
            </w:r>
          </w:p>
        </w:tc>
        <w:tc>
          <w:tcPr>
            <w:tcW w:type="dxa" w:w="6820"/>
            <w:tcMar>
              <w:top w:type="dxa" w:w="60"/>
              <w:left w:type="dxa" w:w="90"/>
              <w:bottom w:type="dxa" w:w="60"/>
              <w:right w:type="dxa" w:w="90"/>
            </w:tcMar>
            <w:vAlign w:val="center"/>
          </w:tcPr>
          <w:p>
            <w:pPr>
              <w:spacing w:after="0" w:line="250" w:lineRule="auto"/>
              <w:jc w:val="left"/>
            </w:pPr>
            <w:r>
              <w:rPr>
                <w:rFonts w:ascii="Calibri" w:cs="Calibri" w:eastAsia="Calibri" w:hAnsi="Calibri"/>
                <w:sz w:val="17"/>
                <w:szCs w:val="17"/>
              </w:rPr>
              <w:t xml:space="preserve">Interrumpe la digitación; el sistema realiza un cierre seguro sin perder datos.</w:t>
            </w:r>
          </w:p>
        </w:tc>
      </w:tr>
    </w:tbl>
    <w:p>
      <w:pPr>
        <w:spacing w:after="180"/>
      </w:pPr>
    </w:p>
    <w:p>
      <w:pPr>
        <w:pStyle w:val="Heading3"/>
        <w:spacing w:after="100" w:before="200"/>
      </w:pPr>
      <w:r>
        <w:rPr>
          <w:rFonts w:ascii="Calibri" w:cs="Calibri" w:eastAsia="Calibri" w:hAnsi="Calibri"/>
          <w:b/>
          <w:bCs/>
          <w:color w:val="2E75B6"/>
          <w:sz w:val="22"/>
          <w:szCs w:val="22"/>
        </w:rPr>
        <w:t xml:space="preserve">6.3.5. Cómo modificar el sistema</w:t>
      </w:r>
    </w:p>
    <w:p>
      <w:pPr>
        <w:spacing w:after="140" w:line="300" w:lineRule="auto"/>
        <w:jc w:val="both"/>
      </w:pPr>
      <w:r>
        <w:t xml:space="preserve">La arquitectura modular permite realizar los cambios más habituales sin tocar el resto del programa:</w:t>
      </w:r>
    </w:p>
    <w:tbl>
      <w:tblPr>
        <w:tblW w:type="dxa" w:w="9020"/>
        <w:tblBorders>
          <w:top w:val="single" w:color="B9C6DC" w:sz="4"/>
          <w:left w:val="single" w:color="B9C6DC" w:sz="4"/>
          <w:bottom w:val="single" w:color="B9C6DC" w:sz="4"/>
          <w:right w:val="single" w:color="B9C6DC" w:sz="4"/>
          <w:insideH w:val="single" w:color="CBD6E6" w:sz="2"/>
          <w:insideV w:val="single" w:color="CBD6E6" w:sz="2"/>
        </w:tblBorders>
      </w:tblPr>
      <w:tblGrid>
        <w:gridCol w:w="2700"/>
        <w:gridCol w:w="4700"/>
        <w:gridCol w:w="1620"/>
      </w:tblGrid>
      <w:tr>
        <w:trPr>
          <w:tblHeader/>
        </w:trPr>
        <w:tc>
          <w:tcPr>
            <w:tcW w:type="dxa" w:w="27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SI SE DESEA…</w:t>
            </w:r>
          </w:p>
        </w:tc>
        <w:tc>
          <w:tcPr>
            <w:tcW w:type="dxa" w:w="47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MODIFICAR</w:t>
            </w:r>
          </w:p>
        </w:tc>
        <w:tc>
          <w:tcPr>
            <w:tcW w:type="dxa" w:w="162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CAPA AFECTADA</w:t>
            </w:r>
          </w:p>
        </w:tc>
      </w:tr>
      <w:tr>
        <w:tc>
          <w:tcPr>
            <w:tcW w:type="dxa" w:w="27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Cambiar el porcentaje de IGV</w:t>
            </w:r>
          </w:p>
        </w:tc>
        <w:tc>
          <w:tcPr>
            <w:tcW w:type="dxa" w:w="47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La constante </w:t>
            </w:r>
            <w:r>
              <w:rPr>
                <w:rFonts w:ascii="Consolas" w:cs="Consolas" w:eastAsia="Consolas" w:hAnsi="Consolas"/>
                <w:color w:val="1F3864"/>
                <w:sz w:val="14"/>
                <w:szCs w:val="14"/>
              </w:rPr>
              <w:t xml:space="preserve">IGV</w:t>
            </w:r>
            <w:r>
              <w:rPr>
                <w:rFonts w:ascii="Calibri" w:cs="Calibri" w:eastAsia="Calibri" w:hAnsi="Calibri"/>
                <w:sz w:val="16"/>
                <w:szCs w:val="16"/>
              </w:rPr>
              <w:t xml:space="preserve"> (una sola línea).</w:t>
            </w:r>
          </w:p>
        </w:tc>
        <w:tc>
          <w:tcPr>
            <w:tcW w:type="dxa" w:w="162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Capa 1</w:t>
            </w:r>
          </w:p>
        </w:tc>
      </w:tr>
      <w:tr>
        <w:tc>
          <w:tcPr>
            <w:tcW w:type="dxa" w:w="27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Modificar la escala de descuentos</w:t>
            </w:r>
          </w:p>
        </w:tc>
        <w:tc>
          <w:tcPr>
            <w:tcW w:type="dxa" w:w="47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La constante </w:t>
            </w:r>
            <w:r>
              <w:rPr>
                <w:rFonts w:ascii="Consolas" w:cs="Consolas" w:eastAsia="Consolas" w:hAnsi="Consolas"/>
                <w:color w:val="1F3864"/>
                <w:sz w:val="14"/>
                <w:szCs w:val="14"/>
              </w:rPr>
              <w:t xml:space="preserve">ESCALA_DESCUENTOS</w:t>
            </w:r>
            <w:r>
              <w:rPr>
                <w:rFonts w:ascii="Calibri" w:cs="Calibri" w:eastAsia="Calibri" w:hAnsi="Calibri"/>
                <w:sz w:val="16"/>
                <w:szCs w:val="16"/>
              </w:rPr>
              <w:t xml:space="preserve">.</w:t>
            </w:r>
          </w:p>
        </w:tc>
        <w:tc>
          <w:tcPr>
            <w:tcW w:type="dxa" w:w="16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Capa 1</w:t>
            </w:r>
          </w:p>
        </w:tc>
      </w:tr>
      <w:tr>
        <w:tc>
          <w:tcPr>
            <w:tcW w:type="dxa" w:w="27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Agregar una categoría de productos</w:t>
            </w:r>
          </w:p>
        </w:tc>
        <w:tc>
          <w:tcPr>
            <w:tcW w:type="dxa" w:w="47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La lista </w:t>
            </w:r>
            <w:r>
              <w:rPr>
                <w:rFonts w:ascii="Consolas" w:cs="Consolas" w:eastAsia="Consolas" w:hAnsi="Consolas"/>
                <w:color w:val="1F3864"/>
                <w:sz w:val="14"/>
                <w:szCs w:val="14"/>
              </w:rPr>
              <w:t xml:space="preserve">CATEGORIAS</w:t>
            </w:r>
            <w:r>
              <w:rPr>
                <w:rFonts w:ascii="Calibri" w:cs="Calibri" w:eastAsia="Calibri" w:hAnsi="Calibri"/>
                <w:sz w:val="16"/>
                <w:szCs w:val="16"/>
              </w:rPr>
              <w:t xml:space="preserve">.</w:t>
            </w:r>
          </w:p>
        </w:tc>
        <w:tc>
          <w:tcPr>
            <w:tcW w:type="dxa" w:w="162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Capa 1</w:t>
            </w:r>
          </w:p>
        </w:tc>
      </w:tr>
      <w:tr>
        <w:tc>
          <w:tcPr>
            <w:tcW w:type="dxa" w:w="27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Cambiar el umbral de stock crítico</w:t>
            </w:r>
          </w:p>
        </w:tc>
        <w:tc>
          <w:tcPr>
            <w:tcW w:type="dxa" w:w="47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La constante </w:t>
            </w:r>
            <w:r>
              <w:rPr>
                <w:rFonts w:ascii="Consolas" w:cs="Consolas" w:eastAsia="Consolas" w:hAnsi="Consolas"/>
                <w:color w:val="1F3864"/>
                <w:sz w:val="14"/>
                <w:szCs w:val="14"/>
              </w:rPr>
              <w:t xml:space="preserve">STOCK_MINIMO</w:t>
            </w:r>
            <w:r>
              <w:rPr>
                <w:rFonts w:ascii="Calibri" w:cs="Calibri" w:eastAsia="Calibri" w:hAnsi="Calibri"/>
                <w:sz w:val="16"/>
                <w:szCs w:val="16"/>
              </w:rPr>
              <w:t xml:space="preserve">.</w:t>
            </w:r>
          </w:p>
        </w:tc>
        <w:tc>
          <w:tcPr>
            <w:tcW w:type="dxa" w:w="16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Capa 1</w:t>
            </w:r>
          </w:p>
        </w:tc>
      </w:tr>
      <w:tr>
        <w:tc>
          <w:tcPr>
            <w:tcW w:type="dxa" w:w="27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Cambiar el formato del archivo de datos</w:t>
            </w:r>
          </w:p>
        </w:tc>
        <w:tc>
          <w:tcPr>
            <w:tcW w:type="dxa" w:w="47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Las funciones </w:t>
            </w:r>
            <w:r>
              <w:rPr>
                <w:rFonts w:ascii="Consolas" w:cs="Consolas" w:eastAsia="Consolas" w:hAnsi="Consolas"/>
                <w:color w:val="1F3864"/>
                <w:sz w:val="14"/>
                <w:szCs w:val="14"/>
              </w:rPr>
              <w:t xml:space="preserve">producto_a_linea()</w:t>
            </w:r>
            <w:r>
              <w:rPr>
                <w:rFonts w:ascii="Calibri" w:cs="Calibri" w:eastAsia="Calibri" w:hAnsi="Calibri"/>
                <w:sz w:val="16"/>
                <w:szCs w:val="16"/>
              </w:rPr>
              <w:t xml:space="preserve"> y </w:t>
            </w:r>
            <w:r>
              <w:rPr>
                <w:rFonts w:ascii="Consolas" w:cs="Consolas" w:eastAsia="Consolas" w:hAnsi="Consolas"/>
                <w:color w:val="1F3864"/>
                <w:sz w:val="14"/>
                <w:szCs w:val="14"/>
              </w:rPr>
              <w:t xml:space="preserve">linea_a_producto()</w:t>
            </w:r>
            <w:r>
              <w:rPr>
                <w:rFonts w:ascii="Calibri" w:cs="Calibri" w:eastAsia="Calibri" w:hAnsi="Calibri"/>
                <w:sz w:val="16"/>
                <w:szCs w:val="16"/>
              </w:rPr>
              <w:t xml:space="preserve">.</w:t>
            </w:r>
          </w:p>
        </w:tc>
        <w:tc>
          <w:tcPr>
            <w:tcW w:type="dxa" w:w="162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Capa 2</w:t>
            </w:r>
          </w:p>
        </w:tc>
      </w:tr>
      <w:tr>
        <w:tc>
          <w:tcPr>
            <w:tcW w:type="dxa" w:w="27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Agregar una nueva opción al menú</w:t>
            </w:r>
          </w:p>
        </w:tc>
        <w:tc>
          <w:tcPr>
            <w:tcW w:type="dxa" w:w="47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Una función </w:t>
            </w:r>
            <w:r>
              <w:rPr>
                <w:rFonts w:ascii="Consolas" w:cs="Consolas" w:eastAsia="Consolas" w:hAnsi="Consolas"/>
                <w:color w:val="1F3864"/>
                <w:sz w:val="14"/>
                <w:szCs w:val="14"/>
              </w:rPr>
              <w:t xml:space="preserve">opcion_…()</w:t>
            </w:r>
            <w:r>
              <w:rPr>
                <w:rFonts w:ascii="Calibri" w:cs="Calibri" w:eastAsia="Calibri" w:hAnsi="Calibri"/>
                <w:sz w:val="16"/>
                <w:szCs w:val="16"/>
              </w:rPr>
              <w:t xml:space="preserve"> nueva, la constante </w:t>
            </w:r>
            <w:r>
              <w:rPr>
                <w:rFonts w:ascii="Consolas" w:cs="Consolas" w:eastAsia="Consolas" w:hAnsi="Consolas"/>
                <w:color w:val="1F3864"/>
                <w:sz w:val="14"/>
                <w:szCs w:val="14"/>
              </w:rPr>
              <w:t xml:space="preserve">OPCIONES_MENU</w:t>
            </w:r>
            <w:r>
              <w:rPr>
                <w:rFonts w:ascii="Calibri" w:cs="Calibri" w:eastAsia="Calibri" w:hAnsi="Calibri"/>
                <w:sz w:val="16"/>
                <w:szCs w:val="16"/>
              </w:rPr>
              <w:t xml:space="preserve"> y una rama </w:t>
            </w:r>
            <w:r>
              <w:rPr>
                <w:rFonts w:ascii="Consolas" w:cs="Consolas" w:eastAsia="Consolas" w:hAnsi="Consolas"/>
                <w:color w:val="1F3864"/>
                <w:sz w:val="14"/>
                <w:szCs w:val="14"/>
              </w:rPr>
              <w:t xml:space="preserve">elif</w:t>
            </w:r>
            <w:r>
              <w:rPr>
                <w:rFonts w:ascii="Calibri" w:cs="Calibri" w:eastAsia="Calibri" w:hAnsi="Calibri"/>
                <w:sz w:val="16"/>
                <w:szCs w:val="16"/>
              </w:rPr>
              <w:t xml:space="preserve"> en </w:t>
            </w:r>
            <w:r>
              <w:rPr>
                <w:rFonts w:ascii="Consolas" w:cs="Consolas" w:eastAsia="Consolas" w:hAnsi="Consolas"/>
                <w:color w:val="1F3864"/>
                <w:sz w:val="14"/>
                <w:szCs w:val="14"/>
              </w:rPr>
              <w:t xml:space="preserve">main()</w:t>
            </w:r>
            <w:r>
              <w:rPr>
                <w:rFonts w:ascii="Calibri" w:cs="Calibri" w:eastAsia="Calibri" w:hAnsi="Calibri"/>
                <w:sz w:val="16"/>
                <w:szCs w:val="16"/>
              </w:rPr>
              <w:t xml:space="preserve">.</w:t>
            </w:r>
          </w:p>
        </w:tc>
        <w:tc>
          <w:tcPr>
            <w:tcW w:type="dxa" w:w="16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Capas 1 y 5</w:t>
            </w:r>
          </w:p>
        </w:tc>
      </w:tr>
      <w:tr>
        <w:tc>
          <w:tcPr>
            <w:tcW w:type="dxa" w:w="27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Migrar a una interfaz gráfica</w:t>
            </w:r>
          </w:p>
        </w:tc>
        <w:tc>
          <w:tcPr>
            <w:tcW w:type="dxa" w:w="47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Solo las capas 3 y 5; la lógica de negocio se reutiliza íntegramente.</w:t>
            </w:r>
          </w:p>
        </w:tc>
        <w:tc>
          <w:tcPr>
            <w:tcW w:type="dxa" w:w="162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Capas 3 y 5</w:t>
            </w:r>
          </w:p>
        </w:tc>
      </w:tr>
    </w:tbl>
    <w:p>
      <w:pPr>
        <w:spacing w:after="180"/>
      </w:pPr>
    </w:p>
    <w:p>
      <w:pPr>
        <w:pStyle w:val="Heading3"/>
        <w:spacing w:after="100" w:before="200"/>
      </w:pPr>
      <w:r>
        <w:rPr>
          <w:rFonts w:ascii="Calibri" w:cs="Calibri" w:eastAsia="Calibri" w:hAnsi="Calibri"/>
          <w:b/>
          <w:bCs/>
          <w:color w:val="2E75B6"/>
          <w:sz w:val="22"/>
          <w:szCs w:val="22"/>
        </w:rPr>
        <w:t xml:space="preserve">6.3.6. Recuperación ante incidencias</w:t>
      </w:r>
    </w:p>
    <w:tbl>
      <w:tblPr>
        <w:tblW w:type="dxa" w:w="9020"/>
        <w:tblBorders>
          <w:top w:val="single" w:color="B9C6DC" w:sz="4"/>
          <w:left w:val="single" w:color="B9C6DC" w:sz="4"/>
          <w:bottom w:val="single" w:color="B9C6DC" w:sz="4"/>
          <w:right w:val="single" w:color="B9C6DC" w:sz="4"/>
          <w:insideH w:val="single" w:color="CBD6E6" w:sz="2"/>
          <w:insideV w:val="single" w:color="CBD6E6" w:sz="2"/>
        </w:tblBorders>
      </w:tblPr>
      <w:tblGrid>
        <w:gridCol w:w="2400"/>
        <w:gridCol w:w="4200"/>
        <w:gridCol w:w="2420"/>
      </w:tblGrid>
      <w:tr>
        <w:trPr>
          <w:tblHeader/>
        </w:trPr>
        <w:tc>
          <w:tcPr>
            <w:tcW w:type="dxa" w:w="24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SITUACIÓN</w:t>
            </w:r>
          </w:p>
        </w:tc>
        <w:tc>
          <w:tcPr>
            <w:tcW w:type="dxa" w:w="42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COMPORTAMIENTO DEL SISTEMA</w:t>
            </w:r>
          </w:p>
        </w:tc>
        <w:tc>
          <w:tcPr>
            <w:tcW w:type="dxa" w:w="242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ACCIÓN DEL USUARIO</w:t>
            </w:r>
          </w:p>
        </w:tc>
      </w:tr>
      <w:tr>
        <w:tc>
          <w:tcPr>
            <w:tcW w:type="dxa" w:w="24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Se digita texto donde se espera un número</w:t>
            </w:r>
          </w:p>
        </w:tc>
        <w:tc>
          <w:tcPr>
            <w:tcW w:type="dxa" w:w="42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Muestra el aviso y vuelve a solicitar el dato; no se pierde lo ya ingresado.</w:t>
            </w:r>
          </w:p>
        </w:tc>
        <w:tc>
          <w:tcPr>
            <w:tcW w:type="dxa" w:w="242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Volver a escribir el valor correcto.</w:t>
            </w:r>
          </w:p>
        </w:tc>
      </w:tr>
      <w:tr>
        <w:tc>
          <w:tcPr>
            <w:tcW w:type="dxa" w:w="24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Se intenta vender más unidades que las disponibles</w:t>
            </w:r>
          </w:p>
        </w:tc>
        <w:tc>
          <w:tcPr>
            <w:tcW w:type="dxa" w:w="42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Rechaza el ítem con el mensaje "Stock insuficiente" y continúa la venta.</w:t>
            </w:r>
          </w:p>
        </w:tc>
        <w:tc>
          <w:tcPr>
            <w:tcW w:type="dxa" w:w="24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Corregir la cantidad o elegir otro producto.</w:t>
            </w:r>
          </w:p>
        </w:tc>
      </w:tr>
      <w:tr>
        <w:tc>
          <w:tcPr>
            <w:tcW w:type="dxa" w:w="24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No existen los archivos de datos</w:t>
            </w:r>
          </w:p>
        </w:tc>
        <w:tc>
          <w:tcPr>
            <w:tcW w:type="dxa" w:w="42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Informa la ausencia y arranca con el inventario vacío.</w:t>
            </w:r>
          </w:p>
        </w:tc>
        <w:tc>
          <w:tcPr>
            <w:tcW w:type="dxa" w:w="242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Registrar los productos con la opción 2.</w:t>
            </w:r>
          </w:p>
        </w:tc>
      </w:tr>
      <w:tr>
        <w:tc>
          <w:tcPr>
            <w:tcW w:type="dxa" w:w="24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El archivo de datos está abierto en otro programa</w:t>
            </w:r>
          </w:p>
        </w:tc>
        <w:tc>
          <w:tcPr>
            <w:tcW w:type="dxa" w:w="42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Informa el error de permisos, lo registra y mantiene el menú operativo.</w:t>
            </w:r>
          </w:p>
        </w:tc>
        <w:tc>
          <w:tcPr>
            <w:tcW w:type="dxa" w:w="24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Cerrar el archivo y usar la opción 9 para grabar.</w:t>
            </w:r>
          </w:p>
        </w:tc>
      </w:tr>
      <w:tr>
        <w:tc>
          <w:tcPr>
            <w:tcW w:type="dxa" w:w="24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Una línea del archivo está dañada</w:t>
            </w:r>
          </w:p>
        </w:tc>
        <w:tc>
          <w:tcPr>
            <w:tcW w:type="dxa" w:w="42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Descarta solo esa línea, la registra en la bitácora y carga el resto.</w:t>
            </w:r>
          </w:p>
        </w:tc>
        <w:tc>
          <w:tcPr>
            <w:tcW w:type="dxa" w:w="242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Revisar </w:t>
            </w:r>
            <w:r>
              <w:rPr>
                <w:rFonts w:ascii="Consolas" w:cs="Consolas" w:eastAsia="Consolas" w:hAnsi="Consolas"/>
                <w:color w:val="1F3864"/>
                <w:sz w:val="14"/>
                <w:szCs w:val="14"/>
              </w:rPr>
              <w:t xml:space="preserve">datos/errores.log</w:t>
            </w:r>
            <w:r>
              <w:rPr>
                <w:rFonts w:ascii="Calibri" w:cs="Calibri" w:eastAsia="Calibri" w:hAnsi="Calibri"/>
                <w:sz w:val="16"/>
                <w:szCs w:val="16"/>
              </w:rPr>
              <w:t xml:space="preserve"> y corregir el registro.</w:t>
            </w:r>
          </w:p>
        </w:tc>
      </w:tr>
      <w:tr>
        <w:tc>
          <w:tcPr>
            <w:tcW w:type="dxa" w:w="24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Se presiona Ctrl+C</w:t>
            </w:r>
          </w:p>
        </w:tc>
        <w:tc>
          <w:tcPr>
            <w:tcW w:type="dxa" w:w="42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Cancela la operación y ejecuta un cierre seguro.</w:t>
            </w:r>
          </w:p>
        </w:tc>
        <w:tc>
          <w:tcPr>
            <w:tcW w:type="dxa" w:w="24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Volver a ejecutar el programa: los datos están grabados.</w:t>
            </w:r>
          </w:p>
        </w:tc>
      </w:tr>
    </w:tbl>
    <w:p>
      <w:r>
        <w:br w:type="page"/>
      </w:r>
    </w:p>
    <w:p>
      <w:pPr>
        <w:pStyle w:val="Heading2"/>
        <w:spacing w:after="120" w:before="260"/>
      </w:pPr>
      <w:r>
        <w:rPr>
          <w:rFonts w:ascii="Calibri" w:cs="Calibri" w:eastAsia="Calibri" w:hAnsi="Calibri"/>
          <w:b/>
          <w:bCs/>
          <w:color w:val="1F4E79"/>
          <w:sz w:val="25"/>
          <w:szCs w:val="25"/>
        </w:rPr>
        <w:t xml:space="preserve">6.4. Código fuente documentado</w:t>
      </w:r>
    </w:p>
    <w:p>
      <w:pPr>
        <w:spacing w:after="140" w:line="300" w:lineRule="auto"/>
        <w:jc w:val="both"/>
      </w:pPr>
      <w:r>
        <w:t xml:space="preserve">El entregable principal es el archivo </w:t>
      </w:r>
      <w:r>
        <w:rPr>
          <w:rFonts w:ascii="Consolas" w:cs="Consolas" w:eastAsia="Consolas" w:hAnsi="Consolas"/>
          <w:color w:val="1F3864"/>
          <w:sz w:val="20"/>
          <w:szCs w:val="20"/>
        </w:rPr>
        <w:t xml:space="preserve">sistema_inventario.py</w:t>
      </w:r>
      <w:r>
        <w:t xml:space="preserve">. Su documentación sigue tres niveles, conforme a las buenas prácticas de la industria y a la guía de estilo PEP 8:</w:t>
      </w:r>
    </w:p>
    <w:p>
      <w:pPr>
        <w:pStyle w:val="ListParagraph"/>
        <w:numPr>
          <w:ilvl w:val="0"/>
          <w:numId w:val="2"/>
        </w:numPr>
        <w:spacing w:after="90" w:line="290" w:lineRule="auto"/>
        <w:jc w:val="both"/>
      </w:pPr>
      <w:r>
        <w:rPr>
          <w:b/>
          <w:bCs/>
        </w:rPr>
        <w:t xml:space="preserve">Cabecera del archivo</w:t>
      </w:r>
      <w:r>
        <w:t xml:space="preserve">: identifica el trabajo, describe la solución, resume la arquitectura de capas, enumera los archivos de datos generados e indica la forma de ejecución.</w:t>
      </w:r>
    </w:p>
    <w:p>
      <w:pPr>
        <w:pStyle w:val="ListParagraph"/>
        <w:numPr>
          <w:ilvl w:val="0"/>
          <w:numId w:val="2"/>
        </w:numPr>
        <w:spacing w:after="90" w:line="290" w:lineRule="auto"/>
        <w:jc w:val="both"/>
      </w:pPr>
      <w:r>
        <w:rPr>
          <w:b/>
          <w:bCs/>
        </w:rPr>
        <w:t xml:space="preserve">Comentarios de bloque</w:t>
      </w:r>
      <w:r>
        <w:t xml:space="preserve">: separan visualmente las cinco capas y explican el propósito y las reglas de diseño de cada una.</w:t>
      </w:r>
    </w:p>
    <w:p>
      <w:pPr>
        <w:pStyle w:val="ListParagraph"/>
        <w:numPr>
          <w:ilvl w:val="0"/>
          <w:numId w:val="2"/>
        </w:numPr>
        <w:spacing w:after="90" w:line="290" w:lineRule="auto"/>
        <w:jc w:val="both"/>
      </w:pPr>
      <w:r>
        <w:rPr>
          <w:b/>
          <w:bCs/>
        </w:rPr>
        <w:t xml:space="preserve">Docstring por función</w:t>
      </w:r>
      <w:r>
        <w:t xml:space="preserve">: las 51 funciones documentan su propósito, sus parámetros, su valor de retorno y las excepciones que pueden lanzar. Además, se añaden comentarios de línea en las instrucciones con mayor carga técnica.</w:t>
      </w:r>
    </w:p>
    <w:p>
      <w:pPr>
        <w:spacing w:after="140"/>
      </w:pPr>
    </w:p>
    <w:p>
      <w:pPr>
        <w:spacing w:after="140" w:line="300" w:lineRule="auto"/>
        <w:jc w:val="both"/>
      </w:pPr>
      <w:r>
        <w:t xml:space="preserve">A continuación se presentan los fragmentos más representativos, tal como aparecen en el archivo entregado. El código completo se incluye en el </w:t>
      </w:r>
      <w:r>
        <w:rPr>
          <w:b/>
          <w:bCs/>
        </w:rPr>
        <w:t xml:space="preserve">Anexo A</w:t>
      </w:r>
      <w:r>
        <w:t xml:space="preserve">.</w:t>
      </w:r>
    </w:p>
    <w:p>
      <w:pPr>
        <w:pStyle w:val="Heading3"/>
        <w:spacing w:after="100" w:before="200"/>
      </w:pPr>
      <w:r>
        <w:rPr>
          <w:rFonts w:ascii="Calibri" w:cs="Calibri" w:eastAsia="Calibri" w:hAnsi="Calibri"/>
          <w:b/>
          <w:bCs/>
          <w:color w:val="2E75B6"/>
          <w:sz w:val="22"/>
          <w:szCs w:val="22"/>
        </w:rPr>
        <w:t xml:space="preserve">6.4.1. Cabecera y documentación del archivo</w:t>
      </w:r>
    </w:p>
    <w:p>
      <w:pPr>
        <w:pBdr>
          <w:top w:val="single" w:color="E3E9F3" w:sz="4" w:space="3"/>
          <w:left w:val="single" w:color="1F4E79" w:sz="12" w:space="6"/>
          <w:right w:val="single" w:color="E3E9F3" w:sz="4" w:space="4"/>
        </w:pBdr>
        <w:shd w:fill="F4F6FA" w:color="auto" w:val="clear"/>
        <w:spacing w:after="0" w:before="80" w:line="230" w:lineRule="auto"/>
        <w:jc w:val="left"/>
      </w:pPr>
      <w:r>
        <w:rPr>
          <w:rFonts w:ascii="Consolas" w:cs="Consolas" w:eastAsia="Consolas" w:hAnsi="Consolas"/>
          <w:color w:val="1C2536"/>
          <w:sz w:val="16"/>
          <w:szCs w:val="16"/>
        </w:rPr>
        <w:t xml:space="preserve"># -*- coding: utf-8 -*-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SISTEMA DE GESTION DE INVENTARIO Y REGISTRO DE VENTAS PARA UNA MICROEMPRESA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Aplicacion de consola desarrollada en Python 3</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Curso      : PIAD-221 - Algoritmos y Programacion para Desarrollo de Software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Carrera    : Tecnologias de la Informacion</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Trabajo    : Trabajo Final de Curso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Caso       : Tienda de accesorios tecnologicos "TecnoStore"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Estudiante : [COLOCAR NOMBRES Y APELLIDOS]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ID         : [COLOCAR ID / CODIGO DE MATRICULA]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Instructor : [COLOCAR NOMBRE DEL INSTRUCTOR]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Fecha      : [COLOCAR FECHA DE ENTREGA]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DESCRIPCION GENERAL</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Aplicacion de consola que automatiza el registro, consulta y actualizacion de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productos del inventario, asi como el procesamiento de transacciones de venta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de una microempresa dedicada a la comercializacion de accesorios tecnologicos.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La solucion sustituye el registro manual en cuadernos y hojas de calculo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desconectadas, eliminando la desactualizacion del stock, los errores humanos</w:t>
      </w:r>
    </w:p>
    <w:p>
      <w:pPr>
        <w:pBdr>
          <w:left w:val="single" w:color="1F4E79" w:sz="12" w:space="6"/>
          <w:bottom w:val="single" w:color="E3E9F3" w:sz="4" w:space="3"/>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de calculo y la perdida de tiempo en la busqueda de productos.</w:t>
      </w:r>
    </w:p>
    <w:p>
      <w:pPr>
        <w:spacing w:after="200" w:before="60"/>
        <w:jc w:val="left"/>
      </w:pPr>
      <w:r>
        <w:rPr>
          <w:i/>
          <w:iCs/>
          <w:color w:val="44546A"/>
          <w:sz w:val="16"/>
          <w:szCs w:val="16"/>
        </w:rPr>
        <w:t xml:space="preserve">Líneas 1 a 24 de </w:t>
      </w:r>
      <w:r>
        <w:rPr>
          <w:rFonts w:ascii="Consolas" w:cs="Consolas" w:eastAsia="Consolas" w:hAnsi="Consolas"/>
          <w:i/>
          <w:iCs/>
          <w:color w:val="1F3864"/>
          <w:sz w:val="14"/>
          <w:szCs w:val="14"/>
        </w:rPr>
        <w:t xml:space="preserve">sistema_inventario.py</w:t>
      </w:r>
      <w:r>
        <w:rPr>
          <w:i/>
          <w:iCs/>
          <w:color w:val="44546A"/>
          <w:sz w:val="16"/>
          <w:szCs w:val="16"/>
        </w:rPr>
        <w:t xml:space="preserve">: identificación del trabajo y descripción de la solución.</w:t>
      </w:r>
    </w:p>
    <w:p>
      <w:pPr>
        <w:pStyle w:val="Heading3"/>
        <w:spacing w:after="100" w:before="200"/>
      </w:pPr>
      <w:r>
        <w:rPr>
          <w:rFonts w:ascii="Calibri" w:cs="Calibri" w:eastAsia="Calibri" w:hAnsi="Calibri"/>
          <w:b/>
          <w:bCs/>
          <w:color w:val="2E75B6"/>
          <w:sz w:val="22"/>
          <w:szCs w:val="22"/>
        </w:rPr>
        <w:t xml:space="preserve">6.4.2. Capa 1 — Constantes de configuración</w:t>
      </w:r>
    </w:p>
    <w:p>
      <w:pPr>
        <w:pBdr>
          <w:top w:val="single" w:color="E3E9F3" w:sz="4" w:space="3"/>
          <w:left w:val="single" w:color="1F4E79" w:sz="12" w:space="6"/>
          <w:right w:val="single" w:color="E3E9F3" w:sz="4" w:space="4"/>
        </w:pBdr>
        <w:shd w:fill="F4F6FA" w:color="auto" w:val="clear"/>
        <w:spacing w:after="0" w:before="80" w:line="230" w:lineRule="auto"/>
        <w:jc w:val="left"/>
      </w:pPr>
      <w:r>
        <w:rPr>
          <w:rFonts w:ascii="Consolas" w:cs="Consolas" w:eastAsia="Consolas" w:hAnsi="Consolas"/>
          <w:color w:val="1C2536"/>
          <w:sz w:val="16"/>
          <w:szCs w:val="16"/>
        </w:rPr>
        <w:t xml:space="preserve">NOMBRE_EMPRESA = "TECNOSTORE E.I.R.L."</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RUBRO_EMPRESA = "Venta de accesorios tecnologicos"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CARPETA_DATOS = "datos"                                 # Carpeta de persistencia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ARCHIVO_INVENTARIO = os.path.join(CARPETA_DATOS, "inventario.txt")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ARCHIVO_VENTAS = os.path.join(CARPETA_DATOS, "ventas.txt")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ARCHIVO_LOG = os.path.join(CARPETA_DATOS, "errores.log")</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SEPARADOR_CAMPO = ";"          # Separa los campos de un registro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SEPARADOR_ITEM = "|"           # Separa los items dentro de una venta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SEPARADOR_SUBCAMPO = ":"       # Separa los datos dentro de un item</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IGV = 0.18                     # Impuesto General a las Ventas (18%)</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STOCK_MINIMO = 5               # Umbral de alerta de stock critico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ANCHO = 78                     # Ancho estandar de la consola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Reglas de descuento por volumen: (cantidad minima, porcentaje de descuento)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ESCALA_DESCUENTOS = [(12, 12.0), (6, 8.0), (3, 5.0)]</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CATEGORIAS = ["Audio", "Computo", "Conectividad", "Energia", "Accesorios"]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Opciones validas del menu principal (se usan para validar la navegacion)</w:t>
      </w:r>
    </w:p>
    <w:p>
      <w:pPr>
        <w:pBdr>
          <w:left w:val="single" w:color="1F4E79" w:sz="12" w:space="6"/>
          <w:bottom w:val="single" w:color="E3E9F3" w:sz="4" w:space="3"/>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OPCIONES_MENU = ["1", "2", "3", "4", "5", "6", "7", "8", "9", "0"]</w:t>
      </w:r>
    </w:p>
    <w:p>
      <w:pPr>
        <w:spacing w:after="200" w:before="60"/>
        <w:jc w:val="left"/>
      </w:pPr>
      <w:r>
        <w:rPr>
          <w:i/>
          <w:iCs/>
          <w:color w:val="44546A"/>
          <w:sz w:val="16"/>
          <w:szCs w:val="16"/>
        </w:rPr>
        <w:t xml:space="preserve">Las constantes centralizan las políticas del negocio: un cambio de IGV o de escala de descuentos se realiza en una sola línea.</w:t>
      </w:r>
    </w:p>
    <w:p>
      <w:pPr>
        <w:pStyle w:val="Heading3"/>
        <w:spacing w:after="100" w:before="200"/>
      </w:pPr>
      <w:r>
        <w:rPr>
          <w:rFonts w:ascii="Calibri" w:cs="Calibri" w:eastAsia="Calibri" w:hAnsi="Calibri"/>
          <w:b/>
          <w:bCs/>
          <w:color w:val="2E75B6"/>
          <w:sz w:val="22"/>
          <w:szCs w:val="22"/>
        </w:rPr>
        <w:t xml:space="preserve">6.4.3. Capa 2 — Persistencia con context manager</w:t>
      </w:r>
    </w:p>
    <w:p>
      <w:pPr>
        <w:spacing w:after="140" w:line="300" w:lineRule="auto"/>
        <w:jc w:val="both"/>
      </w:pPr>
      <w:r>
        <w:t xml:space="preserve">La función de carga ilustra la estrategia de robustez adoptada: un registro dañado no interrumpe la lectura, se descarta con </w:t>
      </w:r>
      <w:r>
        <w:rPr>
          <w:rFonts w:ascii="Consolas" w:cs="Consolas" w:eastAsia="Consolas" w:hAnsi="Consolas"/>
          <w:color w:val="1F3864"/>
          <w:sz w:val="20"/>
          <w:szCs w:val="20"/>
        </w:rPr>
        <w:t xml:space="preserve">continue</w:t>
      </w:r>
      <w:r>
        <w:t xml:space="preserve"> y se deja constancia en la bitácora.</w:t>
      </w:r>
    </w:p>
    <w:p>
      <w:pPr>
        <w:pBdr>
          <w:top w:val="single" w:color="E3E9F3" w:sz="4" w:space="3"/>
          <w:left w:val="single" w:color="1F4E79" w:sz="12" w:space="6"/>
          <w:right w:val="single" w:color="E3E9F3" w:sz="4" w:space="4"/>
        </w:pBdr>
        <w:shd w:fill="F4F6FA" w:color="auto" w:val="clear"/>
        <w:spacing w:after="0" w:before="80" w:line="230" w:lineRule="auto"/>
        <w:jc w:val="left"/>
      </w:pPr>
      <w:r>
        <w:rPr>
          <w:rFonts w:ascii="Consolas" w:cs="Consolas" w:eastAsia="Consolas" w:hAnsi="Consolas"/>
          <w:color w:val="1C2536"/>
          <w:sz w:val="16"/>
          <w:szCs w:val="16"/>
        </w:rPr>
        <w:t xml:space="preserve">def cargar_inventario(ruta=ARCHIVO_INVENTARIO):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"""Carga el catalogo de productos desde el archivo de texto (modo "r").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Los registros corruptos NO detienen la carga: se informan, se registran en</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la bitacora y el proceso continua con el resto de lineas (continue).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ruta (str): ubicacion del archivo de 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Retorna: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list: lista de diccionarios con los productos cargados.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inventario =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try: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with open(ruta, "r", encoding="utf-8") as archivo: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contenido = archivo.read()          # Metodo read()</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except FileNotFoundError: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print("  [!] No se encontro '{0}'. Se iniciara un inventario vacio.".format(ruta))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registrar_error("cargar_inventario", "FileNotFoundError: " + ruta)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except PermissionError as 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print("  [!] Archivo de inventario bloqueado por el sistema:", 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registrar_error("cargar_inventario", str(error))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except UnicodeDecodeError as 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print("  [!] El archivo de inventario tiene una codificacion invalida.")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registrar_error("cargar_inventario", str(error))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else: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numero = 0</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for linea in contenido.splitlines():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numero += 1</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if not linea.strip():</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continue                        # Ignora lineas en blanco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try: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producto = linea_a_producto(linea)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except ValueError as 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print("  [!] Linea {0} descartada del inventario ({1}).".format(numero, 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registrar_error("cargar_inventario", "Linea {0}: {1}".format(numero, 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continue                        # El programa NO se interrumpe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inventario.append(producto)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print("  [OK] Inventario cargado: {0} producto(s).".format(len(inventario)))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finally: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print("  [i] Proceso de lectura del inventario finalizado.")</w:t>
      </w:r>
    </w:p>
    <w:p>
      <w:pPr>
        <w:pBdr>
          <w:left w:val="single" w:color="1F4E79" w:sz="12" w:space="6"/>
          <w:bottom w:val="single" w:color="E3E9F3" w:sz="4" w:space="3"/>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return inventario</w:t>
      </w:r>
    </w:p>
    <w:p>
      <w:pPr>
        <w:spacing w:after="200" w:before="60"/>
        <w:jc w:val="left"/>
      </w:pPr>
      <w:r>
        <w:rPr>
          <w:i/>
          <w:iCs/>
          <w:color w:val="44546A"/>
          <w:sz w:val="16"/>
          <w:szCs w:val="16"/>
        </w:rPr>
        <w:t xml:space="preserve">Lectura del catálogo en modo </w:t>
      </w:r>
      <w:r>
        <w:rPr>
          <w:rFonts w:ascii="Consolas" w:cs="Consolas" w:eastAsia="Consolas" w:hAnsi="Consolas"/>
          <w:i/>
          <w:iCs/>
          <w:color w:val="1F3864"/>
          <w:sz w:val="14"/>
          <w:szCs w:val="14"/>
        </w:rPr>
        <w:t xml:space="preserve">r</w:t>
      </w:r>
      <w:r>
        <w:rPr>
          <w:i/>
          <w:iCs/>
          <w:color w:val="44546A"/>
          <w:sz w:val="16"/>
          <w:szCs w:val="16"/>
        </w:rPr>
        <w:t xml:space="preserve"> con </w:t>
      </w:r>
      <w:r>
        <w:rPr>
          <w:rFonts w:ascii="Consolas" w:cs="Consolas" w:eastAsia="Consolas" w:hAnsi="Consolas"/>
          <w:i/>
          <w:iCs/>
          <w:color w:val="1F3864"/>
          <w:sz w:val="14"/>
          <w:szCs w:val="14"/>
        </w:rPr>
        <w:t xml:space="preserve">try-except-else-finally</w:t>
      </w:r>
      <w:r>
        <w:rPr>
          <w:i/>
          <w:iCs/>
          <w:color w:val="44546A"/>
          <w:sz w:val="16"/>
          <w:szCs w:val="16"/>
        </w:rPr>
        <w:t xml:space="preserve"> y tolerancia a registros corruptos.</w:t>
      </w:r>
    </w:p>
    <w:p>
      <w:pPr>
        <w:pStyle w:val="Heading3"/>
        <w:spacing w:after="100" w:before="200"/>
      </w:pPr>
      <w:r>
        <w:rPr>
          <w:rFonts w:ascii="Calibri" w:cs="Calibri" w:eastAsia="Calibri" w:hAnsi="Calibri"/>
          <w:b/>
          <w:bCs/>
          <w:color w:val="2E75B6"/>
          <w:sz w:val="22"/>
          <w:szCs w:val="22"/>
        </w:rPr>
        <w:t xml:space="preserve">6.4.4. Capa 3 — Validación de entradas</w:t>
      </w:r>
    </w:p>
    <w:p>
      <w:pPr>
        <w:pBdr>
          <w:top w:val="single" w:color="E3E9F3" w:sz="4" w:space="3"/>
          <w:left w:val="single" w:color="1F4E79" w:sz="12" w:space="6"/>
          <w:right w:val="single" w:color="E3E9F3" w:sz="4" w:space="4"/>
        </w:pBdr>
        <w:shd w:fill="F4F6FA" w:color="auto" w:val="clear"/>
        <w:spacing w:after="0" w:before="80" w:line="230" w:lineRule="auto"/>
        <w:jc w:val="left"/>
      </w:pPr>
      <w:r>
        <w:rPr>
          <w:rFonts w:ascii="Consolas" w:cs="Consolas" w:eastAsia="Consolas" w:hAnsi="Consolas"/>
          <w:color w:val="1C2536"/>
          <w:sz w:val="16"/>
          <w:szCs w:val="16"/>
        </w:rPr>
        <w:t xml:space="preserve">def leer_entero(mensaje, minimo=None, maximo=None, cancelable=True):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"""Lee un numero entero validando tipo de dato y rango permitido.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Evita el error tipico de convertir texto no numerico con int(), capturando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la excepcion ValueError y solicitando nuevamente el dato.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mensaje   (str): indicacion mostrada al usuario.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minimo    (int): valor minimo aceptado (None = sin limite inferior).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maximo    (int): valor maximo aceptado (None = sin limite superior).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cancelable(bool): si True, la letra X cancela la operacion.</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Retorna: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int : numero entero validado, o None si el usuario cancela.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while True: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entrada =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try: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entrada = input(mensaje).strip()</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if cancelable and entrada.upper() == "X":</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return None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numero = int(entrada)               # Puede lanzar ValueError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except ValueError: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print("  [!] Dato invalido: '{0}' no es un numero entero.".format(entrada))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registrar_error("leer_entero", "ValueError con la entrada: " + entrada)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continue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except (EOFError, KeyboardInterrupt):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print("\n  [i] Entrada interrumpida por el usuario.")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return None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else: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 El bloque else solo se ejecuta si NO hubo excepcion.</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if minimo is not None and numero &lt; minimo: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print("  [!] El valor minimo permitido es {0}.".format(minimo))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continue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if maximo is not None and numero &gt; maximo: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print("  [!] El valor maximo permitido es {0}.".format(maximo))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continue</w:t>
      </w:r>
    </w:p>
    <w:p>
      <w:pPr>
        <w:pBdr>
          <w:left w:val="single" w:color="1F4E79" w:sz="12" w:space="6"/>
          <w:bottom w:val="single" w:color="E3E9F3" w:sz="4" w:space="3"/>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return numero</w:t>
      </w:r>
    </w:p>
    <w:p>
      <w:pPr>
        <w:spacing w:after="200" w:before="60"/>
        <w:jc w:val="left"/>
      </w:pPr>
      <w:r>
        <w:rPr>
          <w:i/>
          <w:iCs/>
          <w:color w:val="44546A"/>
          <w:sz w:val="16"/>
          <w:szCs w:val="16"/>
        </w:rPr>
        <w:t xml:space="preserve">Validación de un número entero: se captura </w:t>
      </w:r>
      <w:r>
        <w:rPr>
          <w:rFonts w:ascii="Consolas" w:cs="Consolas" w:eastAsia="Consolas" w:hAnsi="Consolas"/>
          <w:i/>
          <w:iCs/>
          <w:color w:val="1F3864"/>
          <w:sz w:val="14"/>
          <w:szCs w:val="14"/>
        </w:rPr>
        <w:t xml:space="preserve">ValueError</w:t>
      </w:r>
      <w:r>
        <w:rPr>
          <w:i/>
          <w:iCs/>
          <w:color w:val="44546A"/>
          <w:sz w:val="16"/>
          <w:szCs w:val="16"/>
        </w:rPr>
        <w:t xml:space="preserve">, se verifica el rango en el bloque </w:t>
      </w:r>
      <w:r>
        <w:rPr>
          <w:rFonts w:ascii="Consolas" w:cs="Consolas" w:eastAsia="Consolas" w:hAnsi="Consolas"/>
          <w:i/>
          <w:iCs/>
          <w:color w:val="1F3864"/>
          <w:sz w:val="14"/>
          <w:szCs w:val="14"/>
        </w:rPr>
        <w:t xml:space="preserve">else</w:t>
      </w:r>
      <w:r>
        <w:rPr>
          <w:i/>
          <w:iCs/>
          <w:color w:val="44546A"/>
          <w:sz w:val="16"/>
          <w:szCs w:val="16"/>
        </w:rPr>
        <w:t xml:space="preserve"> y se reintenta con </w:t>
      </w:r>
      <w:r>
        <w:rPr>
          <w:rFonts w:ascii="Consolas" w:cs="Consolas" w:eastAsia="Consolas" w:hAnsi="Consolas"/>
          <w:i/>
          <w:iCs/>
          <w:color w:val="1F3864"/>
          <w:sz w:val="14"/>
          <w:szCs w:val="14"/>
        </w:rPr>
        <w:t xml:space="preserve">continue</w:t>
      </w:r>
      <w:r>
        <w:rPr>
          <w:i/>
          <w:iCs/>
          <w:color w:val="44546A"/>
          <w:sz w:val="16"/>
          <w:szCs w:val="16"/>
        </w:rPr>
        <w:t xml:space="preserve">.</w:t>
      </w:r>
    </w:p>
    <w:p>
      <w:pPr>
        <w:pStyle w:val="Heading3"/>
        <w:spacing w:after="100" w:before="200"/>
      </w:pPr>
      <w:r>
        <w:rPr>
          <w:rFonts w:ascii="Calibri" w:cs="Calibri" w:eastAsia="Calibri" w:hAnsi="Calibri"/>
          <w:b/>
          <w:bCs/>
          <w:color w:val="2E75B6"/>
          <w:sz w:val="22"/>
          <w:szCs w:val="22"/>
        </w:rPr>
        <w:t xml:space="preserve">6.4.5. Capa 4 — Lógica de negocio</w:t>
      </w:r>
    </w:p>
    <w:p>
      <w:pPr>
        <w:spacing w:after="140" w:line="300" w:lineRule="auto"/>
        <w:jc w:val="both"/>
      </w:pPr>
      <w:r>
        <w:t xml:space="preserve">Las funciones de negocio no dialogan con el usuario: reciben datos, aplican la regla y devuelven el resultado o lanzan una excepción. Este es el cálculo comercial del sistema:</w:t>
      </w:r>
    </w:p>
    <w:p>
      <w:pPr>
        <w:pBdr>
          <w:top w:val="single" w:color="E3E9F3" w:sz="4" w:space="3"/>
          <w:left w:val="single" w:color="1F4E79" w:sz="12" w:space="6"/>
          <w:right w:val="single" w:color="E3E9F3" w:sz="4" w:space="4"/>
        </w:pBdr>
        <w:shd w:fill="F4F6FA" w:color="auto" w:val="clear"/>
        <w:spacing w:after="0" w:before="80" w:line="230" w:lineRule="auto"/>
        <w:jc w:val="left"/>
      </w:pPr>
      <w:r>
        <w:rPr>
          <w:rFonts w:ascii="Consolas" w:cs="Consolas" w:eastAsia="Consolas" w:hAnsi="Consolas"/>
          <w:color w:val="1C2536"/>
          <w:sz w:val="16"/>
          <w:szCs w:val="16"/>
        </w:rPr>
        <w:t xml:space="preserve">def calcular_descuento(cantidad):</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"""Determina el porcentaje de descuento por volumen de compra.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Escala comercial vigente: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12 unidades o mas ... 12 %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6 a 11 unidades .... 8 %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3 a  5 unidades .... 5 %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menos de 3 ......... sin descuento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cantidad (int): unidades solicitadas del producto.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Retorna: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float: porcentaje de descuento aplicable.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for minimo, porcentaje in ESCALA_DESCUENTOS: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if cantidad &gt;= minimo: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return porcentaje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return 0.0</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def crear_item_venta(producto, cantidad):</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"""Construye la linea de detalle de una venta a partir de un producto.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producto (dict): producto del 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cantidad (int) : unidades solicitadas.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Retorna: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dict: item con cantidad, precio, descuento e importe.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Lanza: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ValueError: si la cantidad no es positiva o supera el stock.</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if cantidad &lt;= 0:</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raise ValueError("La cantidad debe ser mayor que cero")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if cantidad &gt; producto["stock"]:</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raise ValueError("Stock insuficiente: solo quedan {0} unidad(es)".format(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producto["stock"]))</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descuento = calcular_descuento(cantidad)</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return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"id": producto["id"],</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"nombre": producto["nombre"],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"cantidad": cantidad,</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"precio_unitario": producto["precio"],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"descuento": descuento,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"importe": calcular_importe_item(cantidad, producto["precio"], descuento),</w:t>
      </w:r>
    </w:p>
    <w:p>
      <w:pPr>
        <w:pBdr>
          <w:left w:val="single" w:color="1F4E79" w:sz="12" w:space="6"/>
          <w:bottom w:val="single" w:color="E3E9F3" w:sz="4" w:space="3"/>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w:t>
      </w:r>
    </w:p>
    <w:p>
      <w:pPr>
        <w:spacing w:after="200" w:before="60"/>
        <w:jc w:val="left"/>
      </w:pPr>
      <w:r>
        <w:rPr>
          <w:i/>
          <w:iCs/>
          <w:color w:val="44546A"/>
          <w:sz w:val="16"/>
          <w:szCs w:val="16"/>
        </w:rPr>
        <w:t xml:space="preserve">Escala de descuentos por volumen y construcción de una línea de venta con control de stock.</w:t>
      </w:r>
    </w:p>
    <w:p>
      <w:pPr>
        <w:pBdr>
          <w:top w:val="single" w:color="E3E9F3" w:sz="4" w:space="3"/>
          <w:left w:val="single" w:color="1F4E79" w:sz="12" w:space="6"/>
          <w:right w:val="single" w:color="E3E9F3" w:sz="4" w:space="4"/>
        </w:pBdr>
        <w:shd w:fill="F4F6FA" w:color="auto" w:val="clear"/>
        <w:spacing w:after="0" w:before="80" w:line="230" w:lineRule="auto"/>
        <w:jc w:val="left"/>
      </w:pPr>
      <w:r>
        <w:rPr>
          <w:rFonts w:ascii="Consolas" w:cs="Consolas" w:eastAsia="Consolas" w:hAnsi="Consolas"/>
          <w:color w:val="1C2536"/>
          <w:sz w:val="16"/>
          <w:szCs w:val="16"/>
        </w:rPr>
        <w:t xml:space="preserve">def construir_venta(numero_boleta, cliente, items):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"""Arma el comprobante de venta con sus totales e impuestos.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Estructura resultante (diccionario anidado):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{boleta, fecha, cliente, items:[{...}, {...}], subtotal, igv, total}</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numero_boleta (str) : correlativo del comprobante.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cliente       (str) : nombre del cliente.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items         (list): lineas de detalle de la venta.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Retorna: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dict: comprobante de venta completo.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Lanza: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ValueError: si la venta no contiene items.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if not items: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raise ValueError("La venta debe contener al menos un producto")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subtotal = round(sum(item["importe"] for item in items), 2)</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igv = round(subtotal * IGV, 2)</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return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"boleta": numero_boleta,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"fecha": datetime.now().strftime("%d/%m/%Y %H:%M:%S"),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"cliente": cliente if cliente else "CLIENTE VARIOS",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"items": items,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"subtotal": subtotal,</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"igv": igv,</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"total": round(subtotal + igv, 2),</w:t>
      </w:r>
    </w:p>
    <w:p>
      <w:pPr>
        <w:pBdr>
          <w:left w:val="single" w:color="1F4E79" w:sz="12" w:space="6"/>
          <w:bottom w:val="single" w:color="E3E9F3" w:sz="4" w:space="3"/>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w:t>
      </w:r>
    </w:p>
    <w:p>
      <w:pPr>
        <w:spacing w:after="200" w:before="60"/>
        <w:jc w:val="left"/>
      </w:pPr>
      <w:r>
        <w:rPr>
          <w:i/>
          <w:iCs/>
          <w:color w:val="44546A"/>
          <w:sz w:val="16"/>
          <w:szCs w:val="16"/>
        </w:rPr>
        <w:t xml:space="preserve">Consolidación del comprobante: subtotal, IGV del 18 % y total, en una estructura de diccionario anidado.</w:t>
      </w:r>
    </w:p>
    <w:p>
      <w:pPr>
        <w:pStyle w:val="Heading3"/>
        <w:spacing w:after="100" w:before="200"/>
      </w:pPr>
      <w:r>
        <w:rPr>
          <w:rFonts w:ascii="Calibri" w:cs="Calibri" w:eastAsia="Calibri" w:hAnsi="Calibri"/>
          <w:b/>
          <w:bCs/>
          <w:color w:val="2E75B6"/>
          <w:sz w:val="22"/>
          <w:szCs w:val="22"/>
        </w:rPr>
        <w:t xml:space="preserve">6.4.6. Capa 5 — Controlador del menú principal</w:t>
      </w:r>
    </w:p>
    <w:p>
      <w:pPr>
        <w:pBdr>
          <w:top w:val="single" w:color="E3E9F3" w:sz="4" w:space="3"/>
          <w:left w:val="single" w:color="1F4E79" w:sz="12" w:space="6"/>
          <w:right w:val="single" w:color="E3E9F3" w:sz="4" w:space="4"/>
        </w:pBdr>
        <w:shd w:fill="F4F6FA" w:color="auto" w:val="clear"/>
        <w:spacing w:after="0" w:before="80" w:line="230" w:lineRule="auto"/>
        <w:jc w:val="left"/>
      </w:pPr>
      <w:r>
        <w:rPr>
          <w:rFonts w:ascii="Consolas" w:cs="Consolas" w:eastAsia="Consolas" w:hAnsi="Consolas"/>
          <w:color w:val="1C2536"/>
          <w:sz w:val="16"/>
          <w:szCs w:val="16"/>
        </w:rPr>
        <w:t xml:space="preserve">def main():</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"""Punto de entrada del sistema: menu principal persistente.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Estructura de control:</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while True ............ mantiene el menu activo hasta elegir salir.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if - elif - else ...... deriva la opcion hacia su funcion modular.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break ................. unica salida controlada del bucle.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inventario, ventas = cargar_datos_iniciales()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pausar()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while True: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limpiar_pantalla()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mostrar_menu_principal()</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opcion = leer_opcion("  Seleccione una opcion [0-9]: ", OPCIONES_MENU)</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print()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if opcion == "1":</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opcion_listar_inventario(inventario)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elif opcion == "2":</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opcion_registrar_producto(inventario)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elif opcion == "3":</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opcion_buscar_producto(inventario)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elif opcion == "4":</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opcion_actualizar_producto(inventario)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elif opcion == "5":</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opcion_registrar_venta(inventario, ventas)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elif opcion == "6":</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opcion_historial_ventas(ventas)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elif opcion == "7":</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opcion_reporte_inventario(inventario)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elif opcion == "8":</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opcion_reporte_ventas(ventas)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elif opcion == "9":</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opcion_guardar_cambios(inventario)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else: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 Opcion "0": salida controlada con guardado de seguridad.</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mostrar_encabezado("Cierre del sistema")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guardar_inventario(inventario)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print("\n  Resumen de la sesion:")</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print("   - Productos en catalogo : {0}".format(len(inventario)))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print("   - Ventas registradas    : {0}".format(len(ventas)))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print("   - Valorizado final      : S/ {0:,.2f}".format(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valorizar_inventario(inventario)))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print("\n  Gracias por utilizar el sistema. Hasta pronto!")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print("=" * ANCHO)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break                           # Unica salida del bucle principal</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w:t>
      </w:r>
    </w:p>
    <w:p>
      <w:pPr>
        <w:pBdr>
          <w:left w:val="single" w:color="1F4E79" w:sz="12" w:space="6"/>
          <w:bottom w:val="single" w:color="E3E9F3" w:sz="4" w:space="3"/>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pausar()</w:t>
      </w:r>
    </w:p>
    <w:p>
      <w:pPr>
        <w:spacing w:after="200" w:before="60"/>
        <w:jc w:val="left"/>
      </w:pPr>
      <w:r>
        <w:rPr>
          <w:i/>
          <w:iCs/>
          <w:color w:val="44546A"/>
          <w:sz w:val="16"/>
          <w:szCs w:val="16"/>
        </w:rPr>
        <w:t xml:space="preserve">Función </w:t>
      </w:r>
      <w:r>
        <w:rPr>
          <w:rFonts w:ascii="Consolas" w:cs="Consolas" w:eastAsia="Consolas" w:hAnsi="Consolas"/>
          <w:i/>
          <w:iCs/>
          <w:color w:val="1F3864"/>
          <w:sz w:val="14"/>
          <w:szCs w:val="14"/>
        </w:rPr>
        <w:t xml:space="preserve">main()</w:t>
      </w:r>
      <w:r>
        <w:rPr>
          <w:i/>
          <w:iCs/>
          <w:color w:val="44546A"/>
          <w:sz w:val="16"/>
          <w:szCs w:val="16"/>
        </w:rPr>
        <w:t xml:space="preserve">: bucle </w:t>
      </w:r>
      <w:r>
        <w:rPr>
          <w:rFonts w:ascii="Consolas" w:cs="Consolas" w:eastAsia="Consolas" w:hAnsi="Consolas"/>
          <w:i/>
          <w:iCs/>
          <w:color w:val="1F3864"/>
          <w:sz w:val="14"/>
          <w:szCs w:val="14"/>
        </w:rPr>
        <w:t xml:space="preserve">while</w:t>
      </w:r>
      <w:r>
        <w:rPr>
          <w:i/>
          <w:iCs/>
          <w:color w:val="44546A"/>
          <w:sz w:val="16"/>
          <w:szCs w:val="16"/>
        </w:rPr>
        <w:t xml:space="preserve"> persistente, derivación </w:t>
      </w:r>
      <w:r>
        <w:rPr>
          <w:rFonts w:ascii="Consolas" w:cs="Consolas" w:eastAsia="Consolas" w:hAnsi="Consolas"/>
          <w:i/>
          <w:iCs/>
          <w:color w:val="1F3864"/>
          <w:sz w:val="14"/>
          <w:szCs w:val="14"/>
        </w:rPr>
        <w:t xml:space="preserve">if-elif-else</w:t>
      </w:r>
      <w:r>
        <w:rPr>
          <w:i/>
          <w:iCs/>
          <w:color w:val="44546A"/>
          <w:sz w:val="16"/>
          <w:szCs w:val="16"/>
        </w:rPr>
        <w:t xml:space="preserve"> y salida controlada con </w:t>
      </w:r>
      <w:r>
        <w:rPr>
          <w:rFonts w:ascii="Consolas" w:cs="Consolas" w:eastAsia="Consolas" w:hAnsi="Consolas"/>
          <w:i/>
          <w:iCs/>
          <w:color w:val="1F3864"/>
          <w:sz w:val="14"/>
          <w:szCs w:val="14"/>
        </w:rPr>
        <w:t xml:space="preserve">break</w:t>
      </w:r>
      <w:r>
        <w:rPr>
          <w:i/>
          <w:iCs/>
          <w:color w:val="44546A"/>
          <w:sz w:val="16"/>
          <w:szCs w:val="16"/>
        </w:rPr>
        <w:t xml:space="preserve">.</w:t>
      </w:r>
    </w:p>
    <w:p>
      <w:pPr>
        <w:pStyle w:val="Heading3"/>
        <w:spacing w:after="100" w:before="200"/>
      </w:pPr>
      <w:r>
        <w:rPr>
          <w:rFonts w:ascii="Calibri" w:cs="Calibri" w:eastAsia="Calibri" w:hAnsi="Calibri"/>
          <w:b/>
          <w:bCs/>
          <w:color w:val="2E75B6"/>
          <w:sz w:val="22"/>
          <w:szCs w:val="22"/>
        </w:rPr>
        <w:t xml:space="preserve">6.4.7. Arranque protegido del programa</w:t>
      </w:r>
    </w:p>
    <w:p>
      <w:pPr>
        <w:pBdr>
          <w:top w:val="single" w:color="E3E9F3" w:sz="4" w:space="3"/>
          <w:left w:val="single" w:color="1F4E79" w:sz="12" w:space="6"/>
          <w:right w:val="single" w:color="E3E9F3" w:sz="4" w:space="4"/>
        </w:pBdr>
        <w:shd w:fill="F4F6FA" w:color="auto" w:val="clear"/>
        <w:spacing w:after="0" w:before="80" w:line="230" w:lineRule="auto"/>
        <w:jc w:val="left"/>
      </w:pPr>
      <w:r>
        <w:rPr>
          <w:rFonts w:ascii="Consolas" w:cs="Consolas" w:eastAsia="Consolas" w:hAnsi="Consolas"/>
          <w:color w:val="1C2536"/>
          <w:sz w:val="16"/>
          <w:szCs w:val="16"/>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ARRANQUE DEL PROGRAMA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La condicion __name__ == "__main__" permite que el archivo se ejecute como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programa y, a la vez, que sus funciones puedan importarse desde otro modulo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sin que el menu se dispare automaticamente.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if __name__ == "__main__":</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try: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main()</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except KeyboardInterrupt: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print("\n\n  [i] Ejecucion interrumpida con Ctrl+C. Cierre seguro del sistema.")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except Exception as error:              # Red de seguridad de ultimo nivel</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print("\n  [!] Error inesperado: {0}".format(error))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registrar_error("main", "{0}: {1}".format(type(error).__name__, 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print("  [i] El detalle tecnico se registro en '{0}'.".format(ARCHIVO_LOG))</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finally: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print("  [i] Proceso finalizado. Codigo de salida 0.")</w:t>
      </w:r>
    </w:p>
    <w:p>
      <w:pPr>
        <w:pBdr>
          <w:left w:val="single" w:color="1F4E79" w:sz="12" w:space="6"/>
          <w:bottom w:val="single" w:color="E3E9F3" w:sz="4" w:space="3"/>
          <w:right w:val="single" w:color="E3E9F3" w:sz="4" w:space="4"/>
        </w:pBdr>
        <w:shd w:fill="F4F6FA" w:color="auto" w:val="clear"/>
        <w:spacing w:after="0" w:before="0" w:line="230" w:lineRule="auto"/>
        <w:jc w:val="left"/>
      </w:pPr>
      <w:r>
        <w:rPr>
          <w:rFonts w:ascii="Consolas" w:cs="Consolas" w:eastAsia="Consolas" w:hAnsi="Consolas"/>
          <w:color w:val="1C2536"/>
          <w:sz w:val="16"/>
          <w:szCs w:val="16"/>
        </w:rPr>
        <w:t xml:space="preserve">        sys.exit(0)</w:t>
      </w:r>
    </w:p>
    <w:p>
      <w:pPr>
        <w:spacing w:after="200" w:before="60"/>
        <w:jc w:val="left"/>
      </w:pPr>
      <w:r>
        <w:rPr>
          <w:i/>
          <w:iCs/>
          <w:color w:val="44546A"/>
          <w:sz w:val="16"/>
          <w:szCs w:val="16"/>
        </w:rPr>
        <w:t xml:space="preserve">Red de seguridad final: ninguna excepción imprevista muestra un *traceback* al usuario.</w:t>
      </w:r>
    </w:p>
    <w:p>
      <w:r>
        <w:br w:type="page"/>
      </w:r>
    </w:p>
    <w:p>
      <w:pPr>
        <w:pStyle w:val="Heading2"/>
        <w:spacing w:after="120" w:before="260"/>
      </w:pPr>
      <w:r>
        <w:rPr>
          <w:rFonts w:ascii="Calibri" w:cs="Calibri" w:eastAsia="Calibri" w:hAnsi="Calibri"/>
          <w:b/>
          <w:bCs/>
          <w:color w:val="1F4E79"/>
          <w:sz w:val="25"/>
          <w:szCs w:val="25"/>
        </w:rPr>
        <w:t xml:space="preserve">6.5. Capturas de pantalla del menú y de la ejecución</w:t>
      </w:r>
    </w:p>
    <w:p>
      <w:pPr>
        <w:spacing w:after="140" w:line="300" w:lineRule="auto"/>
        <w:jc w:val="both"/>
      </w:pPr>
      <w:r>
        <w:t xml:space="preserve">Las dieciséis capturas siguientes corresponden a </w:t>
      </w:r>
      <w:r>
        <w:rPr>
          <w:b/>
          <w:bCs/>
        </w:rPr>
        <w:t xml:space="preserve">una sesión real y continua</w:t>
      </w:r>
      <w:r>
        <w:t xml:space="preserve"> de la aplicación, ejecutada en consola. Se documenta el menú principal, cada una de las operaciones y, de forma deliberada, el comportamiento del sistema ante entradas incorrectas.</w:t>
      </w:r>
    </w:p>
    <w:p>
      <w:pPr>
        <w:keepNext/>
        <w:spacing w:after="100" w:line="290" w:lineRule="auto"/>
        <w:jc w:val="both"/>
      </w:pPr>
      <w:r>
        <w:t xml:space="preserve">Al ejecutarse, el sistema comprueba la carpeta </w:t>
      </w:r>
      <w:r>
        <w:rPr>
          <w:rFonts w:ascii="Consolas" w:cs="Consolas" w:eastAsia="Consolas" w:hAnsi="Consolas"/>
          <w:color w:val="1F3864"/>
          <w:sz w:val="20"/>
          <w:szCs w:val="20"/>
        </w:rPr>
        <w:t xml:space="preserve">datos/</w:t>
      </w:r>
      <w:r>
        <w:t xml:space="preserve">, lee </w:t>
      </w:r>
      <w:r>
        <w:rPr>
          <w:rFonts w:ascii="Consolas" w:cs="Consolas" w:eastAsia="Consolas" w:hAnsi="Consolas"/>
          <w:color w:val="1F3864"/>
          <w:sz w:val="20"/>
          <w:szCs w:val="20"/>
        </w:rPr>
        <w:t xml:space="preserve">inventario.txt</w:t>
      </w:r>
      <w:r>
        <w:t xml:space="preserve"> y </w:t>
      </w:r>
      <w:r>
        <w:rPr>
          <w:rFonts w:ascii="Consolas" w:cs="Consolas" w:eastAsia="Consolas" w:hAnsi="Consolas"/>
          <w:color w:val="1F3864"/>
          <w:sz w:val="20"/>
          <w:szCs w:val="20"/>
        </w:rPr>
        <w:t xml:space="preserve">ventas.txt</w:t>
      </w:r>
      <w:r>
        <w:t xml:space="preserve"> e informa cuántos registros recuperó. Los mensajes </w:t>
      </w:r>
      <w:r>
        <w:rPr>
          <w:rFonts w:ascii="Consolas" w:cs="Consolas" w:eastAsia="Consolas" w:hAnsi="Consolas"/>
          <w:color w:val="1F3864"/>
          <w:sz w:val="20"/>
          <w:szCs w:val="20"/>
        </w:rPr>
        <w:t xml:space="preserve">[i]</w:t>
      </w:r>
      <w:r>
        <w:t xml:space="preserve"> provienen de los bloques </w:t>
      </w:r>
      <w:r>
        <w:rPr>
          <w:rFonts w:ascii="Consolas" w:cs="Consolas" w:eastAsia="Consolas" w:hAnsi="Consolas"/>
          <w:color w:val="1F3864"/>
          <w:sz w:val="20"/>
          <w:szCs w:val="20"/>
        </w:rPr>
        <w:t xml:space="preserve">finally</w:t>
      </w:r>
      <w:r>
        <w:t xml:space="preserve">, que se ejecutan siempre.</w:t>
      </w:r>
    </w:p>
    <w:p>
      <w:pPr>
        <w:keepNext/>
        <w:spacing w:after="60" w:before="140" w:line="240" w:lineRule="auto"/>
        <w:jc w:val="center"/>
      </w:pPr>
      <w:r>
        <w:drawing>
          <wp:inline distT="0" distB="0" distL="0" distR="0">
            <wp:extent cx="53340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562100"/>
                    </a:xfrm>
                    <a:prstGeom prst="rect">
                      <a:avLst/>
                    </a:prstGeom>
                  </pic:spPr>
                </pic:pic>
              </a:graphicData>
            </a:graphic>
          </wp:inline>
        </w:drawing>
      </w:r>
    </w:p>
    <w:p>
      <w:pPr>
        <w:spacing w:after="200"/>
        <w:jc w:val="center"/>
      </w:pPr>
      <w:r>
        <w:rPr>
          <w:i/>
          <w:iCs/>
          <w:color w:val="44546A"/>
          <w:sz w:val="17"/>
          <w:szCs w:val="17"/>
        </w:rPr>
        <w:t xml:space="preserve">Figura 1. Inicio del sistema: verificación del almacenamiento y carga de los archivos de datos.</w:t>
      </w:r>
    </w:p>
    <w:p>
      <w:pPr>
        <w:keepNext/>
        <w:spacing w:after="100" w:line="290" w:lineRule="auto"/>
        <w:jc w:val="both"/>
      </w:pPr>
      <w:r>
        <w:t xml:space="preserve">El menú se genera con la función </w:t>
      </w:r>
      <w:r>
        <w:rPr>
          <w:rFonts w:ascii="Consolas" w:cs="Consolas" w:eastAsia="Consolas" w:hAnsi="Consolas"/>
          <w:color w:val="1F3864"/>
          <w:sz w:val="20"/>
          <w:szCs w:val="20"/>
        </w:rPr>
        <w:t xml:space="preserve">mostrar_menu_principal()</w:t>
      </w:r>
      <w:r>
        <w:t xml:space="preserve"> y permanece activo gracias al bucle </w:t>
      </w:r>
      <w:r>
        <w:rPr>
          <w:rFonts w:ascii="Consolas" w:cs="Consolas" w:eastAsia="Consolas" w:hAnsi="Consolas"/>
          <w:color w:val="1F3864"/>
          <w:sz w:val="20"/>
          <w:szCs w:val="20"/>
        </w:rPr>
        <w:t xml:space="preserve">while True</w:t>
      </w:r>
      <w:r>
        <w:t xml:space="preserve">. La opción digitada se valida contra la lista </w:t>
      </w:r>
      <w:r>
        <w:rPr>
          <w:rFonts w:ascii="Consolas" w:cs="Consolas" w:eastAsia="Consolas" w:hAnsi="Consolas"/>
          <w:color w:val="1F3864"/>
          <w:sz w:val="20"/>
          <w:szCs w:val="20"/>
        </w:rPr>
        <w:t xml:space="preserve">OPCIONES_MENU</w:t>
      </w:r>
      <w:r>
        <w:t xml:space="preserve"> antes de derivarse.</w:t>
      </w:r>
    </w:p>
    <w:p>
      <w:pPr>
        <w:keepNext/>
        <w:spacing w:after="60" w:before="140" w:line="240" w:lineRule="auto"/>
        <w:jc w:val="center"/>
      </w:pPr>
      <w:r>
        <w:drawing>
          <wp:inline distT="0" distB="0" distL="0" distR="0">
            <wp:extent cx="533400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743075"/>
                    </a:xfrm>
                    <a:prstGeom prst="rect">
                      <a:avLst/>
                    </a:prstGeom>
                  </pic:spPr>
                </pic:pic>
              </a:graphicData>
            </a:graphic>
          </wp:inline>
        </w:drawing>
      </w:r>
    </w:p>
    <w:p>
      <w:pPr>
        <w:spacing w:after="200"/>
        <w:jc w:val="center"/>
      </w:pPr>
      <w:r>
        <w:rPr>
          <w:i/>
          <w:iCs/>
          <w:color w:val="44546A"/>
          <w:sz w:val="17"/>
          <w:szCs w:val="17"/>
        </w:rPr>
        <w:t xml:space="preserve">Figura 2. Menú principal interactivo con las diez opciones del sistema.</w:t>
      </w:r>
    </w:p>
    <w:p>
      <w:pPr>
        <w:keepNext/>
        <w:spacing w:after="100" w:line="290" w:lineRule="auto"/>
        <w:jc w:val="both"/>
      </w:pPr>
      <w:r>
        <w:t xml:space="preserve">Cada producto muestra su estado calculado: OK, CRÍTICO (5 unidades o menos) o AGOTADO. Al pie se presenta el valorizado del inventario a precio de venta.</w:t>
      </w:r>
    </w:p>
    <w:p>
      <w:pPr>
        <w:keepNext/>
        <w:spacing w:after="60" w:before="140" w:line="240" w:lineRule="auto"/>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810000"/>
                    </a:xfrm>
                    <a:prstGeom prst="rect">
                      <a:avLst/>
                    </a:prstGeom>
                  </pic:spPr>
                </pic:pic>
              </a:graphicData>
            </a:graphic>
          </wp:inline>
        </w:drawing>
      </w:r>
    </w:p>
    <w:p>
      <w:pPr>
        <w:spacing w:after="200"/>
        <w:jc w:val="center"/>
      </w:pPr>
      <w:r>
        <w:rPr>
          <w:i/>
          <w:iCs/>
          <w:color w:val="44546A"/>
          <w:sz w:val="17"/>
          <w:szCs w:val="17"/>
        </w:rPr>
        <w:t xml:space="preserve">Figura 3. Opción 1: listado general del inventario con valorizado total.</w:t>
      </w:r>
    </w:p>
    <w:p>
      <w:pPr>
        <w:keepNext/>
        <w:spacing w:after="100" w:line="290" w:lineRule="auto"/>
        <w:jc w:val="both"/>
      </w:pPr>
      <w:r>
        <w:t xml:space="preserve">Se digitó "ciento ochenta" en el precio y "-8" en el stock. El sistema capturó la </w:t>
      </w:r>
      <w:r>
        <w:rPr>
          <w:rFonts w:ascii="Consolas" w:cs="Consolas" w:eastAsia="Consolas" w:hAnsi="Consolas"/>
          <w:color w:val="1F3864"/>
          <w:sz w:val="20"/>
          <w:szCs w:val="20"/>
        </w:rPr>
        <w:t xml:space="preserve">ValueError</w:t>
      </w:r>
      <w:r>
        <w:t xml:space="preserve">, rechazó el valor negativo por rango y volvió a solicitar cada dato sin cerrarse. El código correlativo P011 fue propuesto automáticamente.</w:t>
      </w:r>
    </w:p>
    <w:p>
      <w:pPr>
        <w:keepNext/>
        <w:spacing w:after="60" w:before="140" w:line="240" w:lineRule="auto"/>
        <w:jc w:val="center"/>
      </w:pPr>
      <w:r>
        <w:drawing>
          <wp:inline distT="0" distB="0" distL="0" distR="0">
            <wp:extent cx="53340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905250"/>
                    </a:xfrm>
                    <a:prstGeom prst="rect">
                      <a:avLst/>
                    </a:prstGeom>
                  </pic:spPr>
                </pic:pic>
              </a:graphicData>
            </a:graphic>
          </wp:inline>
        </w:drawing>
      </w:r>
    </w:p>
    <w:p>
      <w:pPr>
        <w:spacing w:after="200"/>
        <w:jc w:val="center"/>
      </w:pPr>
      <w:r>
        <w:rPr>
          <w:i/>
          <w:iCs/>
          <w:color w:val="44546A"/>
          <w:sz w:val="17"/>
          <w:szCs w:val="17"/>
        </w:rPr>
        <w:t xml:space="preserve">Figura 4. Opción 2: alta de producto con validación de entradas incorrectas.</w:t>
      </w:r>
    </w:p>
    <w:p>
      <w:pPr>
        <w:keepNext/>
        <w:spacing w:after="100" w:line="290" w:lineRule="auto"/>
        <w:jc w:val="both"/>
      </w:pPr>
      <w:r>
        <w:t xml:space="preserve">Al intentar registrar el código P003, que ya existe en el catálogo, la función </w:t>
      </w:r>
      <w:r>
        <w:rPr>
          <w:rFonts w:ascii="Consolas" w:cs="Consolas" w:eastAsia="Consolas" w:hAnsi="Consolas"/>
          <w:color w:val="1F3864"/>
          <w:sz w:val="20"/>
          <w:szCs w:val="20"/>
        </w:rPr>
        <w:t xml:space="preserve">existe_id()</w:t>
      </w:r>
      <w:r>
        <w:t xml:space="preserve"> bloquea el alta y devuelve el control al menú principal.</w:t>
      </w:r>
    </w:p>
    <w:p>
      <w:pPr>
        <w:keepNext/>
        <w:spacing w:after="60" w:before="140" w:line="240" w:lineRule="auto"/>
        <w:jc w:val="center"/>
      </w:pPr>
      <w:r>
        <w:drawing>
          <wp:inline distT="0" distB="0" distL="0" distR="0">
            <wp:extent cx="53340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733675"/>
                    </a:xfrm>
                    <a:prstGeom prst="rect">
                      <a:avLst/>
                    </a:prstGeom>
                  </pic:spPr>
                </pic:pic>
              </a:graphicData>
            </a:graphic>
          </wp:inline>
        </w:drawing>
      </w:r>
    </w:p>
    <w:p>
      <w:pPr>
        <w:spacing w:after="200"/>
        <w:jc w:val="center"/>
      </w:pPr>
      <w:r>
        <w:rPr>
          <w:i/>
          <w:iCs/>
          <w:color w:val="44546A"/>
          <w:sz w:val="17"/>
          <w:szCs w:val="17"/>
        </w:rPr>
        <w:t xml:space="preserve">Figura 5. Opción 2: control de identificadores duplicados.</w:t>
      </w:r>
    </w:p>
    <w:p>
      <w:pPr>
        <w:keepNext/>
        <w:spacing w:after="100" w:line="290" w:lineRule="auto"/>
        <w:jc w:val="both"/>
      </w:pPr>
      <w:r>
        <w:t xml:space="preserve">La búsqueda por el texto "Computo" devolvió los cuatro productos de esa categoría, resolviendo el problema de la pérdida de tiempo en la localización de artículos.</w:t>
      </w:r>
    </w:p>
    <w:p>
      <w:pPr>
        <w:keepNext/>
        <w:spacing w:after="60" w:before="140" w:line="240" w:lineRule="auto"/>
        <w:jc w:val="center"/>
      </w:pPr>
      <w:r>
        <w:drawing>
          <wp:inline distT="0" distB="0" distL="0" distR="0">
            <wp:extent cx="53340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724275"/>
                    </a:xfrm>
                    <a:prstGeom prst="rect">
                      <a:avLst/>
                    </a:prstGeom>
                  </pic:spPr>
                </pic:pic>
              </a:graphicData>
            </a:graphic>
          </wp:inline>
        </w:drawing>
      </w:r>
    </w:p>
    <w:p>
      <w:pPr>
        <w:spacing w:after="200"/>
        <w:jc w:val="center"/>
      </w:pPr>
      <w:r>
        <w:rPr>
          <w:i/>
          <w:iCs/>
          <w:color w:val="44546A"/>
          <w:sz w:val="17"/>
          <w:szCs w:val="17"/>
        </w:rPr>
        <w:t xml:space="preserve">Figura 6. Opción 3: búsqueda de productos por nombre o categoría.</w:t>
      </w:r>
    </w:p>
    <w:p>
      <w:pPr>
        <w:keepNext/>
        <w:spacing w:after="100" w:line="290" w:lineRule="auto"/>
        <w:jc w:val="both"/>
      </w:pPr>
      <w:r>
        <w:t xml:space="preserve">El producto P008 se encontraba en estado CRÍTICO con 2 unidades. Tras registrar el ingreso de 20 unidades, el stock quedó en 22 y el inventario se grabó de inmediato en disco.</w:t>
      </w:r>
    </w:p>
    <w:p>
      <w:pPr>
        <w:keepNext/>
        <w:spacing w:after="60" w:before="140" w:line="240" w:lineRule="auto"/>
        <w:jc w:val="center"/>
      </w:pPr>
      <w:r>
        <w:drawing>
          <wp:inline distT="0" distB="0" distL="0" distR="0">
            <wp:extent cx="53340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4257675"/>
                    </a:xfrm>
                    <a:prstGeom prst="rect">
                      <a:avLst/>
                    </a:prstGeom>
                  </pic:spPr>
                </pic:pic>
              </a:graphicData>
            </a:graphic>
          </wp:inline>
        </w:drawing>
      </w:r>
    </w:p>
    <w:p>
      <w:pPr>
        <w:spacing w:after="200"/>
        <w:jc w:val="center"/>
      </w:pPr>
      <w:r>
        <w:rPr>
          <w:i/>
          <w:iCs/>
          <w:color w:val="44546A"/>
          <w:sz w:val="17"/>
          <w:szCs w:val="17"/>
        </w:rPr>
        <w:t xml:space="preserve">Figura 7. Opción 4: registro de un ingreso de mercadería.</w:t>
      </w:r>
    </w:p>
    <w:p>
      <w:pPr>
        <w:keepNext/>
        <w:spacing w:after="100" w:line="290" w:lineRule="auto"/>
        <w:jc w:val="both"/>
      </w:pPr>
      <w:r>
        <w:t xml:space="preserve">La captura documenta tres situaciones: un código inexistente (P099), una cantidad no numérica ("seis") y una cantidad superior al stock disponible (80 unidades de un producto con 40). En los tres casos el sistema avisó y continuó la operación mediante </w:t>
      </w:r>
      <w:r>
        <w:rPr>
          <w:rFonts w:ascii="Consolas" w:cs="Consolas" w:eastAsia="Consolas" w:hAnsi="Consolas"/>
          <w:color w:val="1F3864"/>
          <w:sz w:val="20"/>
          <w:szCs w:val="20"/>
        </w:rPr>
        <w:t xml:space="preserve">continue</w:t>
      </w:r>
      <w:r>
        <w:t xml:space="preserve">; además, se aplicaron automáticamente los descuentos del 8 % y del 12 % por volumen.</w:t>
      </w:r>
    </w:p>
    <w:p>
      <w:pPr>
        <w:keepNext/>
        <w:spacing w:after="60" w:before="140" w:line="240" w:lineRule="auto"/>
        <w:jc w:val="center"/>
      </w:pPr>
      <w:r>
        <w:drawing>
          <wp:inline distT="0" distB="0" distL="0" distR="0">
            <wp:extent cx="5334000" cy="606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6067425"/>
                    </a:xfrm>
                    <a:prstGeom prst="rect">
                      <a:avLst/>
                    </a:prstGeom>
                  </pic:spPr>
                </pic:pic>
              </a:graphicData>
            </a:graphic>
          </wp:inline>
        </w:drawing>
      </w:r>
    </w:p>
    <w:p>
      <w:pPr>
        <w:spacing w:after="200"/>
        <w:jc w:val="center"/>
      </w:pPr>
      <w:r>
        <w:rPr>
          <w:i/>
          <w:iCs/>
          <w:color w:val="44546A"/>
          <w:sz w:val="17"/>
          <w:szCs w:val="17"/>
        </w:rPr>
        <w:t xml:space="preserve">Figura 8. Opción 5: carga de los productos de la venta con sus validaciones.</w:t>
      </w:r>
    </w:p>
    <w:p>
      <w:pPr>
        <w:keepNext/>
        <w:spacing w:after="100" w:line="290" w:lineRule="auto"/>
        <w:jc w:val="both"/>
      </w:pPr>
      <w:r>
        <w:t xml:space="preserve">La boleta B0001 consolida los tres ítems cargados. El sistema calculó el subtotal (S/ 839.83), el IGV del 18 % (S/ 151.17) y el total (S/ 991.00); a continuación agregó la venta al historial en modo </w:t>
      </w:r>
      <w:r>
        <w:rPr>
          <w:rFonts w:ascii="Consolas" w:cs="Consolas" w:eastAsia="Consolas" w:hAnsi="Consolas"/>
          <w:color w:val="1F3864"/>
          <w:sz w:val="20"/>
          <w:szCs w:val="20"/>
        </w:rPr>
        <w:t xml:space="preserve">a</w:t>
      </w:r>
      <w:r>
        <w:t xml:space="preserve"> y regrabó el inventario en modo </w:t>
      </w:r>
      <w:r>
        <w:rPr>
          <w:rFonts w:ascii="Consolas" w:cs="Consolas" w:eastAsia="Consolas" w:hAnsi="Consolas"/>
          <w:color w:val="1F3864"/>
          <w:sz w:val="20"/>
          <w:szCs w:val="20"/>
        </w:rPr>
        <w:t xml:space="preserve">w</w:t>
      </w:r>
      <w:r>
        <w:t xml:space="preserve">.</w:t>
      </w:r>
    </w:p>
    <w:p>
      <w:pPr>
        <w:keepNext/>
        <w:spacing w:after="60" w:before="140" w:line="240" w:lineRule="auto"/>
        <w:jc w:val="center"/>
      </w:pPr>
      <w:r>
        <w:drawing>
          <wp:inline distT="0" distB="0" distL="0" distR="0">
            <wp:extent cx="5334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552700"/>
                    </a:xfrm>
                    <a:prstGeom prst="rect">
                      <a:avLst/>
                    </a:prstGeom>
                  </pic:spPr>
                </pic:pic>
              </a:graphicData>
            </a:graphic>
          </wp:inline>
        </w:drawing>
      </w:r>
    </w:p>
    <w:p>
      <w:pPr>
        <w:spacing w:after="200"/>
        <w:jc w:val="center"/>
      </w:pPr>
      <w:r>
        <w:rPr>
          <w:i/>
          <w:iCs/>
          <w:color w:val="44546A"/>
          <w:sz w:val="17"/>
          <w:szCs w:val="17"/>
        </w:rPr>
        <w:t xml:space="preserve">Figura 9. Opción 5: comprobante de venta emitido con subtotal, IGV y total.</w:t>
      </w:r>
    </w:p>
    <w:p>
      <w:pPr>
        <w:keepNext/>
        <w:spacing w:after="100" w:line="290" w:lineRule="auto"/>
        <w:jc w:val="both"/>
      </w:pPr>
      <w:r>
        <w:t xml:space="preserve">El historial muestra cada boleta con su fecha, cliente, cantidad de ítems y total, junto con el acumulado de unidades vendidas y recaudación.</w:t>
      </w:r>
    </w:p>
    <w:p>
      <w:pPr>
        <w:keepNext/>
        <w:spacing w:after="60" w:before="140" w:line="240" w:lineRule="auto"/>
        <w:jc w:val="center"/>
      </w:pPr>
      <w:r>
        <w:drawing>
          <wp:inline distT="0" distB="0" distL="0" distR="0">
            <wp:extent cx="5334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914650"/>
                    </a:xfrm>
                    <a:prstGeom prst="rect">
                      <a:avLst/>
                    </a:prstGeom>
                  </pic:spPr>
                </pic:pic>
              </a:graphicData>
            </a:graphic>
          </wp:inline>
        </w:drawing>
      </w:r>
    </w:p>
    <w:p>
      <w:pPr>
        <w:spacing w:after="200"/>
        <w:jc w:val="center"/>
      </w:pPr>
      <w:r>
        <w:rPr>
          <w:i/>
          <w:iCs/>
          <w:color w:val="44546A"/>
          <w:sz w:val="17"/>
          <w:szCs w:val="17"/>
        </w:rPr>
        <w:t xml:space="preserve">Figura 10. Opción 6: historial de comprobantes emitidos.</w:t>
      </w:r>
    </w:p>
    <w:p>
      <w:pPr>
        <w:keepNext/>
        <w:spacing w:after="100" w:line="290" w:lineRule="auto"/>
        <w:jc w:val="both"/>
      </w:pPr>
      <w:r>
        <w:t xml:space="preserve">El reporte entrega los indicadores de existencias, el resumen por categoría y la lista de productos que requieren reposición urgente, información que la gestión manual no permitía conocer.</w:t>
      </w:r>
    </w:p>
    <w:p>
      <w:pPr>
        <w:keepNext/>
        <w:spacing w:after="60" w:before="140" w:line="240" w:lineRule="auto"/>
        <w:jc w:val="center"/>
      </w:pPr>
      <w:r>
        <w:drawing>
          <wp:inline distT="0" distB="0" distL="0" distR="0">
            <wp:extent cx="53340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4533900"/>
                    </a:xfrm>
                    <a:prstGeom prst="rect">
                      <a:avLst/>
                    </a:prstGeom>
                  </pic:spPr>
                </pic:pic>
              </a:graphicData>
            </a:graphic>
          </wp:inline>
        </w:drawing>
      </w:r>
    </w:p>
    <w:p>
      <w:pPr>
        <w:spacing w:after="200"/>
        <w:jc w:val="center"/>
      </w:pPr>
      <w:r>
        <w:rPr>
          <w:i/>
          <w:iCs/>
          <w:color w:val="44546A"/>
          <w:sz w:val="17"/>
          <w:szCs w:val="17"/>
        </w:rPr>
        <w:t xml:space="preserve">Figura 11. Opción 7: reporte de inventario con alerta de reposición.</w:t>
      </w:r>
    </w:p>
    <w:p>
      <w:pPr>
        <w:keepNext/>
        <w:spacing w:after="100" w:line="290" w:lineRule="auto"/>
        <w:jc w:val="both"/>
      </w:pPr>
      <w:r>
        <w:t xml:space="preserve">Se presentan las ventas del día, el acumulado histórico, el ticket promedio y los productos más vendidos: el rendimiento diario real que el administrador necesitaba para tomar decisiones.</w:t>
      </w:r>
    </w:p>
    <w:p>
      <w:pPr>
        <w:keepNext/>
        <w:spacing w:after="60" w:before="140" w:line="240" w:lineRule="auto"/>
        <w:jc w:val="center"/>
      </w:pPr>
      <w:r>
        <w:drawing>
          <wp:inline distT="0" distB="0" distL="0" distR="0">
            <wp:extent cx="5334000"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4438650"/>
                    </a:xfrm>
                    <a:prstGeom prst="rect">
                      <a:avLst/>
                    </a:prstGeom>
                  </pic:spPr>
                </pic:pic>
              </a:graphicData>
            </a:graphic>
          </wp:inline>
        </w:drawing>
      </w:r>
    </w:p>
    <w:p>
      <w:pPr>
        <w:spacing w:after="200"/>
        <w:jc w:val="center"/>
      </w:pPr>
      <w:r>
        <w:rPr>
          <w:i/>
          <w:iCs/>
          <w:color w:val="44546A"/>
          <w:sz w:val="17"/>
          <w:szCs w:val="17"/>
        </w:rPr>
        <w:t xml:space="preserve">Figura 12. Opción 8: reporte de ventas del día y ranking de productos.</w:t>
      </w:r>
    </w:p>
    <w:p>
      <w:pPr>
        <w:keepNext/>
        <w:spacing w:after="100" w:line="290" w:lineRule="auto"/>
        <w:jc w:val="both"/>
      </w:pPr>
      <w:r>
        <w:t xml:space="preserve">La opción 9 invoca </w:t>
      </w:r>
      <w:r>
        <w:rPr>
          <w:rFonts w:ascii="Consolas" w:cs="Consolas" w:eastAsia="Consolas" w:hAnsi="Consolas"/>
          <w:color w:val="1F3864"/>
          <w:sz w:val="20"/>
          <w:szCs w:val="20"/>
        </w:rPr>
        <w:t xml:space="preserve">guardar_inventario()</w:t>
      </w:r>
      <w:r>
        <w:t xml:space="preserve"> en modo </w:t>
      </w:r>
      <w:r>
        <w:rPr>
          <w:rFonts w:ascii="Consolas" w:cs="Consolas" w:eastAsia="Consolas" w:hAnsi="Consolas"/>
          <w:color w:val="1F3864"/>
          <w:sz w:val="20"/>
          <w:szCs w:val="20"/>
        </w:rPr>
        <w:t xml:space="preserve">w</w:t>
      </w:r>
      <w:r>
        <w:t xml:space="preserve"> y confirma que la información quedará disponible en la próxima ejecución.</w:t>
      </w:r>
    </w:p>
    <w:p>
      <w:pPr>
        <w:keepNext/>
        <w:spacing w:after="60" w:before="140" w:line="240" w:lineRule="auto"/>
        <w:jc w:val="center"/>
      </w:pPr>
      <w:r>
        <w:drawing>
          <wp:inline distT="0" distB="0" distL="0" distR="0">
            <wp:extent cx="53340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733675"/>
                    </a:xfrm>
                    <a:prstGeom prst="rect">
                      <a:avLst/>
                    </a:prstGeom>
                  </pic:spPr>
                </pic:pic>
              </a:graphicData>
            </a:graphic>
          </wp:inline>
        </w:drawing>
      </w:r>
    </w:p>
    <w:p>
      <w:pPr>
        <w:spacing w:after="200"/>
        <w:jc w:val="center"/>
      </w:pPr>
      <w:r>
        <w:rPr>
          <w:i/>
          <w:iCs/>
          <w:color w:val="44546A"/>
          <w:sz w:val="17"/>
          <w:szCs w:val="17"/>
        </w:rPr>
        <w:t xml:space="preserve">Figura 13. Opción 9: grabado manual del inventario en el archivo de texto.</w:t>
      </w:r>
    </w:p>
    <w:p>
      <w:pPr>
        <w:keepNext/>
        <w:spacing w:after="100" w:line="290" w:lineRule="auto"/>
        <w:jc w:val="both"/>
      </w:pPr>
      <w:r>
        <w:t xml:space="preserve">La salida del bucle </w:t>
      </w:r>
      <w:r>
        <w:rPr>
          <w:rFonts w:ascii="Consolas" w:cs="Consolas" w:eastAsia="Consolas" w:hAnsi="Consolas"/>
          <w:color w:val="1F3864"/>
          <w:sz w:val="20"/>
          <w:szCs w:val="20"/>
        </w:rPr>
        <w:t xml:space="preserve">while</w:t>
      </w:r>
      <w:r>
        <w:t xml:space="preserve"> mediante </w:t>
      </w:r>
      <w:r>
        <w:rPr>
          <w:rFonts w:ascii="Consolas" w:cs="Consolas" w:eastAsia="Consolas" w:hAnsi="Consolas"/>
          <w:color w:val="1F3864"/>
          <w:sz w:val="20"/>
          <w:szCs w:val="20"/>
        </w:rPr>
        <w:t xml:space="preserve">break</w:t>
      </w:r>
      <w:r>
        <w:t xml:space="preserve"> ejecuta un guardado de seguridad, muestra el resumen de la sesión y finaliza el proceso de forma ordenada.</w:t>
      </w:r>
    </w:p>
    <w:p>
      <w:pPr>
        <w:keepNext/>
        <w:spacing w:after="60" w:before="140" w:line="240" w:lineRule="auto"/>
        <w:jc w:val="center"/>
      </w:pPr>
      <w:r>
        <w:drawing>
          <wp:inline distT="0" distB="0" distL="0" distR="0">
            <wp:extent cx="5334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181350"/>
                    </a:xfrm>
                    <a:prstGeom prst="rect">
                      <a:avLst/>
                    </a:prstGeom>
                  </pic:spPr>
                </pic:pic>
              </a:graphicData>
            </a:graphic>
          </wp:inline>
        </w:drawing>
      </w:r>
    </w:p>
    <w:p>
      <w:pPr>
        <w:spacing w:after="200"/>
        <w:jc w:val="center"/>
      </w:pPr>
      <w:r>
        <w:rPr>
          <w:i/>
          <w:iCs/>
          <w:color w:val="44546A"/>
          <w:sz w:val="17"/>
          <w:szCs w:val="17"/>
        </w:rPr>
        <w:t xml:space="preserve">Figura 14. Opción 0: cierre controlado del sistema con resumen de la sesión.</w:t>
      </w:r>
    </w:p>
    <w:p>
      <w:pPr>
        <w:keepNext/>
        <w:spacing w:after="100" w:line="290" w:lineRule="auto"/>
        <w:jc w:val="both"/>
      </w:pPr>
      <w:r>
        <w:t xml:space="preserve">Al volver a ejecutar el programa, el sistema recupera los 11 productos y la venta registrada en la sesión anterior. Esto demuestra que los datos se conservan entre ejecuciones, tal como exige el caso práctico.</w:t>
      </w:r>
    </w:p>
    <w:p>
      <w:pPr>
        <w:keepNext/>
        <w:spacing w:after="60" w:before="140" w:line="240" w:lineRule="auto"/>
        <w:jc w:val="center"/>
      </w:pPr>
      <w:r>
        <w:drawing>
          <wp:inline distT="0" distB="0" distL="0" distR="0">
            <wp:extent cx="53340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1657350"/>
                    </a:xfrm>
                    <a:prstGeom prst="rect">
                      <a:avLst/>
                    </a:prstGeom>
                  </pic:spPr>
                </pic:pic>
              </a:graphicData>
            </a:graphic>
          </wp:inline>
        </w:drawing>
      </w:r>
    </w:p>
    <w:p>
      <w:pPr>
        <w:spacing w:after="200"/>
        <w:jc w:val="center"/>
      </w:pPr>
      <w:r>
        <w:rPr>
          <w:i/>
          <w:iCs/>
          <w:color w:val="44546A"/>
          <w:sz w:val="17"/>
          <w:szCs w:val="17"/>
        </w:rPr>
        <w:t xml:space="preserve">Figura 15. Verificación de la persistencia: segunda ejecución del sistema.</w:t>
      </w:r>
    </w:p>
    <w:p>
      <w:pPr>
        <w:keepNext/>
        <w:spacing w:after="100" w:line="290" w:lineRule="auto"/>
        <w:jc w:val="both"/>
      </w:pPr>
      <w:r>
        <w:t xml:space="preserve">Se aprecian los tres archivos de la carpeta </w:t>
      </w:r>
      <w:r>
        <w:rPr>
          <w:rFonts w:ascii="Consolas" w:cs="Consolas" w:eastAsia="Consolas" w:hAnsi="Consolas"/>
          <w:color w:val="1F3864"/>
          <w:sz w:val="20"/>
          <w:szCs w:val="20"/>
        </w:rPr>
        <w:t xml:space="preserve">datos/</w:t>
      </w:r>
      <w:r>
        <w:t xml:space="preserve">: el catálogo con el stock ya descontado por la venta (P002 pasó de 22 a 16 y P004 de 40 a 28), el historial con el comprobante B0001 y la bitácora con las tres incidencias capturadas durante la sesión.</w:t>
      </w:r>
    </w:p>
    <w:p>
      <w:pPr>
        <w:keepNext/>
        <w:spacing w:after="60" w:before="140" w:line="240" w:lineRule="auto"/>
        <w:jc w:val="center"/>
      </w:pPr>
      <w:r>
        <w:drawing>
          <wp:inline distT="0" distB="0" distL="0" distR="0">
            <wp:extent cx="53340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2733675"/>
                    </a:xfrm>
                    <a:prstGeom prst="rect">
                      <a:avLst/>
                    </a:prstGeom>
                  </pic:spPr>
                </pic:pic>
              </a:graphicData>
            </a:graphic>
          </wp:inline>
        </w:drawing>
      </w:r>
    </w:p>
    <w:p>
      <w:pPr>
        <w:spacing w:after="200"/>
        <w:jc w:val="center"/>
      </w:pPr>
      <w:r>
        <w:rPr>
          <w:i/>
          <w:iCs/>
          <w:color w:val="44546A"/>
          <w:sz w:val="17"/>
          <w:szCs w:val="17"/>
        </w:rPr>
        <w:t xml:space="preserve">Figura 16. Contenido de los archivos de texto generados por el sistema.</w:t>
      </w:r>
    </w:p>
    <w:p>
      <w:r>
        <w:br w:type="page"/>
      </w:r>
    </w:p>
    <w:p>
      <w:pPr>
        <w:pStyle w:val="Heading2"/>
        <w:spacing w:after="120" w:before="260"/>
      </w:pPr>
      <w:r>
        <w:rPr>
          <w:rFonts w:ascii="Calibri" w:cs="Calibri" w:eastAsia="Calibri" w:hAnsi="Calibri"/>
          <w:b/>
          <w:bCs/>
          <w:color w:val="1F4E79"/>
          <w:sz w:val="25"/>
          <w:szCs w:val="25"/>
        </w:rPr>
        <w:t xml:space="preserve">6.6. Pruebas realizadas</w:t>
      </w:r>
    </w:p>
    <w:p>
      <w:pPr>
        <w:spacing w:after="140" w:line="300" w:lineRule="auto"/>
        <w:jc w:val="both"/>
      </w:pPr>
      <w:r>
        <w:t xml:space="preserve">Se ejecutaron dieciséis casos de prueba orientados a verificar el cumplimiento de las condiciones del caso práctico, con especial énfasis en las entradas incorrectas, que son la causa más frecuente de cierre inesperado de un programa de consola.</w:t>
      </w:r>
    </w:p>
    <w:tbl>
      <w:tblPr>
        <w:tblW w:type="dxa" w:w="9020"/>
        <w:tblBorders>
          <w:top w:val="single" w:color="B9C6DC" w:sz="4"/>
          <w:left w:val="single" w:color="B9C6DC" w:sz="4"/>
          <w:bottom w:val="single" w:color="B9C6DC" w:sz="4"/>
          <w:right w:val="single" w:color="B9C6DC" w:sz="4"/>
          <w:insideH w:val="single" w:color="CBD6E6" w:sz="2"/>
          <w:insideV w:val="single" w:color="CBD6E6" w:sz="2"/>
        </w:tblBorders>
      </w:tblPr>
      <w:tblGrid>
        <w:gridCol w:w="600"/>
        <w:gridCol w:w="2300"/>
        <w:gridCol w:w="1600"/>
        <w:gridCol w:w="3320"/>
        <w:gridCol w:w="1200"/>
      </w:tblGrid>
      <w:tr>
        <w:trPr>
          <w:tblHeader/>
        </w:trPr>
        <w:tc>
          <w:tcPr>
            <w:tcW w:type="dxa" w:w="6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N.°</w:t>
            </w:r>
          </w:p>
        </w:tc>
        <w:tc>
          <w:tcPr>
            <w:tcW w:type="dxa" w:w="23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CASO DE PRUEBA</w:t>
            </w:r>
          </w:p>
        </w:tc>
        <w:tc>
          <w:tcPr>
            <w:tcW w:type="dxa" w:w="16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DATO INGRESADO</w:t>
            </w:r>
          </w:p>
        </w:tc>
        <w:tc>
          <w:tcPr>
            <w:tcW w:type="dxa" w:w="332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RESULTADO OBTENIDO</w:t>
            </w:r>
          </w:p>
        </w:tc>
        <w:tc>
          <w:tcPr>
            <w:tcW w:type="dxa" w:w="12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EVIDENCIA</w:t>
            </w:r>
          </w:p>
        </w:tc>
      </w:tr>
      <w:tr>
        <w:tc>
          <w:tcPr>
            <w:tcW w:type="dxa" w:w="600"/>
            <w:tcMar>
              <w:top w:type="dxa" w:w="60"/>
              <w:left w:type="dxa" w:w="90"/>
              <w:bottom w:type="dxa" w:w="60"/>
              <w:right w:type="dxa" w:w="90"/>
            </w:tcMar>
            <w:vAlign w:val="center"/>
          </w:tcPr>
          <w:p>
            <w:pPr>
              <w:spacing w:after="0" w:line="250" w:lineRule="auto"/>
              <w:jc w:val="center"/>
            </w:pPr>
            <w:r>
              <w:rPr>
                <w:rFonts w:ascii="Calibri" w:cs="Calibri" w:eastAsia="Calibri" w:hAnsi="Calibri"/>
                <w:sz w:val="15"/>
                <w:szCs w:val="15"/>
              </w:rPr>
              <w:t xml:space="preserve">1</w:t>
            </w:r>
          </w:p>
        </w:tc>
        <w:tc>
          <w:tcPr>
            <w:tcW w:type="dxa" w:w="2300"/>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Carga inicial sin archivos de datos</w:t>
            </w:r>
          </w:p>
        </w:tc>
        <w:tc>
          <w:tcPr>
            <w:tcW w:type="dxa" w:w="1600"/>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w:t>
            </w:r>
          </w:p>
        </w:tc>
        <w:tc>
          <w:tcPr>
            <w:tcW w:type="dxa" w:w="3320"/>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Informa la ausencia, crea los archivos y arranca con inventario vacío.</w:t>
            </w:r>
          </w:p>
        </w:tc>
        <w:tc>
          <w:tcPr>
            <w:tcW w:type="dxa" w:w="1200"/>
            <w:tcMar>
              <w:top w:type="dxa" w:w="60"/>
              <w:left w:type="dxa" w:w="90"/>
              <w:bottom w:type="dxa" w:w="60"/>
              <w:right w:type="dxa" w:w="90"/>
            </w:tcMar>
            <w:vAlign w:val="center"/>
          </w:tcPr>
          <w:p>
            <w:pPr>
              <w:spacing w:after="0" w:line="250" w:lineRule="auto"/>
              <w:jc w:val="center"/>
            </w:pPr>
            <w:r>
              <w:rPr>
                <w:rFonts w:ascii="Calibri" w:cs="Calibri" w:eastAsia="Calibri" w:hAnsi="Calibri"/>
                <w:sz w:val="15"/>
                <w:szCs w:val="15"/>
              </w:rPr>
              <w:t xml:space="preserve">Figura 1</w:t>
            </w:r>
          </w:p>
        </w:tc>
      </w:tr>
      <w:tr>
        <w:tc>
          <w:tcPr>
            <w:tcW w:type="dxa" w:w="600"/>
            <w:shd w:fill="F4F7FC"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sz w:val="15"/>
                <w:szCs w:val="15"/>
              </w:rPr>
              <w:t xml:space="preserve">2</w:t>
            </w:r>
          </w:p>
        </w:tc>
        <w:tc>
          <w:tcPr>
            <w:tcW w:type="dxa" w:w="23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Carga inicial con archivos existentes</w:t>
            </w:r>
          </w:p>
        </w:tc>
        <w:tc>
          <w:tcPr>
            <w:tcW w:type="dxa" w:w="160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w:t>
            </w:r>
          </w:p>
        </w:tc>
        <w:tc>
          <w:tcPr>
            <w:tcW w:type="dxa" w:w="33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Recupera 11 productos y 1 venta desde el disco.</w:t>
            </w:r>
          </w:p>
        </w:tc>
        <w:tc>
          <w:tcPr>
            <w:tcW w:type="dxa" w:w="1200"/>
            <w:shd w:fill="F4F7FC"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sz w:val="15"/>
                <w:szCs w:val="15"/>
              </w:rPr>
              <w:t xml:space="preserve">Figura 15</w:t>
            </w:r>
          </w:p>
        </w:tc>
      </w:tr>
      <w:tr>
        <w:tc>
          <w:tcPr>
            <w:tcW w:type="dxa" w:w="600"/>
            <w:tcMar>
              <w:top w:type="dxa" w:w="60"/>
              <w:left w:type="dxa" w:w="90"/>
              <w:bottom w:type="dxa" w:w="60"/>
              <w:right w:type="dxa" w:w="90"/>
            </w:tcMar>
            <w:vAlign w:val="center"/>
          </w:tcPr>
          <w:p>
            <w:pPr>
              <w:spacing w:after="0" w:line="250" w:lineRule="auto"/>
              <w:jc w:val="center"/>
            </w:pPr>
            <w:r>
              <w:rPr>
                <w:rFonts w:ascii="Calibri" w:cs="Calibri" w:eastAsia="Calibri" w:hAnsi="Calibri"/>
                <w:sz w:val="15"/>
                <w:szCs w:val="15"/>
              </w:rPr>
              <w:t xml:space="preserve">3</w:t>
            </w:r>
          </w:p>
        </w:tc>
        <w:tc>
          <w:tcPr>
            <w:tcW w:type="dxa" w:w="2300"/>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Opción de menú inválida</w:t>
            </w:r>
          </w:p>
        </w:tc>
        <w:tc>
          <w:tcPr>
            <w:tcW w:type="dxa" w:w="1600"/>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3"/>
                <w:szCs w:val="13"/>
              </w:rPr>
              <w:t xml:space="preserve">8x</w:t>
            </w:r>
            <w:r>
              <w:rPr>
                <w:rFonts w:ascii="Consolas" w:cs="Consolas" w:eastAsia="Consolas" w:hAnsi="Consolas"/>
                <w:sz w:val="15"/>
                <w:szCs w:val="15"/>
              </w:rPr>
              <w:t xml:space="preserve"> · </w:t>
            </w:r>
            <w:r>
              <w:rPr>
                <w:rFonts w:ascii="Consolas" w:cs="Consolas" w:eastAsia="Consolas" w:hAnsi="Consolas"/>
                <w:color w:val="1F3864"/>
                <w:sz w:val="13"/>
                <w:szCs w:val="13"/>
              </w:rPr>
              <w:t xml:space="preserve">99</w:t>
            </w:r>
            <w:r>
              <w:rPr>
                <w:rFonts w:ascii="Consolas" w:cs="Consolas" w:eastAsia="Consolas" w:hAnsi="Consolas"/>
                <w:sz w:val="15"/>
                <w:szCs w:val="15"/>
              </w:rPr>
              <w:t xml:space="preserve"> · vacío</w:t>
            </w:r>
          </w:p>
        </w:tc>
        <w:tc>
          <w:tcPr>
            <w:tcW w:type="dxa" w:w="3320"/>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Rechaza cada opción y vuelve a solicitarla sin salir del menú.</w:t>
            </w:r>
          </w:p>
        </w:tc>
        <w:tc>
          <w:tcPr>
            <w:tcW w:type="dxa" w:w="1200"/>
            <w:tcMar>
              <w:top w:type="dxa" w:w="60"/>
              <w:left w:type="dxa" w:w="90"/>
              <w:bottom w:type="dxa" w:w="60"/>
              <w:right w:type="dxa" w:w="90"/>
            </w:tcMar>
            <w:vAlign w:val="center"/>
          </w:tcPr>
          <w:p>
            <w:pPr>
              <w:spacing w:after="0" w:line="250" w:lineRule="auto"/>
              <w:jc w:val="center"/>
            </w:pPr>
            <w:r>
              <w:rPr>
                <w:rFonts w:ascii="Calibri" w:cs="Calibri" w:eastAsia="Calibri" w:hAnsi="Calibri"/>
                <w:sz w:val="15"/>
                <w:szCs w:val="15"/>
              </w:rPr>
              <w:t xml:space="preserve">Figura 17</w:t>
            </w:r>
          </w:p>
        </w:tc>
      </w:tr>
      <w:tr>
        <w:tc>
          <w:tcPr>
            <w:tcW w:type="dxa" w:w="600"/>
            <w:shd w:fill="F4F7FC"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sz w:val="15"/>
                <w:szCs w:val="15"/>
              </w:rPr>
              <w:t xml:space="preserve">4</w:t>
            </w:r>
          </w:p>
        </w:tc>
        <w:tc>
          <w:tcPr>
            <w:tcW w:type="dxa" w:w="23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Precio no numérico</w:t>
            </w:r>
          </w:p>
        </w:tc>
        <w:tc>
          <w:tcPr>
            <w:tcW w:type="dxa" w:w="160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3"/>
                <w:szCs w:val="13"/>
              </w:rPr>
              <w:t xml:space="preserve">ciento ochenta</w:t>
            </w:r>
          </w:p>
        </w:tc>
        <w:tc>
          <w:tcPr>
            <w:tcW w:type="dxa" w:w="33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Captura </w:t>
            </w:r>
            <w:r>
              <w:rPr>
                <w:rFonts w:ascii="Consolas" w:cs="Consolas" w:eastAsia="Consolas" w:hAnsi="Consolas"/>
                <w:color w:val="1F3864"/>
                <w:sz w:val="13"/>
                <w:szCs w:val="13"/>
              </w:rPr>
              <w:t xml:space="preserve">ValueError</w:t>
            </w:r>
            <w:r>
              <w:rPr>
                <w:rFonts w:ascii="Calibri" w:cs="Calibri" w:eastAsia="Calibri" w:hAnsi="Calibri"/>
                <w:sz w:val="15"/>
                <w:szCs w:val="15"/>
              </w:rPr>
              <w:t xml:space="preserve">, avisa y vuelve a pedir el precio.</w:t>
            </w:r>
          </w:p>
        </w:tc>
        <w:tc>
          <w:tcPr>
            <w:tcW w:type="dxa" w:w="1200"/>
            <w:shd w:fill="F4F7FC"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sz w:val="15"/>
                <w:szCs w:val="15"/>
              </w:rPr>
              <w:t xml:space="preserve">Figura 4</w:t>
            </w:r>
          </w:p>
        </w:tc>
      </w:tr>
      <w:tr>
        <w:tc>
          <w:tcPr>
            <w:tcW w:type="dxa" w:w="600"/>
            <w:tcMar>
              <w:top w:type="dxa" w:w="60"/>
              <w:left w:type="dxa" w:w="90"/>
              <w:bottom w:type="dxa" w:w="60"/>
              <w:right w:type="dxa" w:w="90"/>
            </w:tcMar>
            <w:vAlign w:val="center"/>
          </w:tcPr>
          <w:p>
            <w:pPr>
              <w:spacing w:after="0" w:line="250" w:lineRule="auto"/>
              <w:jc w:val="center"/>
            </w:pPr>
            <w:r>
              <w:rPr>
                <w:rFonts w:ascii="Calibri" w:cs="Calibri" w:eastAsia="Calibri" w:hAnsi="Calibri"/>
                <w:sz w:val="15"/>
                <w:szCs w:val="15"/>
              </w:rPr>
              <w:t xml:space="preserve">5</w:t>
            </w:r>
          </w:p>
        </w:tc>
        <w:tc>
          <w:tcPr>
            <w:tcW w:type="dxa" w:w="2300"/>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Stock negativo</w:t>
            </w:r>
          </w:p>
        </w:tc>
        <w:tc>
          <w:tcPr>
            <w:tcW w:type="dxa" w:w="1600"/>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3"/>
                <w:szCs w:val="13"/>
              </w:rPr>
              <w:t xml:space="preserve">-8</w:t>
            </w:r>
          </w:p>
        </w:tc>
        <w:tc>
          <w:tcPr>
            <w:tcW w:type="dxa" w:w="3320"/>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Rechaza el valor por rango e informa el mínimo permitido.</w:t>
            </w:r>
          </w:p>
        </w:tc>
        <w:tc>
          <w:tcPr>
            <w:tcW w:type="dxa" w:w="1200"/>
            <w:tcMar>
              <w:top w:type="dxa" w:w="60"/>
              <w:left w:type="dxa" w:w="90"/>
              <w:bottom w:type="dxa" w:w="60"/>
              <w:right w:type="dxa" w:w="90"/>
            </w:tcMar>
            <w:vAlign w:val="center"/>
          </w:tcPr>
          <w:p>
            <w:pPr>
              <w:spacing w:after="0" w:line="250" w:lineRule="auto"/>
              <w:jc w:val="center"/>
            </w:pPr>
            <w:r>
              <w:rPr>
                <w:rFonts w:ascii="Calibri" w:cs="Calibri" w:eastAsia="Calibri" w:hAnsi="Calibri"/>
                <w:sz w:val="15"/>
                <w:szCs w:val="15"/>
              </w:rPr>
              <w:t xml:space="preserve">Figura 4</w:t>
            </w:r>
          </w:p>
        </w:tc>
      </w:tr>
      <w:tr>
        <w:tc>
          <w:tcPr>
            <w:tcW w:type="dxa" w:w="600"/>
            <w:shd w:fill="F4F7FC"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sz w:val="15"/>
                <w:szCs w:val="15"/>
              </w:rPr>
              <w:t xml:space="preserve">6</w:t>
            </w:r>
          </w:p>
        </w:tc>
        <w:tc>
          <w:tcPr>
            <w:tcW w:type="dxa" w:w="23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Identificador duplicado</w:t>
            </w:r>
          </w:p>
        </w:tc>
        <w:tc>
          <w:tcPr>
            <w:tcW w:type="dxa" w:w="160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3"/>
                <w:szCs w:val="13"/>
              </w:rPr>
              <w:t xml:space="preserve">P003</w:t>
            </w:r>
          </w:p>
        </w:tc>
        <w:tc>
          <w:tcPr>
            <w:tcW w:type="dxa" w:w="33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Bloquea el alta y muestra "El ID ya existe".</w:t>
            </w:r>
          </w:p>
        </w:tc>
        <w:tc>
          <w:tcPr>
            <w:tcW w:type="dxa" w:w="1200"/>
            <w:shd w:fill="F4F7FC"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sz w:val="15"/>
                <w:szCs w:val="15"/>
              </w:rPr>
              <w:t xml:space="preserve">Figura 5</w:t>
            </w:r>
          </w:p>
        </w:tc>
      </w:tr>
      <w:tr>
        <w:tc>
          <w:tcPr>
            <w:tcW w:type="dxa" w:w="600"/>
            <w:tcMar>
              <w:top w:type="dxa" w:w="60"/>
              <w:left w:type="dxa" w:w="90"/>
              <w:bottom w:type="dxa" w:w="60"/>
              <w:right w:type="dxa" w:w="90"/>
            </w:tcMar>
            <w:vAlign w:val="center"/>
          </w:tcPr>
          <w:p>
            <w:pPr>
              <w:spacing w:after="0" w:line="250" w:lineRule="auto"/>
              <w:jc w:val="center"/>
            </w:pPr>
            <w:r>
              <w:rPr>
                <w:rFonts w:ascii="Calibri" w:cs="Calibri" w:eastAsia="Calibri" w:hAnsi="Calibri"/>
                <w:sz w:val="15"/>
                <w:szCs w:val="15"/>
              </w:rPr>
              <w:t xml:space="preserve">7</w:t>
            </w:r>
          </w:p>
        </w:tc>
        <w:tc>
          <w:tcPr>
            <w:tcW w:type="dxa" w:w="2300"/>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Código de producto inexistente en venta</w:t>
            </w:r>
          </w:p>
        </w:tc>
        <w:tc>
          <w:tcPr>
            <w:tcW w:type="dxa" w:w="1600"/>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3"/>
                <w:szCs w:val="13"/>
              </w:rPr>
              <w:t xml:space="preserve">P099</w:t>
            </w:r>
          </w:p>
        </w:tc>
        <w:tc>
          <w:tcPr>
            <w:tcW w:type="dxa" w:w="3320"/>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Avisa y permite continuar la venta con </w:t>
            </w:r>
            <w:r>
              <w:rPr>
                <w:rFonts w:ascii="Consolas" w:cs="Consolas" w:eastAsia="Consolas" w:hAnsi="Consolas"/>
                <w:color w:val="1F3864"/>
                <w:sz w:val="13"/>
                <w:szCs w:val="13"/>
              </w:rPr>
              <w:t xml:space="preserve">continue</w:t>
            </w:r>
            <w:r>
              <w:rPr>
                <w:rFonts w:ascii="Calibri" w:cs="Calibri" w:eastAsia="Calibri" w:hAnsi="Calibri"/>
                <w:sz w:val="15"/>
                <w:szCs w:val="15"/>
              </w:rPr>
              <w:t xml:space="preserve">.</w:t>
            </w:r>
          </w:p>
        </w:tc>
        <w:tc>
          <w:tcPr>
            <w:tcW w:type="dxa" w:w="1200"/>
            <w:tcMar>
              <w:top w:type="dxa" w:w="60"/>
              <w:left w:type="dxa" w:w="90"/>
              <w:bottom w:type="dxa" w:w="60"/>
              <w:right w:type="dxa" w:w="90"/>
            </w:tcMar>
            <w:vAlign w:val="center"/>
          </w:tcPr>
          <w:p>
            <w:pPr>
              <w:spacing w:after="0" w:line="250" w:lineRule="auto"/>
              <w:jc w:val="center"/>
            </w:pPr>
            <w:r>
              <w:rPr>
                <w:rFonts w:ascii="Calibri" w:cs="Calibri" w:eastAsia="Calibri" w:hAnsi="Calibri"/>
                <w:sz w:val="15"/>
                <w:szCs w:val="15"/>
              </w:rPr>
              <w:t xml:space="preserve">Figura 8</w:t>
            </w:r>
          </w:p>
        </w:tc>
      </w:tr>
      <w:tr>
        <w:tc>
          <w:tcPr>
            <w:tcW w:type="dxa" w:w="600"/>
            <w:shd w:fill="F4F7FC"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sz w:val="15"/>
                <w:szCs w:val="15"/>
              </w:rPr>
              <w:t xml:space="preserve">8</w:t>
            </w:r>
          </w:p>
        </w:tc>
        <w:tc>
          <w:tcPr>
            <w:tcW w:type="dxa" w:w="23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Cantidad no numérica en venta</w:t>
            </w:r>
          </w:p>
        </w:tc>
        <w:tc>
          <w:tcPr>
            <w:tcW w:type="dxa" w:w="160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3"/>
                <w:szCs w:val="13"/>
              </w:rPr>
              <w:t xml:space="preserve">seis</w:t>
            </w:r>
          </w:p>
        </w:tc>
        <w:tc>
          <w:tcPr>
            <w:tcW w:type="dxa" w:w="33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Captura </w:t>
            </w:r>
            <w:r>
              <w:rPr>
                <w:rFonts w:ascii="Consolas" w:cs="Consolas" w:eastAsia="Consolas" w:hAnsi="Consolas"/>
                <w:color w:val="1F3864"/>
                <w:sz w:val="13"/>
                <w:szCs w:val="13"/>
              </w:rPr>
              <w:t xml:space="preserve">ValueError</w:t>
            </w:r>
            <w:r>
              <w:rPr>
                <w:rFonts w:ascii="Calibri" w:cs="Calibri" w:eastAsia="Calibri" w:hAnsi="Calibri"/>
                <w:sz w:val="15"/>
                <w:szCs w:val="15"/>
              </w:rPr>
              <w:t xml:space="preserve"> y vuelve a solicitar la cantidad.</w:t>
            </w:r>
          </w:p>
        </w:tc>
        <w:tc>
          <w:tcPr>
            <w:tcW w:type="dxa" w:w="1200"/>
            <w:shd w:fill="F4F7FC"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sz w:val="15"/>
                <w:szCs w:val="15"/>
              </w:rPr>
              <w:t xml:space="preserve">Figura 8</w:t>
            </w:r>
          </w:p>
        </w:tc>
      </w:tr>
      <w:tr>
        <w:tc>
          <w:tcPr>
            <w:tcW w:type="dxa" w:w="600"/>
            <w:tcMar>
              <w:top w:type="dxa" w:w="60"/>
              <w:left w:type="dxa" w:w="90"/>
              <w:bottom w:type="dxa" w:w="60"/>
              <w:right w:type="dxa" w:w="90"/>
            </w:tcMar>
            <w:vAlign w:val="center"/>
          </w:tcPr>
          <w:p>
            <w:pPr>
              <w:spacing w:after="0" w:line="250" w:lineRule="auto"/>
              <w:jc w:val="center"/>
            </w:pPr>
            <w:r>
              <w:rPr>
                <w:rFonts w:ascii="Calibri" w:cs="Calibri" w:eastAsia="Calibri" w:hAnsi="Calibri"/>
                <w:sz w:val="15"/>
                <w:szCs w:val="15"/>
              </w:rPr>
              <w:t xml:space="preserve">9</w:t>
            </w:r>
          </w:p>
        </w:tc>
        <w:tc>
          <w:tcPr>
            <w:tcW w:type="dxa" w:w="2300"/>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Cantidad mayor al stock disponible</w:t>
            </w:r>
          </w:p>
        </w:tc>
        <w:tc>
          <w:tcPr>
            <w:tcW w:type="dxa" w:w="1600"/>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3"/>
                <w:szCs w:val="13"/>
              </w:rPr>
              <w:t xml:space="preserve">80</w:t>
            </w:r>
            <w:r>
              <w:rPr>
                <w:rFonts w:ascii="Consolas" w:cs="Consolas" w:eastAsia="Consolas" w:hAnsi="Consolas"/>
                <w:sz w:val="15"/>
                <w:szCs w:val="15"/>
              </w:rPr>
              <w:t xml:space="preserve"> (stock 40)</w:t>
            </w:r>
          </w:p>
        </w:tc>
        <w:tc>
          <w:tcPr>
            <w:tcW w:type="dxa" w:w="3320"/>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Rechaza el ítem con "Stock insuficiente" y mantiene la venta activa.</w:t>
            </w:r>
          </w:p>
        </w:tc>
        <w:tc>
          <w:tcPr>
            <w:tcW w:type="dxa" w:w="1200"/>
            <w:tcMar>
              <w:top w:type="dxa" w:w="60"/>
              <w:left w:type="dxa" w:w="90"/>
              <w:bottom w:type="dxa" w:w="60"/>
              <w:right w:type="dxa" w:w="90"/>
            </w:tcMar>
            <w:vAlign w:val="center"/>
          </w:tcPr>
          <w:p>
            <w:pPr>
              <w:spacing w:after="0" w:line="250" w:lineRule="auto"/>
              <w:jc w:val="center"/>
            </w:pPr>
            <w:r>
              <w:rPr>
                <w:rFonts w:ascii="Calibri" w:cs="Calibri" w:eastAsia="Calibri" w:hAnsi="Calibri"/>
                <w:sz w:val="15"/>
                <w:szCs w:val="15"/>
              </w:rPr>
              <w:t xml:space="preserve">Figura 8</w:t>
            </w:r>
          </w:p>
        </w:tc>
      </w:tr>
      <w:tr>
        <w:tc>
          <w:tcPr>
            <w:tcW w:type="dxa" w:w="600"/>
            <w:shd w:fill="F4F7FC"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sz w:val="15"/>
                <w:szCs w:val="15"/>
              </w:rPr>
              <w:t xml:space="preserve">10</w:t>
            </w:r>
          </w:p>
        </w:tc>
        <w:tc>
          <w:tcPr>
            <w:tcW w:type="dxa" w:w="23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Descuento por volumen</w:t>
            </w:r>
          </w:p>
        </w:tc>
        <w:tc>
          <w:tcPr>
            <w:tcW w:type="dxa" w:w="160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3"/>
                <w:szCs w:val="13"/>
              </w:rPr>
              <w:t xml:space="preserve">6</w:t>
            </w:r>
            <w:r>
              <w:rPr>
                <w:rFonts w:ascii="Consolas" w:cs="Consolas" w:eastAsia="Consolas" w:hAnsi="Consolas"/>
                <w:sz w:val="15"/>
                <w:szCs w:val="15"/>
              </w:rPr>
              <w:t xml:space="preserve"> y </w:t>
            </w:r>
            <w:r>
              <w:rPr>
                <w:rFonts w:ascii="Consolas" w:cs="Consolas" w:eastAsia="Consolas" w:hAnsi="Consolas"/>
                <w:color w:val="1F3864"/>
                <w:sz w:val="13"/>
                <w:szCs w:val="13"/>
              </w:rPr>
              <w:t xml:space="preserve">12</w:t>
            </w:r>
            <w:r>
              <w:rPr>
                <w:rFonts w:ascii="Consolas" w:cs="Consolas" w:eastAsia="Consolas" w:hAnsi="Consolas"/>
                <w:sz w:val="15"/>
                <w:szCs w:val="15"/>
              </w:rPr>
              <w:t xml:space="preserve"> unidades</w:t>
            </w:r>
          </w:p>
        </w:tc>
        <w:tc>
          <w:tcPr>
            <w:tcW w:type="dxa" w:w="33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Aplica 8 % y 12 % respectivamente, según la escala definida.</w:t>
            </w:r>
          </w:p>
        </w:tc>
        <w:tc>
          <w:tcPr>
            <w:tcW w:type="dxa" w:w="1200"/>
            <w:shd w:fill="F4F7FC"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sz w:val="15"/>
                <w:szCs w:val="15"/>
              </w:rPr>
              <w:t xml:space="preserve">Figura 9</w:t>
            </w:r>
          </w:p>
        </w:tc>
      </w:tr>
      <w:tr>
        <w:tc>
          <w:tcPr>
            <w:tcW w:type="dxa" w:w="600"/>
            <w:tcMar>
              <w:top w:type="dxa" w:w="60"/>
              <w:left w:type="dxa" w:w="90"/>
              <w:bottom w:type="dxa" w:w="60"/>
              <w:right w:type="dxa" w:w="90"/>
            </w:tcMar>
            <w:vAlign w:val="center"/>
          </w:tcPr>
          <w:p>
            <w:pPr>
              <w:spacing w:after="0" w:line="250" w:lineRule="auto"/>
              <w:jc w:val="center"/>
            </w:pPr>
            <w:r>
              <w:rPr>
                <w:rFonts w:ascii="Calibri" w:cs="Calibri" w:eastAsia="Calibri" w:hAnsi="Calibri"/>
                <w:sz w:val="15"/>
                <w:szCs w:val="15"/>
              </w:rPr>
              <w:t xml:space="preserve">11</w:t>
            </w:r>
          </w:p>
        </w:tc>
        <w:tc>
          <w:tcPr>
            <w:tcW w:type="dxa" w:w="2300"/>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Cálculo de IGV y total</w:t>
            </w:r>
          </w:p>
        </w:tc>
        <w:tc>
          <w:tcPr>
            <w:tcW w:type="dxa" w:w="1600"/>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Subtotal S/ 839.83</w:t>
            </w:r>
          </w:p>
        </w:tc>
        <w:tc>
          <w:tcPr>
            <w:tcW w:type="dxa" w:w="3320"/>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IGV S/ 151.17 y total S/ 991.00 (18 % exacto).</w:t>
            </w:r>
          </w:p>
        </w:tc>
        <w:tc>
          <w:tcPr>
            <w:tcW w:type="dxa" w:w="1200"/>
            <w:tcMar>
              <w:top w:type="dxa" w:w="60"/>
              <w:left w:type="dxa" w:w="90"/>
              <w:bottom w:type="dxa" w:w="60"/>
              <w:right w:type="dxa" w:w="90"/>
            </w:tcMar>
            <w:vAlign w:val="center"/>
          </w:tcPr>
          <w:p>
            <w:pPr>
              <w:spacing w:after="0" w:line="250" w:lineRule="auto"/>
              <w:jc w:val="center"/>
            </w:pPr>
            <w:r>
              <w:rPr>
                <w:rFonts w:ascii="Calibri" w:cs="Calibri" w:eastAsia="Calibri" w:hAnsi="Calibri"/>
                <w:sz w:val="15"/>
                <w:szCs w:val="15"/>
              </w:rPr>
              <w:t xml:space="preserve">Figura 9</w:t>
            </w:r>
          </w:p>
        </w:tc>
      </w:tr>
      <w:tr>
        <w:tc>
          <w:tcPr>
            <w:tcW w:type="dxa" w:w="600"/>
            <w:shd w:fill="F4F7FC"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sz w:val="15"/>
                <w:szCs w:val="15"/>
              </w:rPr>
              <w:t xml:space="preserve">12</w:t>
            </w:r>
          </w:p>
        </w:tc>
        <w:tc>
          <w:tcPr>
            <w:tcW w:type="dxa" w:w="23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Actualización de stock por ingreso</w:t>
            </w:r>
          </w:p>
        </w:tc>
        <w:tc>
          <w:tcPr>
            <w:tcW w:type="dxa" w:w="160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color w:val="1F3864"/>
                <w:sz w:val="13"/>
                <w:szCs w:val="13"/>
              </w:rPr>
              <w:t xml:space="preserve">+20</w:t>
            </w:r>
            <w:r>
              <w:rPr>
                <w:rFonts w:ascii="Consolas" w:cs="Consolas" w:eastAsia="Consolas" w:hAnsi="Consolas"/>
                <w:sz w:val="15"/>
                <w:szCs w:val="15"/>
              </w:rPr>
              <w:t xml:space="preserve"> unidades</w:t>
            </w:r>
          </w:p>
        </w:tc>
        <w:tc>
          <w:tcPr>
            <w:tcW w:type="dxa" w:w="33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Stock de 2 a 22 y grabado inmediato del archivo.</w:t>
            </w:r>
          </w:p>
        </w:tc>
        <w:tc>
          <w:tcPr>
            <w:tcW w:type="dxa" w:w="1200"/>
            <w:shd w:fill="F4F7FC"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sz w:val="15"/>
                <w:szCs w:val="15"/>
              </w:rPr>
              <w:t xml:space="preserve">Figura 7</w:t>
            </w:r>
          </w:p>
        </w:tc>
      </w:tr>
      <w:tr>
        <w:tc>
          <w:tcPr>
            <w:tcW w:type="dxa" w:w="600"/>
            <w:tcMar>
              <w:top w:type="dxa" w:w="60"/>
              <w:left w:type="dxa" w:w="90"/>
              <w:bottom w:type="dxa" w:w="60"/>
              <w:right w:type="dxa" w:w="90"/>
            </w:tcMar>
            <w:vAlign w:val="center"/>
          </w:tcPr>
          <w:p>
            <w:pPr>
              <w:spacing w:after="0" w:line="250" w:lineRule="auto"/>
              <w:jc w:val="center"/>
            </w:pPr>
            <w:r>
              <w:rPr>
                <w:rFonts w:ascii="Calibri" w:cs="Calibri" w:eastAsia="Calibri" w:hAnsi="Calibri"/>
                <w:sz w:val="15"/>
                <w:szCs w:val="15"/>
              </w:rPr>
              <w:t xml:space="preserve">13</w:t>
            </w:r>
          </w:p>
        </w:tc>
        <w:tc>
          <w:tcPr>
            <w:tcW w:type="dxa" w:w="2300"/>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Descuento de stock por venta</w:t>
            </w:r>
          </w:p>
        </w:tc>
        <w:tc>
          <w:tcPr>
            <w:tcW w:type="dxa" w:w="1600"/>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Venta de 6 y 12 unidades</w:t>
            </w:r>
          </w:p>
        </w:tc>
        <w:tc>
          <w:tcPr>
            <w:tcW w:type="dxa" w:w="3320"/>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P002 de 22 a 16 y P004 de 40 a 28 en </w:t>
            </w:r>
            <w:r>
              <w:rPr>
                <w:rFonts w:ascii="Consolas" w:cs="Consolas" w:eastAsia="Consolas" w:hAnsi="Consolas"/>
                <w:color w:val="1F3864"/>
                <w:sz w:val="13"/>
                <w:szCs w:val="13"/>
              </w:rPr>
              <w:t xml:space="preserve">inventario.txt</w:t>
            </w:r>
            <w:r>
              <w:rPr>
                <w:rFonts w:ascii="Calibri" w:cs="Calibri" w:eastAsia="Calibri" w:hAnsi="Calibri"/>
                <w:sz w:val="15"/>
                <w:szCs w:val="15"/>
              </w:rPr>
              <w:t xml:space="preserve">.</w:t>
            </w:r>
          </w:p>
        </w:tc>
        <w:tc>
          <w:tcPr>
            <w:tcW w:type="dxa" w:w="1200"/>
            <w:tcMar>
              <w:top w:type="dxa" w:w="60"/>
              <w:left w:type="dxa" w:w="90"/>
              <w:bottom w:type="dxa" w:w="60"/>
              <w:right w:type="dxa" w:w="90"/>
            </w:tcMar>
            <w:vAlign w:val="center"/>
          </w:tcPr>
          <w:p>
            <w:pPr>
              <w:spacing w:after="0" w:line="250" w:lineRule="auto"/>
              <w:jc w:val="center"/>
            </w:pPr>
            <w:r>
              <w:rPr>
                <w:rFonts w:ascii="Calibri" w:cs="Calibri" w:eastAsia="Calibri" w:hAnsi="Calibri"/>
                <w:sz w:val="15"/>
                <w:szCs w:val="15"/>
              </w:rPr>
              <w:t xml:space="preserve">Figura 16</w:t>
            </w:r>
          </w:p>
        </w:tc>
      </w:tr>
      <w:tr>
        <w:tc>
          <w:tcPr>
            <w:tcW w:type="dxa" w:w="600"/>
            <w:shd w:fill="F4F7FC"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sz w:val="15"/>
                <w:szCs w:val="15"/>
              </w:rPr>
              <w:t xml:space="preserve">14</w:t>
            </w:r>
          </w:p>
        </w:tc>
        <w:tc>
          <w:tcPr>
            <w:tcW w:type="dxa" w:w="23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Persistencia del historial de ventas</w:t>
            </w:r>
          </w:p>
        </w:tc>
        <w:tc>
          <w:tcPr>
            <w:tcW w:type="dxa" w:w="160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Boleta B0001</w:t>
            </w:r>
          </w:p>
        </w:tc>
        <w:tc>
          <w:tcPr>
            <w:tcW w:type="dxa" w:w="33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El comprobante se agregó al final de </w:t>
            </w:r>
            <w:r>
              <w:rPr>
                <w:rFonts w:ascii="Consolas" w:cs="Consolas" w:eastAsia="Consolas" w:hAnsi="Consolas"/>
                <w:color w:val="1F3864"/>
                <w:sz w:val="13"/>
                <w:szCs w:val="13"/>
              </w:rPr>
              <w:t xml:space="preserve">ventas.txt</w:t>
            </w:r>
            <w:r>
              <w:rPr>
                <w:rFonts w:ascii="Calibri" w:cs="Calibri" w:eastAsia="Calibri" w:hAnsi="Calibri"/>
                <w:sz w:val="15"/>
                <w:szCs w:val="15"/>
              </w:rPr>
              <w:t xml:space="preserve"> (modo </w:t>
            </w:r>
            <w:r>
              <w:rPr>
                <w:rFonts w:ascii="Consolas" w:cs="Consolas" w:eastAsia="Consolas" w:hAnsi="Consolas"/>
                <w:color w:val="1F3864"/>
                <w:sz w:val="13"/>
                <w:szCs w:val="13"/>
              </w:rPr>
              <w:t xml:space="preserve">a</w:t>
            </w:r>
            <w:r>
              <w:rPr>
                <w:rFonts w:ascii="Calibri" w:cs="Calibri" w:eastAsia="Calibri" w:hAnsi="Calibri"/>
                <w:sz w:val="15"/>
                <w:szCs w:val="15"/>
              </w:rPr>
              <w:t xml:space="preserve">).</w:t>
            </w:r>
          </w:p>
        </w:tc>
        <w:tc>
          <w:tcPr>
            <w:tcW w:type="dxa" w:w="1200"/>
            <w:shd w:fill="F4F7FC"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sz w:val="15"/>
                <w:szCs w:val="15"/>
              </w:rPr>
              <w:t xml:space="preserve">Figura 16</w:t>
            </w:r>
          </w:p>
        </w:tc>
      </w:tr>
      <w:tr>
        <w:tc>
          <w:tcPr>
            <w:tcW w:type="dxa" w:w="600"/>
            <w:tcMar>
              <w:top w:type="dxa" w:w="60"/>
              <w:left w:type="dxa" w:w="90"/>
              <w:bottom w:type="dxa" w:w="60"/>
              <w:right w:type="dxa" w:w="90"/>
            </w:tcMar>
            <w:vAlign w:val="center"/>
          </w:tcPr>
          <w:p>
            <w:pPr>
              <w:spacing w:after="0" w:line="250" w:lineRule="auto"/>
              <w:jc w:val="center"/>
            </w:pPr>
            <w:r>
              <w:rPr>
                <w:rFonts w:ascii="Calibri" w:cs="Calibri" w:eastAsia="Calibri" w:hAnsi="Calibri"/>
                <w:sz w:val="15"/>
                <w:szCs w:val="15"/>
              </w:rPr>
              <w:t xml:space="preserve">15</w:t>
            </w:r>
          </w:p>
        </w:tc>
        <w:tc>
          <w:tcPr>
            <w:tcW w:type="dxa" w:w="2300"/>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Registro de incidencias</w:t>
            </w:r>
          </w:p>
        </w:tc>
        <w:tc>
          <w:tcPr>
            <w:tcW w:type="dxa" w:w="1600"/>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3 errores provocados</w:t>
            </w:r>
          </w:p>
        </w:tc>
        <w:tc>
          <w:tcPr>
            <w:tcW w:type="dxa" w:w="3320"/>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Las tres excepciones quedaron registradas en </w:t>
            </w:r>
            <w:r>
              <w:rPr>
                <w:rFonts w:ascii="Consolas" w:cs="Consolas" w:eastAsia="Consolas" w:hAnsi="Consolas"/>
                <w:color w:val="1F3864"/>
                <w:sz w:val="13"/>
                <w:szCs w:val="13"/>
              </w:rPr>
              <w:t xml:space="preserve">errores.log</w:t>
            </w:r>
            <w:r>
              <w:rPr>
                <w:rFonts w:ascii="Calibri" w:cs="Calibri" w:eastAsia="Calibri" w:hAnsi="Calibri"/>
                <w:sz w:val="15"/>
                <w:szCs w:val="15"/>
              </w:rPr>
              <w:t xml:space="preserve"> con fecha y origen.</w:t>
            </w:r>
          </w:p>
        </w:tc>
        <w:tc>
          <w:tcPr>
            <w:tcW w:type="dxa" w:w="1200"/>
            <w:tcMar>
              <w:top w:type="dxa" w:w="60"/>
              <w:left w:type="dxa" w:w="90"/>
              <w:bottom w:type="dxa" w:w="60"/>
              <w:right w:type="dxa" w:w="90"/>
            </w:tcMar>
            <w:vAlign w:val="center"/>
          </w:tcPr>
          <w:p>
            <w:pPr>
              <w:spacing w:after="0" w:line="250" w:lineRule="auto"/>
              <w:jc w:val="center"/>
            </w:pPr>
            <w:r>
              <w:rPr>
                <w:rFonts w:ascii="Calibri" w:cs="Calibri" w:eastAsia="Calibri" w:hAnsi="Calibri"/>
                <w:sz w:val="15"/>
                <w:szCs w:val="15"/>
              </w:rPr>
              <w:t xml:space="preserve">Figura 16</w:t>
            </w:r>
          </w:p>
        </w:tc>
      </w:tr>
      <w:tr>
        <w:tc>
          <w:tcPr>
            <w:tcW w:type="dxa" w:w="600"/>
            <w:shd w:fill="F4F7FC"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sz w:val="15"/>
                <w:szCs w:val="15"/>
              </w:rPr>
              <w:t xml:space="preserve">16</w:t>
            </w:r>
          </w:p>
        </w:tc>
        <w:tc>
          <w:tcPr>
            <w:tcW w:type="dxa" w:w="23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Cierre controlado del sistema</w:t>
            </w:r>
          </w:p>
        </w:tc>
        <w:tc>
          <w:tcPr>
            <w:tcW w:type="dxa" w:w="1600"/>
            <w:shd w:fill="F4F7FC" w:color="auto" w:val="clear"/>
            <w:tcMar>
              <w:top w:type="dxa" w:w="60"/>
              <w:left w:type="dxa" w:w="90"/>
              <w:bottom w:type="dxa" w:w="60"/>
              <w:right w:type="dxa" w:w="90"/>
            </w:tcMar>
            <w:vAlign w:val="center"/>
          </w:tcPr>
          <w:p>
            <w:pPr>
              <w:spacing w:after="0" w:line="250" w:lineRule="auto"/>
              <w:jc w:val="left"/>
            </w:pPr>
            <w:r>
              <w:rPr>
                <w:rFonts w:ascii="Consolas" w:cs="Consolas" w:eastAsia="Consolas" w:hAnsi="Consolas"/>
                <w:sz w:val="15"/>
                <w:szCs w:val="15"/>
              </w:rPr>
              <w:t xml:space="preserve">Opción </w:t>
            </w:r>
            <w:r>
              <w:rPr>
                <w:rFonts w:ascii="Consolas" w:cs="Consolas" w:eastAsia="Consolas" w:hAnsi="Consolas"/>
                <w:color w:val="1F3864"/>
                <w:sz w:val="13"/>
                <w:szCs w:val="13"/>
              </w:rPr>
              <w:t xml:space="preserve">0</w:t>
            </w:r>
          </w:p>
        </w:tc>
        <w:tc>
          <w:tcPr>
            <w:tcW w:type="dxa" w:w="33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5"/>
                <w:szCs w:val="15"/>
              </w:rPr>
              <w:t xml:space="preserve">Guarda el inventario, muestra el resumen y finaliza con código de salida 0.</w:t>
            </w:r>
          </w:p>
        </w:tc>
        <w:tc>
          <w:tcPr>
            <w:tcW w:type="dxa" w:w="1200"/>
            <w:shd w:fill="F4F7FC"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sz w:val="15"/>
                <w:szCs w:val="15"/>
              </w:rPr>
              <w:t xml:space="preserve">Figura 14</w:t>
            </w:r>
          </w:p>
        </w:tc>
      </w:tr>
    </w:tbl>
    <w:p>
      <w:pPr>
        <w:spacing w:after="200"/>
      </w:pPr>
    </w:p>
    <w:p>
      <w:pPr>
        <w:spacing w:after="140" w:line="300" w:lineRule="auto"/>
        <w:jc w:val="both"/>
      </w:pPr>
      <w:r>
        <w:t xml:space="preserve">La Figura 17 evidencia el caso 3: el menú rechaza una opción con letras, una fuera de rango y una entrada vacía, y permanece activo hasta que el usuario digita una opción válida.</w:t>
      </w:r>
    </w:p>
    <w:p>
      <w:pPr>
        <w:keepNext/>
        <w:spacing w:after="60" w:before="140" w:line="240" w:lineRule="auto"/>
        <w:jc w:val="center"/>
      </w:pPr>
      <w:r>
        <w:drawing>
          <wp:inline distT="0" distB="0" distL="0" distR="0">
            <wp:extent cx="53340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724275"/>
                    </a:xfrm>
                    <a:prstGeom prst="rect">
                      <a:avLst/>
                    </a:prstGeom>
                  </pic:spPr>
                </pic:pic>
              </a:graphicData>
            </a:graphic>
          </wp:inline>
        </w:drawing>
      </w:r>
    </w:p>
    <w:p>
      <w:pPr>
        <w:spacing w:after="200"/>
        <w:jc w:val="center"/>
      </w:pPr>
      <w:r>
        <w:rPr>
          <w:i/>
          <w:iCs/>
          <w:color w:val="44546A"/>
          <w:sz w:val="17"/>
          <w:szCs w:val="17"/>
        </w:rPr>
        <w:t xml:space="preserve">Figura 17. Validación de la opción del menú principal (caso de prueba 3).</w:t>
      </w:r>
    </w:p>
    <w:p>
      <w:pPr>
        <w:spacing w:after="140" w:line="300" w:lineRule="auto"/>
        <w:jc w:val="both"/>
      </w:pPr>
      <w:r>
        <w:rPr>
          <w:b/>
          <w:bCs/>
        </w:rPr>
        <w:t xml:space="preserve">Resultado global: 16 casos ejecutados, 16 conformes.</w:t>
      </w:r>
      <w:r>
        <w:t xml:space="preserve"> En ninguna de las pruebas la aplicación se cerró de manera inesperada ni mostró un mensaje de error propio del intérprete de Python, que era precisamente el riesgo que el caso práctico exigía eliminar.</w:t>
      </w:r>
    </w:p>
    <w:p>
      <w:r>
        <w:br w:type="page"/>
      </w:r>
    </w:p>
    <w:p>
      <w:pPr>
        <w:pStyle w:val="Heading1"/>
        <w:pBdr>
          <w:bottom w:val="single" w:color="1F4E79" w:sz="10" w:space="4"/>
        </w:pBdr>
        <w:spacing w:after="180" w:before="340"/>
      </w:pPr>
      <w:r>
        <w:rPr>
          <w:rFonts w:ascii="Calibri" w:cs="Calibri" w:eastAsia="Calibri" w:hAnsi="Calibri"/>
          <w:b/>
          <w:bCs/>
          <w:color w:val="14284B"/>
          <w:sz w:val="30"/>
          <w:szCs w:val="30"/>
        </w:rPr>
        <w:t xml:space="preserve">7. NORMAS TÉCNICAS, SEGURIDAD Y SALUD EN EL TRABAJO Y MEDIO AMBIENTE</w:t>
      </w:r>
    </w:p>
    <w:p>
      <w:pPr>
        <w:spacing w:after="140" w:line="300" w:lineRule="auto"/>
        <w:jc w:val="both"/>
      </w:pPr>
      <w:r>
        <w:t xml:space="preserve">El objetivo del curso exige desarrollar la competencia </w:t>
      </w:r>
      <w:r>
        <w:rPr>
          <w:b/>
          <w:bCs/>
        </w:rPr>
        <w:t xml:space="preserve">cumpliendo las normas técnicas, las normas de seguridad y salud en el trabajo y actuando de manera responsable con el medio ambiente</w:t>
      </w:r>
      <w:r>
        <w:t xml:space="preserve">. A continuación se detalla cómo se atendió cada aspecto durante el desarrollo del trabajo.</w:t>
      </w:r>
    </w:p>
    <w:p>
      <w:pPr>
        <w:pStyle w:val="Heading2"/>
        <w:spacing w:after="120" w:before="260"/>
      </w:pPr>
      <w:r>
        <w:rPr>
          <w:rFonts w:ascii="Calibri" w:cs="Calibri" w:eastAsia="Calibri" w:hAnsi="Calibri"/>
          <w:b/>
          <w:bCs/>
          <w:color w:val="1F4E79"/>
          <w:sz w:val="25"/>
          <w:szCs w:val="25"/>
        </w:rPr>
        <w:t xml:space="preserve">7.1. Normas técnicas aplicadas</w:t>
      </w:r>
    </w:p>
    <w:tbl>
      <w:tblPr>
        <w:tblW w:type="dxa" w:w="9020"/>
        <w:tblBorders>
          <w:top w:val="single" w:color="B9C6DC" w:sz="4"/>
          <w:left w:val="single" w:color="B9C6DC" w:sz="4"/>
          <w:bottom w:val="single" w:color="B9C6DC" w:sz="4"/>
          <w:right w:val="single" w:color="B9C6DC" w:sz="4"/>
          <w:insideH w:val="single" w:color="CBD6E6" w:sz="2"/>
          <w:insideV w:val="single" w:color="CBD6E6" w:sz="2"/>
        </w:tblBorders>
      </w:tblPr>
      <w:tblGrid>
        <w:gridCol w:w="2700"/>
        <w:gridCol w:w="6320"/>
      </w:tblGrid>
      <w:tr>
        <w:trPr>
          <w:tblHeader/>
        </w:trPr>
        <w:tc>
          <w:tcPr>
            <w:tcW w:type="dxa" w:w="27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NORMA O ESTÁNDAR</w:t>
            </w:r>
          </w:p>
        </w:tc>
        <w:tc>
          <w:tcPr>
            <w:tcW w:type="dxa" w:w="632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APLICACIÓN EN EL TRABAJO</w:t>
            </w:r>
          </w:p>
        </w:tc>
      </w:tr>
      <w:tr>
        <w:tc>
          <w:tcPr>
            <w:tcW w:type="dxa" w:w="27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PEP 8 — Guía de estilo del código Python</w:t>
            </w:r>
          </w:p>
        </w:tc>
        <w:tc>
          <w:tcPr>
            <w:tcW w:type="dxa" w:w="632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Nombres de funciones y variables en minúsculas con guion bajo, constantes en mayúsculas, líneas de hasta 79 caracteres, cuatro espacios de indentación y dos líneas en blanco entre funciones.</w:t>
            </w:r>
          </w:p>
        </w:tc>
      </w:tr>
      <w:tr>
        <w:tc>
          <w:tcPr>
            <w:tcW w:type="dxa" w:w="27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PEP 257 — Convención de docstrings</w:t>
            </w:r>
          </w:p>
        </w:tc>
        <w:tc>
          <w:tcPr>
            <w:tcW w:type="dxa" w:w="63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Las 51 funciones documentan su propósito, sus parámetros, su valor de retorno y las excepciones que lanzan.</w:t>
            </w:r>
          </w:p>
        </w:tc>
      </w:tr>
      <w:tr>
        <w:tc>
          <w:tcPr>
            <w:tcW w:type="dxa" w:w="27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Codificación UTF-8</w:t>
            </w:r>
          </w:p>
        </w:tc>
        <w:tc>
          <w:tcPr>
            <w:tcW w:type="dxa" w:w="632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Todos los archivos de datos se abren indicando </w:t>
            </w:r>
            <w:r>
              <w:rPr>
                <w:rFonts w:ascii="Consolas" w:cs="Consolas" w:eastAsia="Consolas" w:hAnsi="Consolas"/>
                <w:color w:val="1F3864"/>
                <w:sz w:val="14"/>
                <w:szCs w:val="14"/>
              </w:rPr>
              <w:t xml:space="preserve">encoding="utf-8"</w:t>
            </w:r>
            <w:r>
              <w:rPr>
                <w:rFonts w:ascii="Calibri" w:cs="Calibri" w:eastAsia="Calibri" w:hAnsi="Calibri"/>
                <w:sz w:val="16"/>
                <w:szCs w:val="16"/>
              </w:rPr>
              <w:t xml:space="preserve">, evitando la pérdida de caracteres del idioma español.</w:t>
            </w:r>
          </w:p>
        </w:tc>
      </w:tr>
      <w:tr>
        <w:tc>
          <w:tcPr>
            <w:tcW w:type="dxa" w:w="27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Principio de responsabilidad única</w:t>
            </w:r>
          </w:p>
        </w:tc>
        <w:tc>
          <w:tcPr>
            <w:tcW w:type="dxa" w:w="63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Cada función resuelve una sola tarea; la lógica de negocio se mantiene separada de la interfaz de consola.</w:t>
            </w:r>
          </w:p>
        </w:tc>
      </w:tr>
      <w:tr>
        <w:tc>
          <w:tcPr>
            <w:tcW w:type="dxa" w:w="27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Manejo estructurado de excepciones</w:t>
            </w:r>
          </w:p>
        </w:tc>
        <w:tc>
          <w:tcPr>
            <w:tcW w:type="dxa" w:w="632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Captura de excepciones específicas, registro en bitácora y continuidad de la ejecución.</w:t>
            </w:r>
          </w:p>
        </w:tc>
      </w:tr>
    </w:tbl>
    <w:p>
      <w:pPr>
        <w:spacing w:after="200"/>
      </w:pPr>
    </w:p>
    <w:p>
      <w:pPr>
        <w:pStyle w:val="Heading2"/>
        <w:spacing w:after="120" w:before="260"/>
      </w:pPr>
      <w:r>
        <w:rPr>
          <w:rFonts w:ascii="Calibri" w:cs="Calibri" w:eastAsia="Calibri" w:hAnsi="Calibri"/>
          <w:b/>
          <w:bCs/>
          <w:color w:val="1F4E79"/>
          <w:sz w:val="25"/>
          <w:szCs w:val="25"/>
        </w:rPr>
        <w:t xml:space="preserve">7.2. Seguridad y salud en el trabajo</w:t>
      </w:r>
    </w:p>
    <w:tbl>
      <w:tblPr>
        <w:tblW w:type="dxa" w:w="9020"/>
        <w:tblBorders>
          <w:top w:val="single" w:color="B9C6DC" w:sz="4"/>
          <w:left w:val="single" w:color="B9C6DC" w:sz="4"/>
          <w:bottom w:val="single" w:color="B9C6DC" w:sz="4"/>
          <w:right w:val="single" w:color="B9C6DC" w:sz="4"/>
          <w:insideH w:val="single" w:color="CBD6E6" w:sz="2"/>
          <w:insideV w:val="single" w:color="CBD6E6" w:sz="2"/>
        </w:tblBorders>
      </w:tblPr>
      <w:tblGrid>
        <w:gridCol w:w="3200"/>
        <w:gridCol w:w="5820"/>
      </w:tblGrid>
      <w:tr>
        <w:trPr>
          <w:tblHeader/>
        </w:trPr>
        <w:tc>
          <w:tcPr>
            <w:tcW w:type="dxa" w:w="32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RIESGO DEL PUESTO DE TRABAJO</w:t>
            </w:r>
          </w:p>
        </w:tc>
        <w:tc>
          <w:tcPr>
            <w:tcW w:type="dxa" w:w="582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MEDIDA ADOPTADA</w:t>
            </w:r>
          </w:p>
        </w:tc>
      </w:tr>
      <w:tr>
        <w:tc>
          <w:tcPr>
            <w:tcW w:type="dxa" w:w="32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Fatiga visual por exposición prolongada a la pantalla</w:t>
            </w:r>
          </w:p>
        </w:tc>
        <w:tc>
          <w:tcPr>
            <w:tcW w:type="dxa" w:w="582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Aplicación de la regla 20-20-20 durante la programación (cada 20 minutos, mirar a 6 metros durante 20 segundos) y uso de un tamaño de fuente legible en la consola.</w:t>
            </w:r>
          </w:p>
        </w:tc>
      </w:tr>
      <w:tr>
        <w:tc>
          <w:tcPr>
            <w:tcW w:type="dxa" w:w="32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Trastornos musculoesqueléticos por postura inadecuada</w:t>
            </w:r>
          </w:p>
        </w:tc>
        <w:tc>
          <w:tcPr>
            <w:tcW w:type="dxa" w:w="58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Puesto de trabajo con la pantalla a la altura de los ojos, espalda apoyada, antebrazos horizontales y pausas activas cada hora.</w:t>
            </w:r>
          </w:p>
        </w:tc>
      </w:tr>
      <w:tr>
        <w:tc>
          <w:tcPr>
            <w:tcW w:type="dxa" w:w="32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Estrés y sobrecarga mental</w:t>
            </w:r>
          </w:p>
        </w:tc>
        <w:tc>
          <w:tcPr>
            <w:tcW w:type="dxa" w:w="582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Planificación del trabajo en cinco etapas (análisis, diseño, codificación, pruebas y documentación), evitando la acumulación de tareas al final del plazo.</w:t>
            </w:r>
          </w:p>
        </w:tc>
      </w:tr>
      <w:tr>
        <w:tc>
          <w:tcPr>
            <w:tcW w:type="dxa" w:w="32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Pérdida de información del usuario final</w:t>
            </w:r>
          </w:p>
        </w:tc>
        <w:tc>
          <w:tcPr>
            <w:tcW w:type="dxa" w:w="582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El sistema graba los datos tras cada operación y registra las incidencias en una bitácora, lo que reduce el estrés del operador ante un corte imprevisto.</w:t>
            </w:r>
          </w:p>
        </w:tc>
      </w:tr>
      <w:tr>
        <w:tc>
          <w:tcPr>
            <w:tcW w:type="dxa" w:w="32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Riesgo eléctrico en el puesto</w:t>
            </w:r>
          </w:p>
        </w:tc>
        <w:tc>
          <w:tcPr>
            <w:tcW w:type="dxa" w:w="582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Uso de tomacorrientes con conexión a tierra y supresor de picos; no se ingieren alimentos ni bebidas junto al equipo.</w:t>
            </w:r>
          </w:p>
        </w:tc>
      </w:tr>
    </w:tbl>
    <w:p>
      <w:pPr>
        <w:spacing w:after="200"/>
      </w:pPr>
    </w:p>
    <w:p>
      <w:pPr>
        <w:pStyle w:val="Heading2"/>
        <w:spacing w:after="120" w:before="260"/>
      </w:pPr>
      <w:r>
        <w:rPr>
          <w:rFonts w:ascii="Calibri" w:cs="Calibri" w:eastAsia="Calibri" w:hAnsi="Calibri"/>
          <w:b/>
          <w:bCs/>
          <w:color w:val="1F4E79"/>
          <w:sz w:val="25"/>
          <w:szCs w:val="25"/>
        </w:rPr>
        <w:t xml:space="preserve">7.3. Responsabilidad ambiental</w:t>
      </w:r>
    </w:p>
    <w:p>
      <w:pPr>
        <w:pStyle w:val="ListParagraph"/>
        <w:numPr>
          <w:ilvl w:val="0"/>
          <w:numId w:val="2"/>
        </w:numPr>
        <w:spacing w:after="90" w:line="290" w:lineRule="auto"/>
        <w:jc w:val="both"/>
      </w:pPr>
      <w:r>
        <w:rPr>
          <w:b/>
          <w:bCs/>
        </w:rPr>
        <w:t xml:space="preserve">Reducción del consumo de papel</w:t>
      </w:r>
      <w:r>
        <w:t xml:space="preserve">: la solución sustituye los cuadernos de registro y la impresión de listados por archivos digitales, y el comprobante se visualiza en pantalla antes de decidir si se imprime.</w:t>
      </w:r>
    </w:p>
    <w:p>
      <w:pPr>
        <w:pStyle w:val="ListParagraph"/>
        <w:numPr>
          <w:ilvl w:val="0"/>
          <w:numId w:val="2"/>
        </w:numPr>
        <w:spacing w:after="90" w:line="290" w:lineRule="auto"/>
        <w:jc w:val="both"/>
      </w:pPr>
      <w:r>
        <w:rPr>
          <w:b/>
          <w:bCs/>
        </w:rPr>
        <w:t xml:space="preserve">Eficiencia energética del software</w:t>
      </w:r>
      <w:r>
        <w:t xml:space="preserve">: el programa no ejecuta procesos en segundo plano ni consultas innecesarias; solo trabaja cuando el operador lo solicita, lo que reduce el consumo del equipo.</w:t>
      </w:r>
    </w:p>
    <w:p>
      <w:pPr>
        <w:pStyle w:val="ListParagraph"/>
        <w:numPr>
          <w:ilvl w:val="0"/>
          <w:numId w:val="2"/>
        </w:numPr>
        <w:spacing w:after="90" w:line="290" w:lineRule="auto"/>
        <w:jc w:val="both"/>
      </w:pPr>
      <w:r>
        <w:rPr>
          <w:b/>
          <w:bCs/>
        </w:rPr>
        <w:t xml:space="preserve">Bajo requerimiento de hardware</w:t>
      </w:r>
      <w:r>
        <w:t xml:space="preserve">: al no necesitar librerías externas ni un servidor de base de datos, la aplicación funciona en equipos antiguos, prolongando su vida útil y retrasando la generación de residuos electrónicos (RAEE).</w:t>
      </w:r>
    </w:p>
    <w:p>
      <w:pPr>
        <w:pStyle w:val="ListParagraph"/>
        <w:numPr>
          <w:ilvl w:val="0"/>
          <w:numId w:val="2"/>
        </w:numPr>
        <w:spacing w:after="90" w:line="290" w:lineRule="auto"/>
        <w:jc w:val="both"/>
      </w:pPr>
      <w:r>
        <w:rPr>
          <w:b/>
          <w:bCs/>
        </w:rPr>
        <w:t xml:space="preserve">Archivos livianos</w:t>
      </w:r>
      <w:r>
        <w:t xml:space="preserve">: el uso de texto plano mantiene el almacenamiento por debajo de 1 MB, frente a los archivos de hojas de cálculo que la empresa utilizaba.</w:t>
      </w:r>
    </w:p>
    <w:p>
      <w:pPr>
        <w:pStyle w:val="ListParagraph"/>
        <w:numPr>
          <w:ilvl w:val="0"/>
          <w:numId w:val="2"/>
        </w:numPr>
        <w:spacing w:after="90" w:line="290" w:lineRule="auto"/>
        <w:jc w:val="both"/>
      </w:pPr>
      <w:r>
        <w:rPr>
          <w:b/>
          <w:bCs/>
        </w:rPr>
        <w:t xml:space="preserve">Gestión responsable de residuos</w:t>
      </w:r>
      <w:r>
        <w:t xml:space="preserve">: durante el desarrollo se evitó la impresión de borradores y los equipos en desuso se derivan a los puntos de acopio autorizados de RAEE.</w:t>
      </w:r>
    </w:p>
    <w:p>
      <w:r>
        <w:br w:type="page"/>
      </w:r>
    </w:p>
    <w:p>
      <w:pPr>
        <w:pStyle w:val="Heading1"/>
        <w:pBdr>
          <w:bottom w:val="single" w:color="1F4E79" w:sz="10" w:space="4"/>
        </w:pBdr>
        <w:spacing w:after="180" w:before="340"/>
      </w:pPr>
      <w:r>
        <w:rPr>
          <w:rFonts w:ascii="Calibri" w:cs="Calibri" w:eastAsia="Calibri" w:hAnsi="Calibri"/>
          <w:b/>
          <w:bCs/>
          <w:color w:val="14284B"/>
          <w:sz w:val="30"/>
          <w:szCs w:val="30"/>
        </w:rPr>
        <w:t xml:space="preserve">8. CONCLUSIONES</w:t>
      </w:r>
    </w:p>
    <w:p>
      <w:pPr>
        <w:spacing w:after="140" w:line="300" w:lineRule="auto"/>
        <w:jc w:val="both"/>
      </w:pPr>
      <w:r>
        <w:rPr>
          <w:b/>
          <w:bCs/>
        </w:rPr>
        <w:t xml:space="preserve">Primera.</w:t>
      </w:r>
      <w:r>
        <w:t xml:space="preserve"> Se desarrolló una aplicación de consola en Python que automatiza el registro, la consulta y la actualización del inventario, así como el procesamiento de las transacciones de venta de la microempresa, resolviendo los cinco problemas identificados en el diagnóstico: la desactualización del stock, los errores humanos de cálculo, la lentitud en la búsqueda de productos, el desconocimiento del rendimiento diario y el riesgo de pérdida de información.</w:t>
      </w:r>
    </w:p>
    <w:p>
      <w:pPr>
        <w:spacing w:after="140" w:line="300" w:lineRule="auto"/>
        <w:jc w:val="both"/>
      </w:pPr>
      <w:r>
        <w:rPr>
          <w:b/>
          <w:bCs/>
        </w:rPr>
        <w:t xml:space="preserve">Segunda.</w:t>
      </w:r>
      <w:r>
        <w:t xml:space="preserve"> La programación modular demostró ser determinante para la calidad del resultado. Distribuir 51 funciones en cinco capas con responsabilidad única evitó la programación lineal o monolítica y produjo un código en el que la lógica de negocio no depende de la consola, por lo que puede reutilizarse en una interfaz gráfica o web sin modificación alguna.</w:t>
      </w:r>
    </w:p>
    <w:p>
      <w:pPr>
        <w:spacing w:after="140" w:line="300" w:lineRule="auto"/>
        <w:jc w:val="both"/>
      </w:pPr>
      <w:r>
        <w:rPr>
          <w:b/>
          <w:bCs/>
        </w:rPr>
        <w:t xml:space="preserve">Tercera.</w:t>
      </w:r>
      <w:r>
        <w:t xml:space="preserve"> El uso de estructuras de datos nativas —lista de diccionarios para el inventario y diccionario anidado para las ventas— permitió modelar la información con nombres de campo significativos, realizar búsquedas y actualizaciones directas sobre la referencia obtenida y generar reportes mediante comprensiones de listas, sin recurrir a estructuras externas.</w:t>
      </w:r>
    </w:p>
    <w:p>
      <w:pPr>
        <w:spacing w:after="140" w:line="300" w:lineRule="auto"/>
        <w:jc w:val="both"/>
      </w:pPr>
      <w:r>
        <w:rPr>
          <w:b/>
          <w:bCs/>
        </w:rPr>
        <w:t xml:space="preserve">Cuarta.</w:t>
      </w:r>
      <w:r>
        <w:t xml:space="preserve"> El manejo de excepciones con bloques </w:t>
      </w:r>
      <w:r>
        <w:rPr>
          <w:rFonts w:ascii="Consolas" w:cs="Consolas" w:eastAsia="Consolas" w:hAnsi="Consolas"/>
          <w:color w:val="1F3864"/>
          <w:sz w:val="20"/>
          <w:szCs w:val="20"/>
        </w:rPr>
        <w:t xml:space="preserve">try-except-else-finally</w:t>
      </w:r>
      <w:r>
        <w:t xml:space="preserve"> cumplió su propósito: en los dieciséis casos de prueba ejecutados, incluidas entradas no numéricas, cantidades negativas, identificadores duplicados y cantidades superiores al stock, la aplicación nunca se cerró de forma inesperada ni mostró un mensaje de error del intérprete al usuario final.</w:t>
      </w:r>
    </w:p>
    <w:p>
      <w:pPr>
        <w:spacing w:after="140" w:line="300" w:lineRule="auto"/>
        <w:jc w:val="both"/>
      </w:pPr>
      <w:r>
        <w:rPr>
          <w:b/>
          <w:bCs/>
        </w:rPr>
        <w:t xml:space="preserve">Quinta.</w:t>
      </w:r>
      <w:r>
        <w:t xml:space="preserve"> La persistencia mediante context managers (</w:t>
      </w:r>
      <w:r>
        <w:rPr>
          <w:rFonts w:ascii="Consolas" w:cs="Consolas" w:eastAsia="Consolas" w:hAnsi="Consolas"/>
          <w:color w:val="1F3864"/>
          <w:sz w:val="20"/>
          <w:szCs w:val="20"/>
        </w:rPr>
        <w:t xml:space="preserve">with</w:t>
      </w:r>
      <w:r>
        <w:t xml:space="preserve">) y los modos </w:t>
      </w:r>
      <w:r>
        <w:rPr>
          <w:rFonts w:ascii="Consolas" w:cs="Consolas" w:eastAsia="Consolas" w:hAnsi="Consolas"/>
          <w:color w:val="1F3864"/>
          <w:sz w:val="20"/>
          <w:szCs w:val="20"/>
        </w:rPr>
        <w:t xml:space="preserve">r</w:t>
      </w:r>
      <w:r>
        <w:t xml:space="preserve">, </w:t>
      </w:r>
      <w:r>
        <w:rPr>
          <w:rFonts w:ascii="Consolas" w:cs="Consolas" w:eastAsia="Consolas" w:hAnsi="Consolas"/>
          <w:color w:val="1F3864"/>
          <w:sz w:val="20"/>
          <w:szCs w:val="20"/>
        </w:rPr>
        <w:t xml:space="preserve">w</w:t>
      </w:r>
      <w:r>
        <w:t xml:space="preserve"> y </w:t>
      </w:r>
      <w:r>
        <w:rPr>
          <w:rFonts w:ascii="Consolas" w:cs="Consolas" w:eastAsia="Consolas" w:hAnsi="Consolas"/>
          <w:color w:val="1F3864"/>
          <w:sz w:val="20"/>
          <w:szCs w:val="20"/>
        </w:rPr>
        <w:t xml:space="preserve">a</w:t>
      </w:r>
      <w:r>
        <w:t xml:space="preserve"> garantizó que la información se conserve entre ejecuciones. La verificación documentada en las Figuras 15 y 16 confirma que el sistema recupera el catálogo con el stock ya descontado y el historial de ventas completo al volver a iniciarse.</w:t>
      </w:r>
    </w:p>
    <w:p>
      <w:pPr>
        <w:spacing w:after="140" w:line="300" w:lineRule="auto"/>
        <w:jc w:val="both"/>
      </w:pPr>
      <w:r>
        <w:rPr>
          <w:b/>
          <w:bCs/>
        </w:rPr>
        <w:t xml:space="preserve">Sexta.</w:t>
      </w:r>
      <w:r>
        <w:t xml:space="preserve"> El menú interactivo controlado por </w:t>
      </w:r>
      <w:r>
        <w:rPr>
          <w:rFonts w:ascii="Consolas" w:cs="Consolas" w:eastAsia="Consolas" w:hAnsi="Consolas"/>
          <w:color w:val="1F3864"/>
          <w:sz w:val="20"/>
          <w:szCs w:val="20"/>
        </w:rPr>
        <w:t xml:space="preserve">while</w:t>
      </w:r>
      <w:r>
        <w:t xml:space="preserve"> e </w:t>
      </w:r>
      <w:r>
        <w:rPr>
          <w:rFonts w:ascii="Consolas" w:cs="Consolas" w:eastAsia="Consolas" w:hAnsi="Consolas"/>
          <w:color w:val="1F3864"/>
          <w:sz w:val="20"/>
          <w:szCs w:val="20"/>
        </w:rPr>
        <w:t xml:space="preserve">if-elif-else</w:t>
      </w:r>
      <w:r>
        <w:t xml:space="preserve">, junto con la validación permanente de las entradas y los mensajes en lenguaje sencillo, hace que el sistema pueda ser operado por personal sin conocimientos técnicos avanzados, tal como exigía el caso práctico.</w:t>
      </w:r>
    </w:p>
    <w:p>
      <w:pPr>
        <w:spacing w:after="140" w:line="300" w:lineRule="auto"/>
        <w:jc w:val="both"/>
      </w:pPr>
      <w:r>
        <w:rPr>
          <w:b/>
          <w:bCs/>
        </w:rPr>
        <w:t xml:space="preserve">Séptima.</w:t>
      </w:r>
      <w:r>
        <w:t xml:space="preserve"> El trabajo permitió integrar y evidenciar los contenidos curriculares del curso —tipos de datos, estructuras condicionales y repetitivas, estructuras de datos, funciones, excepciones y archivos— en una solución única y funcional, aplicando además las normas técnicas de codificación, las normas de seguridad y salud en el trabajo y criterios de responsabilidad ambiental.</w:t>
      </w:r>
    </w:p>
    <w:p>
      <w:r>
        <w:br w:type="page"/>
      </w:r>
    </w:p>
    <w:p>
      <w:pPr>
        <w:pStyle w:val="Heading1"/>
        <w:pBdr>
          <w:bottom w:val="single" w:color="1F4E79" w:sz="10" w:space="4"/>
        </w:pBdr>
        <w:spacing w:after="180" w:before="340"/>
      </w:pPr>
      <w:r>
        <w:rPr>
          <w:rFonts w:ascii="Calibri" w:cs="Calibri" w:eastAsia="Calibri" w:hAnsi="Calibri"/>
          <w:b/>
          <w:bCs/>
          <w:color w:val="14284B"/>
          <w:sz w:val="30"/>
          <w:szCs w:val="30"/>
        </w:rPr>
        <w:t xml:space="preserve">9. RECOMENDACIONES</w:t>
      </w:r>
    </w:p>
    <w:p>
      <w:pPr>
        <w:pStyle w:val="Heading2"/>
        <w:spacing w:after="120" w:before="260"/>
      </w:pPr>
      <w:r>
        <w:rPr>
          <w:rFonts w:ascii="Calibri" w:cs="Calibri" w:eastAsia="Calibri" w:hAnsi="Calibri"/>
          <w:b/>
          <w:bCs/>
          <w:color w:val="1F4E79"/>
          <w:sz w:val="25"/>
          <w:szCs w:val="25"/>
        </w:rPr>
        <w:t xml:space="preserve">9.1. Para la implementación en la microempresa</w:t>
      </w:r>
    </w:p>
    <w:p>
      <w:pPr>
        <w:pStyle w:val="ListParagraph"/>
        <w:numPr>
          <w:ilvl w:val="0"/>
          <w:numId w:val="2"/>
        </w:numPr>
        <w:spacing w:after="90" w:line="290" w:lineRule="auto"/>
        <w:jc w:val="both"/>
      </w:pPr>
      <w:r>
        <w:rPr>
          <w:b/>
          <w:bCs/>
        </w:rPr>
        <w:t xml:space="preserve">Capacitar al personal</w:t>
      </w:r>
      <w:r>
        <w:t xml:space="preserve"> en el uso del sistema durante una sesión breve, apoyándose en el manual de la sección 6.3 y en las capturas de pantalla de la sección 6.5.</w:t>
      </w:r>
    </w:p>
    <w:p>
      <w:pPr>
        <w:pStyle w:val="ListParagraph"/>
        <w:numPr>
          <w:ilvl w:val="0"/>
          <w:numId w:val="2"/>
        </w:numPr>
        <w:spacing w:after="90" w:line="290" w:lineRule="auto"/>
        <w:jc w:val="both"/>
      </w:pPr>
      <w:r>
        <w:rPr>
          <w:b/>
          <w:bCs/>
        </w:rPr>
        <w:t xml:space="preserve">Realizar un inventario físico inicial</w:t>
      </w:r>
      <w:r>
        <w:t xml:space="preserve"> antes de cargar el catálogo, para que el stock registrado coincida exactamente con el stock real desde el primer día.</w:t>
      </w:r>
    </w:p>
    <w:p>
      <w:pPr>
        <w:pStyle w:val="ListParagraph"/>
        <w:numPr>
          <w:ilvl w:val="0"/>
          <w:numId w:val="2"/>
        </w:numPr>
        <w:spacing w:after="90" w:line="290" w:lineRule="auto"/>
        <w:jc w:val="both"/>
      </w:pPr>
      <w:r>
        <w:rPr>
          <w:b/>
          <w:bCs/>
        </w:rPr>
        <w:t xml:space="preserve">Establecer una copia de respaldo diaria</w:t>
      </w:r>
      <w:r>
        <w:t xml:space="preserve"> de la carpeta </w:t>
      </w:r>
      <w:r>
        <w:rPr>
          <w:rFonts w:ascii="Consolas" w:cs="Consolas" w:eastAsia="Consolas" w:hAnsi="Consolas"/>
          <w:color w:val="1F3864"/>
          <w:sz w:val="20"/>
          <w:szCs w:val="20"/>
        </w:rPr>
        <w:t xml:space="preserve">datos/</w:t>
      </w:r>
      <w:r>
        <w:t xml:space="preserve"> en una unidad externa o en un servicio en la nube, ya que los archivos de texto son el único repositorio de la información.</w:t>
      </w:r>
    </w:p>
    <w:p>
      <w:pPr>
        <w:pStyle w:val="ListParagraph"/>
        <w:numPr>
          <w:ilvl w:val="0"/>
          <w:numId w:val="2"/>
        </w:numPr>
        <w:spacing w:after="90" w:line="290" w:lineRule="auto"/>
        <w:jc w:val="both"/>
      </w:pPr>
      <w:r>
        <w:rPr>
          <w:b/>
          <w:bCs/>
        </w:rPr>
        <w:t xml:space="preserve">Revisar semanalmente</w:t>
      </w:r>
      <w:r>
        <w:t xml:space="preserve"> el reporte de stock crítico (opción 7) para programar las reposiciones antes de que un producto se agote.</w:t>
      </w:r>
    </w:p>
    <w:p>
      <w:pPr>
        <w:pStyle w:val="ListParagraph"/>
        <w:numPr>
          <w:ilvl w:val="0"/>
          <w:numId w:val="2"/>
        </w:numPr>
        <w:spacing w:after="90" w:line="290" w:lineRule="auto"/>
        <w:jc w:val="both"/>
      </w:pPr>
      <w:r>
        <w:rPr>
          <w:b/>
          <w:bCs/>
        </w:rPr>
        <w:t xml:space="preserve">Consultar periódicamente</w:t>
      </w:r>
      <w:r>
        <w:t xml:space="preserve"> el archivo </w:t>
      </w:r>
      <w:r>
        <w:rPr>
          <w:rFonts w:ascii="Consolas" w:cs="Consolas" w:eastAsia="Consolas" w:hAnsi="Consolas"/>
          <w:color w:val="1F3864"/>
          <w:sz w:val="20"/>
          <w:szCs w:val="20"/>
        </w:rPr>
        <w:t xml:space="preserve">datos/errores.log</w:t>
      </w:r>
      <w:r>
        <w:t xml:space="preserve">, que permite detectar dificultades recurrentes del operador y reforzar su capacitación.</w:t>
      </w:r>
    </w:p>
    <w:p>
      <w:pPr>
        <w:pStyle w:val="Heading2"/>
        <w:spacing w:after="120" w:before="260"/>
      </w:pPr>
      <w:r>
        <w:rPr>
          <w:rFonts w:ascii="Calibri" w:cs="Calibri" w:eastAsia="Calibri" w:hAnsi="Calibri"/>
          <w:b/>
          <w:bCs/>
          <w:color w:val="1F4E79"/>
          <w:sz w:val="25"/>
          <w:szCs w:val="25"/>
        </w:rPr>
        <w:t xml:space="preserve">9.2. Para futuras versiones del sistema</w:t>
      </w:r>
    </w:p>
    <w:tbl>
      <w:tblPr>
        <w:tblW w:type="dxa" w:w="9020"/>
        <w:tblBorders>
          <w:top w:val="single" w:color="B9C6DC" w:sz="4"/>
          <w:left w:val="single" w:color="B9C6DC" w:sz="4"/>
          <w:bottom w:val="single" w:color="B9C6DC" w:sz="4"/>
          <w:right w:val="single" w:color="B9C6DC" w:sz="4"/>
          <w:insideH w:val="single" w:color="CBD6E6" w:sz="2"/>
          <w:insideV w:val="single" w:color="CBD6E6" w:sz="2"/>
        </w:tblBorders>
      </w:tblPr>
      <w:tblGrid>
        <w:gridCol w:w="3200"/>
        <w:gridCol w:w="4400"/>
        <w:gridCol w:w="1420"/>
      </w:tblGrid>
      <w:tr>
        <w:trPr>
          <w:tblHeader/>
        </w:trPr>
        <w:tc>
          <w:tcPr>
            <w:tcW w:type="dxa" w:w="32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MEJORA PROPUESTA</w:t>
            </w:r>
          </w:p>
        </w:tc>
        <w:tc>
          <w:tcPr>
            <w:tcW w:type="dxa" w:w="440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BENEFICIO ESPERADO</w:t>
            </w:r>
          </w:p>
        </w:tc>
        <w:tc>
          <w:tcPr>
            <w:tcW w:type="dxa" w:w="1420"/>
            <w:shd w:fill="1F4E79"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b/>
                <w:bCs/>
                <w:sz w:val="17"/>
                <w:szCs w:val="17"/>
              </w:rPr>
              <w:t xml:space="preserve">COMPLEJIDAD</w:t>
            </w:r>
          </w:p>
        </w:tc>
      </w:tr>
      <w:tr>
        <w:tc>
          <w:tcPr>
            <w:tcW w:type="dxa" w:w="32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Indexar el inventario en un diccionario </w:t>
            </w:r>
            <w:r>
              <w:rPr>
                <w:rFonts w:ascii="Consolas" w:cs="Consolas" w:eastAsia="Consolas" w:hAnsi="Consolas"/>
                <w:color w:val="1F3864"/>
                <w:sz w:val="14"/>
                <w:szCs w:val="14"/>
              </w:rPr>
              <w:t xml:space="preserve">{id: producto}</w:t>
            </w:r>
          </w:p>
        </w:tc>
        <w:tc>
          <w:tcPr>
            <w:tcW w:type="dxa" w:w="44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Búsqueda directa O(1), útil si el catálogo supera varios miles de productos.</w:t>
            </w:r>
          </w:p>
        </w:tc>
        <w:tc>
          <w:tcPr>
            <w:tcW w:type="dxa" w:w="1420"/>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Baja</w:t>
            </w:r>
          </w:p>
        </w:tc>
      </w:tr>
      <w:tr>
        <w:tc>
          <w:tcPr>
            <w:tcW w:type="dxa" w:w="32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Migrar el formato a CSV con el módulo </w:t>
            </w:r>
            <w:r>
              <w:rPr>
                <w:rFonts w:ascii="Consolas" w:cs="Consolas" w:eastAsia="Consolas" w:hAnsi="Consolas"/>
                <w:color w:val="1F3864"/>
                <w:sz w:val="14"/>
                <w:szCs w:val="14"/>
              </w:rPr>
              <w:t xml:space="preserve">csv</w:t>
            </w:r>
          </w:p>
        </w:tc>
        <w:tc>
          <w:tcPr>
            <w:tcW w:type="dxa" w:w="44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Compatibilidad directa con hojas de cálculo y manejo automático de delimitadores.</w:t>
            </w:r>
          </w:p>
        </w:tc>
        <w:tc>
          <w:tcPr>
            <w:tcW w:type="dxa" w:w="1420"/>
            <w:shd w:fill="F4F7FC"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Baja</w:t>
            </w:r>
          </w:p>
        </w:tc>
      </w:tr>
      <w:tr>
        <w:tc>
          <w:tcPr>
            <w:tcW w:type="dxa" w:w="32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Incorporar control de usuarios y contraseñas</w:t>
            </w:r>
          </w:p>
        </w:tc>
        <w:tc>
          <w:tcPr>
            <w:tcW w:type="dxa" w:w="44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Trazabilidad de quién registró cada venta y restricción de la opción de baja de productos.</w:t>
            </w:r>
          </w:p>
        </w:tc>
        <w:tc>
          <w:tcPr>
            <w:tcW w:type="dxa" w:w="1420"/>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Media</w:t>
            </w:r>
          </w:p>
        </w:tc>
      </w:tr>
      <w:tr>
        <w:tc>
          <w:tcPr>
            <w:tcW w:type="dxa" w:w="32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Migrar la persistencia a SQLite</w:t>
            </w:r>
          </w:p>
        </w:tc>
        <w:tc>
          <w:tcPr>
            <w:tcW w:type="dxa" w:w="44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Consultas más potentes, integridad referencial y acceso simultáneo de varios equipos.</w:t>
            </w:r>
          </w:p>
        </w:tc>
        <w:tc>
          <w:tcPr>
            <w:tcW w:type="dxa" w:w="1420"/>
            <w:shd w:fill="F4F7FC"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Media</w:t>
            </w:r>
          </w:p>
        </w:tc>
      </w:tr>
      <w:tr>
        <w:tc>
          <w:tcPr>
            <w:tcW w:type="dxa" w:w="32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Añadir gestión de compras y proveedores</w:t>
            </w:r>
          </w:p>
        </w:tc>
        <w:tc>
          <w:tcPr>
            <w:tcW w:type="dxa" w:w="44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Cierre del ciclo completo de abastecimiento y cálculo del margen real por producto.</w:t>
            </w:r>
          </w:p>
        </w:tc>
        <w:tc>
          <w:tcPr>
            <w:tcW w:type="dxa" w:w="1420"/>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Media</w:t>
            </w:r>
          </w:p>
        </w:tc>
      </w:tr>
      <w:tr>
        <w:tc>
          <w:tcPr>
            <w:tcW w:type="dxa" w:w="32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Desarrollar una interfaz gráfica con </w:t>
            </w:r>
            <w:r>
              <w:rPr>
                <w:rFonts w:ascii="Consolas" w:cs="Consolas" w:eastAsia="Consolas" w:hAnsi="Consolas"/>
                <w:color w:val="1F3864"/>
                <w:sz w:val="14"/>
                <w:szCs w:val="14"/>
              </w:rPr>
              <w:t xml:space="preserve">tkinter</w:t>
            </w:r>
          </w:p>
        </w:tc>
        <w:tc>
          <w:tcPr>
            <w:tcW w:type="dxa" w:w="4400"/>
            <w:shd w:fill="F4F7FC" w:color="auto" w:val="clear"/>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Operación más intuitiva; la capa de lógica de negocio se reutiliza sin cambios.</w:t>
            </w:r>
          </w:p>
        </w:tc>
        <w:tc>
          <w:tcPr>
            <w:tcW w:type="dxa" w:w="1420"/>
            <w:shd w:fill="F4F7FC" w:color="auto" w:val="clear"/>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Alta</w:t>
            </w:r>
          </w:p>
        </w:tc>
      </w:tr>
      <w:tr>
        <w:tc>
          <w:tcPr>
            <w:tcW w:type="dxa" w:w="32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Exportar reportes a PDF o Excel</w:t>
            </w:r>
          </w:p>
        </w:tc>
        <w:tc>
          <w:tcPr>
            <w:tcW w:type="dxa" w:w="4400"/>
            <w:tcMar>
              <w:top w:type="dxa" w:w="60"/>
              <w:left w:type="dxa" w:w="90"/>
              <w:bottom w:type="dxa" w:w="60"/>
              <w:right w:type="dxa" w:w="90"/>
            </w:tcMar>
            <w:vAlign w:val="center"/>
          </w:tcPr>
          <w:p>
            <w:pPr>
              <w:spacing w:after="0" w:line="250" w:lineRule="auto"/>
              <w:jc w:val="left"/>
            </w:pPr>
            <w:r>
              <w:rPr>
                <w:rFonts w:ascii="Calibri" w:cs="Calibri" w:eastAsia="Calibri" w:hAnsi="Calibri"/>
                <w:sz w:val="16"/>
                <w:szCs w:val="16"/>
              </w:rPr>
              <w:t xml:space="preserve">Entrega de información al contador y a la gerencia en formatos de uso común.</w:t>
            </w:r>
          </w:p>
        </w:tc>
        <w:tc>
          <w:tcPr>
            <w:tcW w:type="dxa" w:w="1420"/>
            <w:tcMar>
              <w:top w:type="dxa" w:w="60"/>
              <w:left w:type="dxa" w:w="90"/>
              <w:bottom w:type="dxa" w:w="60"/>
              <w:right w:type="dxa" w:w="90"/>
            </w:tcMar>
            <w:vAlign w:val="center"/>
          </w:tcPr>
          <w:p>
            <w:pPr>
              <w:spacing w:after="0" w:line="250" w:lineRule="auto"/>
              <w:jc w:val="center"/>
            </w:pPr>
            <w:r>
              <w:rPr>
                <w:rFonts w:ascii="Calibri" w:cs="Calibri" w:eastAsia="Calibri" w:hAnsi="Calibri"/>
                <w:sz w:val="16"/>
                <w:szCs w:val="16"/>
              </w:rPr>
              <w:t xml:space="preserve">Alta</w:t>
            </w:r>
          </w:p>
        </w:tc>
      </w:tr>
    </w:tbl>
    <w:p>
      <w:r>
        <w:br w:type="page"/>
      </w:r>
    </w:p>
    <w:p>
      <w:pPr>
        <w:pStyle w:val="Heading1"/>
        <w:pBdr>
          <w:bottom w:val="single" w:color="1F4E79" w:sz="10" w:space="4"/>
        </w:pBdr>
        <w:spacing w:after="180" w:before="340"/>
      </w:pPr>
      <w:r>
        <w:rPr>
          <w:rFonts w:ascii="Calibri" w:cs="Calibri" w:eastAsia="Calibri" w:hAnsi="Calibri"/>
          <w:b/>
          <w:bCs/>
          <w:color w:val="14284B"/>
          <w:sz w:val="30"/>
          <w:szCs w:val="30"/>
        </w:rPr>
        <w:t xml:space="preserve">10. REFERENCIAS BIBLIOGRÁFICAS</w:t>
      </w:r>
    </w:p>
    <w:p>
      <w:pPr>
        <w:spacing w:after="140" w:line="300" w:lineRule="auto"/>
        <w:ind w:left="480" w:hanging="480"/>
        <w:jc w:val="both"/>
      </w:pPr>
      <w:r>
        <w:t xml:space="preserve">Python Software Foundation. (2024). *The Python Tutorial — Python 3 documentation*. https://docs.python.org/es/3/tutorial/</w:t>
      </w:r>
    </w:p>
    <w:p>
      <w:pPr>
        <w:spacing w:after="140" w:line="300" w:lineRule="auto"/>
        <w:ind w:left="480" w:hanging="480"/>
        <w:jc w:val="both"/>
      </w:pPr>
      <w:r>
        <w:t xml:space="preserve">Python Software Foundation. (2024). *Errors and Exceptions — Python 3 documentation*. https://docs.python.org/es/3/tutorial/errors.html</w:t>
      </w:r>
    </w:p>
    <w:p>
      <w:pPr>
        <w:spacing w:after="140" w:line="300" w:lineRule="auto"/>
        <w:ind w:left="480" w:hanging="480"/>
        <w:jc w:val="both"/>
      </w:pPr>
      <w:r>
        <w:t xml:space="preserve">Python Software Foundation. (2024). *Reading and Writing Files — Python 3 documentation*. https://docs.python.org/es/3/tutorial/inputoutput.html</w:t>
      </w:r>
    </w:p>
    <w:p>
      <w:pPr>
        <w:spacing w:after="140" w:line="300" w:lineRule="auto"/>
        <w:ind w:left="480" w:hanging="480"/>
        <w:jc w:val="both"/>
      </w:pPr>
      <w:r>
        <w:t xml:space="preserve">Van Rossum, G., Warsaw, B. y Coghlan, N. (2013). *PEP 8 — Style Guide for Python Code*. Python Software Foundation. https://peps.python.org/pep-0008/</w:t>
      </w:r>
    </w:p>
    <w:p>
      <w:pPr>
        <w:spacing w:after="140" w:line="300" w:lineRule="auto"/>
        <w:ind w:left="480" w:hanging="480"/>
        <w:jc w:val="both"/>
      </w:pPr>
      <w:r>
        <w:t xml:space="preserve">Goodger, D. y Van Rossum, G. (2001). *PEP 257 — Docstring Conventions*. Python Software Foundation. https://peps.python.org/pep-0257/</w:t>
      </w:r>
    </w:p>
    <w:p>
      <w:pPr>
        <w:spacing w:after="140" w:line="300" w:lineRule="auto"/>
        <w:ind w:left="480" w:hanging="480"/>
        <w:jc w:val="both"/>
      </w:pPr>
      <w:r>
        <w:t xml:space="preserve">Matthes, E. (2023). *Python Crash Course: A Hands-On, Project-Based Introduction to Programming* (3.ª ed.). No Starch Press.</w:t>
      </w:r>
    </w:p>
    <w:p>
      <w:pPr>
        <w:spacing w:after="140" w:line="300" w:lineRule="auto"/>
        <w:ind w:left="480" w:hanging="480"/>
        <w:jc w:val="both"/>
      </w:pPr>
      <w:r>
        <w:t xml:space="preserve">Joyanes Aguilar, L. (2013). *Fundamentos generales de programación*. McGraw-Hill Interamericana.</w:t>
      </w:r>
    </w:p>
    <w:p>
      <w:pPr>
        <w:spacing w:after="140" w:line="300" w:lineRule="auto"/>
        <w:ind w:left="480" w:hanging="480"/>
        <w:jc w:val="both"/>
      </w:pPr>
      <w:r>
        <w:t xml:space="preserve">Cairó Battistutti, O. (2005). *Metodología de la programación: algoritmos, diagramas de flujo y programas* (3.ª ed.). Alfaomega.</w:t>
      </w:r>
    </w:p>
    <w:p>
      <w:pPr>
        <w:spacing w:after="140" w:line="300" w:lineRule="auto"/>
        <w:ind w:left="480" w:hanging="480"/>
        <w:jc w:val="both"/>
      </w:pPr>
      <w:r>
        <w:t xml:space="preserve">Superintendencia Nacional de Aduanas y de Administración Tributaria. (2024). *Impuesto General a las Ventas (IGV)*. https://www.sunat.gob.pe/</w:t>
      </w:r>
    </w:p>
    <w:p>
      <w:pPr>
        <w:spacing w:after="140" w:line="300" w:lineRule="auto"/>
        <w:ind w:left="480" w:hanging="480"/>
        <w:jc w:val="both"/>
      </w:pPr>
      <w:r>
        <w:t xml:space="preserve">Ministerio de Trabajo y Promoción del Empleo. (2011). *Ley N.° 29783, Ley de Seguridad y Salud en el Trabajo*. Diario Oficial El Peruano.</w:t>
      </w:r>
    </w:p>
    <w:p>
      <w:r>
        <w:br w:type="page"/>
      </w:r>
    </w:p>
    <w:p>
      <w:pPr>
        <w:pStyle w:val="Heading1"/>
        <w:pBdr>
          <w:bottom w:val="single" w:color="1F4E79" w:sz="10" w:space="4"/>
        </w:pBdr>
        <w:spacing w:after="180" w:before="340"/>
      </w:pPr>
      <w:r>
        <w:rPr>
          <w:rFonts w:ascii="Calibri" w:cs="Calibri" w:eastAsia="Calibri" w:hAnsi="Calibri"/>
          <w:b/>
          <w:bCs/>
          <w:color w:val="14284B"/>
          <w:sz w:val="30"/>
          <w:szCs w:val="30"/>
        </w:rPr>
        <w:t xml:space="preserve">ANEXO A. CÓDIGO FUENTE COMPLETO</w:t>
      </w:r>
    </w:p>
    <w:p>
      <w:pPr>
        <w:spacing w:after="140" w:line="300" w:lineRule="auto"/>
        <w:jc w:val="both"/>
      </w:pPr>
      <w:r>
        <w:t xml:space="preserve">Se transcribe íntegramente el archivo </w:t>
      </w:r>
      <w:r>
        <w:rPr>
          <w:b/>
          <w:bCs/>
        </w:rPr>
        <w:t xml:space="preserve">`sistema_inventario.py`</w:t>
      </w:r>
      <w:r>
        <w:t xml:space="preserve">, entregable principal del trabajo (1 538 líneas, 51 funciones documentadas). El archivo se adjunta además en formato digital, listo para ejecutarse.</w:t>
      </w:r>
    </w:p>
    <w:p>
      <w:pPr>
        <w:pBdr>
          <w:top w:val="single" w:color="E3E9F3" w:sz="4" w:space="3"/>
          <w:left w:val="single" w:color="1F4E79" w:sz="12" w:space="6"/>
          <w:right w:val="single" w:color="E3E9F3" w:sz="4" w:space="4"/>
        </w:pBdr>
        <w:shd w:fill="F4F6FA" w:color="auto" w:val="clear"/>
        <w:spacing w:after="0" w:before="80" w:line="230" w:lineRule="auto"/>
        <w:jc w:val="left"/>
      </w:pPr>
      <w:r>
        <w:rPr>
          <w:rFonts w:ascii="Consolas" w:cs="Consolas" w:eastAsia="Consolas" w:hAnsi="Consolas"/>
          <w:color w:val="1C2536"/>
          <w:sz w:val="13"/>
          <w:szCs w:val="13"/>
        </w:rPr>
        <w:t xml:space="preserve"># -*- coding: utf-8 -*-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SISTEMA DE GESTION DE INVENTARIO Y REGISTRO DE VENTAS PARA UNA MICROEMPRESA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Aplicacion de consola desarrollada en Python 3</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Curso      : PIAD-221 - Algoritmos y Programacion para Desarrollo de Software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Carrera    : Tecnologias de la Informacion</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Trabajo    : Trabajo Final de Curso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Caso       : Tienda de accesorios tecnologicos "TecnoStore"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Estudiante : [COLOCAR NOMBRES Y APELLIDOS]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ID         : [COLOCAR ID / CODIGO DE MATRICULA]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Instructor : [COLOCAR NOMBRE DEL INSTRUCTOR]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Fecha      : [COLOCAR FECHA DE ENTREGA]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DESCRIPCION GENERAL</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Aplicacion de consola que automatiza el registro, consulta y actualizacion de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productos del inventario, asi como el procesamiento de transacciones de venta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de una microempresa dedicada a la comercializacion de accesorios tecnologicos.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La solucion sustituye el registro manual en cuadernos y hojas de calculo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desconectadas, eliminando la desactualizacion del stock, los errores humanos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de calculo y la perdida de tiempo en la busqueda de productos.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ARQUITECTURA MODULAR (5 capas, sin programacion lineal ni monolitica)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CAPA 1 - CONFIGURACION .... Constantes globales del sistema.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CAPA 2 - PERSISTENCIA ..... Lectura/escritura en archivos de texto plano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con la sentencia "with" y los modos r, w, 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CAPA 3 - VALIDACION ....... Entrada segura de datos con try-except-else-finally.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CAPA 4 - LOGICA DE NEGOCIO  Reglas del negocio; NO usa print() ni input().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CAPA 5 - INTERFAZ / CONTROL Presentacion en consola y menu principal.</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Regla de separacion de responsabilidades: la CAPA 4 (logica de negocio) es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completamente independiente de la consola; recibe parametros y devuelve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valores de retorno, por lo que puede reutilizarse en una futura interfaz</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grafica o web sin modificar una sola linea.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ARCHIVOS DE DATOS GENERADOS (persistencia entre ejecuciones)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datos/inventario.txt ... Catalogo de productos (se reescribe con modo "w").</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datos/ventas.txt ....... Historial de ventas (se agrega con modo "a").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datos/errores.log ...... Bitacora de excepciones (se agrega con modo "a").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EJECUCION</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python sistema_inventario.py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import 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import sys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from datetime import datetime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CAPA 1: CONFIGURACION - CONSTANTES GLOBALES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Las constantes se declaran en el ambito GLOBAL (accesibles desde cualquier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funcion en modo lectura). Las variables de trabajo, en cambio, son LOCALES 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viajan entre funciones como parametros y valores de retorno.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NOMBRE_EMPRESA = "TECNOSTORE E.I.R.L."</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RUBRO_EMPRESA = "Venta de accesorios tecnologicos"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CARPETA_DATOS = "datos"                                 # Carpeta de persistencia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ARCHIVO_INVENTARIO = os.path.join(CARPETA_DATOS, "inventario.txt")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ARCHIVO_VENTAS = os.path.join(CARPETA_DATOS, "ventas.txt")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ARCHIVO_LOG = os.path.join(CARPETA_DATOS, "errores.log")</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SEPARADOR_CAMPO = ";"          # Separa los campos de un registro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SEPARADOR_ITEM = "|"           # Separa los items dentro de una venta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SEPARADOR_SUBCAMPO = ":"       # Separa los datos dentro de un item</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IGV = 0.18                     # Impuesto General a las Ventas (18%)</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STOCK_MINIMO = 5               # Umbral de alerta de stock critico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ANCHO = 78                     # Ancho estandar de la consola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Reglas de descuento por volumen: (cantidad minima, porcentaje de descuento)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ESCALA_DESCUENTOS = [(12, 12.0), (6, 8.0), (3, 5.0)]</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CATEGORIAS = ["Audio", "Computo", "Conectividad", "Energia", "Accesorios"]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Opciones validas del menu principal (se usan para validar la navegacion)</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OPCIONES_MENU = ["1", "2", "3", "4", "5", "6", "7", "8", "9", "0"]</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CAPA 2: PERSISTENCIA DE DATOS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Toda la entrada/salida a disco se concentra aqui. Se utiliza EXCLUSIVAMENTE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archivos de texto plano manejados con la sentencia "with" (context manager),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que garantiza el cierre automatico del archivo incluso si ocurre un 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Modo "r" -&gt; leer el catalogo y el historial al iniciar el programa.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Modo "w" -&gt; reescribir por completo el inventario actualizado.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Modo "a" -&gt; agregar (append) una venta o un error sin borrar lo anterior.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registrar_error(origen, detalle):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"""Escribe una excepcion en la bitacora datos/errores.log (modo "a").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origen  (str): nombre de la funcion donde ocurrio el 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detalle (str): descripcion tecnica de la excepcion capturada.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Retorna: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bool: True si el error pudo registrarse en la bitacora.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try: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os.makedirs(CARPETA_DATOS, exist_ok=True)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marca = datetime.now().strftime("%d/%m/%Y %H:%M:%S")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with open(ARCHIVO_LOG, "a", encoding="utf-8") as bitacora: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bitacora.write("[{0}] {1} -&gt; {2}\n".format(marca, origen, detalle))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except OSError: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 Si ni siquiera se puede escribir la bitacora, el programa NO se detiene.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False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else: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True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inicializar_almacenamiento():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"""Crea la carpeta y los archivos de datos si aun no existen.</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Se ejecuta una sola vez al arrancar el sistema. Utiliza el modo "a", que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crea el archivo cuando no existe y no destruye la informacion si ya existe.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Retorna: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bool: True si el almacenamiento quedo listo para usarse.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listo = False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try: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os.makedirs(CARPETA_DATOS, exist_ok=True)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for ruta in (ARCHIVO_INVENTARIO, ARCHIVO_VENTAS, ARCHIVO_LOG):</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with open(ruta, "a", encoding="utf-8"):</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pass  # Solo se asegura la existencia fisica del archivo.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except PermissionError as 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Sin permisos de escritura en la carpeta de datos:", 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registrar_error("inicializar_almacenamiento", str(error))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except OSError as 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No fue posible preparar el almacenamiento:", 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registrar_error("inicializar_almacenamiento", str(error))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else: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listo = True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finally: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 El bloque finally SIEMPRE se ejecuta: confirme o no la operacion.</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[OK] Verificacion del almacenamiento finalizada.")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listo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linea_a_producto(linea):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"""Convierte una linea del archivo de texto en un diccionario producto.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Formato del registro: id;nombre;categoria;precio;stock</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linea (str): linea leida del archivo inventario.txt.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Retorna: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dict: producto estructurado.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Lanza: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ValueError: si el registro esta incompleto o mal formado.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campos = linea.strip().split(SEPARADOR_CAMPO)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len(campos) != 5:</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raise ValueError("El registro no tiene los 5 campos requeridos")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producto =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"id": campos[0].strip().upper(),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"nombre": campos[1].strip(),</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"categoria": campos[2].strip(),</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"precio": float(campos[3]),     # Puede lanzar ValueError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"stock": int(campos[4]),        # Puede lanzar ValueError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producto["precio"] &lt; 0 or producto["stock"] &lt; 0:</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raise ValueError("El precio y el stock no pueden ser negativos")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producto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producto_a_linea(producto):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"""Convierte un diccionario producto en una linea de texto grabable.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producto (dict): producto del 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Retorna: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str: linea con el formato id;nombre;categoria;precio;stock</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"{0};{1};{2};{3:.2f};{4}\n".format(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producto["id"], producto["nombre"], producto["categoria"],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producto["precio"], producto["stock"])</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cargar_inventario(ruta=ARCHIVO_INVENTARIO):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"""Carga el catalogo de productos desde el archivo de texto (modo "r").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Los registros corruptos NO detienen la carga: se informan, se registran en</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la bitacora y el proceso continua con el resto de lineas (continue).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ruta (str): ubicacion del archivo de 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Retorna: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list: lista de diccionarios con los productos cargados.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inventario =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try: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with open(ruta, "r", encoding="utf-8") as archivo: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contenido = archivo.read()          # Metodo read()</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except FileNotFoundError: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No se encontro '{0}'. Se iniciara un inventario vacio.".format(ruta))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registrar_error("cargar_inventario", "FileNotFoundError: " + ruta)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except PermissionError as 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Archivo de inventario bloqueado por el sistema:", 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registrar_error("cargar_inventario", str(error))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except UnicodeDecodeError as 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El archivo de inventario tiene una codificacion invalida.")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registrar_error("cargar_inventario", str(error))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else: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numero = 0</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for linea in contenido.splitlines():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numero += 1</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not linea.strip():</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continue                        # Ignora lineas en blanco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try: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producto = linea_a_producto(linea)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except ValueError as 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Linea {0} descartada del inventario ({1}).".format(numero, 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registrar_error("cargar_inventario", "Linea {0}: {1}".format(numero, 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continue                        # El programa NO se interrumpe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inventario.append(producto)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[OK] Inventario cargado: {0} producto(s).".format(len(inventario)))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finally: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[i] Proceso de lectura del inventario finalizado.")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guardar_inventario(inventario, ruta=ARCHIVO_INVENTARIO):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"""Graba TODO el inventario en el archivo de texto (modo "w").</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El modo "w" reescribe el archivo completo, de modo que las altas, bajas 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modificaciones quedan reflejadas exactamente como estan en memoria.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inventario (list): lista de diccionarios con los productos.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ruta       (str) : archivo destino.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Retorna: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bool: True si la informacion se grabo correctamente.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grabado = False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try: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os.makedirs(CARPETA_DATOS, exist_ok=True)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with open(ruta, "w", encoding="utf-8") as archivo: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for producto in 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archivo.write(producto_a_linea(producto))   # Metodo write()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except PermissionError as 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No se pudo grabar el inventario (permisos):", 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registrar_error("guardar_inventario", str(error))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except OSError as 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Error de escritura en disco:", 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registrar_error("guardar_inventario", str(error))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else: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grabado = True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[OK] Inventario grabado en '{0}' ({1} registro/s).".format(ruta, len(inventario)))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finally: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[i] Operacion de guardado finalizada.")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grabado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venta_a_linea(venta):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"""Convierte una venta (diccionario anidado) en una linea de texto.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Formato: boleta;fecha;cliente;items;subtotal;igv;total</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donde items = id:cantidad:precio:descuento|id:cantidad:precio:descuento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venta (dict): venta construida por construir_venta().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Retorna: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str: linea lista para grabarse en ventas.txt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detalle =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for item in venta["items"]: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campos_item =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item["id"],</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str(item["cantidad"]),</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"{0:.2f}".format(item["precio_unitario"]),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"{0:.1f}".format(item["descuento"]),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detalle.append(SEPARADOR_SUBCAMPO.join(campos_item))</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"{0};{1};{2};{3};{4:.2f};{5:.2f};{6:.2f}\n".format(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venta["boleta"], venta["fecha"], venta["cliente"],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SEPARADOR_ITEM.join(detalle),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venta["subtotal"], venta["igv"], venta["total"])</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linea_a_venta(linea):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"""Convierte una linea de ventas.txt en un diccionario anidado de venta.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linea (str): registro leido del historial.</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Retorna: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dict: venta con su lista interna de items.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Lanza: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ValueError: si el registro esta incompleto o mal formado.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campos = linea.strip().split(SEPARADOR_CAMPO)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len(campos) != 7:</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raise ValueError("El registro de venta no tiene los 7 campos requeridos")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items =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for bloque in campos[3].split(SEPARADOR_ITEM):</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datos = bloque.split(SEPARADOR_SUBCAMPO)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len(datos) != 4:</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raise ValueError("Item de venta mal formado")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items.append({</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"id": datos[0],</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"cantidad": int(datos[1]),</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"precio_unitario": float(datos[2]),</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"descuento": float(datos[3]),</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"boleta": campos[0],</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"fecha": campos[1],</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"cliente": campos[2],</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"items": items,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"subtotal": float(campos[4]),</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"igv": float(campos[5]),</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"total": float(campos[6]),</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cargar_ventas(ruta=ARCHIVO_VENTAS):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"""Carga el historial de ventas desde el archivo de texto (modo "r").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ruta (str): ubicacion del archivo de ventas.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Retorna: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list: lista de diccionarios con las ventas registradas.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ventas =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try: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with open(ruta, "r", encoding="utf-8") as archivo: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lineas = archivo.readlines()        # Metodo readlines()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except FileNotFoundError: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Aun no existe historial de ventas. Se creara al vender.")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registrar_error("cargar_ventas", "FileNotFoundError: " + ruta)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except OSError as 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No se pudo leer el historial de ventas:", 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registrar_error("cargar_ventas", str(error))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else: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for numero, linea in enumerate(lineas, start=1):</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not linea.strip():</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continue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try: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ventas.append(linea_a_venta(linea))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except ValueError as 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registrar_error("cargar_ventas", "Linea {0}: {1}".format(numero, 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continue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[OK] Historial cargado: {0} venta(s).".format(len(ventas)))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finally: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[i] Proceso de lectura del historial finalizado.")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ventas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registrar_venta_en_archivo(venta, ruta=ARCHIVO_VENTAS):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"""Agrega UNA venta al final del historial (modo "a" - append).</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A diferencia del inventario, el historial de ventas nunca se reescribe: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cada transaccion se agrega al final para conservar la trazabilidad.</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venta (dict): venta a registrar.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ruta  (str) : archivo destino.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Retorna: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bool: True si la venta quedo grabada en disco.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grabada = False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try: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os.makedirs(CARPETA_DATOS, exist_ok=True)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with open(ruta, "a", encoding="utf-8") as archivo: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archivo.write(venta_a_linea(venta))     # write() en modo append</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except PermissionError as 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No se pudo registrar la venta (permisos):", 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registrar_error("registrar_venta_en_archivo", str(error))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except OSError as 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Error al grabar la venta:", 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registrar_error("registrar_venta_en_archivo", str(error))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else: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grabada = True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finally: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[i] Operacion de registro de venta finalizada.")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grabada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CAPA 3: VALIDACION Y ENTRADA SEGURA DE DATOS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Ninguna funcion de este bloque permite que una entrada incorrecta del usuario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cierre inesperadamente el programa. Cada lectura se protege con la estructura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completa try-except-else-finally y con un bucle while que insiste hasta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obtener un dato valido (o hasta que el usuario cancele con la palabra "X").</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leer_cadena(mensaje, obligatorio=True, maximo=40, cancelable=True):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"""Lee texto desde el teclado validando longitud y obligatoriedad.</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mensaje    (str) : indicacion mostrada al usuario.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obligatorio(bool): si True, no se acepta una cadena vacia.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maximo     (int) : cantidad maxima de caracteres permitidos.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cancelable (bool): si True, la letra X cancela la operacion.</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Retorna: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str : texto validado, o None si el usuario cancela la operacion.</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while True: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try: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dato = input(mensaje).strip()</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except (EOFError, KeyboardInterrupt):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 Ctrl+C / Ctrl+Z no deben provocar un cierre abrupto con traceback.</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print("\n  [i] Entrada interrumpida por el usuario.")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None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except ValueError as 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registrar_error("leer_cadena", str(error))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continue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cancelable and dato.upper() == "X":</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None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not dato and obligatorio: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El dato es obligatorio. Intente nuevamente.")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continue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len(dato) &gt; maximo: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Maximo {0} caracteres. Intente nuevamente.".format(maximo))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continue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dato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leer_entero(mensaje, minimo=None, maximo=None, cancelable=True):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"""Lee un numero entero validando tipo de dato y rango permitido.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Evita el error tipico de convertir texto no numerico con int(), capturando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la excepcion ValueError y solicitando nuevamente el dato.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mensaje   (str): indicacion mostrada al usuario.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minimo    (int): valor minimo aceptado (None = sin limite inferior).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maximo    (int): valor maximo aceptado (None = sin limite superior).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cancelable(bool): si True, la letra X cancela la operacion.</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Retorna: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int : numero entero validado, o None si el usuario cancela.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while True: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entrada =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try: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entrada = input(mensaje).strip()</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cancelable and entrada.upper() == "X":</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None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numero = int(entrada)               # Puede lanzar ValueError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except ValueError: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Dato invalido: '{0}' no es un numero entero.".format(entrada))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registrar_error("leer_entero", "ValueError con la entrada: " + entrada)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continue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except (EOFError, KeyboardInterrupt):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print("\n  [i] Entrada interrumpida por el usuario.")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None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else: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 El bloque else solo se ejecuta si NO hubo excepcion.</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minimo is not None and numero &lt; minimo: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El valor minimo permitido es {0}.".format(minimo))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continue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maximo is not None and numero &gt; maximo: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El valor maximo permitido es {0}.".format(maximo))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continue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numero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leer_decimal(mensaje, minimo=0.0, maximo=None, cancelable=True):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"""Lee un numero decimal (float) validando tipo de dato y rango.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Acepta coma o punto como separador decimal, error muy frecuente del</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personal administrativo que digita precios.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mensaje   (str)  : indicacion mostrada al usuario.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minimo    (float): valor minimo aceptado.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maximo    (float): valor maximo aceptado (None = sin limite).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cancelable(bool) : si True, la letra X cancela la operacion.</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Retorna: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float : numero validado, o None si el usuario cancela.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while True: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entrada =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try: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entrada = input(mensaje).strip().replace(",",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cancelable and entrada.upper() == "X":</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None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numero = float(entrada)             # Puede lanzar ValueError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except ValueError: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Dato invalido: ingrese un monto numerico (ej. 59.90).")</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registrar_error("leer_decimal", "ValueError con la entrada: " + entrada)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continue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except (EOFError, KeyboardInterrupt):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print("\n  [i] Entrada interrumpida por el usuario.")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None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else: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minimo is not None and numero &lt; minimo: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El monto no puede ser menor que {0:.2f}.".format(minimo))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continue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maximo is not None and numero &gt; maximo: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El monto no puede superar {0:.2f}.".format(maximo))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continue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round(numero, 2)</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leer_opcion(mensaje, opciones_validas):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"""Lee una opcion del menu y verifica que pertenezca a las permitidas.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mensaje         (str) : indicacion mostrada al usuario.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opciones_validas(list): lista de cadenas con las opciones aceptadas.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Retorna: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str : opcion valida elegida por el usuario ("0" si se interrumpe).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while True: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try: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opcion = input(mensaje).strip()</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except (EOFError, KeyboardInterrupt):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print("\n  [i] Sesion interrumpida. Se cerrara el sistema con seguridad.")</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"0"</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opcion in opciones_validas: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opcion</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Opcion '{0}' no valida. Elija una opcion del menu.".format(opcion))</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confirmar(mensaje):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"""Solicita una confirmacion S/N al usuario.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mensaje (str): pregunta mostrada al usuario.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Retorna: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bool: True si el usuario responde S, False en cualquier otro caso.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respuesta = leer_cadena(mensaje + " (S/N): ", obligatorio=True, maximo=3,</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cancelable=False)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respuesta is not None and respuesta.upper() in ("S", "SI")</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CAPA 4: LOGICA DE NEGOCIO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Reglas propias del negocio (busquedas, altas, calculos, reportes).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IMPORTANTE: ninguna funcion de esta capa usa print() ni input(); todas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reciben parametros y devuelven valores de retorno, por lo que son</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reutilizables y verificables de forma independiente a la consola.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buscar_producto_por_id(inventario, id_producto):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"""Busca un producto por su identificador unico.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inventario  (list): lista de diccionarios con los productos.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id_producto (str) : codigo a buscar (no distingue mayusculas).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Retorna: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dict : el producto encontrado, o None si no existe.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id_producto is None: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None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clave = id_producto.strip().upper()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for producto in 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producto["id"] == clave: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producto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None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existe_id(inventario, id_producto):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"""Indica si un ID ya esta registrado (control de duplicados).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inventario  (list): lista de productos.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id_producto (str) : codigo a verificar.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Retorna: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bool: True si el ID ya existe en el 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buscar_producto_por_id(inventario, id_producto) is not None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buscar_productos_por_texto(inventario, texto):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"""Busca productos cuyo nombre o categoria contengan el texto indicado.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inventario (list): lista de productos.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texto      (str) : palabra o fragmento a buscar.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Retorna: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list: productos coincidentes (lista vacia si no hay coincidencias).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patron = texto.strip().lower()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coincidencias =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for producto in 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patron in producto["nombre"].lower() or patron in producto["categoria"].lower():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coincidencias.append(producto)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coincidencias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generar_id_producto(inventario):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"""Genera automaticamente el siguiente ID correlativo (P001, P002,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inventario (list): lista de productos existentes.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Retorna: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str: nuevo identificador unico sugerido.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mayor = 0</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for producto in 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try: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numero = int(producto["id"][1:])</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except ValueError: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continue                    # IDs manuales no correlativos se ignoran</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numero &gt; mayor: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mayor = numero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"P{0:03d}".format(mayor + 1)</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crear_producto(id_producto, nombre, categoria, precio, stock):</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"""Construye y valida el diccionario de un producto.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id_producto (str)  : codigo unico.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nombre      (str)  : descripcion comercial.</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categoria   (str)  : familia a la que pertenece.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precio      (float): precio unitario de venta.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stock       (int)  : unidades disponibles.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Retorna: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dict: producto listo para incorporarse al 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Lanza: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ValueError: si el precio o el stock son negativos, o falta el nombre.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not nombre: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raise ValueError("El nombre del producto es obligatorio")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precio &lt; 0:</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raise ValueError("El precio no puede ser negativo")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stock &lt; 0:</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raise ValueError("El stock no puede ser negativo")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"id": id_producto.strip().upper(),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"nombre": nombre.strip(),</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"categoria": categoria.strip(),</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"precio": round(float(precio), 2),</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"stock": int(stock),</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agregar_producto(inventario, producto):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"""Da de alta un producto en el inventario controlando IDs duplicados.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inventario (list): lista de productos (se modifica en memoria).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producto   (dict): producto validado por crear_producto().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Retorna: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bool: True si el alta fue exitosa.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Lanza: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ValueError: si el ID ya se encuentra registrado.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existe_id(inventario, producto["id"]):</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raise ValueError("El ID {0} ya esta registrado".format(producto["id"]))</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inventario.append(producto)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True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actualizar_precio(inventario, id_producto, nuevo_precio):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"""Modifica el precio unitario de un producto existente.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inventario   (list) : lista de productos.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id_producto  (str)  : codigo del producto a modificar.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nuevo_precio (float): nuevo precio de venta.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Retorna: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dict: el producto actualizado.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Lanza: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KeyError  : si el producto no existe.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ValueError: si el precio es negativo.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producto = buscar_producto_por_id(inventario, id_producto)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producto is None: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raise KeyError("Producto no encontrado: " + str(id_producto))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nuevo_precio &lt; 0:</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raise ValueError("El precio no puede ser negativo")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producto["precio"] = round(float(nuevo_precio), 2)</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producto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actualizar_stock(inventario, id_producto, movimiento):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"""Aplica un movimiento de stock (positivo ingreso, negativo salida).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inventario  (list): lista de productos.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id_producto (str) : codigo del producto.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movimiento  (int) : unidades a sumar (+) o restar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Retorna: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int: stock resultante despues del movimiento.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Lanza: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KeyError  : si el producto no existe.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ValueError: si el movimiento dejaria el stock en negativo.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producto = buscar_producto_por_id(inventario, id_producto)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producto is None: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raise KeyError("Producto no encontrado: " + str(id_producto))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resultante = producto["stock"] + int(movimiento)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resultante &lt; 0:</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raise ValueError("Stock insuficiente: disponible {0}, solicitado {1}".format(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producto["stock"], abs(movimiento)))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producto["stock"] = resultante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resultante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eliminar_producto(inventario, id_producto):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"""Da de baja un producto del catalogo.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inventario  (list): lista de productos.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id_producto (str) : codigo del producto a eliminar.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Retorna: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dict: el producto retirado del 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Lanza: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KeyError: si el producto no existe.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producto = buscar_producto_por_id(inventario, id_producto)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producto is None: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raise KeyError("Producto no encontrado: " + str(id_producto))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inventario.remove(producto)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producto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calcular_descuento(cantidad):</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"""Determina el porcentaje de descuento por volumen de compra.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Escala comercial vigente: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12 unidades o mas ... 12 %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6 a 11 unidades .... 8 %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3 a  5 unidades .... 5 %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menos de 3 ......... sin descuento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cantidad (int): unidades solicitadas del producto.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Retorna: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float: porcentaje de descuento aplicable.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for minimo, porcentaje in ESCALA_DESCUENTOS: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cantidad &gt;= minimo: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porcentaje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0.0</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calcular_importe_item(cantidad, precio_unitario, descuento):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"""Calcula el importe neto de una linea de venta.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cantidad        (int)  : unidades vendidas.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precio_unitario (float): precio de lista.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descuento       (float): porcentaje de descuento aplicado.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Retorna: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float: importe con descuento aplicado, redondeado a 2 decimales.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bruto = cantidad * precio_unitario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round(bruto - (bruto * descuento / 100.0), 2)</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crear_item_venta(producto, cantidad):</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"""Construye la linea de detalle de una venta a partir de un producto.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producto (dict): producto del 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cantidad (int) : unidades solicitadas.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Retorna: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dict: item con cantidad, precio, descuento e importe.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Lanza: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ValueError: si la cantidad no es positiva o supera el stock.</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cantidad &lt;= 0:</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raise ValueError("La cantidad debe ser mayor que cero")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cantidad &gt; producto["stock"]:</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raise ValueError("Stock insuficiente: solo quedan {0} unidad(es)".format(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producto["stock"]))</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descuento = calcular_descuento(cantidad)</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"id": producto["id"],</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"nombre": producto["nombre"],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"cantidad": cantidad,</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"precio_unitario": producto["precio"],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"descuento": descuento,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"importe": calcular_importe_item(cantidad, producto["precio"], descuento),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generar_numero_boleta(ventas):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"""Genera el numero correlativo de la siguiente boleta (B0001, B0002,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ventas (list): historial de ventas registradas.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Retorna: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str: numero de boleta correlativo.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"B{0:04d}".format(len(ventas) + 1)</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construir_venta(numero_boleta, cliente, items):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"""Arma el comprobante de venta con sus totales e impuestos.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Estructura resultante (diccionario anidado):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{boleta, fecha, cliente, items:[{...}, {...}], subtotal, igv, total}</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numero_boleta (str) : correlativo del comprobante.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cliente       (str) : nombre del cliente.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items         (list): lineas de detalle de la venta.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Retorna: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dict: comprobante de venta completo.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Lanza: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ValueError: si la venta no contiene items.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not items: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raise ValueError("La venta debe contener al menos un producto")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subtotal = round(sum(item["importe"] for item in items), 2)</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igv = round(subtotal * IGV, 2)</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"boleta": numero_boleta,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"fecha": datetime.now().strftime("%d/%m/%Y %H:%M:%S"),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"cliente": cliente if cliente else "CLIENTE VARIOS",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"items": items,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"subtotal": subtotal,</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"igv": igv,</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"total": round(subtotal + igv, 2),</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descontar_stock_de_venta(inventario, items):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"""Descuenta del inventario las unidades vendidas de cada item.</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inventario (list): lista de productos.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items      (list): lineas de detalle de la venta.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Retorna: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int: cantidad de productos cuyo stock fue actualizado.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actualizados = 0</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for item in items: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actualizar_stock(inventario, item["id"], -item["cantidad"])</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actualizados += 1</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actualizados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valorizar_inventario(inventario):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"""Calcula el valor total del inventario a precio de venta.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inventario (list): lista de productos.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Retorna: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float: sumatoria de precio * stock de todos los productos.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round(sum(p["precio"] * p["stock"] for p in inventario), 2)</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productos_stock_critico(inventario, minimo=STOCK_MINIMO):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"""Devuelve los productos que requieren reposicion urgente.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inventario (list): lista de productos.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minimo     (int) : umbral de stock critico.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Retorna: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list: productos con stock menor o igual al umbral.</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[p for p in inventario if p["stock"] &lt;= minimo]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resumen_ventas(ventas, fecha=None):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"""Consolida los indicadores del historial de ventas.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ventas (list): historial de ventas.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fecha  (str) : dia a filtrar con formato dd/mm/aaaa (None = todo).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Retorna: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dict: {cantidad, subtotal, igv, total, ticket_promedio, unidades}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seleccion = ventas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fecha is not None: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seleccion = [v for v in ventas if v["fecha"].startswith(fecha)]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total = round(sum(v["total"] for v in seleccion), 2)</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unidades = sum(item["cantidad"] for v in seleccion for item in v["items"])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cantidad = len(seleccion)</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"cantidad": cantidad,</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"subtotal": round(sum(v["subtotal"] for v in seleccion), 2),</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"igv": round(sum(v["igv"] for v in seleccion), 2),</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"total": total,</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"unidades": unidades,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"ticket_promedio": round(total / cantidad, 2) if cantidad else 0.0,</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ranking_productos(ventas, top=5):</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"""Determina los productos mas vendidos del historial.</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ventas (list): historial de ventas.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top    (int) : cantidad de posiciones a devolver.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Retorna: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list: tuplas (id, unidades vendidas) ordenadas de mayor a menor.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acumulado = {}                          # Diccionario id -&gt; unidades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for venta in ventas: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for item in venta["items"]: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acumulado[item["id"]] = acumulado.get(item["id"], 0) + item["cantidad"]</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ordenado = sorted(acumulado.items(), key=lambda par: par[1], reverse=True)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ordenado[:top]</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CAPA 5: INTERFAZ DE CONSOLA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Unico lugar del programa donde se usan print() e input() para dialogar con el</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usuario. Se apoya en la CAPA 3 para validar y en la CAPA 4 para calcular.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limpiar_pantalla():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"""Limpia la consola segun el sistema operativo (Windows / Linux / Mac)."""</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try: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os.system("cls" if os.name == "nt" else "clear")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except OSError: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print("\n" * 3)</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mostrar_encabezado(titulo):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"""Imprime el encabezado estandar de cada modulo del sistema.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titulo (str): nombre de la operacion en curso.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ANCHO)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{0}".format(NOMBRE_EMPRESA).ljust(ANCHO - 24)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datetime.now().strftime("%d/%m/%Y %H:%M"))</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{0}".format(titulo.upper()))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ANCHO)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mostrar_menu_principal():</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"""Muestra el menu principal con todas las operaciones disponibles."""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ANCHO)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print("{0:^{1}}".format("SISTEMA DE GESTION DE INVENTARIO Y VENTAS", ANCHO))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print("{0:^{1}}".format(NOMBRE_EMPRESA + " - " + RUBRO_EMPRESA, ANCHO))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ANCHO)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GESTION DE INVENTARIO                 VENTAS Y REPORTES")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[1] Listar inventario                 [5] Registrar venta")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[2] Registrar nuevo producto          [6] Historial de ventas")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[3] Buscar producto                   [7] Reporte de 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[4] Actualizar producto               [8] Reporte de ventas")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[9] Guardar cambios")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[0] Salir del sistema")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ANCHO)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mostrar_tabla_productos(productos):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"""Presenta una lista de productos en formato de tabla alineada.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productos (list): productos a mostrar.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Retorna: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int: cantidad de productos mostrados.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not productos: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[i] No hay productos que mostrar.")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0</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ANCHO)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{0:&lt;6} {1:&lt;26} {2:&lt;14} {3:&gt;10} {4:&gt;7} {5:&gt;9}".format(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"ID", "PRODUCTO", "CATEGORIA", "PRECIO S/", "STOCK", "ESTADO"))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ANCHO)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for producto in productos: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producto["stock"] == 0:</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estado = "AGOTADO"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elif producto["stock"] &lt;= STOCK_MINIMO: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estado = "CRITICO"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else: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estado = "OK"</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{0:&lt;6} {1:&lt;26} {2:&lt;14} {3:&gt;10.2f} {4:&gt;7} {5:&gt;9}".format(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producto["id"], producto["nombre"][:26], producto["categoria"][:14],</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producto["precio"], producto["stock"], estado))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ANCHO)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Total de productos listados: {0}".format(len(productos)))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len(productos)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mostrar_comprobante(venta):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"""Imprime en pantalla el comprobante (boleta) de una venta.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venta (dict): comprobante generado por construir_venta().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 * (ANCHO - 2) +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print("|{0:^{1}}|".format(NOMBRE_EMPRESA, ANCHO - 2))</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print("|{0:^{1}}|".format("BOLETA DE VENTA ELECTRONICA  " + venta["boleta"], ANCHO - 2))</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 * (ANCHO - 2) +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Fecha  : {0}".format(venta["fecha"]))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Cliente: {0}".format(venta["cliente"]))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ANCHO)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{0:&lt;6} {1:&lt;24} {2:&gt;5} {3:&gt;10} {4:&gt;7} {5:&gt;11}".format(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"ID", "DESCRIPCION", "CANT", "P.UNIT", "DSCTO%", "IMPORTE"))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ANCHO)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for item in venta["items"]: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{0:&lt;6} {1:&lt;24} {2:&gt;5} {3:&gt;10.2f} {4:&gt;7.1f} {5:&gt;11.2f}".format(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item["id"], item.get("nombre", "")[:24], item["cantidad"],</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item["precio_unitario"], item["descuento"], item["importe"]))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ANCHO)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print("{0:&gt;66} {1:&gt;11.2f}".format("SUBTOTAL S/", venta["subtotal"]))</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print("{0:&gt;66} {1:&gt;11.2f}".format("IGV (18%) S/", venta["igv"]))</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print("{0:&gt;66} {1:&gt;11.2f}".format("TOTAL S/", venta["total"]))</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ANCHO)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pausar():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"""Detiene la ejecucion hasta que el usuario presione ENTER."""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try: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input("\n  Presione ENTER para volver al menu principal...")</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except (EOFError, KeyboardInterrupt):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OPERACIONES DEL MENU (una funcion por cada opcion: separacion clara)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opcion_listar_inventario(inventario):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"""Opcion 1: muestra todo el catalogo de productos.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inventario (list): lista de productos en memoria.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mostrar_encabezado("Listado general del 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mostrar_tabla_productos(inventario)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Valorizado total del inventario: S/ {0:,.2f}".format(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valorizar_inventario(inventario)))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opcion_registrar_producto(inventario):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"""Opcion 2: da de alta un producto nuevo en el 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Valida el ID duplicado, el precio y el stock antes de aceptar el registro.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inventario (list): lista de productos (se modifica en memoria).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Retorna: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bool: True si el producto fue registrado.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mostrar_encabezado("Registro de nuevo producto")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(Escriba X en cualquier momento para cancelar la operacion)\n")</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sugerido = generar_id_producto(inventario)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id_producto = leer_cadena("  ID del producto [ENTER = {0}]: ".format(sugerido),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obligatorio=False, maximo=6)</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id_producto is None: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print("\n  [i] Operacion cancelada por el usuario.")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False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not id_producto: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id_producto = sugerido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existe_id(inventario, id_producto):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El ID '{0}' ya existe. No se permiten duplicados.".format(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id_producto.upper()))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False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nombre = leer_cadena("  Nombre del producto            : ", maximo=26)</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nombre is None: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print("\n  [i] Operacion cancelada por el usuario.")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False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Categorias disponibles: " + ", ".join(</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"{0}={1}".format(i + 1, c) for i, c in enumerate(CATEGORIAS)))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indice = leer_entero("  Categoria (1-{0})                : ".format(len(CATEGORIAS)),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minimo=1, maximo=len(CATEGORIAS))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indice is None: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print("\n  [i] Operacion cancelada por el usuario.")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False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categoria = CATEGORIAS[indice - 1]</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precio = leer_decimal("  Precio unitario de venta S/    : ", minimo=0.10, maximo=99999.0)</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precio is None: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print("\n  [i] Operacion cancelada por el usuario.")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False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stock = leer_entero("  Stock inicial (unidades)       : ", minimo=0, maximo=99999)</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stock is None: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print("\n  [i] Operacion cancelada por el usuario.")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False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registrado = False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try: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producto = crear_producto(id_producto, nombre, categoria, precio, stock)</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agregar_producto(inventario, producto)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except ValueError as 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print("\n  [!] No se pudo registrar el producto: {0}".format(error))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registrar_error("opcion_registrar_producto", str(error))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else: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registrado = True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print("\n  [OK] Producto '{0}' registrado con el codigo {1}.".format(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producto["nombre"], producto["id"]))</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guardar_inventario(inventario)      # Persistencia inmediata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finally: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[i] Fin del proceso de alta de producto.")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registrado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opcion_buscar_producto(inventario):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"""Opcion 3: busca productos por codigo o por texto libre.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inventario (list): lista de productos.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mostrar_encabezado("Busqueda de productos")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not 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[i] El inventario esta vacio. Registre productos primero.")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[1] Buscar por ID exacto")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[2] Buscar por nombre o categoria")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tipo = leer_opcion("\n  Seleccione el tipo de busqueda: ", ["1", "2"])</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tipo == "1":</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id_producto = leer_cadena("  Ingrese el ID a consultar: ", maximo=6)</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id_producto is None: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producto = buscar_producto_por_id(inventario, id_producto)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producto is None: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print("\n  [!] No existe un producto con el codigo '{0}'.".format(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id_producto.upper()))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else: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mostrar_tabla_productos([producto])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Valorizado de este producto: S/ {0:,.2f}".format(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producto["precio"] * producto["stock"]))</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else: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texto = leer_cadena("  Ingrese el texto a buscar: ", maximo=26)</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texto is None: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coincidencias = buscar_productos_por_texto(inventario, texto)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not coincidencias: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Sin coincidencias para '{0}'.".format(texto))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else: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mostrar_tabla_productos(coincidencias)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opcion_actualizar_producto(inventario):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"""Opcion 4: modifica precio, stock o da de baja un producto.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inventario (list): lista de productos.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Retorna: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bool: True si se realizo alguna modificacion.</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mostrar_encabezado("Actualizacion de productos")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not 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[i] El inventario esta vacio. Registre productos primero.")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False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id_producto = leer_cadena("  ID del producto a actualizar (X = cancelar): ", maximo=6)</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id_producto is None: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print("\n  [i] Operacion cancelada por el usuario.")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False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producto = buscar_producto_por_id(inventario, id_producto)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producto is None: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print("\n  [!] No existe un producto con el codigo '{0}'.".format(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id_producto.upper()))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False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mostrar_tabla_productos([producto])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print("\n  [1] Modificar precio de venta")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[2] Registrar ingreso de mercaderia (sumar stock)")</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[3] Registrar merma o ajuste (restar stock)")</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[4] Dar de baja el producto")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accion = leer_opcion("\n  Seleccione la accion: ", ["1", "2", "3", "4"])</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modificado = False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try: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accion == "1":</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nuevo = leer_decimal("  Nuevo precio S/ : ", minimo=0.10, maximo=99999.0)</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nuevo is None: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raise ValueError("Operacion cancelada por el usuario")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anterior = producto["precio"]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actualizar_precio(inventario, producto["id"], nuevo)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print("\n  [OK] Precio actualizado: S/ {0:.2f} -&gt; S/ {1:.2f}".format(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anterior, producto["precio"]))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elif accion == "2":</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unidades = leer_entero("  Unidades que ingresan: ", minimo=1, maximo=9999)</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unidades is None: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raise ValueError("Operacion cancelada por el usuario")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resultante = actualizar_stock(inventario, producto["id"], unidades)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print("\n  [OK] Stock actualizado. Nuevo stock: {0} unidad(es).".format(resultante))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elif accion == "3":</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unidades = leer_entero("  Unidades que salen: ", minimo=1, maximo=9999)</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unidades is None: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raise ValueError("Operacion cancelada por el usuario")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resultante = actualizar_stock(inventario, producto["id"], -unidades)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print("\n  [OK] Stock actualizado. Nuevo stock: {0} unidad(es).".format(resultante))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else: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not confirmar("\n  Confirma dar de baja '{0}'?".format(producto["nombre"])):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raise ValueError("Baja no confirmada por el usuario")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eliminado = eliminar_producto(inventario, producto["id"])</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print("\n  [OK] Producto '{0}' dado de baja del catalogo.".format(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eliminado["nombre"]))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except ValueError as 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print("\n  [!] Operacion no realizada: {0}".format(error))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registrar_error("opcion_actualizar_producto", str(error))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except KeyError as 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print("\n  [!] Producto no encontrado: {0}".format(error))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registrar_error("opcion_actualizar_producto", str(error))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else: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modificado = True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guardar_inventario(inventario)      # Persistencia inmediata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finally: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[i] Fin del proceso de actualizacion.")</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modificado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opcion_registrar_venta(inventario, ventas):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"""Opcion 5: registra una transaccion de venta con varios productos.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Flujo: se agregan items en un bucle while (break para terminar, continue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ante errores), se calculan descuentos e IGV, se descuenta el stock y 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graba la venta en el historial (modo "a") y el inventario (modo "w").</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inventario (list): lista de productos.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ventas     (list): historial de ventas en memoria.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Retorna: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bool: True si la venta se registro correctamente.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mostrar_encabezado("Registro de venta")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disponibles = [p for p in inventario if p["stock"] &gt; 0]</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not disponibles: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No hay productos con stock disponible para vender.")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False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mostrar_tabla_productos(disponibles)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cliente = leer_cadena("\n  Nombre del cliente [ENTER = CLIENTE VARIOS]: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obligatorio=False, maximo=30)</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cliente is None: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print("\n  [i] Venta cancelada por el usuario.")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False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items =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print("\n  Agregue los productos de la venta (escriba F para finalizar).")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while True: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id_producto = leer_cadena("\n  ID del producto (F = finalizar):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maximo=6, cancelable=False)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id_producto is None or id_producto.upper() == "F":</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break                           # Termina la carga de items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producto = buscar_producto_por_id(inventario, id_producto)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producto is None: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El producto '{0}' no existe en el catalogo.".format(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id_producto.upper()))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continue                        # Vuelve a pedir el ID</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producto["stock"] &lt;= 0:</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'{0}' se encuentra AGOTADO.".format(producto["nombre"]))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continue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cantidad = leer_entero("  Cantidad (stock disponible {0}): ".format(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producto["stock"]), minimo=1, maximo=99999)</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cantidad is None: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[i] Item descartado.")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continue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try: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item = crear_item_venta(producto, cantidad)</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except ValueError as 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{0}".format(error))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registrar_error("opcion_registrar_venta", str(error))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continue                        # El item no se agrega, la venta sigue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else: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items.append(item)</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[OK] Agregado: {0} x {1} = S/ {2:.2f} (dscto {3:.1f}%)".format(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cantidad, item["nombre"], item["importe"], item["descuento"]))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not items: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print("\n  [i] La venta fue anulada: no se agregaron productos.")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False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registrada = False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try: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venta = construir_venta(generar_numero_boleta(ventas), cliente, items)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descontar_stock_de_venta(inventario, items)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except ValueError as 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print("\n  [!] No se pudo procesar la venta: {0}".format(error))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registrar_error("opcion_registrar_venta", str(error))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except KeyError as 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print("\n  [!] Error de integridad del inventario: {0}".format(error))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registrar_error("opcion_registrar_venta", str(error))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else: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ventas.append(venta)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mostrar_comprobante(venta)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registrar_venta_en_archivo(venta)   # Modo "a": agrega al historial</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guardar_inventario(inventario)      # Modo "w": stock actualizado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registrada = True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finally: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[i] Transaccion finalizada.")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registrada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opcion_historial_ventas(ventas):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"""Opcion 6: lista las ventas registradas en el historial.</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ventas (list): historial de ventas.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mostrar_encabezado("Historial de ventas")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not ventas: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[i] Aun no se han registrado ventas.")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ANCHO)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{0:&lt;8} {1:&lt;20} {2:&lt;24} {3:&gt;6} {4:&gt;12}".format(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"BOLETA", "FECHA", "CLIENTE", "ITEMS", "TOTAL 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ANCHO)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for venta in ventas: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{0:&lt;8} {1:&lt;20} {2:&lt;24} {3:&gt;6} {4:&gt;12.2f}".format(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venta["boleta"], venta["fecha"], venta["cliente"][:24],</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len(venta["items"]), venta["total"]))</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ANCHO)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resumen = resumen_ventas(ventas)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Comprobantes: {0}   Unidades vendidas: {1}   Recaudado: S/ {2:,.2f}".format(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resumen["cantidad"], resumen["unidades"], resumen["total"]))</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opcion_reporte_inventario(inventario):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"""Opcion 7: genera el reporte de situacion del 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inventario (list): lista de productos.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mostrar_encabezado("Reporte de 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not 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[i] El inventario esta vacio.")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unidades = sum(p["stock"] for p in 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criticos = productos_stock_critico(inventario)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agotados = [p for p in inventario if p["stock"] == 0]</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Productos registrados .......: {0}".format(len(inventario)))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Unidades totales en stock ...: {0}".format(unidades))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Valorizado del inventario ...: S/ {0:,.2f}".format(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valorizar_inventario(inventario)))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Productos en stock critico ..: {0} (umbral {1} unidades)".format(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len(criticos), STOCK_MINIMO))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Productos agotados ..........: {0}".format(len(agotados)))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print("\n RESUMEN POR CATEGORIA")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ANCHO)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{0:&lt;16} {1:&gt;10} {2:&gt;12} {3:&gt;16}".format(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"CATEGORIA", "PRODUCTOS", "UNIDADES", "VALORIZADO 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ANCHO)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for categoria in CATEGORIAS: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grupo = [p for p in inventario if p["categoria"] == categoria]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not grupo: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continue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{0:&lt;16} {1:&gt;10} {2:&gt;12} {3:&gt;16,.2f}".format(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categoria, len(grupo), sum(p["stock"] for p in grupo),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valorizar_inventario(grupo)))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ANCHO)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criticos: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print("\n ALERTA: PRODUCTOS QUE REQUIEREN REPOSICION")</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mostrar_tabla_productos(criticos)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opcion_reporte_ventas(ventas):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"""Opcion 8: genera el reporte de rendimiento de ventas.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ventas (list): historial de ventas.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mostrar_encabezado("Reporte de ventas")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not ventas: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[i] Aun no se han registrado ventas.")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hoy = datetime.now().strftime("%d/%m/%Y")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del_dia = resumen_ventas(ventas, hoy)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historico = resumen_ventas(ventas)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VENTAS DEL DIA {0}".format(hoy))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ANCHO)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Comprobantes emitidos .......: {0}".format(del_dia["cantidad"]))</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Unidades vendidas ...........: {0}".format(del_dia["unidades"]))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Venta neta (sin IGV) ........: S/ {0:,.2f}".format(del_dia["subtotal"]))</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IGV del dia .................: S/ {0:,.2f}".format(del_dia["igv"]))</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Total recaudado .............: S/ {0:,.2f}".format(del_dia["total"]))</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Ticket promedio .............: S/ {0:,.2f}".format(del_dia["ticket_promedio"]))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print("\n ACUMULADO HISTORICO")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ANCHO)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Comprobantes ................: {0}".format(historico["cantidad"]))</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Total recaudado .............: S/ {0:,.2f}".format(historico["total"]))</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Ticket promedio .............: S/ {0:,.2f}".format(historico["ticket_promedio"]))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ranking = ranking_productos(ventas)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ranking:</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print("\n PRODUCTOS MAS VENDIDOS")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ANCHO)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{0:&lt;8} {1:&lt;30} {2:&gt;12}".format("ID", "PRODUCTO", "UNIDADES"))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ANCHO)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for posicion, (id_producto, unidades) in enumerate(ranking, start=1):</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nombre = "(producto retirado del catalogo)"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for venta in ventas: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for item in venta["items"]: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item["id"] == id_producto and item.get("nombre"):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nombre = item["nombre"]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break</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{0:&lt;8} {1:&lt;30} {2:&gt;12}".format(id_producto, nombre[:30], unidades))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ANCHO)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opcion_guardar_cambios(inventario):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"""Opcion 9: fuerza el guardado del inventario en el archivo de texto.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Parametros: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inventario (list): lista de productos.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Retorna: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bool: True si el guardado fue exitoso.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mostrar_encabezado("Guardado de informacion")</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resultado = guardar_inventario(inventario)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resultado: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print("\n  [OK] La informacion quedara disponible en la proxima ejecucion.")</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else: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print("\n  [!] Revise el archivo datos/errores.log para mayor detalle.")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resultado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CONTROLADOR PRINCIPAL</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Bucle while que mantiene el menu activo e if-elif-else que deriva cada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opcion hacia su funcion especializada. Es la unica funcion que coordina; no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contiene reglas de negocio ni accesos directos a disco.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cargar_datos_iniciales():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"""Carga inventario e historial desde los archivos al iniciar el sistema.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Retorna: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tuple: (inventario, ventas) como listas de diccionarios.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mostrar_encabezado("Inicializando el sistema")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inicializar_almacenamiento()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inventario = cargar_inventario()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ventas = cargar_ventas()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ANCHO)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return inventario, ventas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def main():</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"""Punto de entrada del sistema: menu principal persistente.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Estructura de control:</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while True ............ mantiene el menu activo hasta elegir salir.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 elif - else ...... deriva la opcion hacia su funcion modular.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break ................. unica salida controlada del bucle.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inventario, ventas = cargar_datos_iniciales()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pausar()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while True: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limpiar_pantalla()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mostrar_menu_principal()</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opcion = leer_opcion("  Seleccione una opcion [0-9]: ", OPCIONES_MENU)</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if opcion == "1":</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opcion_listar_inventario(inventario)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elif opcion == "2":</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opcion_registrar_producto(inventario)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elif opcion == "3":</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opcion_buscar_producto(inventario)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elif opcion == "4":</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opcion_actualizar_producto(inventario)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elif opcion == "5":</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opcion_registrar_venta(inventario, ventas)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elif opcion == "6":</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opcion_historial_ventas(ventas)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elif opcion == "7":</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opcion_reporte_inventario(inventario)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elif opcion == "8":</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opcion_reporte_ventas(ventas)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elif opcion == "9":</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opcion_guardar_cambios(inventario)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else: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 Opcion "0": salida controlada con guardado de seguridad.</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mostrar_encabezado("Cierre del sistema")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guardar_inventario(inventario)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print("\n  Resumen de la sesion:")</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Productos en catalogo : {0}".format(len(inventario)))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Ventas registradas    : {0}".format(len(ventas)))</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Valorizado final      : S/ {0:,.2f}".format(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valorizar_inventario(inventario)))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print("\n  Gracias por utilizar el sistema. Hasta pronto!")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 ANCHO)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break                           # Unica salida del bucle principal</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pausar()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ARRANQUE DEL PROGRAMA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La condicion __name__ == "__main__" permite que el archivo se ejecute como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programa y, a la vez, que sus funciones puedan importarse desde otro modulo</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sin que el menu se dispare automaticamente.</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if __name__ == "__main__":</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try: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main()</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except KeyboardInterrupt:</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print("\n\n  [i] Ejecucion interrumpida con Ctrl+C. Cierre seguro del sistema.")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except Exception as error:              # Red de seguridad de ultimo nivel</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print("\n  [!] Error inesperado: {0}".format(error))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registrar_error("main", "{0}: {1}".format(type(error).__name__, error))</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[i] El detalle tecnico se registro en '{0}'.".format(ARCHIVO_LOG))</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finally:</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print("  [i] Proceso finalizado. Codigo de salida 0.")</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sys.exit(0)</w:t>
      </w:r>
    </w:p>
    <w:p>
      <w:pPr>
        <w:pBdr>
          <w:left w:val="single" w:color="1F4E79" w:sz="12" w:space="6"/>
          <w:bottom w:val="single" w:color="E3E9F3" w:sz="4" w:space="3"/>
          <w:right w:val="single" w:color="E3E9F3" w:sz="4" w:space="4"/>
        </w:pBdr>
        <w:shd w:fill="F4F6FA" w:color="auto" w:val="clear"/>
        <w:spacing w:after="0" w:before="0" w:line="230" w:lineRule="auto"/>
        <w:jc w:val="left"/>
      </w:pPr>
      <w:r>
        <w:rPr>
          <w:rFonts w:ascii="Consolas" w:cs="Consolas" w:eastAsia="Consolas" w:hAnsi="Consolas"/>
          <w:color w:val="1C2536"/>
          <w:sz w:val="13"/>
          <w:szCs w:val="13"/>
        </w:rPr>
        <w:t xml:space="preserve"> </w:t>
      </w:r>
    </w:p>
    <w:p>
      <w:r>
        <w:br w:type="page"/>
      </w:r>
    </w:p>
    <w:p>
      <w:pPr>
        <w:pStyle w:val="Heading1"/>
        <w:pBdr>
          <w:bottom w:val="single" w:color="1F4E79" w:sz="10" w:space="4"/>
        </w:pBdr>
        <w:spacing w:after="180" w:before="340"/>
      </w:pPr>
      <w:r>
        <w:rPr>
          <w:rFonts w:ascii="Calibri" w:cs="Calibri" w:eastAsia="Calibri" w:hAnsi="Calibri"/>
          <w:b/>
          <w:bCs/>
          <w:color w:val="14284B"/>
          <w:sz w:val="30"/>
          <w:szCs w:val="30"/>
        </w:rPr>
        <w:t xml:space="preserve">ANEXO B. ARCHIVOS DE DATOS GENERADOS</w:t>
      </w:r>
    </w:p>
    <w:p>
      <w:pPr>
        <w:spacing w:after="140" w:line="300" w:lineRule="auto"/>
        <w:jc w:val="both"/>
      </w:pPr>
      <w:r>
        <w:t xml:space="preserve">Contenido de la carpeta </w:t>
      </w:r>
      <w:r>
        <w:rPr>
          <w:rFonts w:ascii="Consolas" w:cs="Consolas" w:eastAsia="Consolas" w:hAnsi="Consolas"/>
          <w:color w:val="1F3864"/>
          <w:sz w:val="20"/>
          <w:szCs w:val="20"/>
        </w:rPr>
        <w:t xml:space="preserve">datos/</w:t>
      </w:r>
      <w:r>
        <w:t xml:space="preserve"> al finalizar la sesión documentada en las capturas de pantalla. Estos archivos son los que garantizan la persistencia de la información entre ejecuciones.</w:t>
      </w:r>
    </w:p>
    <w:p>
      <w:pPr>
        <w:pStyle w:val="Heading2"/>
        <w:spacing w:after="120" w:before="260"/>
      </w:pPr>
      <w:r>
        <w:rPr>
          <w:rFonts w:ascii="Calibri" w:cs="Calibri" w:eastAsia="Calibri" w:hAnsi="Calibri"/>
          <w:b/>
          <w:bCs/>
          <w:color w:val="1F4E79"/>
          <w:sz w:val="25"/>
          <w:szCs w:val="25"/>
        </w:rPr>
        <w:t xml:space="preserve">B.1. datos/inventario.txt (modo de escritura "w")</w:t>
      </w:r>
    </w:p>
    <w:p>
      <w:pPr>
        <w:pBdr>
          <w:top w:val="single" w:color="E3E9F3" w:sz="4" w:space="3"/>
          <w:left w:val="single" w:color="1F4E79" w:sz="12" w:space="6"/>
          <w:right w:val="single" w:color="E3E9F3" w:sz="4" w:space="4"/>
        </w:pBdr>
        <w:shd w:fill="F4F6FA" w:color="auto" w:val="clear"/>
        <w:spacing w:after="0" w:before="80" w:line="230" w:lineRule="auto"/>
        <w:jc w:val="left"/>
      </w:pPr>
      <w:r>
        <w:rPr>
          <w:rFonts w:ascii="Consolas" w:cs="Consolas" w:eastAsia="Consolas" w:hAnsi="Consolas"/>
          <w:color w:val="1C2536"/>
          <w:sz w:val="15"/>
          <w:szCs w:val="15"/>
        </w:rPr>
        <w:t xml:space="preserve">P001;Audifonos Bluetooth ANC;Audio;159.90;14</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5"/>
          <w:szCs w:val="15"/>
        </w:rPr>
        <w:t xml:space="preserve">P002;Mouse Inalambrico 2.4G;Computo;49.90;16</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5"/>
          <w:szCs w:val="15"/>
        </w:rPr>
        <w:t xml:space="preserve">P003;Teclado Mecanico RGB;Computo;229.00;8</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5"/>
          <w:szCs w:val="15"/>
        </w:rPr>
        <w:t xml:space="preserve">P004;Cable HDMI 2.1 - 2m;Conectividad;35.50;28</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5"/>
          <w:szCs w:val="15"/>
        </w:rPr>
        <w:t xml:space="preserve">P005;Power Bank 20000 mAh;Energia;129.00;4</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5"/>
          <w:szCs w:val="15"/>
        </w:rPr>
        <w:t xml:space="preserve">P006;Memoria USB 128 GB;Computo;69.90;17</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5"/>
          <w:szCs w:val="15"/>
        </w:rPr>
        <w:t xml:space="preserve">P007;Hub USB-C 7 en 1;Conectividad;119.00;6</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5"/>
          <w:szCs w:val="15"/>
        </w:rPr>
        <w:t xml:space="preserve">P008;Cargador GaN 65W;Energia;149.00;22</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5"/>
          <w:szCs w:val="15"/>
        </w:rPr>
        <w:t xml:space="preserve">P009;Parlante Bluetooth 20W;Audio;189.00;9</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5"/>
          <w:szCs w:val="15"/>
        </w:rPr>
        <w:t xml:space="preserve">P010;Soporte Laptop Aluminio;Accesorios;89.90;12</w:t>
      </w:r>
    </w:p>
    <w:p>
      <w:pPr>
        <w:pBdr>
          <w:left w:val="single" w:color="1F4E79" w:sz="12" w:space="6"/>
          <w:bottom w:val="single" w:color="E3E9F3" w:sz="4" w:space="3"/>
          <w:right w:val="single" w:color="E3E9F3" w:sz="4" w:space="4"/>
        </w:pBdr>
        <w:shd w:fill="F4F6FA" w:color="auto" w:val="clear"/>
        <w:spacing w:after="0" w:before="0" w:line="230" w:lineRule="auto"/>
        <w:jc w:val="left"/>
      </w:pPr>
      <w:r>
        <w:rPr>
          <w:rFonts w:ascii="Consolas" w:cs="Consolas" w:eastAsia="Consolas" w:hAnsi="Consolas"/>
          <w:color w:val="1C2536"/>
          <w:sz w:val="15"/>
          <w:szCs w:val="15"/>
        </w:rPr>
        <w:t xml:space="preserve">P011;Webcam Full HD 1080p;Computo;189.50;14</w:t>
      </w:r>
    </w:p>
    <w:p>
      <w:pPr>
        <w:spacing w:after="200" w:before="60"/>
        <w:jc w:val="left"/>
      </w:pPr>
      <w:r>
        <w:rPr>
          <w:i/>
          <w:iCs/>
          <w:color w:val="44546A"/>
          <w:sz w:val="16"/>
          <w:szCs w:val="16"/>
        </w:rPr>
        <w:t xml:space="preserve">Formato: </w:t>
      </w:r>
      <w:r>
        <w:rPr>
          <w:rFonts w:ascii="Consolas" w:cs="Consolas" w:eastAsia="Consolas" w:hAnsi="Consolas"/>
          <w:i/>
          <w:iCs/>
          <w:color w:val="1F3864"/>
          <w:sz w:val="14"/>
          <w:szCs w:val="14"/>
        </w:rPr>
        <w:t xml:space="preserve">id;nombre;categoria;precio;stock</w:t>
      </w:r>
      <w:r>
        <w:rPr>
          <w:i/>
          <w:iCs/>
          <w:color w:val="44546A"/>
          <w:sz w:val="16"/>
          <w:szCs w:val="16"/>
        </w:rPr>
        <w:t xml:space="preserve">. El stock refleja los descuentos aplicados por la venta registrada.</w:t>
      </w:r>
    </w:p>
    <w:p>
      <w:pPr>
        <w:pStyle w:val="Heading2"/>
        <w:spacing w:after="120" w:before="260"/>
      </w:pPr>
      <w:r>
        <w:rPr>
          <w:rFonts w:ascii="Calibri" w:cs="Calibri" w:eastAsia="Calibri" w:hAnsi="Calibri"/>
          <w:b/>
          <w:bCs/>
          <w:color w:val="1F4E79"/>
          <w:sz w:val="25"/>
          <w:szCs w:val="25"/>
        </w:rPr>
        <w:t xml:space="preserve">B.2. datos/ventas.txt (modo de agregado "a")</w:t>
      </w:r>
    </w:p>
    <w:p>
      <w:pPr>
        <w:pBdr>
          <w:top w:val="single" w:color="E3E9F3" w:sz="4" w:space="3"/>
          <w:left w:val="single" w:color="1F4E79" w:sz="12" w:space="6"/>
          <w:bottom w:val="single" w:color="E3E9F3" w:sz="4" w:space="3"/>
          <w:right w:val="single" w:color="E3E9F3" w:sz="4" w:space="4"/>
        </w:pBdr>
        <w:shd w:fill="F4F6FA" w:color="auto" w:val="clear"/>
        <w:spacing w:after="0" w:before="80" w:line="230" w:lineRule="auto"/>
        <w:jc w:val="left"/>
      </w:pPr>
      <w:r>
        <w:rPr>
          <w:rFonts w:ascii="Consolas" w:cs="Consolas" w:eastAsia="Consolas" w:hAnsi="Consolas"/>
          <w:color w:val="1C2536"/>
          <w:sz w:val="15"/>
          <w:szCs w:val="15"/>
        </w:rPr>
        <w:t xml:space="preserve">B0001;12/09/2026 00:00:06;Maria Quispe Ruiz;P002:6:49.90:8.0|P004:12:35.50:12.0|P011:1:189.50:0.0;839.83;151.17;991.00</w:t>
      </w:r>
    </w:p>
    <w:p>
      <w:pPr>
        <w:spacing w:after="200" w:before="60"/>
        <w:jc w:val="left"/>
      </w:pPr>
      <w:r>
        <w:rPr>
          <w:i/>
          <w:iCs/>
          <w:color w:val="44546A"/>
          <w:sz w:val="16"/>
          <w:szCs w:val="16"/>
        </w:rPr>
        <w:t xml:space="preserve">Formato: </w:t>
      </w:r>
      <w:r>
        <w:rPr>
          <w:rFonts w:ascii="Consolas" w:cs="Consolas" w:eastAsia="Consolas" w:hAnsi="Consolas"/>
          <w:i/>
          <w:iCs/>
          <w:color w:val="1F3864"/>
          <w:sz w:val="14"/>
          <w:szCs w:val="14"/>
        </w:rPr>
        <w:t xml:space="preserve">boleta;fecha;cliente;items;subtotal;igv;total</w:t>
      </w:r>
      <w:r>
        <w:rPr>
          <w:i/>
          <w:iCs/>
          <w:color w:val="44546A"/>
          <w:sz w:val="16"/>
          <w:szCs w:val="16"/>
        </w:rPr>
        <w:t xml:space="preserve">, donde cada ítem es </w:t>
      </w:r>
      <w:r>
        <w:rPr>
          <w:rFonts w:ascii="Consolas" w:cs="Consolas" w:eastAsia="Consolas" w:hAnsi="Consolas"/>
          <w:i/>
          <w:iCs/>
          <w:color w:val="1F3864"/>
          <w:sz w:val="14"/>
          <w:szCs w:val="14"/>
        </w:rPr>
        <w:t xml:space="preserve">id:cantidad:precio:descuento</w:t>
      </w:r>
      <w:r>
        <w:rPr>
          <w:i/>
          <w:iCs/>
          <w:color w:val="44546A"/>
          <w:sz w:val="16"/>
          <w:szCs w:val="16"/>
        </w:rPr>
        <w:t xml:space="preserve">.</w:t>
      </w:r>
    </w:p>
    <w:p>
      <w:pPr>
        <w:pStyle w:val="Heading2"/>
        <w:spacing w:after="120" w:before="260"/>
      </w:pPr>
      <w:r>
        <w:rPr>
          <w:rFonts w:ascii="Calibri" w:cs="Calibri" w:eastAsia="Calibri" w:hAnsi="Calibri"/>
          <w:b/>
          <w:bCs/>
          <w:color w:val="1F4E79"/>
          <w:sz w:val="25"/>
          <w:szCs w:val="25"/>
        </w:rPr>
        <w:t xml:space="preserve">B.3. datos/errores.log (modo de agregado "a")</w:t>
      </w:r>
    </w:p>
    <w:p>
      <w:pPr>
        <w:pBdr>
          <w:top w:val="single" w:color="E3E9F3" w:sz="4" w:space="3"/>
          <w:left w:val="single" w:color="1F4E79" w:sz="12" w:space="6"/>
          <w:right w:val="single" w:color="E3E9F3" w:sz="4" w:space="4"/>
        </w:pBdr>
        <w:shd w:fill="F4F6FA" w:color="auto" w:val="clear"/>
        <w:spacing w:after="0" w:before="80" w:line="230" w:lineRule="auto"/>
        <w:jc w:val="left"/>
      </w:pPr>
      <w:r>
        <w:rPr>
          <w:rFonts w:ascii="Consolas" w:cs="Consolas" w:eastAsia="Consolas" w:hAnsi="Consolas"/>
          <w:color w:val="1C2536"/>
          <w:sz w:val="15"/>
          <w:szCs w:val="15"/>
        </w:rPr>
        <w:t xml:space="preserve">[11/09/2026 23:59:58] leer_decimal -&gt; ValueError con la entrada: ciento ochenta</w:t>
      </w:r>
    </w:p>
    <w:p>
      <w:pPr>
        <w:pBdr>
          <w:left w:val="single" w:color="1F4E79" w:sz="12" w:space="6"/>
          <w:right w:val="single" w:color="E3E9F3" w:sz="4" w:space="4"/>
        </w:pBdr>
        <w:shd w:fill="F4F6FA" w:color="auto" w:val="clear"/>
        <w:spacing w:after="0" w:before="0" w:line="230" w:lineRule="auto"/>
        <w:jc w:val="left"/>
      </w:pPr>
      <w:r>
        <w:rPr>
          <w:rFonts w:ascii="Consolas" w:cs="Consolas" w:eastAsia="Consolas" w:hAnsi="Consolas"/>
          <w:color w:val="1C2536"/>
          <w:sz w:val="15"/>
          <w:szCs w:val="15"/>
        </w:rPr>
        <w:t xml:space="preserve">[12/09/2026 00:00:04] leer_entero -&gt; ValueError con la entrada: seis</w:t>
      </w:r>
    </w:p>
    <w:p>
      <w:pPr>
        <w:pBdr>
          <w:left w:val="single" w:color="1F4E79" w:sz="12" w:space="6"/>
          <w:bottom w:val="single" w:color="E3E9F3" w:sz="4" w:space="3"/>
          <w:right w:val="single" w:color="E3E9F3" w:sz="4" w:space="4"/>
        </w:pBdr>
        <w:shd w:fill="F4F6FA" w:color="auto" w:val="clear"/>
        <w:spacing w:after="0" w:before="0" w:line="230" w:lineRule="auto"/>
        <w:jc w:val="left"/>
      </w:pPr>
      <w:r>
        <w:rPr>
          <w:rFonts w:ascii="Consolas" w:cs="Consolas" w:eastAsia="Consolas" w:hAnsi="Consolas"/>
          <w:color w:val="1C2536"/>
          <w:sz w:val="15"/>
          <w:szCs w:val="15"/>
        </w:rPr>
        <w:t xml:space="preserve">[12/09/2026 00:00:05] opcion_registrar_venta -&gt; Stock insuficiente: solo quedan 40 unidad(es)</w:t>
      </w:r>
    </w:p>
    <w:p>
      <w:pPr>
        <w:spacing w:after="200" w:before="60"/>
        <w:jc w:val="left"/>
      </w:pPr>
      <w:r>
        <w:rPr>
          <w:i/>
          <w:iCs/>
          <w:color w:val="44546A"/>
          <w:sz w:val="16"/>
          <w:szCs w:val="16"/>
        </w:rPr>
        <w:t xml:space="preserve">Bitácora de las excepciones capturadas durante la sesión: ninguna de ellas detuvo la ejecución del programa.</w:t>
      </w:r>
    </w:p>
    <w:sectPr>
      <w:footerReference w:type="default" r:id="rId7"/>
      <w:pgSz w:w="11906" w:h="16838" w:orient="portrait"/>
      <w:pgMar w:top="1418"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3E8" w:sz="4" w:space="6"/>
      </w:pBdr>
      <w:spacing w:before="120"/>
      <w:jc w:val="center"/>
    </w:pPr>
    <w:r>
      <w:rPr>
        <w:color w:val="7A869A"/>
        <w:sz w:val="16"/>
        <w:szCs w:val="16"/>
      </w:rPr>
      <w:t xml:space="preserve">Trabajo Final de Curso · PIAD-221 · Tecnologías de la Información   |   </w:t>
    </w:r>
    <w:r>
      <w:rPr>
        <w:b/>
        <w:bCs/>
        <w:color w:val="7A869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rPr>
        <w:color w:val="1F4E79"/>
      </w:rPr>
    </w:lvl>
    <w:lvl w:ilvl="1" w15:tentative="1">
      <w:start w:val="1"/>
      <w:numFmt w:val="bullet"/>
      <w:lvlText w:val="–"/>
      <w:lvlJc w:val="left"/>
      <w:pPr>
        <w:ind w:left="9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536"/>
        <w:sz w:val="22"/>
        <w:szCs w:val="22"/>
      </w:rPr>
    </w:rPrDefault>
    <w:pPrDefault>
      <w:pPr>
        <w:spacing w:after="140" w:line="300"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jc w:val="left"/>
      <w:outlineLvl w:val="0"/>
    </w:pPr>
    <w:rPr>
      <w:rFonts w:ascii="Calibri" w:cs="Calibri" w:eastAsia="Calibri" w:hAnsi="Calibri"/>
      <w:b/>
      <w:bCs/>
      <w:color w:val="14284B"/>
      <w:sz w:val="30"/>
      <w:szCs w:val="30"/>
    </w:rPr>
  </w:style>
  <w:style w:type="paragraph" w:styleId="Heading2">
    <w:name w:val="Heading 2"/>
    <w:basedOn w:val="Normal"/>
    <w:next w:val="Normal"/>
    <w:qFormat/>
    <w:pPr>
      <w:spacing w:after="120" w:before="260"/>
      <w:jc w:val="left"/>
      <w:outlineLvl w:val="1"/>
    </w:pPr>
    <w:rPr>
      <w:rFonts w:ascii="Calibri" w:cs="Calibri" w:eastAsia="Calibri" w:hAnsi="Calibri"/>
      <w:b/>
      <w:bCs/>
      <w:color w:val="1F4E79"/>
      <w:sz w:val="25"/>
      <w:szCs w:val="25"/>
    </w:rPr>
  </w:style>
  <w:style w:type="paragraph" w:styleId="Heading3">
    <w:name w:val="Heading 3"/>
    <w:basedOn w:val="Normal"/>
    <w:next w:val="Normal"/>
    <w:qFormat/>
    <w:pPr>
      <w:spacing w:after="100" w:before="200"/>
      <w:jc w:val="left"/>
      <w:outlineLvl w:val="2"/>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accab7798effe3d9de0d3030d559a656a4f1a96.png"/><Relationship Id="rId9" Type="http://schemas.openxmlformats.org/officeDocument/2006/relationships/image" Target="media/1fc8277317d503f0bfb74a2880096f3a8fe7ec5a.png"/><Relationship Id="rId10" Type="http://schemas.openxmlformats.org/officeDocument/2006/relationships/image" Target="media/caa9b4eb81b2795a942f822a367789026f69452f.png"/><Relationship Id="rId11" Type="http://schemas.openxmlformats.org/officeDocument/2006/relationships/image" Target="media/ea33addd72bee1fe7db933615d9b3278dd0c9c3d.png"/><Relationship Id="rId12" Type="http://schemas.openxmlformats.org/officeDocument/2006/relationships/image" Target="media/4b3af618429a19a35ff20ca2db1d1a6bd9cece89.png"/><Relationship Id="rId13" Type="http://schemas.openxmlformats.org/officeDocument/2006/relationships/image" Target="media/6b78f9f2ed861495aef668539c3504fca9b3b018.png"/><Relationship Id="rId14" Type="http://schemas.openxmlformats.org/officeDocument/2006/relationships/image" Target="media/905a00eb4494a60db3b46cb75e8c5eb10fbec164.png"/><Relationship Id="rId15" Type="http://schemas.openxmlformats.org/officeDocument/2006/relationships/image" Target="media/7656d146a80501e351d97fe2d37a2884f641968e.png"/><Relationship Id="rId16" Type="http://schemas.openxmlformats.org/officeDocument/2006/relationships/image" Target="media/359a1f59b772d0f007c74b97ca897e792840d272.png"/><Relationship Id="rId17" Type="http://schemas.openxmlformats.org/officeDocument/2006/relationships/image" Target="media/dbf42d922ce4048ed14e8fcb043b91dec452941c.png"/><Relationship Id="rId18" Type="http://schemas.openxmlformats.org/officeDocument/2006/relationships/image" Target="media/4f87ffd8a450accea7c46bf2d2e812f0b0fad483.png"/><Relationship Id="rId19" Type="http://schemas.openxmlformats.org/officeDocument/2006/relationships/image" Target="media/d5b5a25f3430db93d7d1c51150a96647c4a9ba65.png"/><Relationship Id="rId20" Type="http://schemas.openxmlformats.org/officeDocument/2006/relationships/image" Target="media/5f57e9e64eb690adf3a98a61b2a54cde24fcfc56.png"/><Relationship Id="rId21" Type="http://schemas.openxmlformats.org/officeDocument/2006/relationships/image" Target="media/45b7f82430399466798ac51ebca3f0ca6b4a8545.png"/><Relationship Id="rId22" Type="http://schemas.openxmlformats.org/officeDocument/2006/relationships/image" Target="media/d2204bc6cafb4f86f19e35c8396bbd83e2c945bd.png"/><Relationship Id="rId23" Type="http://schemas.openxmlformats.org/officeDocument/2006/relationships/image" Target="media/24add2296d624d38fda0451448a46833a95ae10e.png"/><Relationship Id="rId24" Type="http://schemas.openxmlformats.org/officeDocument/2006/relationships/image" Target="media/b7d81507f88a8ee6b0bb041099cf8c0c708c76ef.png"/><Relationship Id="rId25" Type="http://schemas.openxmlformats.org/officeDocument/2006/relationships/image" Target="media/a97f980e306486fa8621c618b90c72c393ff342a.png"/><Relationship Id="rId26" Type="http://schemas.openxmlformats.org/officeDocument/2006/relationships/image" Target="media/34400efedbd19515028f49e583f1544bf4288b08.png"/><Relationship Id="rId27" Type="http://schemas.openxmlformats.org/officeDocument/2006/relationships/image" Target="media/3aee1e0349c4f3c868af303d8370b618c98284c7.png"/><Relationship Id="rId28" Type="http://schemas.openxmlformats.org/officeDocument/2006/relationships/image" Target="media/329898ad681c44d71b9a40b0ece9048b56a28bc3.png"/><Relationship Id="rId29" Type="http://schemas.openxmlformats.org/officeDocument/2006/relationships/image" Target="media/be3db754d3849f6fc1d7da621ff4d227e813803a.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Final PIAD-221 — Sistema de Gestión de Inventario y Registro de Ventas</dc:title>
  <dc:creator>[COLOCAR APELLIDOS Y NOMBRES]</dc:creator>
  <dc:description>Trabajo Final de Curso — Algoritmos y Programación para Desarrollo de Software</dc:description>
  <cp:lastModifiedBy>Un-named</cp:lastModifiedBy>
  <cp:revision>1</cp:revision>
  <dcterms:created xsi:type="dcterms:W3CDTF">2026-09-12T00:30:39.457Z</dcterms:created>
  <dcterms:modified xsi:type="dcterms:W3CDTF">2026-09-12T00:30:39.457Z</dcterms:modified>
</cp:coreProperties>
</file>

<file path=docProps/custom.xml><?xml version="1.0" encoding="utf-8"?>
<Properties xmlns="http://schemas.openxmlformats.org/officeDocument/2006/custom-properties" xmlns:vt="http://schemas.openxmlformats.org/officeDocument/2006/docPropsVTypes"/>
</file>