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 of the Project:  </w:t>
      </w:r>
      <w:r>
        <w:rPr>
          <w:rFonts w:eastAsia="Times New Roman" w:cs="Times New Roman" w:ascii="Times New Roman" w:hAnsi="Times New Roman"/>
          <w:b/>
          <w:color w:val="050505"/>
          <w:sz w:val="36"/>
          <w:szCs w:val="36"/>
          <w:highlight w:val="white"/>
        </w:rPr>
        <w:t>Real Estate Management System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Group Number: 06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120"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normal"/>
        <w:spacing w:lineRule="auto" w:line="240" w:before="0" w:after="120"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Group Members:</w:t>
      </w:r>
    </w:p>
    <w:p>
      <w:pPr>
        <w:pStyle w:val="LO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2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56"/>
        <w:gridCol w:w="6432"/>
      </w:tblGrid>
      <w:tr>
        <w:trPr>
          <w:trHeight w:val="480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Student Name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18101366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Nafiur Rahman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050505"/>
                <w:sz w:val="28"/>
                <w:szCs w:val="28"/>
                <w:highlight w:val="white"/>
              </w:rPr>
              <w:t>19101038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Fariha Rahman</w:t>
            </w:r>
          </w:p>
        </w:tc>
      </w:tr>
      <w:tr>
        <w:trPr>
          <w:trHeight w:val="407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19101297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highlight w:val="white"/>
              </w:rPr>
              <w:t>Subarna Yeasmin Sheemu</w:t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15" w:hRule="atLeast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before="0" w:after="1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Geneva" w:cs="Geneva"/>
          <w:b/>
          <w:b/>
          <w:bCs/>
          <w:strike w:val="false"/>
          <w:dstrike w:val="false"/>
          <w:color w:val="000000"/>
          <w:sz w:val="32"/>
          <w:szCs w:val="32"/>
          <w:u w:val="none"/>
        </w:rPr>
      </w:pP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Geneva" w:cs="Geneva"/>
          <w:b/>
          <w:b/>
          <w:bCs/>
          <w:strike w:val="false"/>
          <w:dstrike w:val="false"/>
          <w:color w:val="000000"/>
          <w:sz w:val="32"/>
          <w:szCs w:val="32"/>
          <w:u w:val="none"/>
        </w:rPr>
      </w:pP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  <w:tab/>
        <w:tab/>
      </w: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  <w:t>Sequence</w:t>
      </w: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  <w:t xml:space="preserve"> &amp; </w:t>
      </w: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  <w:t>State Machine</w:t>
      </w:r>
      <w:r>
        <w:rPr>
          <w:rFonts w:eastAsia="Geneva" w:cs="Geneva"/>
          <w:b/>
          <w:bCs/>
          <w:strike w:val="false"/>
          <w:dstrike w:val="false"/>
          <w:color w:val="000000"/>
          <w:sz w:val="32"/>
          <w:szCs w:val="32"/>
          <w:u w:val="none"/>
        </w:rPr>
        <w:t xml:space="preserve"> Diagram Description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Geneva" w:cs="Geneva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Geneva" w:cs="Geneva"/>
          <w:b w:val="false"/>
          <w:bC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32"/>
          <w:szCs w:val="32"/>
          <w:u w:val="none"/>
          <w:lang w:val="en-US" w:eastAsia="zh-CN" w:bidi="hi-IN"/>
        </w:rPr>
        <w:t>real estate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management system, "buyers"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"sellers"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can view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the system in Bengali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or English by selecting their preferred language.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After selecting a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language, buyers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can view current ads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on the homepage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log in to their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profile to access the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desired properties.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New users can use certain information to register for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 new account.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Users can view and customize th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eir profile as appropriate,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edit personal information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information in the edit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section and update information provided in the update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section of their user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profile. Finally, as one of the common features, users can rate the portal service to provide feedback on system performance.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Buyers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can also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search for an attribute,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sort by price in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the search results, compare it to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other attributes, submit the desired attribute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to a wishlist,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select a type.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spacing w:val="0"/>
          <w:u w:val="none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Buyers can also call CUSTOMER SERVICE to check property details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send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important email inquiries.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Customer support is available to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assist you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during business hours, and system administrators are available to answer valuable questions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and emails. Certain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details of an attribute may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also be requested through the system. On the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service side,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buyers can check their property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inside and contact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their affiliated banks for a loan.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spacing w:val="0"/>
          <w:u w:val="none"/>
        </w:rPr>
      </w:pP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Finally, merchants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can publish property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ads by subscribing to the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AD package and providing relevant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property details, which can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be viewed in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the admin panel. Sellers can also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add, remove,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or change asset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information by distributing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digital bonds that contain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valid asset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information that, upon approval, can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be accepted by managers.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In the system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settings, merchants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can also set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the display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time of advertisements.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Finally, you may need to remove or remove the list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of AD properties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from your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</w:rPr>
        <w:t>system.</w:t>
      </w:r>
      <w:r>
        <w:rPr>
          <w:rFonts w:eastAsia="Times New Roman" w:cs="Times New Roman" w:ascii="Times New Roman" w:hAnsi="Times New Roman"/>
          <w:b w:val="false"/>
          <w:bCs w:val="false"/>
          <w:strike w:val="false"/>
          <w:dstrike w:val="false"/>
          <w:color w:val="000000"/>
          <w:sz w:val="32"/>
          <w:szCs w:val="32"/>
          <w:u w:val="none"/>
        </w:rPr>
        <w:t xml:space="preserve"> 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smallCaps/>
        <w:color w:val="5B9BD5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both"/>
      <w:rPr>
        <w:sz w:val="24"/>
        <w:szCs w:val="24"/>
      </w:rPr>
    </w:pPr>
    <w:r>
      <w:rPr/>
      <w:drawing>
        <wp:inline distT="0" distB="0" distL="0" distR="0">
          <wp:extent cx="936625" cy="69850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ab/>
      <w:tab/>
    </w:r>
    <w:r>
      <w:rPr>
        <w:sz w:val="24"/>
        <w:szCs w:val="24"/>
      </w:rPr>
      <w:tab/>
      <w:t>Project for CSE471</w:t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keepLines/>
      <w:spacing w:lineRule="auto" w:line="240"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Paragraph">
    <w:name w:val="List Paragraph"/>
    <w:basedOn w:val="Normal"/>
    <w:uiPriority w:val="34"/>
    <w:qFormat/>
    <w:rsid w:val="00807f37"/>
    <w:pPr>
      <w:spacing w:before="0" w:after="16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LibreOffice/7.0.0.3$Windows_X86_64 LibreOffice_project/8061b3e9204bef6b321a21033174034a5e2ea88e</Application>
  <Pages>2</Pages>
  <Words>320</Words>
  <Characters>1697</Characters>
  <CharactersWithSpaces>2009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2021-11-10T23:01:00Z</dcterms:created>
  <dc:creator>Subarna Yeasmin Sheemu</dc:creator>
  <dc:description/>
  <dc:language>en-US</dc:language>
  <cp:lastModifiedBy/>
  <dcterms:modified xsi:type="dcterms:W3CDTF">2021-12-17T20:54:37Z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