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38C9" w:rsidRPr="005E227E" w:rsidRDefault="005E227E">
      <w:pPr>
        <w:spacing w:after="100"/>
        <w:rPr>
          <w:rFonts w:ascii="Algerian" w:hAnsi="Algerian"/>
        </w:rPr>
      </w:pPr>
      <w:r w:rsidRPr="005E227E">
        <w:rPr>
          <w:rFonts w:ascii="Algerian" w:hAnsi="Algerian"/>
          <w:b/>
          <w:bCs/>
          <w:sz w:val="44"/>
          <w:szCs w:val="44"/>
        </w:rPr>
        <w:t xml:space="preserve">       </w:t>
      </w:r>
      <w:r w:rsidRPr="005E227E">
        <w:rPr>
          <w:rFonts w:ascii="Algerian" w:hAnsi="Algerian"/>
          <w:b/>
          <w:bCs/>
          <w:sz w:val="44"/>
          <w:szCs w:val="44"/>
        </w:rPr>
        <w:t>Milestone 2 (MP2): Deeper Analysis</w:t>
      </w:r>
    </w:p>
    <w:p w:rsidR="00E938C9" w:rsidRDefault="00E938C9">
      <w:pPr>
        <w:spacing w:after="100"/>
        <w:rPr>
          <w:i/>
          <w:iCs/>
          <w:color w:val="666666"/>
        </w:rPr>
      </w:pPr>
    </w:p>
    <w:p w:rsidR="005E227E" w:rsidRDefault="005E227E">
      <w:pPr>
        <w:spacing w:after="100"/>
        <w:rPr>
          <w:i/>
          <w:iCs/>
          <w:color w:val="666666"/>
        </w:rPr>
      </w:pPr>
    </w:p>
    <w:p w:rsidR="005E227E" w:rsidRDefault="005E227E">
      <w:pPr>
        <w:spacing w:after="100"/>
        <w:rPr>
          <w:i/>
          <w:iCs/>
          <w:color w:val="666666"/>
        </w:rPr>
      </w:pPr>
    </w:p>
    <w:p w:rsidR="005E227E" w:rsidRDefault="005E227E">
      <w:pPr>
        <w:spacing w:after="100"/>
      </w:pPr>
    </w:p>
    <w:p w:rsidR="005E227E" w:rsidRPr="005E227E" w:rsidRDefault="005E227E">
      <w:pPr>
        <w:spacing w:after="140"/>
        <w:rPr>
          <w:sz w:val="24"/>
          <w:szCs w:val="24"/>
        </w:rPr>
      </w:pPr>
      <w:r w:rsidRPr="005E227E">
        <w:rPr>
          <w:rFonts w:ascii="Arial Black" w:hAnsi="Arial Black"/>
          <w:b/>
          <w:bCs/>
          <w:sz w:val="24"/>
          <w:szCs w:val="24"/>
        </w:rPr>
        <w:t>Project Title:</w:t>
      </w:r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 xml:space="preserve">Understanding Mental Health in Tech: Workplace Support and Openness </w:t>
      </w:r>
      <w:proofErr w:type="gramStart"/>
      <w:r>
        <w:rPr>
          <w:sz w:val="24"/>
          <w:szCs w:val="24"/>
        </w:rPr>
        <w:t>Among</w:t>
      </w:r>
      <w:proofErr w:type="gramEnd"/>
      <w:r>
        <w:rPr>
          <w:sz w:val="24"/>
          <w:szCs w:val="24"/>
        </w:rPr>
        <w:t xml:space="preserve"> Tech Workers</w:t>
      </w:r>
    </w:p>
    <w:p w:rsidR="005E227E" w:rsidRPr="005E227E" w:rsidRDefault="005E227E">
      <w:pPr>
        <w:spacing w:after="140"/>
        <w:rPr>
          <w:sz w:val="24"/>
          <w:szCs w:val="24"/>
        </w:rPr>
      </w:pPr>
      <w:r w:rsidRPr="005E227E">
        <w:rPr>
          <w:rFonts w:ascii="Arial Black" w:hAnsi="Arial Black"/>
          <w:b/>
          <w:bCs/>
          <w:sz w:val="24"/>
          <w:szCs w:val="24"/>
        </w:rPr>
        <w:t>Milestone:</w:t>
      </w:r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 xml:space="preserve">MP2 </w:t>
      </w:r>
      <w:r>
        <w:rPr>
          <w:sz w:val="24"/>
          <w:szCs w:val="24"/>
        </w:rPr>
        <w:t>Deeper Analysis</w:t>
      </w:r>
    </w:p>
    <w:p w:rsidR="00E938C9" w:rsidRDefault="005E227E">
      <w:pPr>
        <w:spacing w:after="140"/>
      </w:pPr>
      <w:r w:rsidRPr="005E227E">
        <w:rPr>
          <w:rFonts w:ascii="Arial Black" w:hAnsi="Arial Black"/>
          <w:b/>
          <w:bCs/>
          <w:sz w:val="24"/>
          <w:szCs w:val="24"/>
        </w:rPr>
        <w:t>Members:</w:t>
      </w:r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>Maria</w:t>
      </w:r>
      <w:r>
        <w:rPr>
          <w:sz w:val="24"/>
          <w:szCs w:val="24"/>
        </w:rPr>
        <w:t xml:space="preserve"> Zaman, </w:t>
      </w:r>
      <w:proofErr w:type="spellStart"/>
      <w:r>
        <w:rPr>
          <w:sz w:val="24"/>
          <w:szCs w:val="24"/>
        </w:rPr>
        <w:t>Masooma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Faryal</w:t>
      </w:r>
      <w:proofErr w:type="spellEnd"/>
    </w:p>
    <w:p w:rsidR="00E938C9" w:rsidRDefault="005E227E">
      <w:pPr>
        <w:spacing w:after="140"/>
      </w:pPr>
      <w:r w:rsidRPr="005E227E">
        <w:rPr>
          <w:rFonts w:ascii="Arial Black" w:hAnsi="Arial Black"/>
          <w:b/>
          <w:bCs/>
          <w:sz w:val="24"/>
          <w:szCs w:val="24"/>
        </w:rPr>
        <w:t>Date:</w:t>
      </w:r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>September 5, 2026</w:t>
      </w:r>
    </w:p>
    <w:p w:rsidR="00E938C9" w:rsidRDefault="005E227E">
      <w:pPr>
        <w:spacing w:after="140"/>
      </w:pPr>
      <w:r w:rsidRPr="005E227E">
        <w:rPr>
          <w:rFonts w:ascii="Arial Black" w:hAnsi="Arial Black"/>
          <w:b/>
          <w:bCs/>
          <w:sz w:val="24"/>
          <w:szCs w:val="24"/>
        </w:rPr>
        <w:t>Tool:</w:t>
      </w:r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>PostgreSQL (</w:t>
      </w:r>
      <w:proofErr w:type="spellStart"/>
      <w:r>
        <w:rPr>
          <w:sz w:val="24"/>
          <w:szCs w:val="24"/>
        </w:rPr>
        <w:t>pgAdmin</w:t>
      </w:r>
      <w:proofErr w:type="spellEnd"/>
      <w:r>
        <w:rPr>
          <w:sz w:val="24"/>
          <w:szCs w:val="24"/>
        </w:rPr>
        <w:t>)</w:t>
      </w:r>
    </w:p>
    <w:p w:rsidR="00E938C9" w:rsidRDefault="005E227E">
      <w:pPr>
        <w:spacing w:after="140"/>
      </w:pPr>
      <w:r w:rsidRPr="005E227E">
        <w:rPr>
          <w:rFonts w:ascii="Arial Black" w:hAnsi="Arial Black"/>
          <w:b/>
          <w:bCs/>
          <w:sz w:val="24"/>
          <w:szCs w:val="24"/>
        </w:rPr>
        <w:t>Tables Used:</w:t>
      </w:r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 xml:space="preserve">companies, country, gender, respondents, survey </w:t>
      </w:r>
      <w:r>
        <w:rPr>
          <w:sz w:val="24"/>
          <w:szCs w:val="24"/>
        </w:rPr>
        <w:t>responses</w:t>
      </w:r>
    </w:p>
    <w:p w:rsidR="00E938C9" w:rsidRDefault="005E227E">
      <w:pPr>
        <w:spacing w:after="140"/>
      </w:pPr>
      <w:r w:rsidRPr="005E227E">
        <w:rPr>
          <w:rFonts w:ascii="Arial Black" w:hAnsi="Arial Black"/>
          <w:b/>
          <w:bCs/>
          <w:sz w:val="24"/>
          <w:szCs w:val="24"/>
        </w:rPr>
        <w:t>Dataset:</w:t>
      </w:r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>OSMI Mental Health in Tech Survey, combined 2017-</w:t>
      </w:r>
      <w:r>
        <w:rPr>
          <w:sz w:val="24"/>
          <w:szCs w:val="24"/>
        </w:rPr>
        <w:t>2021</w:t>
      </w:r>
    </w:p>
    <w:p w:rsidR="00E938C9" w:rsidRDefault="00E938C9">
      <w:pPr>
        <w:spacing w:after="200"/>
      </w:pPr>
    </w:p>
    <w:p w:rsidR="00E938C9" w:rsidRDefault="005E227E">
      <w:r>
        <w:br w:type="page"/>
      </w:r>
    </w:p>
    <w:p w:rsidR="00E938C9" w:rsidRDefault="005E227E">
      <w:pPr>
        <w:pStyle w:val="Title"/>
        <w:spacing w:after="200"/>
      </w:pPr>
      <w:r>
        <w:lastRenderedPageBreak/>
        <w:t>1. Appr</w:t>
      </w:r>
      <w:r>
        <w:t>oved Deeper Question</w:t>
      </w:r>
      <w:bookmarkStart w:id="0" w:name="_GoBack"/>
      <w:bookmarkEnd w:id="0"/>
    </w:p>
    <w:p w:rsidR="00E938C9" w:rsidRDefault="005E227E">
      <w:pPr>
        <w:spacing w:after="160"/>
      </w:pPr>
      <w:r>
        <w:rPr>
          <w:b/>
          <w:bCs/>
        </w:rPr>
        <w:t>How has the relationship between workplace mental-health support (benefits, workplace resources) and treatment-seeking changed across survey years (2017–2021), and how does it vary by region and company type?</w:t>
      </w:r>
    </w:p>
    <w:p w:rsidR="00E938C9" w:rsidRDefault="005E227E">
      <w:pPr>
        <w:pStyle w:val="Heading1"/>
        <w:spacing w:before="360" w:after="150"/>
      </w:pPr>
      <w:r>
        <w:t xml:space="preserve">1.1 Why This Is a Genuine </w:t>
      </w:r>
      <w:r>
        <w:t>Step Up From MP1</w:t>
      </w:r>
    </w:p>
    <w:p w:rsidR="00E938C9" w:rsidRDefault="005E227E">
      <w:pPr>
        <w:spacing w:after="160"/>
      </w:pPr>
      <w:r>
        <w:t>MP1 established a single-year snapshot: it showed that benefits and family history were associated with treatment-seeking. MP2 asks whether that relationship holds steady over time, whether it differs by region and company type, and measur</w:t>
      </w:r>
      <w:r>
        <w:t xml:space="preserve">es the strength of that relationship statistically, </w:t>
      </w:r>
      <w:r>
        <w:t>none of which MP1's single-table, single-year scope could support.</w:t>
      </w:r>
    </w:p>
    <w:p w:rsidR="00E938C9" w:rsidRDefault="005E227E">
      <w:pPr>
        <w:pStyle w:val="Heading1"/>
        <w:spacing w:before="360" w:after="150"/>
      </w:pPr>
      <w:r>
        <w:t>1.2 Data Model</w:t>
      </w:r>
    </w:p>
    <w:p w:rsidR="00E938C9" w:rsidRDefault="005E227E">
      <w:pPr>
        <w:spacing w:after="160"/>
      </w:pPr>
      <w:r>
        <w:t>This milestone uses a relational structure:</w:t>
      </w:r>
    </w:p>
    <w:p w:rsidR="00E938C9" w:rsidRDefault="005E227E">
      <w:pPr>
        <w:pStyle w:val="ListParagraph"/>
        <w:numPr>
          <w:ilvl w:val="0"/>
          <w:numId w:val="1"/>
        </w:numPr>
        <w:spacing w:after="80"/>
      </w:pPr>
      <w:r>
        <w:t>companies (</w:t>
      </w:r>
      <w:proofErr w:type="spellStart"/>
      <w:r>
        <w:t>company_id</w:t>
      </w:r>
      <w:proofErr w:type="spellEnd"/>
      <w:r>
        <w:t>,</w:t>
      </w:r>
      <w:r>
        <w:t xml:space="preserve"> </w:t>
      </w:r>
      <w:proofErr w:type="spellStart"/>
      <w:r>
        <w:t>is_tech_company</w:t>
      </w:r>
      <w:proofErr w:type="spellEnd"/>
      <w:r>
        <w:t xml:space="preserve">, </w:t>
      </w:r>
      <w:proofErr w:type="spellStart"/>
      <w:r>
        <w:t>size_bucket</w:t>
      </w:r>
      <w:proofErr w:type="spellEnd"/>
      <w:r>
        <w:t>)</w:t>
      </w:r>
    </w:p>
    <w:p w:rsidR="00E938C9" w:rsidRDefault="005E227E">
      <w:pPr>
        <w:pStyle w:val="ListParagraph"/>
        <w:numPr>
          <w:ilvl w:val="0"/>
          <w:numId w:val="1"/>
        </w:numPr>
        <w:spacing w:after="80"/>
      </w:pPr>
      <w:r>
        <w:t>country (</w:t>
      </w:r>
      <w:proofErr w:type="spellStart"/>
      <w:r>
        <w:t>country_id</w:t>
      </w:r>
      <w:proofErr w:type="spellEnd"/>
      <w:r>
        <w:t xml:space="preserve">, </w:t>
      </w:r>
      <w:proofErr w:type="spellStart"/>
      <w:r>
        <w:t>country_name</w:t>
      </w:r>
      <w:proofErr w:type="spellEnd"/>
      <w:r>
        <w:t xml:space="preserve">, region) </w:t>
      </w:r>
    </w:p>
    <w:p w:rsidR="00E938C9" w:rsidRDefault="005E227E">
      <w:pPr>
        <w:pStyle w:val="ListParagraph"/>
        <w:numPr>
          <w:ilvl w:val="0"/>
          <w:numId w:val="1"/>
        </w:numPr>
        <w:spacing w:after="80"/>
      </w:pPr>
      <w:r>
        <w:t>gender (</w:t>
      </w:r>
      <w:proofErr w:type="spellStart"/>
      <w:r>
        <w:t>gender_id</w:t>
      </w:r>
      <w:proofErr w:type="spellEnd"/>
      <w:r>
        <w:t xml:space="preserve">, </w:t>
      </w:r>
      <w:proofErr w:type="spellStart"/>
      <w:r>
        <w:t>raw_gender</w:t>
      </w:r>
      <w:proofErr w:type="spellEnd"/>
      <w:r>
        <w:t xml:space="preserve">, </w:t>
      </w:r>
      <w:proofErr w:type="spellStart"/>
      <w:r>
        <w:t>clean_gender</w:t>
      </w:r>
      <w:proofErr w:type="spellEnd"/>
      <w:r>
        <w:t xml:space="preserve">) </w:t>
      </w:r>
    </w:p>
    <w:p w:rsidR="00E938C9" w:rsidRDefault="005E227E">
      <w:pPr>
        <w:pStyle w:val="ListParagraph"/>
        <w:numPr>
          <w:ilvl w:val="0"/>
          <w:numId w:val="1"/>
        </w:numPr>
        <w:spacing w:after="80"/>
      </w:pPr>
      <w:r>
        <w:t>respondents (</w:t>
      </w:r>
      <w:proofErr w:type="spellStart"/>
      <w:r>
        <w:t>respondent_id</w:t>
      </w:r>
      <w:proofErr w:type="spellEnd"/>
      <w:r>
        <w:t xml:space="preserve">, age, </w:t>
      </w:r>
      <w:proofErr w:type="spellStart"/>
      <w:r>
        <w:t>gender_id</w:t>
      </w:r>
      <w:proofErr w:type="spellEnd"/>
      <w:r>
        <w:t xml:space="preserve">, </w:t>
      </w:r>
      <w:proofErr w:type="spellStart"/>
      <w:r>
        <w:t>country_id</w:t>
      </w:r>
      <w:proofErr w:type="spellEnd"/>
      <w:r>
        <w:t xml:space="preserve">, </w:t>
      </w:r>
      <w:proofErr w:type="spellStart"/>
      <w:r>
        <w:t>company_id</w:t>
      </w:r>
      <w:proofErr w:type="spellEnd"/>
      <w:r>
        <w:t>)</w:t>
      </w:r>
    </w:p>
    <w:p w:rsidR="00E938C9" w:rsidRDefault="005E227E">
      <w:pPr>
        <w:pStyle w:val="ListParagraph"/>
        <w:numPr>
          <w:ilvl w:val="0"/>
          <w:numId w:val="1"/>
        </w:numPr>
        <w:spacing w:after="80"/>
      </w:pPr>
      <w:r>
        <w:t xml:space="preserve">survey </w:t>
      </w:r>
      <w:r>
        <w:t>responses (</w:t>
      </w:r>
      <w:proofErr w:type="spellStart"/>
      <w:r>
        <w:t>response_id</w:t>
      </w:r>
      <w:proofErr w:type="spellEnd"/>
      <w:r>
        <w:t xml:space="preserve">, </w:t>
      </w:r>
      <w:proofErr w:type="spellStart"/>
      <w:r>
        <w:t>respondent_id</w:t>
      </w:r>
      <w:proofErr w:type="spellEnd"/>
      <w:r>
        <w:t xml:space="preserve">, </w:t>
      </w:r>
      <w:proofErr w:type="spellStart"/>
      <w:r>
        <w:t>survey_year</w:t>
      </w:r>
      <w:proofErr w:type="spellEnd"/>
      <w:r>
        <w:t xml:space="preserve">, benefits, </w:t>
      </w:r>
      <w:proofErr w:type="spellStart"/>
      <w:r>
        <w:t>workplace_resources</w:t>
      </w:r>
      <w:proofErr w:type="spellEnd"/>
      <w:r>
        <w:t xml:space="preserve">, </w:t>
      </w:r>
      <w:proofErr w:type="spellStart"/>
      <w:r>
        <w:t>mh_employer_discussion</w:t>
      </w:r>
      <w:proofErr w:type="spellEnd"/>
      <w:r>
        <w:t xml:space="preserve">, </w:t>
      </w:r>
      <w:proofErr w:type="spellStart"/>
      <w:r>
        <w:t>mh_coworker_discussion</w:t>
      </w:r>
      <w:proofErr w:type="spellEnd"/>
      <w:r>
        <w:t xml:space="preserve">, </w:t>
      </w:r>
      <w:proofErr w:type="spellStart"/>
      <w:r>
        <w:t>medical_coverage</w:t>
      </w:r>
      <w:proofErr w:type="spellEnd"/>
      <w:r>
        <w:t xml:space="preserve">, </w:t>
      </w:r>
      <w:proofErr w:type="spellStart"/>
      <w:r>
        <w:t>mental_health</w:t>
      </w:r>
      <w:proofErr w:type="spellEnd"/>
      <w:r>
        <w:t xml:space="preserve">, </w:t>
      </w:r>
      <w:proofErr w:type="spellStart"/>
      <w:r>
        <w:t>mh_share</w:t>
      </w:r>
      <w:proofErr w:type="spellEnd"/>
      <w:r>
        <w:t xml:space="preserve">, treatment, </w:t>
      </w:r>
      <w:proofErr w:type="spellStart"/>
      <w:r>
        <w:t>family_history</w:t>
      </w:r>
      <w:proofErr w:type="spellEnd"/>
      <w:r>
        <w:t>)</w:t>
      </w:r>
    </w:p>
    <w:p w:rsidR="00E938C9" w:rsidRDefault="005E227E">
      <w:pPr>
        <w:pStyle w:val="Heading1"/>
        <w:spacing w:before="360" w:after="150"/>
      </w:pPr>
      <w:r>
        <w:t>1.3 Supporting Questions and Techniques</w:t>
      </w:r>
    </w:p>
    <w:p w:rsidR="00E938C9" w:rsidRDefault="005E227E">
      <w:pPr>
        <w:pStyle w:val="ListParagraph"/>
        <w:numPr>
          <w:ilvl w:val="0"/>
          <w:numId w:val="2"/>
        </w:numPr>
        <w:spacing w:after="80"/>
      </w:pPr>
      <w:r>
        <w:t xml:space="preserve">Has the </w:t>
      </w:r>
      <w:proofErr w:type="spellStart"/>
      <w:r>
        <w:t>benefits→treatment</w:t>
      </w:r>
      <w:proofErr w:type="spellEnd"/>
      <w:r>
        <w:t xml:space="preserve"> relationship changed across 2017–2021? </w:t>
      </w:r>
    </w:p>
    <w:p w:rsidR="00E938C9" w:rsidRDefault="005E227E">
      <w:pPr>
        <w:pStyle w:val="ListParagraph"/>
        <w:numPr>
          <w:ilvl w:val="0"/>
          <w:numId w:val="2"/>
        </w:numPr>
        <w:spacing w:after="80"/>
      </w:pPr>
      <w:r>
        <w:t>Does treatment-seeking differ by region? (JOIN)</w:t>
      </w:r>
    </w:p>
    <w:p w:rsidR="00E938C9" w:rsidRDefault="005E227E">
      <w:pPr>
        <w:pStyle w:val="ListParagraph"/>
        <w:numPr>
          <w:ilvl w:val="0"/>
          <w:numId w:val="2"/>
        </w:numPr>
        <w:spacing w:after="80"/>
      </w:pPr>
      <w:r>
        <w:t>Does treatment-seeking differ by company type -</w:t>
      </w:r>
      <w:r>
        <w:t xml:space="preserve"> tech vs. non-tech? (JOIN)</w:t>
      </w:r>
    </w:p>
    <w:p w:rsidR="00E938C9" w:rsidRDefault="005E227E">
      <w:pPr>
        <w:pStyle w:val="ListParagraph"/>
        <w:numPr>
          <w:ilvl w:val="0"/>
          <w:numId w:val="2"/>
        </w:numPr>
        <w:spacing w:after="80"/>
      </w:pPr>
      <w:r>
        <w:t>Which year had the strongest/weakest mental-health openness with employers? (RANK window function)</w:t>
      </w:r>
    </w:p>
    <w:p w:rsidR="00E938C9" w:rsidRDefault="005E227E">
      <w:pPr>
        <w:pStyle w:val="ListParagraph"/>
        <w:numPr>
          <w:ilvl w:val="0"/>
          <w:numId w:val="2"/>
        </w:numPr>
        <w:spacing w:after="80"/>
      </w:pPr>
      <w:r>
        <w:t>Is there a statistical correlation between benefits availability and treatment-seek</w:t>
      </w:r>
      <w:r>
        <w:t>ing across years? (CORR statistical function)</w:t>
      </w:r>
    </w:p>
    <w:p w:rsidR="00E938C9" w:rsidRDefault="005E227E">
      <w:pPr>
        <w:pStyle w:val="Heading1"/>
        <w:spacing w:before="360" w:after="150"/>
      </w:pPr>
      <w:r>
        <w:t>1.4 MP2 Requirements Checklist</w:t>
      </w:r>
    </w:p>
    <w:p w:rsidR="00E938C9" w:rsidRDefault="005E227E">
      <w:pPr>
        <w:pStyle w:val="ListParagraph"/>
        <w:numPr>
          <w:ilvl w:val="0"/>
          <w:numId w:val="1"/>
        </w:numPr>
        <w:spacing w:after="80"/>
      </w:pPr>
      <w:r>
        <w:t xml:space="preserve">At least one JOIN </w:t>
      </w:r>
      <w:r>
        <w:t xml:space="preserve"> satisfied by Queries 3, 4, and 5 (respondents joined to country / companies / survey </w:t>
      </w:r>
      <w:r>
        <w:t>responses)</w:t>
      </w:r>
    </w:p>
    <w:p w:rsidR="00E938C9" w:rsidRDefault="005E227E">
      <w:pPr>
        <w:pStyle w:val="ListParagraph"/>
        <w:numPr>
          <w:ilvl w:val="0"/>
          <w:numId w:val="1"/>
        </w:numPr>
        <w:spacing w:after="80"/>
      </w:pPr>
      <w:r>
        <w:t xml:space="preserve">At least one advanced technique </w:t>
      </w:r>
      <w:r>
        <w:t>CTE (Query 2), window functio</w:t>
      </w:r>
      <w:r>
        <w:t>ns LAG and RANK (Queries 2 and 6), CASE-based formatting throughout</w:t>
      </w:r>
    </w:p>
    <w:p w:rsidR="00E938C9" w:rsidRDefault="005E227E">
      <w:pPr>
        <w:pStyle w:val="ListParagraph"/>
        <w:numPr>
          <w:ilvl w:val="0"/>
          <w:numId w:val="1"/>
        </w:numPr>
        <w:spacing w:after="80"/>
      </w:pPr>
      <w:r>
        <w:t xml:space="preserve">Evidence of data validation </w:t>
      </w:r>
      <w:r>
        <w:t>Query 1 (row counts) and Query 3 (join-integrity check)</w:t>
      </w:r>
    </w:p>
    <w:p w:rsidR="00E938C9" w:rsidRDefault="005E227E">
      <w:pPr>
        <w:pStyle w:val="ListParagraph"/>
        <w:numPr>
          <w:ilvl w:val="0"/>
          <w:numId w:val="1"/>
        </w:numPr>
        <w:spacing w:after="80"/>
      </w:pPr>
      <w:r>
        <w:t>At least four findings, including one requiring interpretation</w:t>
      </w:r>
      <w:r>
        <w:t xml:space="preserve"> satisfied by the 2020 dip (Query 2) a</w:t>
      </w:r>
      <w:r>
        <w:t>nd the treatment-vs-openness divergence (Query 6)</w:t>
      </w:r>
    </w:p>
    <w:p w:rsidR="00E938C9" w:rsidRDefault="005E227E">
      <w:pPr>
        <w:pStyle w:val="ListParagraph"/>
        <w:numPr>
          <w:ilvl w:val="0"/>
          <w:numId w:val="1"/>
        </w:numPr>
        <w:spacing w:after="80"/>
      </w:pPr>
      <w:r>
        <w:t xml:space="preserve">One statistical measure used purposefully </w:t>
      </w:r>
      <w:r>
        <w:t>Pearson correlation (Query 7)</w:t>
      </w:r>
    </w:p>
    <w:p w:rsidR="00E938C9" w:rsidRDefault="005E227E">
      <w:r>
        <w:br w:type="page"/>
      </w:r>
    </w:p>
    <w:p w:rsidR="00E938C9" w:rsidRDefault="005E227E">
      <w:pPr>
        <w:pStyle w:val="Title"/>
        <w:spacing w:after="200"/>
      </w:pPr>
      <w:r>
        <w:lastRenderedPageBreak/>
        <w:t>2. SQL Queries, Results &amp; Insights</w:t>
      </w:r>
    </w:p>
    <w:p w:rsidR="00E938C9" w:rsidRDefault="005E227E">
      <w:pPr>
        <w:spacing w:after="160"/>
      </w:pPr>
      <w:r>
        <w:rPr>
          <w:i/>
          <w:iCs/>
          <w:color w:val="666666"/>
        </w:rPr>
        <w:t>Every query below was run against the live PostgreSQL database. Results are the actual values r</w:t>
      </w:r>
      <w:r>
        <w:rPr>
          <w:i/>
          <w:iCs/>
          <w:color w:val="666666"/>
        </w:rPr>
        <w:t>eturned.</w:t>
      </w:r>
    </w:p>
    <w:p w:rsidR="00E938C9" w:rsidRDefault="005E227E">
      <w:pPr>
        <w:spacing w:before="260" w:after="100"/>
      </w:pPr>
      <w:r>
        <w:rPr>
          <w:b/>
          <w:bCs/>
          <w:color w:val="6B3FA0"/>
          <w:sz w:val="24"/>
          <w:szCs w:val="24"/>
        </w:rPr>
        <w:t xml:space="preserve">Query </w:t>
      </w:r>
      <w:proofErr w:type="gramStart"/>
      <w:r>
        <w:rPr>
          <w:b/>
          <w:bCs/>
          <w:color w:val="6B3FA0"/>
          <w:sz w:val="24"/>
          <w:szCs w:val="24"/>
        </w:rPr>
        <w:t>1 :</w:t>
      </w:r>
      <w:proofErr w:type="gramEnd"/>
      <w:r>
        <w:rPr>
          <w:b/>
          <w:bCs/>
          <w:color w:val="6B3FA0"/>
          <w:sz w:val="24"/>
          <w:szCs w:val="24"/>
        </w:rPr>
        <w:t xml:space="preserve"> Data validation, </w:t>
      </w:r>
      <w:r>
        <w:rPr>
          <w:b/>
          <w:bCs/>
          <w:color w:val="6B3FA0"/>
          <w:sz w:val="24"/>
          <w:szCs w:val="24"/>
        </w:rPr>
        <w:t>did all 5 tables load with the expected number of rows?</w:t>
      </w:r>
    </w:p>
    <w:p w:rsidR="00E938C9" w:rsidRDefault="005E227E">
      <w:pPr>
        <w:spacing w:before="160" w:after="60"/>
      </w:pPr>
      <w:r>
        <w:rPr>
          <w:b/>
          <w:bCs/>
        </w:rPr>
        <w:t>Technique Demonstrated</w:t>
      </w:r>
    </w:p>
    <w:p w:rsidR="00E938C9" w:rsidRDefault="005E227E">
      <w:pPr>
        <w:spacing w:after="160"/>
      </w:pPr>
      <w:r>
        <w:t>Basic data validation (row counts across all tables).</w:t>
      </w:r>
    </w:p>
    <w:p w:rsidR="00E938C9" w:rsidRDefault="005E227E">
      <w:pPr>
        <w:spacing w:before="160" w:after="60"/>
      </w:pPr>
      <w:r>
        <w:rPr>
          <w:b/>
          <w:bCs/>
        </w:rPr>
        <w:t>SQL Query</w:t>
      </w:r>
    </w:p>
    <w:p w:rsidR="00E938C9" w:rsidRDefault="005E227E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SELECT 'companies' AS </w:t>
      </w:r>
      <w:proofErr w:type="spellStart"/>
      <w:r>
        <w:rPr>
          <w:rFonts w:ascii="Consolas" w:eastAsia="Consolas" w:hAnsi="Consolas" w:cs="Consolas"/>
          <w:sz w:val="19"/>
          <w:szCs w:val="19"/>
        </w:rPr>
        <w:t>tbl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gramStart"/>
      <w:r>
        <w:rPr>
          <w:rFonts w:ascii="Consolas" w:eastAsia="Consolas" w:hAnsi="Consolas" w:cs="Consolas"/>
          <w:sz w:val="19"/>
          <w:szCs w:val="19"/>
        </w:rPr>
        <w:t>COUNT(</w:t>
      </w:r>
      <w:proofErr w:type="gramEnd"/>
      <w:r>
        <w:rPr>
          <w:rFonts w:ascii="Consolas" w:eastAsia="Consolas" w:hAnsi="Consolas" w:cs="Consolas"/>
          <w:sz w:val="19"/>
          <w:szCs w:val="19"/>
        </w:rPr>
        <w:t>*) FROM companies</w:t>
      </w:r>
    </w:p>
    <w:p w:rsidR="00E938C9" w:rsidRDefault="005E227E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UNION ALL SELECT 'country', </w:t>
      </w:r>
      <w:proofErr w:type="gramStart"/>
      <w:r>
        <w:rPr>
          <w:rFonts w:ascii="Consolas" w:eastAsia="Consolas" w:hAnsi="Consolas" w:cs="Consolas"/>
          <w:sz w:val="19"/>
          <w:szCs w:val="19"/>
        </w:rPr>
        <w:t>COUNT(</w:t>
      </w:r>
      <w:proofErr w:type="gramEnd"/>
      <w:r>
        <w:rPr>
          <w:rFonts w:ascii="Consolas" w:eastAsia="Consolas" w:hAnsi="Consolas" w:cs="Consolas"/>
          <w:sz w:val="19"/>
          <w:szCs w:val="19"/>
        </w:rPr>
        <w:t>*) FROM country</w:t>
      </w:r>
    </w:p>
    <w:p w:rsidR="00E938C9" w:rsidRDefault="005E227E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UNION ALL SELECT 'gender', </w:t>
      </w:r>
      <w:proofErr w:type="gramStart"/>
      <w:r>
        <w:rPr>
          <w:rFonts w:ascii="Consolas" w:eastAsia="Consolas" w:hAnsi="Consolas" w:cs="Consolas"/>
          <w:sz w:val="19"/>
          <w:szCs w:val="19"/>
        </w:rPr>
        <w:t>COUNT(</w:t>
      </w:r>
      <w:proofErr w:type="gramEnd"/>
      <w:r>
        <w:rPr>
          <w:rFonts w:ascii="Consolas" w:eastAsia="Consolas" w:hAnsi="Consolas" w:cs="Consolas"/>
          <w:sz w:val="19"/>
          <w:szCs w:val="19"/>
        </w:rPr>
        <w:t>*) FROM gender</w:t>
      </w:r>
    </w:p>
    <w:p w:rsidR="00E938C9" w:rsidRDefault="005E227E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UNION ALL SELECT 'respondents', </w:t>
      </w:r>
      <w:proofErr w:type="gramStart"/>
      <w:r>
        <w:rPr>
          <w:rFonts w:ascii="Consolas" w:eastAsia="Consolas" w:hAnsi="Consolas" w:cs="Consolas"/>
          <w:sz w:val="19"/>
          <w:szCs w:val="19"/>
        </w:rPr>
        <w:t>COUNT(</w:t>
      </w:r>
      <w:proofErr w:type="gramEnd"/>
      <w:r>
        <w:rPr>
          <w:rFonts w:ascii="Consolas" w:eastAsia="Consolas" w:hAnsi="Consolas" w:cs="Consolas"/>
          <w:sz w:val="19"/>
          <w:szCs w:val="19"/>
        </w:rPr>
        <w:t>*) FROM respondents</w:t>
      </w:r>
    </w:p>
    <w:p w:rsidR="00E938C9" w:rsidRDefault="005E227E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UNION ALL SELECT '</w:t>
      </w:r>
      <w:proofErr w:type="spellStart"/>
      <w:r>
        <w:rPr>
          <w:rFonts w:ascii="Consolas" w:eastAsia="Consolas" w:hAnsi="Consolas" w:cs="Consolas"/>
          <w:sz w:val="19"/>
          <w:szCs w:val="19"/>
        </w:rPr>
        <w:t>survey_responses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', </w:t>
      </w:r>
      <w:proofErr w:type="gramStart"/>
      <w:r>
        <w:rPr>
          <w:rFonts w:ascii="Consolas" w:eastAsia="Consolas" w:hAnsi="Consolas" w:cs="Consolas"/>
          <w:sz w:val="19"/>
          <w:szCs w:val="19"/>
        </w:rPr>
        <w:t>COUNT(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*) FROM </w:t>
      </w:r>
      <w:proofErr w:type="spellStart"/>
      <w:r>
        <w:rPr>
          <w:rFonts w:ascii="Consolas" w:eastAsia="Consolas" w:hAnsi="Consolas" w:cs="Consolas"/>
          <w:sz w:val="19"/>
          <w:szCs w:val="19"/>
        </w:rPr>
        <w:t>survey_responses</w:t>
      </w:r>
      <w:proofErr w:type="spellEnd"/>
      <w:r>
        <w:rPr>
          <w:rFonts w:ascii="Consolas" w:eastAsia="Consolas" w:hAnsi="Consolas" w:cs="Consolas"/>
          <w:sz w:val="19"/>
          <w:szCs w:val="19"/>
        </w:rPr>
        <w:t>;</w:t>
      </w:r>
    </w:p>
    <w:p w:rsidR="00E938C9" w:rsidRDefault="00E938C9">
      <w:pPr>
        <w:spacing w:after="160"/>
      </w:pPr>
    </w:p>
    <w:p w:rsidR="00E938C9" w:rsidRDefault="005E227E">
      <w:pPr>
        <w:spacing w:before="160" w:after="60"/>
      </w:pPr>
      <w:r>
        <w:rPr>
          <w:b/>
          <w:bCs/>
        </w:rPr>
        <w:t>Query Result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E938C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shd w:val="clear" w:color="auto" w:fill="6B3FA0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938C9" w:rsidRDefault="005E227E">
            <w:r>
              <w:rPr>
                <w:b/>
                <w:bCs/>
                <w:color w:val="FFFFFF"/>
              </w:rPr>
              <w:t>table</w:t>
            </w:r>
          </w:p>
        </w:tc>
        <w:tc>
          <w:tcPr>
            <w:tcW w:w="4680" w:type="dxa"/>
            <w:shd w:val="clear" w:color="auto" w:fill="6B3FA0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938C9" w:rsidRDefault="005E227E">
            <w:proofErr w:type="spellStart"/>
            <w:r>
              <w:rPr>
                <w:b/>
                <w:bCs/>
                <w:color w:val="FFFFFF"/>
              </w:rPr>
              <w:t>row_count</w:t>
            </w:r>
            <w:proofErr w:type="spellEnd"/>
          </w:p>
        </w:tc>
      </w:tr>
      <w:tr w:rsidR="00E938C9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938C9" w:rsidRDefault="005E227E">
            <w:r>
              <w:t>companies</w:t>
            </w:r>
          </w:p>
        </w:tc>
        <w:tc>
          <w:tcPr>
            <w:tcW w:w="468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938C9" w:rsidRDefault="005E227E">
            <w:r>
              <w:t>12</w:t>
            </w:r>
          </w:p>
        </w:tc>
      </w:tr>
      <w:tr w:rsidR="00E938C9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938C9" w:rsidRDefault="005E227E">
            <w:r>
              <w:t>country</w:t>
            </w:r>
          </w:p>
        </w:tc>
        <w:tc>
          <w:tcPr>
            <w:tcW w:w="468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938C9" w:rsidRDefault="005E227E">
            <w:r>
              <w:t>72</w:t>
            </w:r>
          </w:p>
        </w:tc>
      </w:tr>
      <w:tr w:rsidR="00E938C9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938C9" w:rsidRDefault="005E227E">
            <w:r>
              <w:t>gender</w:t>
            </w:r>
          </w:p>
        </w:tc>
        <w:tc>
          <w:tcPr>
            <w:tcW w:w="468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938C9" w:rsidRDefault="005E227E">
            <w:r>
              <w:t>119</w:t>
            </w:r>
          </w:p>
        </w:tc>
      </w:tr>
      <w:tr w:rsidR="00E938C9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938C9" w:rsidRDefault="005E227E">
            <w:r>
              <w:t>respondents</w:t>
            </w:r>
          </w:p>
        </w:tc>
        <w:tc>
          <w:tcPr>
            <w:tcW w:w="468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938C9" w:rsidRDefault="005E227E">
            <w:r>
              <w:t>1836</w:t>
            </w:r>
          </w:p>
        </w:tc>
      </w:tr>
      <w:tr w:rsidR="00E938C9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938C9" w:rsidRDefault="005E227E">
            <w:proofErr w:type="spellStart"/>
            <w:r>
              <w:t>survey_responses</w:t>
            </w:r>
            <w:proofErr w:type="spellEnd"/>
          </w:p>
        </w:tc>
        <w:tc>
          <w:tcPr>
            <w:tcW w:w="468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938C9" w:rsidRDefault="005E227E">
            <w:r>
              <w:t>1836</w:t>
            </w:r>
          </w:p>
        </w:tc>
      </w:tr>
    </w:tbl>
    <w:p w:rsidR="00E938C9" w:rsidRDefault="00E938C9">
      <w:pPr>
        <w:spacing w:after="160"/>
      </w:pPr>
    </w:p>
    <w:p w:rsidR="00E938C9" w:rsidRDefault="005E227E">
      <w:pPr>
        <w:spacing w:before="160" w:after="60"/>
      </w:pPr>
      <w:r>
        <w:rPr>
          <w:b/>
          <w:bCs/>
        </w:rPr>
        <w:t>Insight</w:t>
      </w:r>
    </w:p>
    <w:p w:rsidR="00E938C9" w:rsidRDefault="005E227E">
      <w:pPr>
        <w:spacing w:after="160"/>
      </w:pPr>
      <w:r>
        <w:t>All five tables loaded with the expected row counts, and respondents/</w:t>
      </w:r>
      <w:proofErr w:type="spellStart"/>
      <w:r>
        <w:t>survey_responses</w:t>
      </w:r>
      <w:proofErr w:type="spellEnd"/>
      <w:r>
        <w:t xml:space="preserve"> match exactly (1,836 each), confirming a clean one-to-one relationship between respondents and their survey answers before any analysis began.</w:t>
      </w:r>
    </w:p>
    <w:p w:rsidR="00E938C9" w:rsidRDefault="00E938C9">
      <w:pPr>
        <w:pBdr>
          <w:bottom w:val="single" w:sz="6" w:space="1" w:color="CCCCCC"/>
        </w:pBdr>
        <w:spacing w:after="260"/>
      </w:pPr>
    </w:p>
    <w:p w:rsidR="00E938C9" w:rsidRDefault="005E227E">
      <w:pPr>
        <w:spacing w:before="260" w:after="100"/>
      </w:pPr>
      <w:r>
        <w:rPr>
          <w:b/>
          <w:bCs/>
          <w:color w:val="6B3FA0"/>
          <w:sz w:val="24"/>
          <w:szCs w:val="24"/>
        </w:rPr>
        <w:t xml:space="preserve">Query </w:t>
      </w:r>
      <w:proofErr w:type="gramStart"/>
      <w:r>
        <w:rPr>
          <w:b/>
          <w:bCs/>
          <w:color w:val="6B3FA0"/>
          <w:sz w:val="24"/>
          <w:szCs w:val="24"/>
        </w:rPr>
        <w:t>2 :</w:t>
      </w:r>
      <w:proofErr w:type="gramEnd"/>
      <w:r>
        <w:rPr>
          <w:b/>
          <w:bCs/>
          <w:color w:val="6B3FA0"/>
          <w:sz w:val="24"/>
          <w:szCs w:val="24"/>
        </w:rPr>
        <w:t xml:space="preserve"> </w:t>
      </w:r>
      <w:r>
        <w:rPr>
          <w:b/>
          <w:bCs/>
          <w:color w:val="6B3FA0"/>
          <w:sz w:val="24"/>
          <w:szCs w:val="24"/>
        </w:rPr>
        <w:t xml:space="preserve">Has the </w:t>
      </w:r>
      <w:proofErr w:type="spellStart"/>
      <w:r>
        <w:rPr>
          <w:b/>
          <w:bCs/>
          <w:color w:val="6B3FA0"/>
          <w:sz w:val="24"/>
          <w:szCs w:val="24"/>
        </w:rPr>
        <w:t>benefits→treatment</w:t>
      </w:r>
      <w:proofErr w:type="spellEnd"/>
      <w:r>
        <w:rPr>
          <w:b/>
          <w:bCs/>
          <w:color w:val="6B3FA0"/>
          <w:sz w:val="24"/>
          <w:szCs w:val="24"/>
        </w:rPr>
        <w:t xml:space="preserve"> relationship changed across 2017–2021?</w:t>
      </w:r>
    </w:p>
    <w:p w:rsidR="00E938C9" w:rsidRDefault="005E227E">
      <w:pPr>
        <w:spacing w:before="160" w:after="60"/>
      </w:pPr>
      <w:r>
        <w:rPr>
          <w:b/>
          <w:bCs/>
        </w:rPr>
        <w:t>Technique Demonstrated</w:t>
      </w:r>
    </w:p>
    <w:p w:rsidR="00E938C9" w:rsidRDefault="005E227E">
      <w:pPr>
        <w:spacing w:after="160"/>
      </w:pPr>
      <w:r>
        <w:t>CTE (Common Table Expression) to first calculate yearly percentages, then a window function (LAG) to compare each year to the previous one.</w:t>
      </w:r>
    </w:p>
    <w:p w:rsidR="00E938C9" w:rsidRDefault="005E227E">
      <w:pPr>
        <w:spacing w:before="160" w:after="60"/>
      </w:pPr>
      <w:r>
        <w:rPr>
          <w:b/>
          <w:bCs/>
        </w:rPr>
        <w:t>SQL Query</w:t>
      </w:r>
    </w:p>
    <w:p w:rsidR="00E938C9" w:rsidRDefault="005E227E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WITH </w:t>
      </w:r>
      <w:proofErr w:type="spellStart"/>
      <w:r>
        <w:rPr>
          <w:rFonts w:ascii="Consolas" w:eastAsia="Consolas" w:hAnsi="Consolas" w:cs="Consolas"/>
          <w:sz w:val="19"/>
          <w:szCs w:val="19"/>
        </w:rPr>
        <w:t>ye</w:t>
      </w:r>
      <w:r>
        <w:rPr>
          <w:rFonts w:ascii="Consolas" w:eastAsia="Consolas" w:hAnsi="Consolas" w:cs="Consolas"/>
          <w:sz w:val="19"/>
          <w:szCs w:val="19"/>
        </w:rPr>
        <w:t>arly_stats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AS (</w:t>
      </w:r>
    </w:p>
    <w:p w:rsidR="00E938C9" w:rsidRDefault="005E227E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SELECT</w:t>
      </w:r>
    </w:p>
    <w:p w:rsidR="00E938C9" w:rsidRDefault="005E227E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survey_year</w:t>
      </w:r>
      <w:proofErr w:type="spellEnd"/>
      <w:r>
        <w:rPr>
          <w:rFonts w:ascii="Consolas" w:eastAsia="Consolas" w:hAnsi="Consolas" w:cs="Consolas"/>
          <w:sz w:val="19"/>
          <w:szCs w:val="19"/>
        </w:rPr>
        <w:t>,</w:t>
      </w:r>
    </w:p>
    <w:p w:rsidR="00E938C9" w:rsidRDefault="005E227E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    </w:t>
      </w:r>
      <w:proofErr w:type="gramStart"/>
      <w:r>
        <w:rPr>
          <w:rFonts w:ascii="Consolas" w:eastAsia="Consolas" w:hAnsi="Consolas" w:cs="Consolas"/>
          <w:sz w:val="19"/>
          <w:szCs w:val="19"/>
        </w:rPr>
        <w:t>COUNT(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*) AS </w:t>
      </w:r>
      <w:proofErr w:type="spellStart"/>
      <w:r>
        <w:rPr>
          <w:rFonts w:ascii="Consolas" w:eastAsia="Consolas" w:hAnsi="Consolas" w:cs="Consolas"/>
          <w:sz w:val="19"/>
          <w:szCs w:val="19"/>
        </w:rPr>
        <w:t>total_respondents</w:t>
      </w:r>
      <w:proofErr w:type="spellEnd"/>
      <w:r>
        <w:rPr>
          <w:rFonts w:ascii="Consolas" w:eastAsia="Consolas" w:hAnsi="Consolas" w:cs="Consolas"/>
          <w:sz w:val="19"/>
          <w:szCs w:val="19"/>
        </w:rPr>
        <w:t>,</w:t>
      </w:r>
    </w:p>
    <w:p w:rsidR="00E938C9" w:rsidRDefault="005E227E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    </w:t>
      </w:r>
      <w:proofErr w:type="gramStart"/>
      <w:r>
        <w:rPr>
          <w:rFonts w:ascii="Consolas" w:eastAsia="Consolas" w:hAnsi="Consolas" w:cs="Consolas"/>
          <w:sz w:val="19"/>
          <w:szCs w:val="19"/>
        </w:rPr>
        <w:t>ROUND(</w:t>
      </w:r>
      <w:proofErr w:type="gramEnd"/>
      <w:r>
        <w:rPr>
          <w:rFonts w:ascii="Consolas" w:eastAsia="Consolas" w:hAnsi="Consolas" w:cs="Consolas"/>
          <w:sz w:val="19"/>
          <w:szCs w:val="19"/>
        </w:rPr>
        <w:t>100.0 * COUNT(*) FILTER (WHERE treatment = '1')</w:t>
      </w:r>
    </w:p>
    <w:p w:rsidR="00E938C9" w:rsidRDefault="005E227E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          / </w:t>
      </w:r>
      <w:proofErr w:type="gramStart"/>
      <w:r>
        <w:rPr>
          <w:rFonts w:ascii="Consolas" w:eastAsia="Consolas" w:hAnsi="Consolas" w:cs="Consolas"/>
          <w:sz w:val="19"/>
          <w:szCs w:val="19"/>
        </w:rPr>
        <w:t>COUNT(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*), 1) AS </w:t>
      </w:r>
      <w:proofErr w:type="spellStart"/>
      <w:r>
        <w:rPr>
          <w:rFonts w:ascii="Consolas" w:eastAsia="Consolas" w:hAnsi="Consolas" w:cs="Consolas"/>
          <w:sz w:val="19"/>
          <w:szCs w:val="19"/>
        </w:rPr>
        <w:t>pct_treatment</w:t>
      </w:r>
      <w:proofErr w:type="spellEnd"/>
      <w:r>
        <w:rPr>
          <w:rFonts w:ascii="Consolas" w:eastAsia="Consolas" w:hAnsi="Consolas" w:cs="Consolas"/>
          <w:sz w:val="19"/>
          <w:szCs w:val="19"/>
        </w:rPr>
        <w:t>,</w:t>
      </w:r>
    </w:p>
    <w:p w:rsidR="00E938C9" w:rsidRDefault="005E227E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    </w:t>
      </w:r>
      <w:proofErr w:type="gramStart"/>
      <w:r>
        <w:rPr>
          <w:rFonts w:ascii="Consolas" w:eastAsia="Consolas" w:hAnsi="Consolas" w:cs="Consolas"/>
          <w:sz w:val="19"/>
          <w:szCs w:val="19"/>
        </w:rPr>
        <w:t>ROUND(</w:t>
      </w:r>
      <w:proofErr w:type="gramEnd"/>
      <w:r>
        <w:rPr>
          <w:rFonts w:ascii="Consolas" w:eastAsia="Consolas" w:hAnsi="Consolas" w:cs="Consolas"/>
          <w:sz w:val="19"/>
          <w:szCs w:val="19"/>
        </w:rPr>
        <w:t>100.0 * COUNT(*) FILTER (WHERE benefits = 'Yes</w:t>
      </w:r>
      <w:r>
        <w:rPr>
          <w:rFonts w:ascii="Consolas" w:eastAsia="Consolas" w:hAnsi="Consolas" w:cs="Consolas"/>
          <w:sz w:val="19"/>
          <w:szCs w:val="19"/>
        </w:rPr>
        <w:t>')</w:t>
      </w:r>
    </w:p>
    <w:p w:rsidR="00E938C9" w:rsidRDefault="005E227E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          / </w:t>
      </w:r>
      <w:proofErr w:type="gramStart"/>
      <w:r>
        <w:rPr>
          <w:rFonts w:ascii="Consolas" w:eastAsia="Consolas" w:hAnsi="Consolas" w:cs="Consolas"/>
          <w:sz w:val="19"/>
          <w:szCs w:val="19"/>
        </w:rPr>
        <w:t>COUNT(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*), 1) AS </w:t>
      </w:r>
      <w:proofErr w:type="spellStart"/>
      <w:r>
        <w:rPr>
          <w:rFonts w:ascii="Consolas" w:eastAsia="Consolas" w:hAnsi="Consolas" w:cs="Consolas"/>
          <w:sz w:val="19"/>
          <w:szCs w:val="19"/>
        </w:rPr>
        <w:t>pct_with_benefits</w:t>
      </w:r>
      <w:proofErr w:type="spellEnd"/>
    </w:p>
    <w:p w:rsidR="00E938C9" w:rsidRDefault="005E227E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FROM </w:t>
      </w:r>
      <w:proofErr w:type="spellStart"/>
      <w:r>
        <w:rPr>
          <w:rFonts w:ascii="Consolas" w:eastAsia="Consolas" w:hAnsi="Consolas" w:cs="Consolas"/>
          <w:sz w:val="19"/>
          <w:szCs w:val="19"/>
        </w:rPr>
        <w:t>survey_responses</w:t>
      </w:r>
      <w:proofErr w:type="spellEnd"/>
    </w:p>
    <w:p w:rsidR="00E938C9" w:rsidRDefault="005E227E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GROUP BY </w:t>
      </w:r>
      <w:proofErr w:type="spellStart"/>
      <w:r>
        <w:rPr>
          <w:rFonts w:ascii="Consolas" w:eastAsia="Consolas" w:hAnsi="Consolas" w:cs="Consolas"/>
          <w:sz w:val="19"/>
          <w:szCs w:val="19"/>
        </w:rPr>
        <w:t>survey_year</w:t>
      </w:r>
      <w:proofErr w:type="spellEnd"/>
    </w:p>
    <w:p w:rsidR="00E938C9" w:rsidRDefault="005E227E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)</w:t>
      </w:r>
    </w:p>
    <w:p w:rsidR="00E938C9" w:rsidRDefault="005E227E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lastRenderedPageBreak/>
        <w:t>SELECT</w:t>
      </w:r>
    </w:p>
    <w:p w:rsidR="00E938C9" w:rsidRDefault="005E227E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survey_year</w:t>
      </w:r>
      <w:proofErr w:type="spellEnd"/>
      <w:r>
        <w:rPr>
          <w:rFonts w:ascii="Consolas" w:eastAsia="Consolas" w:hAnsi="Consolas" w:cs="Consolas"/>
          <w:sz w:val="19"/>
          <w:szCs w:val="19"/>
        </w:rPr>
        <w:t>,</w:t>
      </w:r>
    </w:p>
    <w:p w:rsidR="00E938C9" w:rsidRDefault="005E227E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total_respondents</w:t>
      </w:r>
      <w:proofErr w:type="spellEnd"/>
      <w:r>
        <w:rPr>
          <w:rFonts w:ascii="Consolas" w:eastAsia="Consolas" w:hAnsi="Consolas" w:cs="Consolas"/>
          <w:sz w:val="19"/>
          <w:szCs w:val="19"/>
        </w:rPr>
        <w:t>,</w:t>
      </w:r>
    </w:p>
    <w:p w:rsidR="00E938C9" w:rsidRDefault="005E227E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pct_treatment</w:t>
      </w:r>
      <w:proofErr w:type="spellEnd"/>
      <w:r>
        <w:rPr>
          <w:rFonts w:ascii="Consolas" w:eastAsia="Consolas" w:hAnsi="Consolas" w:cs="Consolas"/>
          <w:sz w:val="19"/>
          <w:szCs w:val="19"/>
        </w:rPr>
        <w:t>,</w:t>
      </w:r>
    </w:p>
    <w:p w:rsidR="00E938C9" w:rsidRDefault="005E227E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pct_with_benefits</w:t>
      </w:r>
      <w:proofErr w:type="spellEnd"/>
      <w:r>
        <w:rPr>
          <w:rFonts w:ascii="Consolas" w:eastAsia="Consolas" w:hAnsi="Consolas" w:cs="Consolas"/>
          <w:sz w:val="19"/>
          <w:szCs w:val="19"/>
        </w:rPr>
        <w:t>,</w:t>
      </w:r>
    </w:p>
    <w:p w:rsidR="00E938C9" w:rsidRDefault="005E227E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pct_treatment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- </w:t>
      </w:r>
      <w:proofErr w:type="gramStart"/>
      <w:r>
        <w:rPr>
          <w:rFonts w:ascii="Consolas" w:eastAsia="Consolas" w:hAnsi="Consolas" w:cs="Consolas"/>
          <w:sz w:val="19"/>
          <w:szCs w:val="19"/>
        </w:rPr>
        <w:t>LAG(</w:t>
      </w:r>
      <w:proofErr w:type="spellStart"/>
      <w:proofErr w:type="gramEnd"/>
      <w:r>
        <w:rPr>
          <w:rFonts w:ascii="Consolas" w:eastAsia="Consolas" w:hAnsi="Consolas" w:cs="Consolas"/>
          <w:sz w:val="19"/>
          <w:szCs w:val="19"/>
        </w:rPr>
        <w:t>pct_treatment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) OVER (ORDER BY </w:t>
      </w:r>
      <w:proofErr w:type="spellStart"/>
      <w:r>
        <w:rPr>
          <w:rFonts w:ascii="Consolas" w:eastAsia="Consolas" w:hAnsi="Consolas" w:cs="Consolas"/>
          <w:sz w:val="19"/>
          <w:szCs w:val="19"/>
        </w:rPr>
        <w:t>survey_year</w:t>
      </w:r>
      <w:proofErr w:type="spellEnd"/>
      <w:r>
        <w:rPr>
          <w:rFonts w:ascii="Consolas" w:eastAsia="Consolas" w:hAnsi="Consolas" w:cs="Consolas"/>
          <w:sz w:val="19"/>
          <w:szCs w:val="19"/>
        </w:rPr>
        <w:t>)</w:t>
      </w:r>
    </w:p>
    <w:p w:rsidR="00E938C9" w:rsidRDefault="005E227E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    AS </w:t>
      </w:r>
      <w:proofErr w:type="spellStart"/>
      <w:r>
        <w:rPr>
          <w:rFonts w:ascii="Consolas" w:eastAsia="Consolas" w:hAnsi="Consolas" w:cs="Consolas"/>
          <w:sz w:val="19"/>
          <w:szCs w:val="19"/>
        </w:rPr>
        <w:t>change_vs_prev_year</w:t>
      </w:r>
      <w:proofErr w:type="spellEnd"/>
    </w:p>
    <w:p w:rsidR="00E938C9" w:rsidRDefault="005E227E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FROM </w:t>
      </w:r>
      <w:proofErr w:type="spellStart"/>
      <w:r>
        <w:rPr>
          <w:rFonts w:ascii="Consolas" w:eastAsia="Consolas" w:hAnsi="Consolas" w:cs="Consolas"/>
          <w:sz w:val="19"/>
          <w:szCs w:val="19"/>
        </w:rPr>
        <w:t>yearly_stats</w:t>
      </w:r>
      <w:proofErr w:type="spellEnd"/>
    </w:p>
    <w:p w:rsidR="00E938C9" w:rsidRDefault="005E227E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ORDER BY </w:t>
      </w:r>
      <w:proofErr w:type="spellStart"/>
      <w:r>
        <w:rPr>
          <w:rFonts w:ascii="Consolas" w:eastAsia="Consolas" w:hAnsi="Consolas" w:cs="Consolas"/>
          <w:sz w:val="19"/>
          <w:szCs w:val="19"/>
        </w:rPr>
        <w:t>survey_year</w:t>
      </w:r>
      <w:proofErr w:type="spellEnd"/>
      <w:r>
        <w:rPr>
          <w:rFonts w:ascii="Consolas" w:eastAsia="Consolas" w:hAnsi="Consolas" w:cs="Consolas"/>
          <w:sz w:val="19"/>
          <w:szCs w:val="19"/>
        </w:rPr>
        <w:t>;</w:t>
      </w:r>
    </w:p>
    <w:p w:rsidR="00E938C9" w:rsidRDefault="00E938C9">
      <w:pPr>
        <w:spacing w:after="160"/>
      </w:pPr>
    </w:p>
    <w:p w:rsidR="00E938C9" w:rsidRDefault="005E227E">
      <w:pPr>
        <w:spacing w:before="160" w:after="60"/>
      </w:pPr>
      <w:r>
        <w:rPr>
          <w:b/>
          <w:bCs/>
        </w:rPr>
        <w:t>Query Result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1865"/>
        <w:gridCol w:w="1865"/>
        <w:gridCol w:w="1865"/>
        <w:gridCol w:w="1865"/>
      </w:tblGrid>
      <w:tr w:rsidR="00E938C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6B3FA0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938C9" w:rsidRDefault="005E227E">
            <w:proofErr w:type="spellStart"/>
            <w:r>
              <w:rPr>
                <w:b/>
                <w:bCs/>
                <w:color w:val="FFFFFF"/>
              </w:rPr>
              <w:t>survey_year</w:t>
            </w:r>
            <w:proofErr w:type="spellEnd"/>
          </w:p>
        </w:tc>
        <w:tc>
          <w:tcPr>
            <w:tcW w:w="1865" w:type="dxa"/>
            <w:shd w:val="clear" w:color="auto" w:fill="6B3FA0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938C9" w:rsidRDefault="005E227E">
            <w:r>
              <w:rPr>
                <w:b/>
                <w:bCs/>
                <w:color w:val="FFFFFF"/>
              </w:rPr>
              <w:t>total</w:t>
            </w:r>
          </w:p>
        </w:tc>
        <w:tc>
          <w:tcPr>
            <w:tcW w:w="1865" w:type="dxa"/>
            <w:shd w:val="clear" w:color="auto" w:fill="6B3FA0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938C9" w:rsidRDefault="005E227E">
            <w:proofErr w:type="spellStart"/>
            <w:r>
              <w:rPr>
                <w:b/>
                <w:bCs/>
                <w:color w:val="FFFFFF"/>
              </w:rPr>
              <w:t>pct_treatment</w:t>
            </w:r>
            <w:proofErr w:type="spellEnd"/>
          </w:p>
        </w:tc>
        <w:tc>
          <w:tcPr>
            <w:tcW w:w="1865" w:type="dxa"/>
            <w:shd w:val="clear" w:color="auto" w:fill="6B3FA0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938C9" w:rsidRDefault="005E227E">
            <w:proofErr w:type="spellStart"/>
            <w:r>
              <w:rPr>
                <w:b/>
                <w:bCs/>
                <w:color w:val="FFFFFF"/>
              </w:rPr>
              <w:t>pct_benefits</w:t>
            </w:r>
            <w:proofErr w:type="spellEnd"/>
          </w:p>
        </w:tc>
        <w:tc>
          <w:tcPr>
            <w:tcW w:w="1865" w:type="dxa"/>
            <w:shd w:val="clear" w:color="auto" w:fill="6B3FA0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938C9" w:rsidRDefault="005E227E">
            <w:proofErr w:type="spellStart"/>
            <w:r>
              <w:rPr>
                <w:b/>
                <w:bCs/>
                <w:color w:val="FFFFFF"/>
              </w:rPr>
              <w:t>change_vs_prev_yr</w:t>
            </w:r>
            <w:proofErr w:type="spellEnd"/>
          </w:p>
        </w:tc>
      </w:tr>
      <w:tr w:rsidR="00E938C9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938C9" w:rsidRDefault="005E227E">
            <w:r>
              <w:t>2017</w:t>
            </w:r>
          </w:p>
        </w:tc>
        <w:tc>
          <w:tcPr>
            <w:tcW w:w="1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938C9" w:rsidRDefault="005E227E">
            <w:r>
              <w:t>756</w:t>
            </w:r>
          </w:p>
        </w:tc>
        <w:tc>
          <w:tcPr>
            <w:tcW w:w="1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938C9" w:rsidRDefault="005E227E">
            <w:r>
              <w:t>60.3%</w:t>
            </w:r>
          </w:p>
        </w:tc>
        <w:tc>
          <w:tcPr>
            <w:tcW w:w="1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938C9" w:rsidRDefault="005E227E">
            <w:r>
              <w:t>47.5%</w:t>
            </w:r>
          </w:p>
        </w:tc>
        <w:tc>
          <w:tcPr>
            <w:tcW w:w="1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938C9" w:rsidRDefault="005E227E">
            <w:r>
              <w:t>—</w:t>
            </w:r>
          </w:p>
        </w:tc>
      </w:tr>
      <w:tr w:rsidR="00E938C9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938C9" w:rsidRDefault="005E227E">
            <w:r>
              <w:t>2018</w:t>
            </w:r>
          </w:p>
        </w:tc>
        <w:tc>
          <w:tcPr>
            <w:tcW w:w="1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938C9" w:rsidRDefault="005E227E">
            <w:r>
              <w:t>417</w:t>
            </w:r>
          </w:p>
        </w:tc>
        <w:tc>
          <w:tcPr>
            <w:tcW w:w="1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938C9" w:rsidRDefault="005E227E">
            <w:r>
              <w:t>63.1%</w:t>
            </w:r>
          </w:p>
        </w:tc>
        <w:tc>
          <w:tcPr>
            <w:tcW w:w="1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938C9" w:rsidRDefault="005E227E">
            <w:r>
              <w:t>51.1%</w:t>
            </w:r>
          </w:p>
        </w:tc>
        <w:tc>
          <w:tcPr>
            <w:tcW w:w="1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938C9" w:rsidRDefault="005E227E">
            <w:r>
              <w:t>+2.8</w:t>
            </w:r>
          </w:p>
        </w:tc>
      </w:tr>
      <w:tr w:rsidR="00E938C9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938C9" w:rsidRDefault="005E227E">
            <w:r>
              <w:t>2019</w:t>
            </w:r>
          </w:p>
        </w:tc>
        <w:tc>
          <w:tcPr>
            <w:tcW w:w="1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938C9" w:rsidRDefault="005E227E">
            <w:r>
              <w:t>352</w:t>
            </w:r>
          </w:p>
        </w:tc>
        <w:tc>
          <w:tcPr>
            <w:tcW w:w="1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938C9" w:rsidRDefault="005E227E">
            <w:r>
              <w:t>61.6%</w:t>
            </w:r>
          </w:p>
        </w:tc>
        <w:tc>
          <w:tcPr>
            <w:tcW w:w="1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938C9" w:rsidRDefault="005E227E">
            <w:r>
              <w:t>46.6%</w:t>
            </w:r>
          </w:p>
        </w:tc>
        <w:tc>
          <w:tcPr>
            <w:tcW w:w="1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938C9" w:rsidRDefault="005E227E">
            <w:r>
              <w:t>-1.5</w:t>
            </w:r>
          </w:p>
        </w:tc>
      </w:tr>
      <w:tr w:rsidR="00E938C9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938C9" w:rsidRDefault="005E227E">
            <w:r>
              <w:t>2020</w:t>
            </w:r>
          </w:p>
        </w:tc>
        <w:tc>
          <w:tcPr>
            <w:tcW w:w="1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938C9" w:rsidRDefault="005E227E">
            <w:r>
              <w:t>180</w:t>
            </w:r>
          </w:p>
        </w:tc>
        <w:tc>
          <w:tcPr>
            <w:tcW w:w="1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938C9" w:rsidRDefault="005E227E">
            <w:r>
              <w:t>45.6%</w:t>
            </w:r>
          </w:p>
        </w:tc>
        <w:tc>
          <w:tcPr>
            <w:tcW w:w="1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938C9" w:rsidRDefault="005E227E">
            <w:r>
              <w:t>35.6%</w:t>
            </w:r>
          </w:p>
        </w:tc>
        <w:tc>
          <w:tcPr>
            <w:tcW w:w="1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938C9" w:rsidRDefault="005E227E">
            <w:r>
              <w:t>-16.0</w:t>
            </w:r>
          </w:p>
        </w:tc>
      </w:tr>
      <w:tr w:rsidR="00E938C9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938C9" w:rsidRDefault="005E227E">
            <w:r>
              <w:t>2021</w:t>
            </w:r>
          </w:p>
        </w:tc>
        <w:tc>
          <w:tcPr>
            <w:tcW w:w="1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938C9" w:rsidRDefault="005E227E">
            <w:r>
              <w:t>131</w:t>
            </w:r>
          </w:p>
        </w:tc>
        <w:tc>
          <w:tcPr>
            <w:tcW w:w="1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938C9" w:rsidRDefault="005E227E">
            <w:r>
              <w:t>48.9%</w:t>
            </w:r>
          </w:p>
        </w:tc>
        <w:tc>
          <w:tcPr>
            <w:tcW w:w="1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938C9" w:rsidRDefault="005E227E">
            <w:r>
              <w:t>41.2%</w:t>
            </w:r>
          </w:p>
        </w:tc>
        <w:tc>
          <w:tcPr>
            <w:tcW w:w="1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938C9" w:rsidRDefault="005E227E">
            <w:r>
              <w:t>+3.3</w:t>
            </w:r>
          </w:p>
        </w:tc>
      </w:tr>
    </w:tbl>
    <w:p w:rsidR="00E938C9" w:rsidRDefault="00E938C9">
      <w:pPr>
        <w:spacing w:after="160"/>
      </w:pPr>
    </w:p>
    <w:p w:rsidR="00E938C9" w:rsidRDefault="005E227E">
      <w:pPr>
        <w:spacing w:before="160" w:after="60"/>
      </w:pPr>
      <w:r>
        <w:rPr>
          <w:b/>
          <w:bCs/>
        </w:rPr>
        <w:t>Insight</w:t>
      </w:r>
    </w:p>
    <w:p w:rsidR="00E938C9" w:rsidRDefault="005E227E">
      <w:pPr>
        <w:spacing w:after="160"/>
      </w:pPr>
      <w:r>
        <w:t>Treatment-seeking and benefits availability held fairly steady around 60% and ~47–51% through 2017–2019, then dropped sharply in 2020 (a 16-point fall in treatment-seeking) before partially recovering in 2021. This coincides with the first pandemic year, b</w:t>
      </w:r>
      <w:r>
        <w:t xml:space="preserve">ut sample size also shrank considerably by 2020–2021 (180 and 131 respondents vs. 756 in 2017) </w:t>
      </w:r>
      <w:r>
        <w:t>so this could reflect a genuine behavioral shift, a change in who was responding, or more volatile percentages from smaller samples. This requires interpretati</w:t>
      </w:r>
      <w:r>
        <w:t>on rather than simple reporting.</w:t>
      </w:r>
    </w:p>
    <w:p w:rsidR="00E938C9" w:rsidRDefault="00E938C9">
      <w:pPr>
        <w:pBdr>
          <w:bottom w:val="single" w:sz="6" w:space="1" w:color="CCCCCC"/>
        </w:pBdr>
        <w:spacing w:after="260"/>
      </w:pPr>
    </w:p>
    <w:p w:rsidR="00E938C9" w:rsidRDefault="005E227E">
      <w:pPr>
        <w:spacing w:before="260" w:after="100"/>
      </w:pPr>
      <w:r>
        <w:rPr>
          <w:b/>
          <w:bCs/>
          <w:color w:val="6B3FA0"/>
          <w:sz w:val="24"/>
          <w:szCs w:val="24"/>
        </w:rPr>
        <w:t xml:space="preserve">Query </w:t>
      </w:r>
      <w:proofErr w:type="gramStart"/>
      <w:r>
        <w:rPr>
          <w:b/>
          <w:bCs/>
          <w:color w:val="6B3FA0"/>
          <w:sz w:val="24"/>
          <w:szCs w:val="24"/>
        </w:rPr>
        <w:t>3 :</w:t>
      </w:r>
      <w:proofErr w:type="gramEnd"/>
      <w:r>
        <w:rPr>
          <w:b/>
          <w:bCs/>
          <w:color w:val="6B3FA0"/>
          <w:sz w:val="24"/>
          <w:szCs w:val="24"/>
        </w:rPr>
        <w:t xml:space="preserve"> </w:t>
      </w:r>
      <w:r>
        <w:rPr>
          <w:b/>
          <w:bCs/>
          <w:color w:val="6B3FA0"/>
          <w:sz w:val="24"/>
          <w:szCs w:val="24"/>
        </w:rPr>
        <w:t>Does treatment-seeking differ by region? (</w:t>
      </w:r>
      <w:proofErr w:type="gramStart"/>
      <w:r>
        <w:rPr>
          <w:b/>
          <w:bCs/>
          <w:color w:val="6B3FA0"/>
          <w:sz w:val="24"/>
          <w:szCs w:val="24"/>
        </w:rPr>
        <w:t>with</w:t>
      </w:r>
      <w:proofErr w:type="gramEnd"/>
      <w:r>
        <w:rPr>
          <w:b/>
          <w:bCs/>
          <w:color w:val="6B3FA0"/>
          <w:sz w:val="24"/>
          <w:szCs w:val="24"/>
        </w:rPr>
        <w:t xml:space="preserve"> join-integrity check)</w:t>
      </w:r>
    </w:p>
    <w:p w:rsidR="00E938C9" w:rsidRDefault="005E227E">
      <w:pPr>
        <w:spacing w:before="160" w:after="60"/>
      </w:pPr>
      <w:r>
        <w:rPr>
          <w:b/>
          <w:bCs/>
        </w:rPr>
        <w:t>Technique Demonstrated</w:t>
      </w:r>
    </w:p>
    <w:p w:rsidR="00E938C9" w:rsidRDefault="005E227E">
      <w:pPr>
        <w:spacing w:after="160"/>
      </w:pPr>
      <w:r>
        <w:t>JOIN across three tables (</w:t>
      </w:r>
      <w:proofErr w:type="gramStart"/>
      <w:r>
        <w:t>respondents</w:t>
      </w:r>
      <w:proofErr w:type="gramEnd"/>
      <w:r>
        <w:t xml:space="preserve"> → country → </w:t>
      </w:r>
      <w:proofErr w:type="spellStart"/>
      <w:r>
        <w:t>survey_responses</w:t>
      </w:r>
      <w:proofErr w:type="spellEnd"/>
      <w:r>
        <w:t>); validated first to confirm no rows are lost.</w:t>
      </w:r>
    </w:p>
    <w:p w:rsidR="00E938C9" w:rsidRDefault="005E227E">
      <w:pPr>
        <w:spacing w:before="160" w:after="60"/>
      </w:pPr>
      <w:r>
        <w:rPr>
          <w:b/>
          <w:bCs/>
        </w:rPr>
        <w:t>SQL Qu</w:t>
      </w:r>
      <w:r>
        <w:rPr>
          <w:b/>
          <w:bCs/>
        </w:rPr>
        <w:t>ery</w:t>
      </w:r>
    </w:p>
    <w:p w:rsidR="00E938C9" w:rsidRDefault="005E227E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-- Validation: confirm INNER JOIN does not drop any respondents</w:t>
      </w:r>
    </w:p>
    <w:p w:rsidR="00E938C9" w:rsidRDefault="005E227E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SELECT </w:t>
      </w:r>
      <w:proofErr w:type="gramStart"/>
      <w:r>
        <w:rPr>
          <w:rFonts w:ascii="Consolas" w:eastAsia="Consolas" w:hAnsi="Consolas" w:cs="Consolas"/>
          <w:sz w:val="19"/>
          <w:szCs w:val="19"/>
        </w:rPr>
        <w:t>COUNT(</w:t>
      </w:r>
      <w:proofErr w:type="gramEnd"/>
      <w:r>
        <w:rPr>
          <w:rFonts w:ascii="Consolas" w:eastAsia="Consolas" w:hAnsi="Consolas" w:cs="Consolas"/>
          <w:sz w:val="19"/>
          <w:szCs w:val="19"/>
        </w:rPr>
        <w:t>*) FROM respondents;</w:t>
      </w:r>
    </w:p>
    <w:p w:rsidR="00E938C9" w:rsidRDefault="005E227E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SELECT </w:t>
      </w:r>
      <w:proofErr w:type="gramStart"/>
      <w:r>
        <w:rPr>
          <w:rFonts w:ascii="Consolas" w:eastAsia="Consolas" w:hAnsi="Consolas" w:cs="Consolas"/>
          <w:sz w:val="19"/>
          <w:szCs w:val="19"/>
        </w:rPr>
        <w:t>COUNT(</w:t>
      </w:r>
      <w:proofErr w:type="gramEnd"/>
      <w:r>
        <w:rPr>
          <w:rFonts w:ascii="Consolas" w:eastAsia="Consolas" w:hAnsi="Consolas" w:cs="Consolas"/>
          <w:sz w:val="19"/>
          <w:szCs w:val="19"/>
        </w:rPr>
        <w:t>*)</w:t>
      </w:r>
    </w:p>
    <w:p w:rsidR="00E938C9" w:rsidRDefault="005E227E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FROM respondents r</w:t>
      </w:r>
    </w:p>
    <w:p w:rsidR="00E938C9" w:rsidRDefault="005E227E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JOIN country c ON </w:t>
      </w:r>
      <w:proofErr w:type="spellStart"/>
      <w:r>
        <w:rPr>
          <w:rFonts w:ascii="Consolas" w:eastAsia="Consolas" w:hAnsi="Consolas" w:cs="Consolas"/>
          <w:sz w:val="19"/>
          <w:szCs w:val="19"/>
        </w:rPr>
        <w:t>r.country_id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</w:t>
      </w:r>
      <w:proofErr w:type="spellStart"/>
      <w:r>
        <w:rPr>
          <w:rFonts w:ascii="Consolas" w:eastAsia="Consolas" w:hAnsi="Consolas" w:cs="Consolas"/>
          <w:sz w:val="19"/>
          <w:szCs w:val="19"/>
        </w:rPr>
        <w:t>c.country_id</w:t>
      </w:r>
      <w:proofErr w:type="spellEnd"/>
    </w:p>
    <w:p w:rsidR="00E938C9" w:rsidRDefault="005E227E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JOIN </w:t>
      </w:r>
      <w:proofErr w:type="spellStart"/>
      <w:r>
        <w:rPr>
          <w:rFonts w:ascii="Consolas" w:eastAsia="Consolas" w:hAnsi="Consolas" w:cs="Consolas"/>
          <w:sz w:val="19"/>
          <w:szCs w:val="19"/>
        </w:rPr>
        <w:t>survey_responses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sr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ON </w:t>
      </w:r>
      <w:proofErr w:type="spellStart"/>
      <w:r>
        <w:rPr>
          <w:rFonts w:ascii="Consolas" w:eastAsia="Consolas" w:hAnsi="Consolas" w:cs="Consolas"/>
          <w:sz w:val="19"/>
          <w:szCs w:val="19"/>
        </w:rPr>
        <w:t>r.respondent_id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</w:t>
      </w:r>
      <w:proofErr w:type="spellStart"/>
      <w:r>
        <w:rPr>
          <w:rFonts w:ascii="Consolas" w:eastAsia="Consolas" w:hAnsi="Consolas" w:cs="Consolas"/>
          <w:sz w:val="19"/>
          <w:szCs w:val="19"/>
        </w:rPr>
        <w:t>sr.respondent_id</w:t>
      </w:r>
      <w:proofErr w:type="spellEnd"/>
      <w:r>
        <w:rPr>
          <w:rFonts w:ascii="Consolas" w:eastAsia="Consolas" w:hAnsi="Consolas" w:cs="Consolas"/>
          <w:sz w:val="19"/>
          <w:szCs w:val="19"/>
        </w:rPr>
        <w:t>;</w:t>
      </w:r>
    </w:p>
    <w:p w:rsidR="00E938C9" w:rsidRDefault="005E227E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:rsidR="00E938C9" w:rsidRDefault="005E227E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-- Main query: treatment rate by region</w:t>
      </w:r>
    </w:p>
    <w:p w:rsidR="00E938C9" w:rsidRDefault="005E227E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SELECT</w:t>
      </w:r>
    </w:p>
    <w:p w:rsidR="00E938C9" w:rsidRDefault="005E227E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c.region</w:t>
      </w:r>
      <w:proofErr w:type="spellEnd"/>
      <w:r>
        <w:rPr>
          <w:rFonts w:ascii="Consolas" w:eastAsia="Consolas" w:hAnsi="Consolas" w:cs="Consolas"/>
          <w:sz w:val="19"/>
          <w:szCs w:val="19"/>
        </w:rPr>
        <w:t>,</w:t>
      </w:r>
    </w:p>
    <w:p w:rsidR="00E938C9" w:rsidRDefault="005E227E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gramStart"/>
      <w:r>
        <w:rPr>
          <w:rFonts w:ascii="Consolas" w:eastAsia="Consolas" w:hAnsi="Consolas" w:cs="Consolas"/>
          <w:sz w:val="19"/>
          <w:szCs w:val="19"/>
        </w:rPr>
        <w:t>COUNT(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*) AS </w:t>
      </w:r>
      <w:proofErr w:type="spellStart"/>
      <w:r>
        <w:rPr>
          <w:rFonts w:ascii="Consolas" w:eastAsia="Consolas" w:hAnsi="Consolas" w:cs="Consolas"/>
          <w:sz w:val="19"/>
          <w:szCs w:val="19"/>
        </w:rPr>
        <w:t>total_respondents</w:t>
      </w:r>
      <w:proofErr w:type="spellEnd"/>
      <w:r>
        <w:rPr>
          <w:rFonts w:ascii="Consolas" w:eastAsia="Consolas" w:hAnsi="Consolas" w:cs="Consolas"/>
          <w:sz w:val="19"/>
          <w:szCs w:val="19"/>
        </w:rPr>
        <w:t>,</w:t>
      </w:r>
    </w:p>
    <w:p w:rsidR="00E938C9" w:rsidRDefault="005E227E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gramStart"/>
      <w:r>
        <w:rPr>
          <w:rFonts w:ascii="Consolas" w:eastAsia="Consolas" w:hAnsi="Consolas" w:cs="Consolas"/>
          <w:sz w:val="19"/>
          <w:szCs w:val="19"/>
        </w:rPr>
        <w:t>ROUND(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100.0 * COUNT(*) FILTER (WHERE </w:t>
      </w:r>
      <w:proofErr w:type="spellStart"/>
      <w:r>
        <w:rPr>
          <w:rFonts w:ascii="Consolas" w:eastAsia="Consolas" w:hAnsi="Consolas" w:cs="Consolas"/>
          <w:sz w:val="19"/>
          <w:szCs w:val="19"/>
        </w:rPr>
        <w:t>sr.treatment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'1')</w:t>
      </w:r>
    </w:p>
    <w:p w:rsidR="00E938C9" w:rsidRDefault="005E227E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      / </w:t>
      </w:r>
      <w:proofErr w:type="gramStart"/>
      <w:r>
        <w:rPr>
          <w:rFonts w:ascii="Consolas" w:eastAsia="Consolas" w:hAnsi="Consolas" w:cs="Consolas"/>
          <w:sz w:val="19"/>
          <w:szCs w:val="19"/>
        </w:rPr>
        <w:t>COUNT(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*), 1) AS </w:t>
      </w:r>
      <w:proofErr w:type="spellStart"/>
      <w:r>
        <w:rPr>
          <w:rFonts w:ascii="Consolas" w:eastAsia="Consolas" w:hAnsi="Consolas" w:cs="Consolas"/>
          <w:sz w:val="19"/>
          <w:szCs w:val="19"/>
        </w:rPr>
        <w:t>pct_treatment</w:t>
      </w:r>
      <w:proofErr w:type="spellEnd"/>
    </w:p>
    <w:p w:rsidR="00E938C9" w:rsidRDefault="005E227E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FROM respondents r</w:t>
      </w:r>
    </w:p>
    <w:p w:rsidR="00E938C9" w:rsidRDefault="005E227E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JOIN country c ON </w:t>
      </w:r>
      <w:proofErr w:type="spellStart"/>
      <w:r>
        <w:rPr>
          <w:rFonts w:ascii="Consolas" w:eastAsia="Consolas" w:hAnsi="Consolas" w:cs="Consolas"/>
          <w:sz w:val="19"/>
          <w:szCs w:val="19"/>
        </w:rPr>
        <w:t>r.country_id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</w:t>
      </w:r>
      <w:proofErr w:type="spellStart"/>
      <w:r>
        <w:rPr>
          <w:rFonts w:ascii="Consolas" w:eastAsia="Consolas" w:hAnsi="Consolas" w:cs="Consolas"/>
          <w:sz w:val="19"/>
          <w:szCs w:val="19"/>
        </w:rPr>
        <w:t>c.cou</w:t>
      </w:r>
      <w:r>
        <w:rPr>
          <w:rFonts w:ascii="Consolas" w:eastAsia="Consolas" w:hAnsi="Consolas" w:cs="Consolas"/>
          <w:sz w:val="19"/>
          <w:szCs w:val="19"/>
        </w:rPr>
        <w:t>ntry_id</w:t>
      </w:r>
      <w:proofErr w:type="spellEnd"/>
    </w:p>
    <w:p w:rsidR="00E938C9" w:rsidRDefault="005E227E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JOIN </w:t>
      </w:r>
      <w:proofErr w:type="spellStart"/>
      <w:r>
        <w:rPr>
          <w:rFonts w:ascii="Consolas" w:eastAsia="Consolas" w:hAnsi="Consolas" w:cs="Consolas"/>
          <w:sz w:val="19"/>
          <w:szCs w:val="19"/>
        </w:rPr>
        <w:t>survey_responses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sr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ON </w:t>
      </w:r>
      <w:proofErr w:type="spellStart"/>
      <w:r>
        <w:rPr>
          <w:rFonts w:ascii="Consolas" w:eastAsia="Consolas" w:hAnsi="Consolas" w:cs="Consolas"/>
          <w:sz w:val="19"/>
          <w:szCs w:val="19"/>
        </w:rPr>
        <w:t>r.respondent_id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</w:t>
      </w:r>
      <w:proofErr w:type="spellStart"/>
      <w:r>
        <w:rPr>
          <w:rFonts w:ascii="Consolas" w:eastAsia="Consolas" w:hAnsi="Consolas" w:cs="Consolas"/>
          <w:sz w:val="19"/>
          <w:szCs w:val="19"/>
        </w:rPr>
        <w:t>sr.respondent_id</w:t>
      </w:r>
      <w:proofErr w:type="spellEnd"/>
    </w:p>
    <w:p w:rsidR="00E938C9" w:rsidRDefault="005E227E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GROUP BY </w:t>
      </w:r>
      <w:proofErr w:type="spellStart"/>
      <w:r>
        <w:rPr>
          <w:rFonts w:ascii="Consolas" w:eastAsia="Consolas" w:hAnsi="Consolas" w:cs="Consolas"/>
          <w:sz w:val="19"/>
          <w:szCs w:val="19"/>
        </w:rPr>
        <w:t>c.region</w:t>
      </w:r>
      <w:proofErr w:type="spellEnd"/>
    </w:p>
    <w:p w:rsidR="00E938C9" w:rsidRDefault="005E227E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ORDER BY </w:t>
      </w:r>
      <w:proofErr w:type="spellStart"/>
      <w:r>
        <w:rPr>
          <w:rFonts w:ascii="Consolas" w:eastAsia="Consolas" w:hAnsi="Consolas" w:cs="Consolas"/>
          <w:sz w:val="19"/>
          <w:szCs w:val="19"/>
        </w:rPr>
        <w:t>pct_treatment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DESC;</w:t>
      </w:r>
    </w:p>
    <w:p w:rsidR="00E938C9" w:rsidRDefault="00E938C9">
      <w:pPr>
        <w:spacing w:after="160"/>
      </w:pPr>
    </w:p>
    <w:p w:rsidR="00E938C9" w:rsidRDefault="005E227E">
      <w:pPr>
        <w:spacing w:before="160" w:after="60"/>
      </w:pPr>
      <w:r>
        <w:rPr>
          <w:b/>
          <w:bCs/>
        </w:rPr>
        <w:t>Query Result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E938C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shd w:val="clear" w:color="auto" w:fill="6B3FA0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938C9" w:rsidRDefault="005E227E">
            <w:r>
              <w:rPr>
                <w:b/>
                <w:bCs/>
                <w:color w:val="FFFFFF"/>
              </w:rPr>
              <w:t>region</w:t>
            </w:r>
          </w:p>
        </w:tc>
        <w:tc>
          <w:tcPr>
            <w:tcW w:w="3120" w:type="dxa"/>
            <w:shd w:val="clear" w:color="auto" w:fill="6B3FA0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938C9" w:rsidRDefault="005E227E">
            <w:proofErr w:type="spellStart"/>
            <w:r>
              <w:rPr>
                <w:b/>
                <w:bCs/>
                <w:color w:val="FFFFFF"/>
              </w:rPr>
              <w:t>total_respondents</w:t>
            </w:r>
            <w:proofErr w:type="spellEnd"/>
          </w:p>
        </w:tc>
        <w:tc>
          <w:tcPr>
            <w:tcW w:w="3120" w:type="dxa"/>
            <w:shd w:val="clear" w:color="auto" w:fill="6B3FA0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938C9" w:rsidRDefault="005E227E">
            <w:proofErr w:type="spellStart"/>
            <w:r>
              <w:rPr>
                <w:b/>
                <w:bCs/>
                <w:color w:val="FFFFFF"/>
              </w:rPr>
              <w:t>pct_treatment</w:t>
            </w:r>
            <w:proofErr w:type="spellEnd"/>
          </w:p>
        </w:tc>
      </w:tr>
      <w:tr w:rsidR="00E938C9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938C9" w:rsidRDefault="005E227E">
            <w:r>
              <w:t>North America</w:t>
            </w:r>
          </w:p>
        </w:tc>
        <w:tc>
          <w:tcPr>
            <w:tcW w:w="312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938C9" w:rsidRDefault="005E227E">
            <w:r>
              <w:t>1196</w:t>
            </w:r>
          </w:p>
        </w:tc>
        <w:tc>
          <w:tcPr>
            <w:tcW w:w="312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938C9" w:rsidRDefault="005E227E">
            <w:r>
              <w:t>68.1%</w:t>
            </w:r>
          </w:p>
        </w:tc>
      </w:tr>
      <w:tr w:rsidR="00E938C9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938C9" w:rsidRDefault="005E227E">
            <w:r>
              <w:t>Oceania</w:t>
            </w:r>
          </w:p>
        </w:tc>
        <w:tc>
          <w:tcPr>
            <w:tcW w:w="312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938C9" w:rsidRDefault="005E227E">
            <w:r>
              <w:t>30</w:t>
            </w:r>
          </w:p>
        </w:tc>
        <w:tc>
          <w:tcPr>
            <w:tcW w:w="312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938C9" w:rsidRDefault="005E227E">
            <w:r>
              <w:t>63.3%</w:t>
            </w:r>
          </w:p>
        </w:tc>
      </w:tr>
      <w:tr w:rsidR="00E938C9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938C9" w:rsidRDefault="005E227E">
            <w:r>
              <w:t>South America</w:t>
            </w:r>
          </w:p>
        </w:tc>
        <w:tc>
          <w:tcPr>
            <w:tcW w:w="312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938C9" w:rsidRDefault="005E227E">
            <w:r>
              <w:t>45</w:t>
            </w:r>
          </w:p>
        </w:tc>
        <w:tc>
          <w:tcPr>
            <w:tcW w:w="312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938C9" w:rsidRDefault="005E227E">
            <w:r>
              <w:t>46.7%</w:t>
            </w:r>
          </w:p>
        </w:tc>
      </w:tr>
      <w:tr w:rsidR="00E938C9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938C9" w:rsidRDefault="005E227E">
            <w:r>
              <w:t>Europe</w:t>
            </w:r>
          </w:p>
        </w:tc>
        <w:tc>
          <w:tcPr>
            <w:tcW w:w="312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938C9" w:rsidRDefault="005E227E">
            <w:r>
              <w:t>405</w:t>
            </w:r>
          </w:p>
        </w:tc>
        <w:tc>
          <w:tcPr>
            <w:tcW w:w="312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938C9" w:rsidRDefault="005E227E">
            <w:r>
              <w:t>46.4%</w:t>
            </w:r>
          </w:p>
        </w:tc>
      </w:tr>
      <w:tr w:rsidR="00E938C9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938C9" w:rsidRDefault="005E227E">
            <w:r>
              <w:t>Africa</w:t>
            </w:r>
          </w:p>
        </w:tc>
        <w:tc>
          <w:tcPr>
            <w:tcW w:w="312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938C9" w:rsidRDefault="005E227E">
            <w:r>
              <w:t>20</w:t>
            </w:r>
          </w:p>
        </w:tc>
        <w:tc>
          <w:tcPr>
            <w:tcW w:w="312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938C9" w:rsidRDefault="005E227E">
            <w:r>
              <w:t>30.0%</w:t>
            </w:r>
          </w:p>
        </w:tc>
      </w:tr>
      <w:tr w:rsidR="00E938C9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938C9" w:rsidRDefault="005E227E">
            <w:r>
              <w:t>Asia</w:t>
            </w:r>
          </w:p>
        </w:tc>
        <w:tc>
          <w:tcPr>
            <w:tcW w:w="312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938C9" w:rsidRDefault="005E227E">
            <w:r>
              <w:t>128</w:t>
            </w:r>
          </w:p>
        </w:tc>
        <w:tc>
          <w:tcPr>
            <w:tcW w:w="312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938C9" w:rsidRDefault="005E227E">
            <w:r>
              <w:t>23.4%</w:t>
            </w:r>
          </w:p>
        </w:tc>
      </w:tr>
      <w:tr w:rsidR="00E938C9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938C9" w:rsidRDefault="005E227E">
            <w:r>
              <w:t>Middle East</w:t>
            </w:r>
          </w:p>
        </w:tc>
        <w:tc>
          <w:tcPr>
            <w:tcW w:w="312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938C9" w:rsidRDefault="005E227E">
            <w:r>
              <w:t>10</w:t>
            </w:r>
          </w:p>
        </w:tc>
        <w:tc>
          <w:tcPr>
            <w:tcW w:w="312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938C9" w:rsidRDefault="005E227E">
            <w:r>
              <w:t>10.0%</w:t>
            </w:r>
          </w:p>
        </w:tc>
      </w:tr>
    </w:tbl>
    <w:p w:rsidR="00E938C9" w:rsidRDefault="00E938C9">
      <w:pPr>
        <w:spacing w:after="160"/>
      </w:pPr>
    </w:p>
    <w:p w:rsidR="00E938C9" w:rsidRDefault="005E227E">
      <w:pPr>
        <w:spacing w:before="160" w:after="60"/>
      </w:pPr>
      <w:r>
        <w:rPr>
          <w:b/>
          <w:bCs/>
        </w:rPr>
        <w:t>Insight</w:t>
      </w:r>
    </w:p>
    <w:p w:rsidR="00E938C9" w:rsidRDefault="005E227E">
      <w:pPr>
        <w:spacing w:after="160"/>
      </w:pPr>
      <w:r>
        <w:t>Treatment-seeking varies dramatically by region, from 68.1% in North America to just 10% in the Middle East. This likely reflects a mix of factors beyond pure cultural difference: sample sizes are highly uneven (1,196 in North America vs. only 10 in the Mi</w:t>
      </w:r>
      <w:r>
        <w:t>ddle East, so that 10% is based on a single respondent), and regions with stronger mental-health infrastructure and insurance systems naturally show higher formal treatment-seeking. Small-sample regions should be read with caution.</w:t>
      </w:r>
    </w:p>
    <w:p w:rsidR="00E938C9" w:rsidRDefault="00E938C9">
      <w:pPr>
        <w:pBdr>
          <w:bottom w:val="single" w:sz="6" w:space="1" w:color="CCCCCC"/>
        </w:pBdr>
        <w:spacing w:after="260"/>
      </w:pPr>
    </w:p>
    <w:p w:rsidR="00E938C9" w:rsidRDefault="005E227E">
      <w:pPr>
        <w:spacing w:before="260" w:after="100"/>
      </w:pPr>
      <w:r>
        <w:rPr>
          <w:b/>
          <w:bCs/>
          <w:color w:val="6B3FA0"/>
          <w:sz w:val="24"/>
          <w:szCs w:val="24"/>
        </w:rPr>
        <w:t xml:space="preserve">Query </w:t>
      </w:r>
      <w:proofErr w:type="gramStart"/>
      <w:r>
        <w:rPr>
          <w:b/>
          <w:bCs/>
          <w:color w:val="6B3FA0"/>
          <w:sz w:val="24"/>
          <w:szCs w:val="24"/>
        </w:rPr>
        <w:t>4 :</w:t>
      </w:r>
      <w:proofErr w:type="gramEnd"/>
      <w:r>
        <w:rPr>
          <w:b/>
          <w:bCs/>
          <w:color w:val="6B3FA0"/>
          <w:sz w:val="24"/>
          <w:szCs w:val="24"/>
        </w:rPr>
        <w:t xml:space="preserve"> Does treatmen</w:t>
      </w:r>
      <w:r>
        <w:rPr>
          <w:b/>
          <w:bCs/>
          <w:color w:val="6B3FA0"/>
          <w:sz w:val="24"/>
          <w:szCs w:val="24"/>
        </w:rPr>
        <w:t>t-seeking differ by company type (tech vs. non-tech)?</w:t>
      </w:r>
    </w:p>
    <w:p w:rsidR="00E938C9" w:rsidRDefault="005E227E">
      <w:pPr>
        <w:spacing w:before="160" w:after="60"/>
      </w:pPr>
      <w:r>
        <w:rPr>
          <w:b/>
          <w:bCs/>
        </w:rPr>
        <w:t>Technique Demonstrated</w:t>
      </w:r>
    </w:p>
    <w:p w:rsidR="00E938C9" w:rsidRDefault="005E227E">
      <w:pPr>
        <w:spacing w:after="160"/>
      </w:pPr>
      <w:r>
        <w:t>JOIN (</w:t>
      </w:r>
      <w:proofErr w:type="gramStart"/>
      <w:r>
        <w:t>respondents</w:t>
      </w:r>
      <w:proofErr w:type="gramEnd"/>
      <w:r>
        <w:t xml:space="preserve"> → companies → </w:t>
      </w:r>
      <w:proofErr w:type="spellStart"/>
      <w:r>
        <w:t>survey_responses</w:t>
      </w:r>
      <w:proofErr w:type="spellEnd"/>
      <w:r>
        <w:t>).</w:t>
      </w:r>
    </w:p>
    <w:p w:rsidR="00E938C9" w:rsidRDefault="005E227E">
      <w:pPr>
        <w:spacing w:before="160" w:after="60"/>
      </w:pPr>
      <w:r>
        <w:rPr>
          <w:b/>
          <w:bCs/>
        </w:rPr>
        <w:t>SQL Query</w:t>
      </w:r>
    </w:p>
    <w:p w:rsidR="00E938C9" w:rsidRDefault="005E227E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SELECT</w:t>
      </w:r>
    </w:p>
    <w:p w:rsidR="00E938C9" w:rsidRDefault="005E227E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co.is_tech_company</w:t>
      </w:r>
      <w:proofErr w:type="spellEnd"/>
      <w:r>
        <w:rPr>
          <w:rFonts w:ascii="Consolas" w:eastAsia="Consolas" w:hAnsi="Consolas" w:cs="Consolas"/>
          <w:sz w:val="19"/>
          <w:szCs w:val="19"/>
        </w:rPr>
        <w:t>,</w:t>
      </w:r>
    </w:p>
    <w:p w:rsidR="00E938C9" w:rsidRDefault="005E227E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gramStart"/>
      <w:r>
        <w:rPr>
          <w:rFonts w:ascii="Consolas" w:eastAsia="Consolas" w:hAnsi="Consolas" w:cs="Consolas"/>
          <w:sz w:val="19"/>
          <w:szCs w:val="19"/>
        </w:rPr>
        <w:t>COUNT(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*) AS </w:t>
      </w:r>
      <w:proofErr w:type="spellStart"/>
      <w:r>
        <w:rPr>
          <w:rFonts w:ascii="Consolas" w:eastAsia="Consolas" w:hAnsi="Consolas" w:cs="Consolas"/>
          <w:sz w:val="19"/>
          <w:szCs w:val="19"/>
        </w:rPr>
        <w:t>total_respondents</w:t>
      </w:r>
      <w:proofErr w:type="spellEnd"/>
      <w:r>
        <w:rPr>
          <w:rFonts w:ascii="Consolas" w:eastAsia="Consolas" w:hAnsi="Consolas" w:cs="Consolas"/>
          <w:sz w:val="19"/>
          <w:szCs w:val="19"/>
        </w:rPr>
        <w:t>,</w:t>
      </w:r>
    </w:p>
    <w:p w:rsidR="00E938C9" w:rsidRDefault="005E227E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gramStart"/>
      <w:r>
        <w:rPr>
          <w:rFonts w:ascii="Consolas" w:eastAsia="Consolas" w:hAnsi="Consolas" w:cs="Consolas"/>
          <w:sz w:val="19"/>
          <w:szCs w:val="19"/>
        </w:rPr>
        <w:t>ROUND(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100.0 * COUNT(*) FILTER (WHERE </w:t>
      </w:r>
      <w:proofErr w:type="spellStart"/>
      <w:r>
        <w:rPr>
          <w:rFonts w:ascii="Consolas" w:eastAsia="Consolas" w:hAnsi="Consolas" w:cs="Consolas"/>
          <w:sz w:val="19"/>
          <w:szCs w:val="19"/>
        </w:rPr>
        <w:t>sr.treatment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'1')</w:t>
      </w:r>
    </w:p>
    <w:p w:rsidR="00E938C9" w:rsidRDefault="005E227E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      / </w:t>
      </w:r>
      <w:proofErr w:type="gramStart"/>
      <w:r>
        <w:rPr>
          <w:rFonts w:ascii="Consolas" w:eastAsia="Consolas" w:hAnsi="Consolas" w:cs="Consolas"/>
          <w:sz w:val="19"/>
          <w:szCs w:val="19"/>
        </w:rPr>
        <w:t>COUNT(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*), 1) AS </w:t>
      </w:r>
      <w:proofErr w:type="spellStart"/>
      <w:r>
        <w:rPr>
          <w:rFonts w:ascii="Consolas" w:eastAsia="Consolas" w:hAnsi="Consolas" w:cs="Consolas"/>
          <w:sz w:val="19"/>
          <w:szCs w:val="19"/>
        </w:rPr>
        <w:t>pct_treatment</w:t>
      </w:r>
      <w:proofErr w:type="spellEnd"/>
    </w:p>
    <w:p w:rsidR="00E938C9" w:rsidRDefault="005E227E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FROM respondents r</w:t>
      </w:r>
    </w:p>
    <w:p w:rsidR="00E938C9" w:rsidRDefault="005E227E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JOIN companies co ON </w:t>
      </w:r>
      <w:proofErr w:type="spellStart"/>
      <w:r>
        <w:rPr>
          <w:rFonts w:ascii="Consolas" w:eastAsia="Consolas" w:hAnsi="Consolas" w:cs="Consolas"/>
          <w:sz w:val="19"/>
          <w:szCs w:val="19"/>
        </w:rPr>
        <w:t>r.company_id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</w:t>
      </w:r>
      <w:proofErr w:type="spellStart"/>
      <w:r>
        <w:rPr>
          <w:rFonts w:ascii="Consolas" w:eastAsia="Consolas" w:hAnsi="Consolas" w:cs="Consolas"/>
          <w:sz w:val="19"/>
          <w:szCs w:val="19"/>
        </w:rPr>
        <w:t>co.company_id</w:t>
      </w:r>
      <w:proofErr w:type="spellEnd"/>
    </w:p>
    <w:p w:rsidR="00E938C9" w:rsidRDefault="005E227E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JOIN </w:t>
      </w:r>
      <w:proofErr w:type="spellStart"/>
      <w:r>
        <w:rPr>
          <w:rFonts w:ascii="Consolas" w:eastAsia="Consolas" w:hAnsi="Consolas" w:cs="Consolas"/>
          <w:sz w:val="19"/>
          <w:szCs w:val="19"/>
        </w:rPr>
        <w:t>survey_responses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sr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ON </w:t>
      </w:r>
      <w:proofErr w:type="spellStart"/>
      <w:r>
        <w:rPr>
          <w:rFonts w:ascii="Consolas" w:eastAsia="Consolas" w:hAnsi="Consolas" w:cs="Consolas"/>
          <w:sz w:val="19"/>
          <w:szCs w:val="19"/>
        </w:rPr>
        <w:t>r.respondent_id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</w:t>
      </w:r>
      <w:proofErr w:type="spellStart"/>
      <w:r>
        <w:rPr>
          <w:rFonts w:ascii="Consolas" w:eastAsia="Consolas" w:hAnsi="Consolas" w:cs="Consolas"/>
          <w:sz w:val="19"/>
          <w:szCs w:val="19"/>
        </w:rPr>
        <w:t>sr.respondent_id</w:t>
      </w:r>
      <w:proofErr w:type="spellEnd"/>
    </w:p>
    <w:p w:rsidR="00E938C9" w:rsidRDefault="005E227E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GROUP BY </w:t>
      </w:r>
      <w:proofErr w:type="spellStart"/>
      <w:r>
        <w:rPr>
          <w:rFonts w:ascii="Consolas" w:eastAsia="Consolas" w:hAnsi="Consolas" w:cs="Consolas"/>
          <w:sz w:val="19"/>
          <w:szCs w:val="19"/>
        </w:rPr>
        <w:t>co.is_tech_company</w:t>
      </w:r>
      <w:proofErr w:type="spellEnd"/>
    </w:p>
    <w:p w:rsidR="00E938C9" w:rsidRDefault="005E227E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ORDER BY </w:t>
      </w:r>
      <w:proofErr w:type="spellStart"/>
      <w:r>
        <w:rPr>
          <w:rFonts w:ascii="Consolas" w:eastAsia="Consolas" w:hAnsi="Consolas" w:cs="Consolas"/>
          <w:sz w:val="19"/>
          <w:szCs w:val="19"/>
        </w:rPr>
        <w:t>pct_treatment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DESC;</w:t>
      </w:r>
    </w:p>
    <w:p w:rsidR="00E938C9" w:rsidRDefault="00E938C9">
      <w:pPr>
        <w:spacing w:after="160"/>
      </w:pPr>
    </w:p>
    <w:p w:rsidR="00E938C9" w:rsidRDefault="005E227E">
      <w:pPr>
        <w:spacing w:before="160" w:after="60"/>
      </w:pPr>
      <w:r>
        <w:rPr>
          <w:b/>
          <w:bCs/>
        </w:rPr>
        <w:t>Query Result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E938C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shd w:val="clear" w:color="auto" w:fill="6B3FA0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938C9" w:rsidRDefault="005E227E">
            <w:proofErr w:type="spellStart"/>
            <w:r>
              <w:rPr>
                <w:b/>
                <w:bCs/>
                <w:color w:val="FFFFFF"/>
              </w:rPr>
              <w:t>is_tech_company</w:t>
            </w:r>
            <w:proofErr w:type="spellEnd"/>
          </w:p>
        </w:tc>
        <w:tc>
          <w:tcPr>
            <w:tcW w:w="3120" w:type="dxa"/>
            <w:shd w:val="clear" w:color="auto" w:fill="6B3FA0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938C9" w:rsidRDefault="005E227E">
            <w:proofErr w:type="spellStart"/>
            <w:r>
              <w:rPr>
                <w:b/>
                <w:bCs/>
                <w:color w:val="FFFFFF"/>
              </w:rPr>
              <w:t>total_respondents</w:t>
            </w:r>
            <w:proofErr w:type="spellEnd"/>
          </w:p>
        </w:tc>
        <w:tc>
          <w:tcPr>
            <w:tcW w:w="3120" w:type="dxa"/>
            <w:shd w:val="clear" w:color="auto" w:fill="6B3FA0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938C9" w:rsidRDefault="005E227E">
            <w:proofErr w:type="spellStart"/>
            <w:r>
              <w:rPr>
                <w:b/>
                <w:bCs/>
                <w:color w:val="FFFFFF"/>
              </w:rPr>
              <w:t>pct_treatment</w:t>
            </w:r>
            <w:proofErr w:type="spellEnd"/>
          </w:p>
        </w:tc>
      </w:tr>
      <w:tr w:rsidR="00E938C9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938C9" w:rsidRDefault="005E227E">
            <w:r>
              <w:t>Yes</w:t>
            </w:r>
          </w:p>
        </w:tc>
        <w:tc>
          <w:tcPr>
            <w:tcW w:w="312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938C9" w:rsidRDefault="005E227E">
            <w:r>
              <w:t>1146</w:t>
            </w:r>
          </w:p>
        </w:tc>
        <w:tc>
          <w:tcPr>
            <w:tcW w:w="312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938C9" w:rsidRDefault="005E227E">
            <w:r>
              <w:t>59.4%</w:t>
            </w:r>
          </w:p>
        </w:tc>
      </w:tr>
      <w:tr w:rsidR="00E938C9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938C9" w:rsidRDefault="005E227E">
            <w:r>
              <w:t>No</w:t>
            </w:r>
          </w:p>
        </w:tc>
        <w:tc>
          <w:tcPr>
            <w:tcW w:w="312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938C9" w:rsidRDefault="005E227E">
            <w:r>
              <w:t>431</w:t>
            </w:r>
          </w:p>
        </w:tc>
        <w:tc>
          <w:tcPr>
            <w:tcW w:w="312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938C9" w:rsidRDefault="005E227E">
            <w:r>
              <w:t>58.5%</w:t>
            </w:r>
          </w:p>
        </w:tc>
      </w:tr>
    </w:tbl>
    <w:p w:rsidR="00E938C9" w:rsidRDefault="00E938C9">
      <w:pPr>
        <w:spacing w:after="160"/>
      </w:pPr>
    </w:p>
    <w:p w:rsidR="00E938C9" w:rsidRDefault="005E227E">
      <w:pPr>
        <w:spacing w:before="160" w:after="60"/>
      </w:pPr>
      <w:r>
        <w:rPr>
          <w:b/>
          <w:bCs/>
        </w:rPr>
        <w:t>Insight</w:t>
      </w:r>
    </w:p>
    <w:p w:rsidR="00E938C9" w:rsidRDefault="005E227E">
      <w:pPr>
        <w:spacing w:after="160"/>
      </w:pPr>
      <w:r>
        <w:t xml:space="preserve">Unlike region, company type shows almost no difference in treatment-seeking rate — tech companies (59.4%) and non-tech companies (58.5%) are less than 1 percentage point apart. This suggests that working specifically in tech is </w:t>
      </w:r>
      <w:r>
        <w:lastRenderedPageBreak/>
        <w:t>not, on its own, a major dri</w:t>
      </w:r>
      <w:r>
        <w:t>ver of treatment-seeking; other factors such as benefits access or region appear to matter more.</w:t>
      </w:r>
    </w:p>
    <w:p w:rsidR="00E938C9" w:rsidRDefault="00E938C9">
      <w:pPr>
        <w:pBdr>
          <w:bottom w:val="single" w:sz="6" w:space="1" w:color="CCCCCC"/>
        </w:pBdr>
        <w:spacing w:after="260"/>
      </w:pPr>
    </w:p>
    <w:p w:rsidR="00E938C9" w:rsidRDefault="005E227E">
      <w:pPr>
        <w:spacing w:before="260" w:after="100"/>
      </w:pPr>
      <w:r>
        <w:rPr>
          <w:b/>
          <w:bCs/>
          <w:color w:val="6B3FA0"/>
          <w:sz w:val="24"/>
          <w:szCs w:val="24"/>
        </w:rPr>
        <w:t xml:space="preserve">Query </w:t>
      </w:r>
      <w:proofErr w:type="gramStart"/>
      <w:r>
        <w:rPr>
          <w:b/>
          <w:bCs/>
          <w:color w:val="6B3FA0"/>
          <w:sz w:val="24"/>
          <w:szCs w:val="24"/>
        </w:rPr>
        <w:t>5 :</w:t>
      </w:r>
      <w:proofErr w:type="gramEnd"/>
      <w:r>
        <w:rPr>
          <w:b/>
          <w:bCs/>
          <w:color w:val="6B3FA0"/>
          <w:sz w:val="24"/>
          <w:szCs w:val="24"/>
        </w:rPr>
        <w:t xml:space="preserve"> Data validation,</w:t>
      </w:r>
      <w:r>
        <w:rPr>
          <w:b/>
          <w:bCs/>
          <w:color w:val="6B3FA0"/>
          <w:sz w:val="24"/>
          <w:szCs w:val="24"/>
        </w:rPr>
        <w:t xml:space="preserve"> what values does </w:t>
      </w:r>
      <w:proofErr w:type="spellStart"/>
      <w:r>
        <w:rPr>
          <w:b/>
          <w:bCs/>
          <w:color w:val="6B3FA0"/>
          <w:sz w:val="24"/>
          <w:szCs w:val="24"/>
        </w:rPr>
        <w:t>mh_employer_discussion</w:t>
      </w:r>
      <w:proofErr w:type="spellEnd"/>
      <w:r>
        <w:rPr>
          <w:b/>
          <w:bCs/>
          <w:color w:val="6B3FA0"/>
          <w:sz w:val="24"/>
          <w:szCs w:val="24"/>
        </w:rPr>
        <w:t xml:space="preserve"> actually contain?</w:t>
      </w:r>
    </w:p>
    <w:p w:rsidR="00E938C9" w:rsidRDefault="005E227E">
      <w:pPr>
        <w:spacing w:before="160" w:after="60"/>
      </w:pPr>
      <w:r>
        <w:rPr>
          <w:b/>
          <w:bCs/>
        </w:rPr>
        <w:t>Technique Demonstrated</w:t>
      </w:r>
    </w:p>
    <w:p w:rsidR="00E938C9" w:rsidRDefault="005E227E">
      <w:pPr>
        <w:spacing w:after="160"/>
      </w:pPr>
      <w:r>
        <w:t>Data-quality check before building the ranking qu</w:t>
      </w:r>
      <w:r>
        <w:t>ery, after an initial run returned all zeros.</w:t>
      </w:r>
    </w:p>
    <w:p w:rsidR="00E938C9" w:rsidRDefault="005E227E">
      <w:pPr>
        <w:spacing w:before="160" w:after="60"/>
      </w:pPr>
      <w:r>
        <w:rPr>
          <w:b/>
          <w:bCs/>
        </w:rPr>
        <w:t>SQL Query</w:t>
      </w:r>
    </w:p>
    <w:p w:rsidR="00E938C9" w:rsidRDefault="005E227E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SELECT </w:t>
      </w:r>
      <w:proofErr w:type="spellStart"/>
      <w:r>
        <w:rPr>
          <w:rFonts w:ascii="Consolas" w:eastAsia="Consolas" w:hAnsi="Consolas" w:cs="Consolas"/>
          <w:sz w:val="19"/>
          <w:szCs w:val="19"/>
        </w:rPr>
        <w:t>mh_employer_discussion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gramStart"/>
      <w:r>
        <w:rPr>
          <w:rFonts w:ascii="Consolas" w:eastAsia="Consolas" w:hAnsi="Consolas" w:cs="Consolas"/>
          <w:sz w:val="19"/>
          <w:szCs w:val="19"/>
        </w:rPr>
        <w:t>COUNT(</w:t>
      </w:r>
      <w:proofErr w:type="gramEnd"/>
      <w:r>
        <w:rPr>
          <w:rFonts w:ascii="Consolas" w:eastAsia="Consolas" w:hAnsi="Consolas" w:cs="Consolas"/>
          <w:sz w:val="19"/>
          <w:szCs w:val="19"/>
        </w:rPr>
        <w:t>*)</w:t>
      </w:r>
    </w:p>
    <w:p w:rsidR="00E938C9" w:rsidRDefault="005E227E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FROM </w:t>
      </w:r>
      <w:proofErr w:type="spellStart"/>
      <w:r>
        <w:rPr>
          <w:rFonts w:ascii="Consolas" w:eastAsia="Consolas" w:hAnsi="Consolas" w:cs="Consolas"/>
          <w:sz w:val="19"/>
          <w:szCs w:val="19"/>
        </w:rPr>
        <w:t>survey_responses</w:t>
      </w:r>
      <w:proofErr w:type="spellEnd"/>
    </w:p>
    <w:p w:rsidR="00E938C9" w:rsidRDefault="005E227E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GROUP BY </w:t>
      </w:r>
      <w:proofErr w:type="spellStart"/>
      <w:r>
        <w:rPr>
          <w:rFonts w:ascii="Consolas" w:eastAsia="Consolas" w:hAnsi="Consolas" w:cs="Consolas"/>
          <w:sz w:val="19"/>
          <w:szCs w:val="19"/>
        </w:rPr>
        <w:t>mh_employer_discussion</w:t>
      </w:r>
      <w:proofErr w:type="spellEnd"/>
      <w:r>
        <w:rPr>
          <w:rFonts w:ascii="Consolas" w:eastAsia="Consolas" w:hAnsi="Consolas" w:cs="Consolas"/>
          <w:sz w:val="19"/>
          <w:szCs w:val="19"/>
        </w:rPr>
        <w:t>;</w:t>
      </w:r>
    </w:p>
    <w:p w:rsidR="00E938C9" w:rsidRDefault="00E938C9">
      <w:pPr>
        <w:spacing w:after="160"/>
      </w:pPr>
    </w:p>
    <w:p w:rsidR="00E938C9" w:rsidRDefault="005E227E">
      <w:pPr>
        <w:spacing w:before="160" w:after="60"/>
      </w:pPr>
      <w:r>
        <w:rPr>
          <w:b/>
          <w:bCs/>
        </w:rPr>
        <w:t>Query Result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E938C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shd w:val="clear" w:color="auto" w:fill="6B3FA0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938C9" w:rsidRDefault="005E227E">
            <w:proofErr w:type="spellStart"/>
            <w:r>
              <w:rPr>
                <w:b/>
                <w:bCs/>
                <w:color w:val="FFFFFF"/>
              </w:rPr>
              <w:t>mh_employer_discussion</w:t>
            </w:r>
            <w:proofErr w:type="spellEnd"/>
          </w:p>
        </w:tc>
        <w:tc>
          <w:tcPr>
            <w:tcW w:w="3120" w:type="dxa"/>
            <w:shd w:val="clear" w:color="auto" w:fill="6B3FA0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938C9" w:rsidRDefault="005E227E">
            <w:r>
              <w:rPr>
                <w:b/>
                <w:bCs/>
                <w:color w:val="FFFFFF"/>
              </w:rPr>
              <w:t>count</w:t>
            </w:r>
          </w:p>
        </w:tc>
      </w:tr>
      <w:tr w:rsidR="00E938C9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938C9" w:rsidRDefault="005E227E">
            <w:r>
              <w:t>0.0</w:t>
            </w:r>
          </w:p>
        </w:tc>
        <w:tc>
          <w:tcPr>
            <w:tcW w:w="312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938C9" w:rsidRDefault="005E227E">
            <w:r>
              <w:t>883</w:t>
            </w:r>
          </w:p>
        </w:tc>
      </w:tr>
      <w:tr w:rsidR="00E938C9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938C9" w:rsidRDefault="005E227E">
            <w:r>
              <w:t>False</w:t>
            </w:r>
          </w:p>
        </w:tc>
        <w:tc>
          <w:tcPr>
            <w:tcW w:w="312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938C9" w:rsidRDefault="005E227E">
            <w:r>
              <w:t>204</w:t>
            </w:r>
          </w:p>
        </w:tc>
      </w:tr>
      <w:tr w:rsidR="00E938C9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938C9" w:rsidRDefault="005E227E">
            <w:r>
              <w:t>(blank)</w:t>
            </w:r>
          </w:p>
        </w:tc>
        <w:tc>
          <w:tcPr>
            <w:tcW w:w="312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938C9" w:rsidRDefault="005E227E">
            <w:r>
              <w:t>259</w:t>
            </w:r>
          </w:p>
        </w:tc>
      </w:tr>
      <w:tr w:rsidR="00E938C9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938C9" w:rsidRDefault="005E227E">
            <w:r>
              <w:t>1.0</w:t>
            </w:r>
          </w:p>
        </w:tc>
        <w:tc>
          <w:tcPr>
            <w:tcW w:w="312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938C9" w:rsidRDefault="005E227E">
            <w:r>
              <w:t>390</w:t>
            </w:r>
          </w:p>
        </w:tc>
      </w:tr>
      <w:tr w:rsidR="00E938C9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938C9" w:rsidRDefault="005E227E">
            <w:r>
              <w:t>True</w:t>
            </w:r>
          </w:p>
        </w:tc>
        <w:tc>
          <w:tcPr>
            <w:tcW w:w="312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938C9" w:rsidRDefault="005E227E">
            <w:r>
              <w:t>100</w:t>
            </w:r>
          </w:p>
        </w:tc>
      </w:tr>
    </w:tbl>
    <w:p w:rsidR="00E938C9" w:rsidRDefault="00E938C9">
      <w:pPr>
        <w:spacing w:after="160"/>
      </w:pPr>
    </w:p>
    <w:p w:rsidR="00E938C9" w:rsidRDefault="005E227E">
      <w:pPr>
        <w:spacing w:before="160" w:after="60"/>
      </w:pPr>
      <w:r>
        <w:rPr>
          <w:b/>
          <w:bCs/>
        </w:rPr>
        <w:t>Insight</w:t>
      </w:r>
    </w:p>
    <w:p w:rsidR="00E938C9" w:rsidRDefault="005E227E">
      <w:pPr>
        <w:spacing w:after="160"/>
      </w:pPr>
      <w:r>
        <w:t>The column mixes four different formats for the same yes/no answer ('1.0'/'True' for yes, '0.0'/'False' for no). This is the same inconsistent-format issue encountered in MP1, confirming it is a recurring pattern in this dataset rather than a one-off error,</w:t>
      </w:r>
      <w:r>
        <w:t xml:space="preserve"> the fix is to match on IN ('1.0','True') rather than a single value.</w:t>
      </w:r>
    </w:p>
    <w:p w:rsidR="00E938C9" w:rsidRDefault="00E938C9">
      <w:pPr>
        <w:pBdr>
          <w:bottom w:val="single" w:sz="6" w:space="1" w:color="CCCCCC"/>
        </w:pBdr>
        <w:spacing w:after="260"/>
      </w:pPr>
    </w:p>
    <w:p w:rsidR="00E938C9" w:rsidRDefault="005E227E">
      <w:pPr>
        <w:spacing w:before="260" w:after="100"/>
      </w:pPr>
      <w:r>
        <w:rPr>
          <w:b/>
          <w:bCs/>
          <w:color w:val="6B3FA0"/>
          <w:sz w:val="24"/>
          <w:szCs w:val="24"/>
        </w:rPr>
        <w:t xml:space="preserve">Query </w:t>
      </w:r>
      <w:proofErr w:type="gramStart"/>
      <w:r>
        <w:rPr>
          <w:b/>
          <w:bCs/>
          <w:color w:val="6B3FA0"/>
          <w:sz w:val="24"/>
          <w:szCs w:val="24"/>
        </w:rPr>
        <w:t>6 :</w:t>
      </w:r>
      <w:proofErr w:type="gramEnd"/>
      <w:r>
        <w:rPr>
          <w:b/>
          <w:bCs/>
          <w:color w:val="6B3FA0"/>
          <w:sz w:val="24"/>
          <w:szCs w:val="24"/>
        </w:rPr>
        <w:t xml:space="preserve"> </w:t>
      </w:r>
      <w:r>
        <w:rPr>
          <w:b/>
          <w:bCs/>
          <w:color w:val="6B3FA0"/>
          <w:sz w:val="24"/>
          <w:szCs w:val="24"/>
        </w:rPr>
        <w:t>Which year had the strongest/weakest mental-health openness with employers?</w:t>
      </w:r>
    </w:p>
    <w:p w:rsidR="00E938C9" w:rsidRDefault="005E227E">
      <w:pPr>
        <w:spacing w:before="160" w:after="60"/>
      </w:pPr>
      <w:r>
        <w:rPr>
          <w:b/>
          <w:bCs/>
        </w:rPr>
        <w:t>Technique Demonstrated</w:t>
      </w:r>
    </w:p>
    <w:p w:rsidR="00E938C9" w:rsidRDefault="005E227E">
      <w:pPr>
        <w:spacing w:after="160"/>
      </w:pPr>
      <w:r>
        <w:t>Window function (RANK) to order years by a calculated percentage.</w:t>
      </w:r>
    </w:p>
    <w:p w:rsidR="00E938C9" w:rsidRDefault="005E227E">
      <w:pPr>
        <w:spacing w:before="160" w:after="60"/>
      </w:pPr>
      <w:r>
        <w:rPr>
          <w:b/>
          <w:bCs/>
        </w:rPr>
        <w:t>SQL Query</w:t>
      </w:r>
    </w:p>
    <w:p w:rsidR="00E938C9" w:rsidRDefault="005E227E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SELECT</w:t>
      </w:r>
    </w:p>
    <w:p w:rsidR="00E938C9" w:rsidRDefault="005E227E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survey_year</w:t>
      </w:r>
      <w:proofErr w:type="spellEnd"/>
      <w:r>
        <w:rPr>
          <w:rFonts w:ascii="Consolas" w:eastAsia="Consolas" w:hAnsi="Consolas" w:cs="Consolas"/>
          <w:sz w:val="19"/>
          <w:szCs w:val="19"/>
        </w:rPr>
        <w:t>,</w:t>
      </w:r>
    </w:p>
    <w:p w:rsidR="00E938C9" w:rsidRDefault="005E227E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gramStart"/>
      <w:r>
        <w:rPr>
          <w:rFonts w:ascii="Consolas" w:eastAsia="Consolas" w:hAnsi="Consolas" w:cs="Consolas"/>
          <w:sz w:val="19"/>
          <w:szCs w:val="19"/>
        </w:rPr>
        <w:t>COUNT(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*) AS </w:t>
      </w:r>
      <w:proofErr w:type="spellStart"/>
      <w:r>
        <w:rPr>
          <w:rFonts w:ascii="Consolas" w:eastAsia="Consolas" w:hAnsi="Consolas" w:cs="Consolas"/>
          <w:sz w:val="19"/>
          <w:szCs w:val="19"/>
        </w:rPr>
        <w:t>total_respondents</w:t>
      </w:r>
      <w:proofErr w:type="spellEnd"/>
      <w:r>
        <w:rPr>
          <w:rFonts w:ascii="Consolas" w:eastAsia="Consolas" w:hAnsi="Consolas" w:cs="Consolas"/>
          <w:sz w:val="19"/>
          <w:szCs w:val="19"/>
        </w:rPr>
        <w:t>,</w:t>
      </w:r>
    </w:p>
    <w:p w:rsidR="00E938C9" w:rsidRDefault="005E227E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gramStart"/>
      <w:r>
        <w:rPr>
          <w:rFonts w:ascii="Consolas" w:eastAsia="Consolas" w:hAnsi="Consolas" w:cs="Consolas"/>
          <w:sz w:val="19"/>
          <w:szCs w:val="19"/>
        </w:rPr>
        <w:t>ROUND(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100.0 * COUNT(*) FILTER (WHERE </w:t>
      </w:r>
      <w:proofErr w:type="spellStart"/>
      <w:r>
        <w:rPr>
          <w:rFonts w:ascii="Consolas" w:eastAsia="Consolas" w:hAnsi="Consolas" w:cs="Consolas"/>
          <w:sz w:val="19"/>
          <w:szCs w:val="19"/>
        </w:rPr>
        <w:t>mh_employer_discussion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IN ('1.0','True'))</w:t>
      </w:r>
    </w:p>
    <w:p w:rsidR="00E938C9" w:rsidRDefault="005E227E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      / </w:t>
      </w:r>
      <w:proofErr w:type="gramStart"/>
      <w:r>
        <w:rPr>
          <w:rFonts w:ascii="Consolas" w:eastAsia="Consolas" w:hAnsi="Consolas" w:cs="Consolas"/>
          <w:sz w:val="19"/>
          <w:szCs w:val="19"/>
        </w:rPr>
        <w:t>COUNT(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*), 1) AS </w:t>
      </w:r>
      <w:proofErr w:type="spellStart"/>
      <w:r>
        <w:rPr>
          <w:rFonts w:ascii="Consolas" w:eastAsia="Consolas" w:hAnsi="Consolas" w:cs="Consolas"/>
          <w:sz w:val="19"/>
          <w:szCs w:val="19"/>
        </w:rPr>
        <w:t>pct_open_with_employer</w:t>
      </w:r>
      <w:proofErr w:type="spellEnd"/>
      <w:r>
        <w:rPr>
          <w:rFonts w:ascii="Consolas" w:eastAsia="Consolas" w:hAnsi="Consolas" w:cs="Consolas"/>
          <w:sz w:val="19"/>
          <w:szCs w:val="19"/>
        </w:rPr>
        <w:t>,</w:t>
      </w:r>
    </w:p>
    <w:p w:rsidR="00E938C9" w:rsidRDefault="005E227E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gramStart"/>
      <w:r>
        <w:rPr>
          <w:rFonts w:ascii="Consolas" w:eastAsia="Consolas" w:hAnsi="Consolas" w:cs="Consolas"/>
          <w:sz w:val="19"/>
          <w:szCs w:val="19"/>
        </w:rPr>
        <w:t>RANK(</w:t>
      </w:r>
      <w:proofErr w:type="gramEnd"/>
      <w:r>
        <w:rPr>
          <w:rFonts w:ascii="Consolas" w:eastAsia="Consolas" w:hAnsi="Consolas" w:cs="Consolas"/>
          <w:sz w:val="19"/>
          <w:szCs w:val="19"/>
        </w:rPr>
        <w:t>) OVER (</w:t>
      </w:r>
    </w:p>
    <w:p w:rsidR="00E938C9" w:rsidRDefault="005E227E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    ORDER BY </w:t>
      </w:r>
      <w:proofErr w:type="gramStart"/>
      <w:r>
        <w:rPr>
          <w:rFonts w:ascii="Consolas" w:eastAsia="Consolas" w:hAnsi="Consolas" w:cs="Consolas"/>
          <w:sz w:val="19"/>
          <w:szCs w:val="19"/>
        </w:rPr>
        <w:t>ROUND(</w:t>
      </w:r>
      <w:proofErr w:type="gramEnd"/>
      <w:r>
        <w:rPr>
          <w:rFonts w:ascii="Consolas" w:eastAsia="Consolas" w:hAnsi="Consolas" w:cs="Consolas"/>
          <w:sz w:val="19"/>
          <w:szCs w:val="19"/>
        </w:rPr>
        <w:t>100.0 * COU</w:t>
      </w:r>
      <w:r>
        <w:rPr>
          <w:rFonts w:ascii="Consolas" w:eastAsia="Consolas" w:hAnsi="Consolas" w:cs="Consolas"/>
          <w:sz w:val="19"/>
          <w:szCs w:val="19"/>
        </w:rPr>
        <w:t xml:space="preserve">NT(*) FILTER (WHERE </w:t>
      </w:r>
      <w:proofErr w:type="spellStart"/>
      <w:r>
        <w:rPr>
          <w:rFonts w:ascii="Consolas" w:eastAsia="Consolas" w:hAnsi="Consolas" w:cs="Consolas"/>
          <w:sz w:val="19"/>
          <w:szCs w:val="19"/>
        </w:rPr>
        <w:t>mh_employer_discussion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IN ('1.0','True'))</w:t>
      </w:r>
    </w:p>
    <w:p w:rsidR="00E938C9" w:rsidRDefault="005E227E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                   / </w:t>
      </w:r>
      <w:proofErr w:type="gramStart"/>
      <w:r>
        <w:rPr>
          <w:rFonts w:ascii="Consolas" w:eastAsia="Consolas" w:hAnsi="Consolas" w:cs="Consolas"/>
          <w:sz w:val="19"/>
          <w:szCs w:val="19"/>
        </w:rPr>
        <w:t>COUNT(</w:t>
      </w:r>
      <w:proofErr w:type="gramEnd"/>
      <w:r>
        <w:rPr>
          <w:rFonts w:ascii="Consolas" w:eastAsia="Consolas" w:hAnsi="Consolas" w:cs="Consolas"/>
          <w:sz w:val="19"/>
          <w:szCs w:val="19"/>
        </w:rPr>
        <w:t>*), 1) DESC</w:t>
      </w:r>
    </w:p>
    <w:p w:rsidR="00E938C9" w:rsidRDefault="005E227E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) AS </w:t>
      </w:r>
      <w:proofErr w:type="spellStart"/>
      <w:r>
        <w:rPr>
          <w:rFonts w:ascii="Consolas" w:eastAsia="Consolas" w:hAnsi="Consolas" w:cs="Consolas"/>
          <w:sz w:val="19"/>
          <w:szCs w:val="19"/>
        </w:rPr>
        <w:t>openness_rank</w:t>
      </w:r>
      <w:proofErr w:type="spellEnd"/>
    </w:p>
    <w:p w:rsidR="00E938C9" w:rsidRDefault="005E227E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FROM </w:t>
      </w:r>
      <w:proofErr w:type="spellStart"/>
      <w:r>
        <w:rPr>
          <w:rFonts w:ascii="Consolas" w:eastAsia="Consolas" w:hAnsi="Consolas" w:cs="Consolas"/>
          <w:sz w:val="19"/>
          <w:szCs w:val="19"/>
        </w:rPr>
        <w:t>survey_responses</w:t>
      </w:r>
      <w:proofErr w:type="spellEnd"/>
    </w:p>
    <w:p w:rsidR="00E938C9" w:rsidRDefault="005E227E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GROUP BY </w:t>
      </w:r>
      <w:proofErr w:type="spellStart"/>
      <w:r>
        <w:rPr>
          <w:rFonts w:ascii="Consolas" w:eastAsia="Consolas" w:hAnsi="Consolas" w:cs="Consolas"/>
          <w:sz w:val="19"/>
          <w:szCs w:val="19"/>
        </w:rPr>
        <w:t>survey_year</w:t>
      </w:r>
      <w:proofErr w:type="spellEnd"/>
    </w:p>
    <w:p w:rsidR="00E938C9" w:rsidRDefault="005E227E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ORDER BY </w:t>
      </w:r>
      <w:proofErr w:type="spellStart"/>
      <w:r>
        <w:rPr>
          <w:rFonts w:ascii="Consolas" w:eastAsia="Consolas" w:hAnsi="Consolas" w:cs="Consolas"/>
          <w:sz w:val="19"/>
          <w:szCs w:val="19"/>
        </w:rPr>
        <w:t>openness_rank</w:t>
      </w:r>
      <w:proofErr w:type="spellEnd"/>
      <w:r>
        <w:rPr>
          <w:rFonts w:ascii="Consolas" w:eastAsia="Consolas" w:hAnsi="Consolas" w:cs="Consolas"/>
          <w:sz w:val="19"/>
          <w:szCs w:val="19"/>
        </w:rPr>
        <w:t>;</w:t>
      </w:r>
    </w:p>
    <w:p w:rsidR="00E938C9" w:rsidRDefault="00E938C9">
      <w:pPr>
        <w:spacing w:after="160"/>
      </w:pPr>
    </w:p>
    <w:p w:rsidR="00E938C9" w:rsidRDefault="005E227E">
      <w:pPr>
        <w:spacing w:before="160" w:after="60"/>
      </w:pPr>
      <w:r>
        <w:rPr>
          <w:b/>
          <w:bCs/>
        </w:rPr>
        <w:lastRenderedPageBreak/>
        <w:t>Query Result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36"/>
        <w:gridCol w:w="2332"/>
        <w:gridCol w:w="2356"/>
        <w:gridCol w:w="2336"/>
      </w:tblGrid>
      <w:tr w:rsidR="00E938C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shd w:val="clear" w:color="auto" w:fill="6B3FA0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938C9" w:rsidRDefault="005E227E">
            <w:proofErr w:type="spellStart"/>
            <w:r>
              <w:rPr>
                <w:b/>
                <w:bCs/>
                <w:color w:val="FFFFFF"/>
              </w:rPr>
              <w:t>survey_year</w:t>
            </w:r>
            <w:proofErr w:type="spellEnd"/>
          </w:p>
        </w:tc>
        <w:tc>
          <w:tcPr>
            <w:tcW w:w="2340" w:type="dxa"/>
            <w:shd w:val="clear" w:color="auto" w:fill="6B3FA0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938C9" w:rsidRDefault="005E227E">
            <w:r>
              <w:rPr>
                <w:b/>
                <w:bCs/>
                <w:color w:val="FFFFFF"/>
              </w:rPr>
              <w:t>total</w:t>
            </w:r>
          </w:p>
        </w:tc>
        <w:tc>
          <w:tcPr>
            <w:tcW w:w="2340" w:type="dxa"/>
            <w:shd w:val="clear" w:color="auto" w:fill="6B3FA0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938C9" w:rsidRDefault="005E227E">
            <w:proofErr w:type="spellStart"/>
            <w:r>
              <w:rPr>
                <w:b/>
                <w:bCs/>
                <w:color w:val="FFFFFF"/>
              </w:rPr>
              <w:t>pct_open_with_employer</w:t>
            </w:r>
            <w:proofErr w:type="spellEnd"/>
          </w:p>
        </w:tc>
        <w:tc>
          <w:tcPr>
            <w:tcW w:w="2340" w:type="dxa"/>
            <w:shd w:val="clear" w:color="auto" w:fill="6B3FA0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938C9" w:rsidRDefault="005E227E">
            <w:proofErr w:type="spellStart"/>
            <w:r>
              <w:rPr>
                <w:b/>
                <w:bCs/>
                <w:color w:val="FFFFFF"/>
              </w:rPr>
              <w:t>openne</w:t>
            </w:r>
            <w:r>
              <w:rPr>
                <w:b/>
                <w:bCs/>
                <w:color w:val="FFFFFF"/>
              </w:rPr>
              <w:t>ss_rank</w:t>
            </w:r>
            <w:proofErr w:type="spellEnd"/>
          </w:p>
        </w:tc>
      </w:tr>
      <w:tr w:rsidR="00E938C9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938C9" w:rsidRDefault="005E227E">
            <w:r>
              <w:t>2019</w:t>
            </w:r>
          </w:p>
        </w:tc>
        <w:tc>
          <w:tcPr>
            <w:tcW w:w="234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938C9" w:rsidRDefault="005E227E">
            <w:r>
              <w:t>352</w:t>
            </w:r>
          </w:p>
        </w:tc>
        <w:tc>
          <w:tcPr>
            <w:tcW w:w="234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938C9" w:rsidRDefault="005E227E">
            <w:r>
              <w:t>28.4%</w:t>
            </w:r>
          </w:p>
        </w:tc>
        <w:tc>
          <w:tcPr>
            <w:tcW w:w="234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938C9" w:rsidRDefault="005E227E">
            <w:r>
              <w:t>1</w:t>
            </w:r>
          </w:p>
        </w:tc>
      </w:tr>
      <w:tr w:rsidR="00E938C9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938C9" w:rsidRDefault="005E227E">
            <w:r>
              <w:t>2018</w:t>
            </w:r>
          </w:p>
        </w:tc>
        <w:tc>
          <w:tcPr>
            <w:tcW w:w="234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938C9" w:rsidRDefault="005E227E">
            <w:r>
              <w:t>417</w:t>
            </w:r>
          </w:p>
        </w:tc>
        <w:tc>
          <w:tcPr>
            <w:tcW w:w="234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938C9" w:rsidRDefault="005E227E">
            <w:r>
              <w:t>27.8%</w:t>
            </w:r>
          </w:p>
        </w:tc>
        <w:tc>
          <w:tcPr>
            <w:tcW w:w="234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938C9" w:rsidRDefault="005E227E">
            <w:r>
              <w:t>2</w:t>
            </w:r>
          </w:p>
        </w:tc>
      </w:tr>
      <w:tr w:rsidR="00E938C9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938C9" w:rsidRDefault="005E227E">
            <w:r>
              <w:t>2017</w:t>
            </w:r>
          </w:p>
        </w:tc>
        <w:tc>
          <w:tcPr>
            <w:tcW w:w="234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938C9" w:rsidRDefault="005E227E">
            <w:r>
              <w:t>756</w:t>
            </w:r>
          </w:p>
        </w:tc>
        <w:tc>
          <w:tcPr>
            <w:tcW w:w="234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938C9" w:rsidRDefault="005E227E">
            <w:r>
              <w:t>27.2%</w:t>
            </w:r>
          </w:p>
        </w:tc>
        <w:tc>
          <w:tcPr>
            <w:tcW w:w="234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938C9" w:rsidRDefault="005E227E">
            <w:r>
              <w:t>3</w:t>
            </w:r>
          </w:p>
        </w:tc>
      </w:tr>
      <w:tr w:rsidR="00E938C9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938C9" w:rsidRDefault="005E227E">
            <w:r>
              <w:t>2020</w:t>
            </w:r>
          </w:p>
        </w:tc>
        <w:tc>
          <w:tcPr>
            <w:tcW w:w="234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938C9" w:rsidRDefault="005E227E">
            <w:r>
              <w:t>180</w:t>
            </w:r>
          </w:p>
        </w:tc>
        <w:tc>
          <w:tcPr>
            <w:tcW w:w="234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938C9" w:rsidRDefault="005E227E">
            <w:r>
              <w:t>22.2%</w:t>
            </w:r>
          </w:p>
        </w:tc>
        <w:tc>
          <w:tcPr>
            <w:tcW w:w="234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938C9" w:rsidRDefault="005E227E">
            <w:r>
              <w:t>4</w:t>
            </w:r>
          </w:p>
        </w:tc>
      </w:tr>
      <w:tr w:rsidR="00E938C9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938C9" w:rsidRDefault="005E227E">
            <w:r>
              <w:t>2021</w:t>
            </w:r>
          </w:p>
        </w:tc>
        <w:tc>
          <w:tcPr>
            <w:tcW w:w="234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938C9" w:rsidRDefault="005E227E">
            <w:r>
              <w:t>131</w:t>
            </w:r>
          </w:p>
        </w:tc>
        <w:tc>
          <w:tcPr>
            <w:tcW w:w="234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938C9" w:rsidRDefault="005E227E">
            <w:r>
              <w:t>21.4%</w:t>
            </w:r>
          </w:p>
        </w:tc>
        <w:tc>
          <w:tcPr>
            <w:tcW w:w="234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938C9" w:rsidRDefault="005E227E">
            <w:r>
              <w:t>5</w:t>
            </w:r>
          </w:p>
        </w:tc>
      </w:tr>
    </w:tbl>
    <w:p w:rsidR="00E938C9" w:rsidRDefault="00E938C9">
      <w:pPr>
        <w:spacing w:after="160"/>
      </w:pPr>
    </w:p>
    <w:p w:rsidR="00E938C9" w:rsidRDefault="005E227E">
      <w:pPr>
        <w:spacing w:before="160" w:after="60"/>
      </w:pPr>
      <w:r>
        <w:rPr>
          <w:b/>
          <w:bCs/>
        </w:rPr>
        <w:t>Insight</w:t>
      </w:r>
    </w:p>
    <w:p w:rsidR="00E938C9" w:rsidRDefault="005E227E">
      <w:pPr>
        <w:spacing w:after="160"/>
      </w:pPr>
      <w:r>
        <w:t>Willingness to discuss mental health with an employer peaked in 2019 (28.4%) and has declined every year since, reaching 21.4% by 2021 -</w:t>
      </w:r>
      <w:r>
        <w:t xml:space="preserve"> a steady 7-point decline. This is a different shape from the treatment-seeking trend (which dipped in 2020 and partly r</w:t>
      </w:r>
      <w:r>
        <w:t xml:space="preserve">ecovered in 2021), suggesting that while people bounced back to seeking treatment personally, </w:t>
      </w:r>
      <w:proofErr w:type="gramStart"/>
      <w:r>
        <w:t>willingness</w:t>
      </w:r>
      <w:proofErr w:type="gramEnd"/>
      <w:r>
        <w:t xml:space="preserve"> to be open with employers specifically kept declining. This divergence between personal treatment-seeking and workplace openness is a finding that req</w:t>
      </w:r>
      <w:r>
        <w:t>uires interpretation, not just reporting.</w:t>
      </w:r>
    </w:p>
    <w:p w:rsidR="00E938C9" w:rsidRDefault="00E938C9">
      <w:pPr>
        <w:pBdr>
          <w:bottom w:val="single" w:sz="6" w:space="1" w:color="CCCCCC"/>
        </w:pBdr>
        <w:spacing w:after="260"/>
      </w:pPr>
    </w:p>
    <w:p w:rsidR="00E938C9" w:rsidRDefault="005E227E">
      <w:pPr>
        <w:spacing w:before="260" w:after="100"/>
      </w:pPr>
      <w:r>
        <w:rPr>
          <w:b/>
          <w:bCs/>
          <w:color w:val="6B3FA0"/>
          <w:sz w:val="24"/>
          <w:szCs w:val="24"/>
        </w:rPr>
        <w:t xml:space="preserve">Query </w:t>
      </w:r>
      <w:proofErr w:type="gramStart"/>
      <w:r>
        <w:rPr>
          <w:b/>
          <w:bCs/>
          <w:color w:val="6B3FA0"/>
          <w:sz w:val="24"/>
          <w:szCs w:val="24"/>
        </w:rPr>
        <w:t>7 :</w:t>
      </w:r>
      <w:proofErr w:type="gramEnd"/>
      <w:r>
        <w:rPr>
          <w:b/>
          <w:bCs/>
          <w:color w:val="6B3FA0"/>
          <w:sz w:val="24"/>
          <w:szCs w:val="24"/>
        </w:rPr>
        <w:t xml:space="preserve"> Is there a statistical correlation between benefits availability and treatment-seeking across years?</w:t>
      </w:r>
    </w:p>
    <w:p w:rsidR="00E938C9" w:rsidRDefault="005E227E">
      <w:pPr>
        <w:spacing w:before="160" w:after="60"/>
      </w:pPr>
      <w:r>
        <w:rPr>
          <w:b/>
          <w:bCs/>
        </w:rPr>
        <w:t>Technique Demonstrated</w:t>
      </w:r>
    </w:p>
    <w:p w:rsidR="00E938C9" w:rsidRDefault="005E227E">
      <w:pPr>
        <w:spacing w:after="160"/>
      </w:pPr>
      <w:r>
        <w:t xml:space="preserve">CTE followed by the </w:t>
      </w:r>
      <w:proofErr w:type="gramStart"/>
      <w:r>
        <w:t>CORR(</w:t>
      </w:r>
      <w:proofErr w:type="gramEnd"/>
      <w:r>
        <w:t>) statistical function (Pearson correlation coefficien</w:t>
      </w:r>
      <w:r>
        <w:t>t).</w:t>
      </w:r>
    </w:p>
    <w:p w:rsidR="00E938C9" w:rsidRDefault="005E227E">
      <w:pPr>
        <w:spacing w:before="160" w:after="60"/>
      </w:pPr>
      <w:r>
        <w:rPr>
          <w:b/>
          <w:bCs/>
        </w:rPr>
        <w:t>SQL Query</w:t>
      </w:r>
    </w:p>
    <w:p w:rsidR="00E938C9" w:rsidRDefault="005E227E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WITH </w:t>
      </w:r>
      <w:proofErr w:type="spellStart"/>
      <w:r>
        <w:rPr>
          <w:rFonts w:ascii="Consolas" w:eastAsia="Consolas" w:hAnsi="Consolas" w:cs="Consolas"/>
          <w:sz w:val="19"/>
          <w:szCs w:val="19"/>
        </w:rPr>
        <w:t>yearly_stats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AS (</w:t>
      </w:r>
    </w:p>
    <w:p w:rsidR="00E938C9" w:rsidRDefault="005E227E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SELECT</w:t>
      </w:r>
    </w:p>
    <w:p w:rsidR="00E938C9" w:rsidRDefault="005E227E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survey_year</w:t>
      </w:r>
      <w:proofErr w:type="spellEnd"/>
      <w:r>
        <w:rPr>
          <w:rFonts w:ascii="Consolas" w:eastAsia="Consolas" w:hAnsi="Consolas" w:cs="Consolas"/>
          <w:sz w:val="19"/>
          <w:szCs w:val="19"/>
        </w:rPr>
        <w:t>,</w:t>
      </w:r>
    </w:p>
    <w:p w:rsidR="00E938C9" w:rsidRDefault="005E227E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    </w:t>
      </w:r>
      <w:proofErr w:type="gramStart"/>
      <w:r>
        <w:rPr>
          <w:rFonts w:ascii="Consolas" w:eastAsia="Consolas" w:hAnsi="Consolas" w:cs="Consolas"/>
          <w:sz w:val="19"/>
          <w:szCs w:val="19"/>
        </w:rPr>
        <w:t>ROUND(</w:t>
      </w:r>
      <w:proofErr w:type="gramEnd"/>
      <w:r>
        <w:rPr>
          <w:rFonts w:ascii="Consolas" w:eastAsia="Consolas" w:hAnsi="Consolas" w:cs="Consolas"/>
          <w:sz w:val="19"/>
          <w:szCs w:val="19"/>
        </w:rPr>
        <w:t>100.0 * COUNT(*) FILTER (WHERE treatment = '1')</w:t>
      </w:r>
    </w:p>
    <w:p w:rsidR="00E938C9" w:rsidRDefault="005E227E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          / </w:t>
      </w:r>
      <w:proofErr w:type="gramStart"/>
      <w:r>
        <w:rPr>
          <w:rFonts w:ascii="Consolas" w:eastAsia="Consolas" w:hAnsi="Consolas" w:cs="Consolas"/>
          <w:sz w:val="19"/>
          <w:szCs w:val="19"/>
        </w:rPr>
        <w:t>COUNT(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*), 1) AS </w:t>
      </w:r>
      <w:proofErr w:type="spellStart"/>
      <w:r>
        <w:rPr>
          <w:rFonts w:ascii="Consolas" w:eastAsia="Consolas" w:hAnsi="Consolas" w:cs="Consolas"/>
          <w:sz w:val="19"/>
          <w:szCs w:val="19"/>
        </w:rPr>
        <w:t>pct_treatment</w:t>
      </w:r>
      <w:proofErr w:type="spellEnd"/>
      <w:r>
        <w:rPr>
          <w:rFonts w:ascii="Consolas" w:eastAsia="Consolas" w:hAnsi="Consolas" w:cs="Consolas"/>
          <w:sz w:val="19"/>
          <w:szCs w:val="19"/>
        </w:rPr>
        <w:t>,</w:t>
      </w:r>
    </w:p>
    <w:p w:rsidR="00E938C9" w:rsidRDefault="005E227E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    </w:t>
      </w:r>
      <w:proofErr w:type="gramStart"/>
      <w:r>
        <w:rPr>
          <w:rFonts w:ascii="Consolas" w:eastAsia="Consolas" w:hAnsi="Consolas" w:cs="Consolas"/>
          <w:sz w:val="19"/>
          <w:szCs w:val="19"/>
        </w:rPr>
        <w:t>ROUND(</w:t>
      </w:r>
      <w:proofErr w:type="gramEnd"/>
      <w:r>
        <w:rPr>
          <w:rFonts w:ascii="Consolas" w:eastAsia="Consolas" w:hAnsi="Consolas" w:cs="Consolas"/>
          <w:sz w:val="19"/>
          <w:szCs w:val="19"/>
        </w:rPr>
        <w:t>100.0 * COUNT(*) FILTER (WHERE benefits = 'Yes')</w:t>
      </w:r>
    </w:p>
    <w:p w:rsidR="00E938C9" w:rsidRDefault="005E227E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          /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gramStart"/>
      <w:r>
        <w:rPr>
          <w:rFonts w:ascii="Consolas" w:eastAsia="Consolas" w:hAnsi="Consolas" w:cs="Consolas"/>
          <w:sz w:val="19"/>
          <w:szCs w:val="19"/>
        </w:rPr>
        <w:t>COUNT(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*), 1) AS </w:t>
      </w:r>
      <w:proofErr w:type="spellStart"/>
      <w:r>
        <w:rPr>
          <w:rFonts w:ascii="Consolas" w:eastAsia="Consolas" w:hAnsi="Consolas" w:cs="Consolas"/>
          <w:sz w:val="19"/>
          <w:szCs w:val="19"/>
        </w:rPr>
        <w:t>pct_with_benefits</w:t>
      </w:r>
      <w:proofErr w:type="spellEnd"/>
    </w:p>
    <w:p w:rsidR="00E938C9" w:rsidRDefault="005E227E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FROM </w:t>
      </w:r>
      <w:proofErr w:type="spellStart"/>
      <w:r>
        <w:rPr>
          <w:rFonts w:ascii="Consolas" w:eastAsia="Consolas" w:hAnsi="Consolas" w:cs="Consolas"/>
          <w:sz w:val="19"/>
          <w:szCs w:val="19"/>
        </w:rPr>
        <w:t>survey_responses</w:t>
      </w:r>
      <w:proofErr w:type="spellEnd"/>
    </w:p>
    <w:p w:rsidR="00E938C9" w:rsidRDefault="005E227E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GROUP BY </w:t>
      </w:r>
      <w:proofErr w:type="spellStart"/>
      <w:r>
        <w:rPr>
          <w:rFonts w:ascii="Consolas" w:eastAsia="Consolas" w:hAnsi="Consolas" w:cs="Consolas"/>
          <w:sz w:val="19"/>
          <w:szCs w:val="19"/>
        </w:rPr>
        <w:t>survey_year</w:t>
      </w:r>
      <w:proofErr w:type="spellEnd"/>
    </w:p>
    <w:p w:rsidR="00E938C9" w:rsidRDefault="005E227E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)</w:t>
      </w:r>
    </w:p>
    <w:p w:rsidR="00E938C9" w:rsidRDefault="005E227E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SELECT</w:t>
      </w:r>
    </w:p>
    <w:p w:rsidR="00E938C9" w:rsidRDefault="005E227E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gramStart"/>
      <w:r>
        <w:rPr>
          <w:rFonts w:ascii="Consolas" w:eastAsia="Consolas" w:hAnsi="Consolas" w:cs="Consolas"/>
          <w:sz w:val="19"/>
          <w:szCs w:val="19"/>
        </w:rPr>
        <w:t>CORR(</w:t>
      </w:r>
      <w:proofErr w:type="spellStart"/>
      <w:proofErr w:type="gramEnd"/>
      <w:r>
        <w:rPr>
          <w:rFonts w:ascii="Consolas" w:eastAsia="Consolas" w:hAnsi="Consolas" w:cs="Consolas"/>
          <w:sz w:val="19"/>
          <w:szCs w:val="19"/>
        </w:rPr>
        <w:t>pct_with_benefits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pct_treatment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) AS </w:t>
      </w:r>
      <w:proofErr w:type="spellStart"/>
      <w:r>
        <w:rPr>
          <w:rFonts w:ascii="Consolas" w:eastAsia="Consolas" w:hAnsi="Consolas" w:cs="Consolas"/>
          <w:sz w:val="19"/>
          <w:szCs w:val="19"/>
        </w:rPr>
        <w:t>correlation_benefits_vs_treatment</w:t>
      </w:r>
      <w:proofErr w:type="spellEnd"/>
    </w:p>
    <w:p w:rsidR="00E938C9" w:rsidRDefault="005E227E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FROM </w:t>
      </w:r>
      <w:proofErr w:type="spellStart"/>
      <w:r>
        <w:rPr>
          <w:rFonts w:ascii="Consolas" w:eastAsia="Consolas" w:hAnsi="Consolas" w:cs="Consolas"/>
          <w:sz w:val="19"/>
          <w:szCs w:val="19"/>
        </w:rPr>
        <w:t>yearly_stats</w:t>
      </w:r>
      <w:proofErr w:type="spellEnd"/>
      <w:r>
        <w:rPr>
          <w:rFonts w:ascii="Consolas" w:eastAsia="Consolas" w:hAnsi="Consolas" w:cs="Consolas"/>
          <w:sz w:val="19"/>
          <w:szCs w:val="19"/>
        </w:rPr>
        <w:t>;</w:t>
      </w:r>
    </w:p>
    <w:p w:rsidR="00E938C9" w:rsidRDefault="00E938C9">
      <w:pPr>
        <w:spacing w:after="160"/>
      </w:pPr>
    </w:p>
    <w:p w:rsidR="00E938C9" w:rsidRDefault="005E227E">
      <w:pPr>
        <w:spacing w:before="160" w:after="60"/>
      </w:pPr>
      <w:r>
        <w:rPr>
          <w:b/>
          <w:bCs/>
        </w:rPr>
        <w:t>Query Result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938C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360" w:type="dxa"/>
            <w:shd w:val="clear" w:color="auto" w:fill="6B3FA0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938C9" w:rsidRDefault="005E227E">
            <w:proofErr w:type="spellStart"/>
            <w:r>
              <w:rPr>
                <w:b/>
                <w:bCs/>
                <w:color w:val="FFFFFF"/>
              </w:rPr>
              <w:t>correlation_benefits_vs_treatment</w:t>
            </w:r>
            <w:proofErr w:type="spellEnd"/>
          </w:p>
        </w:tc>
      </w:tr>
      <w:tr w:rsidR="00E938C9">
        <w:tblPrEx>
          <w:tblCellMar>
            <w:top w:w="0" w:type="dxa"/>
            <w:bottom w:w="0" w:type="dxa"/>
          </w:tblCellMar>
        </w:tblPrEx>
        <w:tc>
          <w:tcPr>
            <w:tcW w:w="93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938C9" w:rsidRDefault="005E227E">
            <w:r>
              <w:t>0.961</w:t>
            </w:r>
          </w:p>
        </w:tc>
      </w:tr>
    </w:tbl>
    <w:p w:rsidR="00E938C9" w:rsidRDefault="00E938C9">
      <w:pPr>
        <w:spacing w:after="160"/>
      </w:pPr>
    </w:p>
    <w:p w:rsidR="00E938C9" w:rsidRDefault="005E227E">
      <w:pPr>
        <w:spacing w:before="160" w:after="60"/>
      </w:pPr>
      <w:r>
        <w:rPr>
          <w:b/>
          <w:bCs/>
        </w:rPr>
        <w:t>Insight</w:t>
      </w:r>
    </w:p>
    <w:p w:rsidR="00E938C9" w:rsidRDefault="005E227E">
      <w:pPr>
        <w:spacing w:after="160"/>
      </w:pPr>
      <w:r>
        <w:t>There is a very strong positive correlation (r = 0.96) between the percentage of respondents with employer benefits and the percentage seeking treatment across the 5 survey years — in years when benefits availability rose or fell, treatment-seeking</w:t>
      </w:r>
      <w:r>
        <w:t xml:space="preserve"> moved the same way. Important caveat: correlation is not causation, and with only 5 data points </w:t>
      </w:r>
      <w:r>
        <w:lastRenderedPageBreak/>
        <w:t>(one per year), this figure is based on a very small sample where a single unusual year (2020) can heavily influence the result. It is suggestive of a real rel</w:t>
      </w:r>
      <w:r>
        <w:t>ationship, not proof of one.</w:t>
      </w:r>
    </w:p>
    <w:p w:rsidR="00E938C9" w:rsidRDefault="00E938C9">
      <w:pPr>
        <w:pBdr>
          <w:bottom w:val="single" w:sz="6" w:space="1" w:color="CCCCCC"/>
        </w:pBdr>
        <w:spacing w:after="260"/>
      </w:pPr>
    </w:p>
    <w:p w:rsidR="00E938C9" w:rsidRDefault="005E227E">
      <w:r>
        <w:br w:type="page"/>
      </w:r>
    </w:p>
    <w:p w:rsidR="00E938C9" w:rsidRDefault="005E227E">
      <w:pPr>
        <w:pStyle w:val="Title"/>
        <w:spacing w:after="200"/>
      </w:pPr>
      <w:r>
        <w:lastRenderedPageBreak/>
        <w:t>3. Summary of Findings</w:t>
      </w:r>
    </w:p>
    <w:p w:rsidR="00E938C9" w:rsidRDefault="005E227E">
      <w:pPr>
        <w:spacing w:before="160" w:after="60"/>
      </w:pPr>
      <w:r>
        <w:rPr>
          <w:b/>
          <w:bCs/>
        </w:rPr>
        <w:t>1. The 2020 dip (requires interpretation)</w:t>
      </w:r>
    </w:p>
    <w:p w:rsidR="00E938C9" w:rsidRDefault="005E227E">
      <w:pPr>
        <w:spacing w:after="160"/>
      </w:pPr>
      <w:r>
        <w:t>Treatment-seeking and benefits availability both held steady from 2017–2019 (~60% and ~47–51%), then dropped sharply in 2020 (treatment fell 16 points) before partially recovering in 2021. This may reflect the pandemic's disruption, a shift in who responde</w:t>
      </w:r>
      <w:r>
        <w:t>d to the survey, or increased volatility from smaller sample sizes in later years.</w:t>
      </w:r>
    </w:p>
    <w:p w:rsidR="00E938C9" w:rsidRDefault="005E227E">
      <w:pPr>
        <w:spacing w:before="160" w:after="60"/>
      </w:pPr>
      <w:r>
        <w:rPr>
          <w:b/>
          <w:bCs/>
        </w:rPr>
        <w:t>2. Region is strongly associated with treatment-seeking</w:t>
      </w:r>
    </w:p>
    <w:p w:rsidR="00E938C9" w:rsidRDefault="005E227E">
      <w:pPr>
        <w:spacing w:after="160"/>
      </w:pPr>
      <w:r>
        <w:t>Treatment-seeking ranged from 68.1% in North America to 10% in the Middle East, likely driven by differences in healt</w:t>
      </w:r>
      <w:r>
        <w:t>hcare infrastructure and insurance access as much as by attitudes — though small sample sizes in several regions (10–30 respondents) limit confidence in the more extreme figures.</w:t>
      </w:r>
    </w:p>
    <w:p w:rsidR="00E938C9" w:rsidRDefault="005E227E">
      <w:pPr>
        <w:spacing w:before="160" w:after="60"/>
      </w:pPr>
      <w:r>
        <w:rPr>
          <w:b/>
          <w:bCs/>
        </w:rPr>
        <w:t>3. Company type (tech vs. non-tech) shows little effect</w:t>
      </w:r>
    </w:p>
    <w:p w:rsidR="00E938C9" w:rsidRDefault="005E227E">
      <w:pPr>
        <w:spacing w:after="160"/>
      </w:pPr>
      <w:r>
        <w:t>Tech (59.4%) and non-</w:t>
      </w:r>
      <w:r>
        <w:t>tech (58.5%) companies show almost identical treatment-seeking rates, indicating that industry sector alone is not a strong driver once other factors are considered.</w:t>
      </w:r>
    </w:p>
    <w:p w:rsidR="00E938C9" w:rsidRDefault="005E227E">
      <w:pPr>
        <w:spacing w:before="160" w:after="60"/>
      </w:pPr>
      <w:r>
        <w:rPr>
          <w:b/>
          <w:bCs/>
        </w:rPr>
        <w:t>4. Openness with employers has declined even as treatment-seeking recovered (requires inte</w:t>
      </w:r>
      <w:r>
        <w:rPr>
          <w:b/>
          <w:bCs/>
        </w:rPr>
        <w:t>rpretation)</w:t>
      </w:r>
    </w:p>
    <w:p w:rsidR="00E938C9" w:rsidRDefault="005E227E">
      <w:pPr>
        <w:spacing w:after="160"/>
      </w:pPr>
      <w:r>
        <w:t xml:space="preserve">Willingness to discuss mental health with an employer peaked in 2019 and has fallen every year since (28.4% → 21.4%), diverging from the partial 2021 recovery seen in treatment-seeking. This suggests people may be seeking help personally while </w:t>
      </w:r>
      <w:r>
        <w:t>becoming more guarded about discussing it at work.</w:t>
      </w:r>
    </w:p>
    <w:p w:rsidR="00E938C9" w:rsidRDefault="005E227E">
      <w:pPr>
        <w:spacing w:before="160" w:after="60"/>
      </w:pPr>
      <w:r>
        <w:rPr>
          <w:b/>
          <w:bCs/>
        </w:rPr>
        <w:t>5. Benefits and treatment-seeking move together across years</w:t>
      </w:r>
    </w:p>
    <w:p w:rsidR="00E938C9" w:rsidRDefault="005E227E">
      <w:pPr>
        <w:spacing w:after="160"/>
      </w:pPr>
      <w:r>
        <w:t xml:space="preserve">A strong correlation (r = 0.96) was found between the year-by-year availability of benefits and the rate of treatment-seeking, reinforcing the </w:t>
      </w:r>
      <w:proofErr w:type="spellStart"/>
      <w:r>
        <w:t>b</w:t>
      </w:r>
      <w:r>
        <w:t>enefits→treatment</w:t>
      </w:r>
      <w:proofErr w:type="spellEnd"/>
      <w:r>
        <w:t xml:space="preserve"> link identified in MP1, now shown to hold consistently across a 5-year span — while acknowledging the correlation is based on only 5 yearly data points.</w:t>
      </w:r>
    </w:p>
    <w:p w:rsidR="00E938C9" w:rsidRDefault="005E227E">
      <w:pPr>
        <w:pStyle w:val="Heading1"/>
        <w:spacing w:before="360" w:after="150"/>
      </w:pPr>
      <w:r>
        <w:t>Limitations</w:t>
      </w:r>
    </w:p>
    <w:p w:rsidR="00E938C9" w:rsidRDefault="005E227E">
      <w:pPr>
        <w:pStyle w:val="ListParagraph"/>
        <w:numPr>
          <w:ilvl w:val="0"/>
          <w:numId w:val="1"/>
        </w:numPr>
        <w:spacing w:after="80"/>
      </w:pPr>
      <w:r>
        <w:t>Sample size drops sharply in later years (756 respondents in 2017 vs. 131</w:t>
      </w:r>
      <w:r>
        <w:t xml:space="preserve"> in 2021), making later-year percentages less stable.</w:t>
      </w:r>
    </w:p>
    <w:p w:rsidR="00E938C9" w:rsidRDefault="005E227E">
      <w:pPr>
        <w:pStyle w:val="ListParagraph"/>
        <w:numPr>
          <w:ilvl w:val="0"/>
          <w:numId w:val="1"/>
        </w:numPr>
        <w:spacing w:after="80"/>
      </w:pPr>
      <w:r>
        <w:t xml:space="preserve">Several regions (Middle East, Africa, </w:t>
      </w:r>
      <w:proofErr w:type="gramStart"/>
      <w:r>
        <w:t>Oceania</w:t>
      </w:r>
      <w:proofErr w:type="gramEnd"/>
      <w:r>
        <w:t>) have very small sample sizes (10–30 respondents), so regional comparisons for those groups should be read cautiously.</w:t>
      </w:r>
    </w:p>
    <w:p w:rsidR="00E938C9" w:rsidRDefault="005E227E">
      <w:pPr>
        <w:pStyle w:val="ListParagraph"/>
        <w:numPr>
          <w:ilvl w:val="0"/>
          <w:numId w:val="1"/>
        </w:numPr>
        <w:spacing w:after="80"/>
      </w:pPr>
      <w:r>
        <w:t>The correlation in Query 7 is based on only 5 yearly data points and does not establish causation.</w:t>
      </w:r>
    </w:p>
    <w:p w:rsidR="00E938C9" w:rsidRDefault="005E227E">
      <w:pPr>
        <w:pStyle w:val="ListParagraph"/>
        <w:numPr>
          <w:ilvl w:val="0"/>
          <w:numId w:val="1"/>
        </w:numPr>
        <w:spacing w:after="80"/>
      </w:pPr>
      <w:r>
        <w:t>Several columns (</w:t>
      </w:r>
      <w:proofErr w:type="spellStart"/>
      <w:r>
        <w:t>mh_employer_discussion</w:t>
      </w:r>
      <w:proofErr w:type="spellEnd"/>
      <w:r>
        <w:t xml:space="preserve">, </w:t>
      </w:r>
      <w:proofErr w:type="spellStart"/>
      <w:r>
        <w:t>mh_coworker_discussion</w:t>
      </w:r>
      <w:proofErr w:type="spellEnd"/>
      <w:r>
        <w:t>) contained inconsistent formats ('1.0'/'True' vs. '0.0'/'False') that required matching multi</w:t>
      </w:r>
      <w:r>
        <w:t>ple values rather than a single clean category.</w:t>
      </w:r>
    </w:p>
    <w:p w:rsidR="00E938C9" w:rsidRDefault="005E227E">
      <w:pPr>
        <w:pStyle w:val="ListParagraph"/>
        <w:numPr>
          <w:ilvl w:val="0"/>
          <w:numId w:val="1"/>
        </w:numPr>
        <w:spacing w:after="80"/>
      </w:pPr>
      <w:r>
        <w:t>No formal significance testing (e.g. p-values) was performed — all findings are descriptive associations, not statistically confirmed causal effects.</w:t>
      </w:r>
    </w:p>
    <w:sectPr w:rsidR="00E938C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BC263AD"/>
    <w:multiLevelType w:val="hybridMultilevel"/>
    <w:tmpl w:val="714A7DA2"/>
    <w:lvl w:ilvl="0" w:tplc="2CB2FFBC">
      <w:start w:val="1"/>
      <w:numFmt w:val="decimal"/>
      <w:lvlText w:val="%1."/>
      <w:lvlJc w:val="left"/>
    </w:lvl>
    <w:lvl w:ilvl="1" w:tplc="6408EF8A">
      <w:numFmt w:val="decimal"/>
      <w:lvlText w:val=""/>
      <w:lvlJc w:val="left"/>
    </w:lvl>
    <w:lvl w:ilvl="2" w:tplc="29EE028E">
      <w:numFmt w:val="decimal"/>
      <w:lvlText w:val=""/>
      <w:lvlJc w:val="left"/>
    </w:lvl>
    <w:lvl w:ilvl="3" w:tplc="39EC7FD8">
      <w:numFmt w:val="decimal"/>
      <w:lvlText w:val=""/>
      <w:lvlJc w:val="left"/>
    </w:lvl>
    <w:lvl w:ilvl="4" w:tplc="20581E74">
      <w:numFmt w:val="decimal"/>
      <w:lvlText w:val=""/>
      <w:lvlJc w:val="left"/>
    </w:lvl>
    <w:lvl w:ilvl="5" w:tplc="9F1C84CE">
      <w:numFmt w:val="decimal"/>
      <w:lvlText w:val=""/>
      <w:lvlJc w:val="left"/>
    </w:lvl>
    <w:lvl w:ilvl="6" w:tplc="35EE4D3E">
      <w:numFmt w:val="decimal"/>
      <w:lvlText w:val=""/>
      <w:lvlJc w:val="left"/>
    </w:lvl>
    <w:lvl w:ilvl="7" w:tplc="A96E6D2E">
      <w:numFmt w:val="decimal"/>
      <w:lvlText w:val=""/>
      <w:lvlJc w:val="left"/>
    </w:lvl>
    <w:lvl w:ilvl="8" w:tplc="0526E02A">
      <w:numFmt w:val="decimal"/>
      <w:lvlText w:val=""/>
      <w:lvlJc w:val="left"/>
    </w:lvl>
  </w:abstractNum>
  <w:abstractNum w:abstractNumId="1" w15:restartNumberingAfterBreak="0">
    <w:nsid w:val="7F7D3AAD"/>
    <w:multiLevelType w:val="hybridMultilevel"/>
    <w:tmpl w:val="A154B594"/>
    <w:lvl w:ilvl="0" w:tplc="70087A42">
      <w:start w:val="1"/>
      <w:numFmt w:val="bullet"/>
      <w:lvlText w:val="●"/>
      <w:lvlJc w:val="left"/>
      <w:pPr>
        <w:ind w:left="720" w:hanging="360"/>
      </w:pPr>
    </w:lvl>
    <w:lvl w:ilvl="1" w:tplc="9BF6ACF4">
      <w:start w:val="1"/>
      <w:numFmt w:val="bullet"/>
      <w:lvlText w:val="○"/>
      <w:lvlJc w:val="left"/>
      <w:pPr>
        <w:ind w:left="1440" w:hanging="360"/>
      </w:pPr>
    </w:lvl>
    <w:lvl w:ilvl="2" w:tplc="9434394A">
      <w:start w:val="1"/>
      <w:numFmt w:val="bullet"/>
      <w:lvlText w:val="■"/>
      <w:lvlJc w:val="left"/>
      <w:pPr>
        <w:ind w:left="2160" w:hanging="360"/>
      </w:pPr>
    </w:lvl>
    <w:lvl w:ilvl="3" w:tplc="2BAE18EC">
      <w:start w:val="1"/>
      <w:numFmt w:val="bullet"/>
      <w:lvlText w:val="●"/>
      <w:lvlJc w:val="left"/>
      <w:pPr>
        <w:ind w:left="2880" w:hanging="360"/>
      </w:pPr>
    </w:lvl>
    <w:lvl w:ilvl="4" w:tplc="55FC3050">
      <w:start w:val="1"/>
      <w:numFmt w:val="bullet"/>
      <w:lvlText w:val="○"/>
      <w:lvlJc w:val="left"/>
      <w:pPr>
        <w:ind w:left="3600" w:hanging="360"/>
      </w:pPr>
    </w:lvl>
    <w:lvl w:ilvl="5" w:tplc="D28E44F8">
      <w:start w:val="1"/>
      <w:numFmt w:val="bullet"/>
      <w:lvlText w:val="■"/>
      <w:lvlJc w:val="left"/>
      <w:pPr>
        <w:ind w:left="4320" w:hanging="360"/>
      </w:pPr>
    </w:lvl>
    <w:lvl w:ilvl="6" w:tplc="4698A82A">
      <w:start w:val="1"/>
      <w:numFmt w:val="bullet"/>
      <w:lvlText w:val="●"/>
      <w:lvlJc w:val="left"/>
      <w:pPr>
        <w:ind w:left="5040" w:hanging="360"/>
      </w:pPr>
    </w:lvl>
    <w:lvl w:ilvl="7" w:tplc="F0CA13C8">
      <w:start w:val="1"/>
      <w:numFmt w:val="bullet"/>
      <w:lvlText w:val="●"/>
      <w:lvlJc w:val="left"/>
      <w:pPr>
        <w:ind w:left="5760" w:hanging="360"/>
      </w:pPr>
    </w:lvl>
    <w:lvl w:ilvl="8" w:tplc="676E4C1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38C9"/>
    <w:rsid w:val="005E227E"/>
    <w:rsid w:val="00E93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16C2EE"/>
  <w15:docId w15:val="{FAEFF186-3ADD-488E-BD25-E74A36706A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9</Pages>
  <Words>2015</Words>
  <Characters>11487</Characters>
  <Application>Microsoft Office Word</Application>
  <DocSecurity>0</DocSecurity>
  <Lines>95</Lines>
  <Paragraphs>26</Paragraphs>
  <ScaleCrop>false</ScaleCrop>
  <Company>MRT www.Win2Farsi.com</Company>
  <LinksUpToDate>false</LinksUpToDate>
  <CharactersWithSpaces>13476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M.L.S</cp:lastModifiedBy>
  <cp:revision>2</cp:revision>
  <dcterms:created xsi:type="dcterms:W3CDTF">2026-09-05T09:48:00Z</dcterms:created>
  <dcterms:modified xsi:type="dcterms:W3CDTF">2026-09-05T11:18:00Z</dcterms:modified>
</cp:coreProperties>
</file>