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>
          <w:sz w:val="36"/>
          <w:szCs w:val="36"/>
        </w:rPr>
      </w:pPr>
      <w:r>
        <w:rPr>
          <w:sz w:val="36"/>
          <w:szCs w:val="36"/>
        </w:rPr>
        <w:t>PROJECT PROPOSAL</w:t>
      </w:r>
    </w:p>
    <w:p>
      <w:pPr>
        <w:pStyle w:val="Heading1"/>
        <w:spacing w:lineRule="auto" w:line="360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spacing w:lineRule="auto" w:line="360"/>
        <w:rPr>
          <w:sz w:val="36"/>
          <w:szCs w:val="36"/>
        </w:rPr>
      </w:pPr>
      <w:r>
        <w:rPr>
          <w:sz w:val="36"/>
          <w:szCs w:val="36"/>
        </w:rPr>
        <w:t>Development of Common Data Environment (CDE) Platform</w:t>
      </w:r>
    </w:p>
    <w:p>
      <w:pPr>
        <w:pStyle w:val="Heading1"/>
        <w:spacing w:lineRule="auto" w:line="360"/>
        <w:rPr>
          <w:sz w:val="36"/>
          <w:szCs w:val="36"/>
        </w:rPr>
      </w:pPr>
      <w:r>
        <w:rPr>
          <w:sz w:val="36"/>
          <w:szCs w:val="36"/>
        </w:rPr>
        <w:t>with Integrated CMS</w:t>
      </w:r>
    </w:p>
    <w:p>
      <w:pPr>
        <w:pStyle w:val="Heading1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360"/>
        <w:rPr>
          <w:sz w:val="30"/>
          <w:szCs w:val="30"/>
        </w:rPr>
      </w:pPr>
      <w:r>
        <w:rPr>
          <w:sz w:val="30"/>
          <w:szCs w:val="30"/>
        </w:rPr>
        <w:t>Prepared for:</w:t>
      </w:r>
    </w:p>
    <w:p>
      <w:pPr>
        <w:pStyle w:val="Heading1"/>
        <w:spacing w:lineRule="auto" w:line="360"/>
        <w:rPr>
          <w:sz w:val="30"/>
          <w:szCs w:val="30"/>
        </w:rPr>
      </w:pPr>
      <w:r>
        <w:rPr>
          <w:sz w:val="30"/>
          <w:szCs w:val="30"/>
        </w:rPr>
        <w:t>DOXON IT Solutions</w:t>
      </w:r>
    </w:p>
    <w:p>
      <w:pPr>
        <w:pStyle w:val="Heading1"/>
        <w:spacing w:lineRule="auto" w:line="360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spacing w:lineRule="auto" w:line="360"/>
        <w:rPr>
          <w:sz w:val="30"/>
          <w:szCs w:val="30"/>
        </w:rPr>
      </w:pPr>
      <w:r>
        <w:rPr>
          <w:sz w:val="30"/>
          <w:szCs w:val="30"/>
        </w:rPr>
        <w:t>Prepared by:</w:t>
      </w:r>
    </w:p>
    <w:p>
      <w:pPr>
        <w:pStyle w:val="Heading1"/>
        <w:spacing w:lineRule="auto" w:line="360"/>
        <w:rPr>
          <w:sz w:val="30"/>
          <w:szCs w:val="30"/>
        </w:rPr>
      </w:pPr>
      <w:r>
        <w:rPr>
          <w:sz w:val="30"/>
          <w:szCs w:val="30"/>
        </w:rPr>
        <w:t>Razi Muhiyadheen &amp; Team</w:t>
      </w:r>
    </w:p>
    <w:p>
      <w:pPr>
        <w:pStyle w:val="Heading1"/>
        <w:spacing w:lineRule="auto" w:line="360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spacing w:lineRule="auto" w:line="360"/>
        <w:rPr>
          <w:sz w:val="30"/>
          <w:szCs w:val="30"/>
        </w:rPr>
      </w:pPr>
      <w:r>
        <w:rPr>
          <w:sz w:val="30"/>
          <w:szCs w:val="30"/>
        </w:rPr>
        <w:t>Date:</w:t>
      </w:r>
    </w:p>
    <w:p>
      <w:pPr>
        <w:pStyle w:val="Heading1"/>
        <w:spacing w:lineRule="auto" w:line="360"/>
        <w:rPr>
          <w:sz w:val="30"/>
          <w:szCs w:val="30"/>
        </w:rPr>
      </w:pPr>
      <w:bookmarkStart w:id="0" w:name="_uovu381wj73r"/>
      <w:bookmarkEnd w:id="0"/>
      <w:r>
        <w:rPr>
          <w:sz w:val="30"/>
          <w:szCs w:val="30"/>
        </w:rPr>
        <w:t>30/03/2026</w:t>
      </w:r>
    </w:p>
    <w:p>
      <w:pPr>
        <w:pStyle w:val="Heading1"/>
        <w:spacing w:lineRule="auto" w:line="240" w:before="240" w:after="120"/>
        <w:jc w:val="left"/>
        <w:rPr/>
      </w:pPr>
      <w:r>
        <w:rPr/>
      </w:r>
      <w:r>
        <w:br w:type="page"/>
      </w:r>
    </w:p>
    <w:p>
      <w:pPr>
        <w:pStyle w:val="Heading1"/>
        <w:spacing w:lineRule="auto" w:line="240" w:before="240" w:after="120"/>
        <w:jc w:val="left"/>
        <w:rPr/>
      </w:pPr>
      <w:r>
        <w:rPr/>
      </w:r>
    </w:p>
    <w:p>
      <w:pPr>
        <w:pStyle w:val="Heading1"/>
        <w:spacing w:lineRule="auto" w:line="240" w:before="240" w:after="120"/>
        <w:jc w:val="left"/>
        <w:rPr/>
      </w:pPr>
      <w:r>
        <w:rPr/>
        <w:t>Project Proposal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4" w:space="0" w:color="808080"/>
        </w:pBdr>
        <w:shd w:val="clear" w:fill="auto"/>
        <w:spacing w:lineRule="auto" w:line="240" w:before="0" w:after="283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</w:r>
    </w:p>
    <w:p>
      <w:pPr>
        <w:pStyle w:val="Heading1"/>
        <w:spacing w:lineRule="auto" w:line="360"/>
        <w:jc w:val="left"/>
        <w:rPr>
          <w:sz w:val="30"/>
          <w:szCs w:val="30"/>
        </w:rPr>
      </w:pPr>
      <w:r>
        <w:rPr>
          <w:sz w:val="30"/>
          <w:szCs w:val="30"/>
        </w:rPr>
        <w:t>1. Introduction</w:t>
      </w:r>
    </w:p>
    <w:p>
      <w:pPr>
        <w:pStyle w:val="TextBody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This proposal outlines the design, development, implementation, and support of a </w:t>
      </w:r>
      <w:r>
        <w:rPr>
          <w:rStyle w:val="StrongEmphasis"/>
          <w:rFonts w:eastAsia="Liberation Serif" w:cs="Liberation Serif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Common Data Environment (CDE)</w:t>
      </w: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integrated with a </w:t>
      </w:r>
      <w:r>
        <w:rPr>
          <w:rStyle w:val="StrongEmphasis"/>
          <w:rFonts w:eastAsia="Liberation Serif" w:cs="Liberation Serif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Correspondence Management System (CMS)</w:t>
      </w: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in alignment with the Business Requirements Document (BRD) provided.</w:t>
      </w:r>
    </w:p>
    <w:p>
      <w:pPr>
        <w:pStyle w:val="TextBody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 xml:space="preserve">The proposed solution will provide a centralized digital platform for managing project documents, correspondence, approvals, workflows, and inspection processes across the </w:t>
      </w:r>
      <w:r>
        <w:rPr>
          <w:rStyle w:val="StrongEmphasis"/>
          <w:b w:val="false"/>
          <w:bCs w:val="false"/>
        </w:rPr>
        <w:t>design, construction, and handover phases</w:t>
      </w:r>
      <w:r>
        <w:rPr/>
        <w:t xml:space="preserve"> of a project.</w:t>
      </w:r>
    </w:p>
    <w:p>
      <w:pPr>
        <w:pStyle w:val="TextBody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 xml:space="preserve">The system will follow the </w:t>
      </w:r>
      <w:r>
        <w:rPr>
          <w:rStyle w:val="StrongEmphasis"/>
          <w:b w:val="false"/>
          <w:bCs w:val="false"/>
        </w:rPr>
        <w:t>I</w:t>
      </w:r>
      <w:r>
        <w:rPr>
          <w:rStyle w:val="StrongEmphasis"/>
          <w:b w:val="false"/>
          <w:bCs w:val="false"/>
        </w:rPr>
        <w:t>SO-aligned CDE information state mode</w:t>
      </w:r>
      <w:r>
        <w:rPr>
          <w:rStyle w:val="StrongEmphasis"/>
          <w:b w:val="false"/>
          <w:bCs w:val="false"/>
        </w:rPr>
        <w:t>l</w:t>
      </w:r>
      <w:r>
        <w:rPr/>
        <w:t>, enabling controlled document lifecycle management across: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Work in Progress (WIP)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Shared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Published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Archived</w:t>
      </w:r>
    </w:p>
    <w:p>
      <w:pPr>
        <w:pStyle w:val="TextBody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 xml:space="preserve">The platform will enable collaboration between </w:t>
      </w:r>
      <w:r>
        <w:rPr>
          <w:rStyle w:val="StrongEmphasis"/>
          <w:b w:val="false"/>
          <w:bCs w:val="false"/>
        </w:rPr>
        <w:t>contractors, consultants, document controllers, project managers, and clients</w:t>
      </w:r>
      <w:r>
        <w:rPr/>
        <w:t>, while ensuring full auditability, structured metadata, and controlled approval workflows.</w:t>
      </w:r>
    </w:p>
    <w:p>
      <w:pPr>
        <w:pStyle w:val="Heading1"/>
        <w:jc w:val="lef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spacing w:lineRule="auto" w:line="360"/>
        <w:jc w:val="left"/>
        <w:rPr/>
      </w:pPr>
      <w:r>
        <w:rPr>
          <w:sz w:val="30"/>
          <w:szCs w:val="30"/>
        </w:rPr>
        <w:t>2. System Architecture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63500</wp:posOffset>
            </wp:positionH>
            <wp:positionV relativeFrom="paragraph">
              <wp:posOffset>635</wp:posOffset>
            </wp:positionV>
            <wp:extent cx="5992495" cy="3990975"/>
            <wp:effectExtent l="0" t="0" r="0" b="0"/>
            <wp:wrapSquare wrapText="bothSides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lineRule="auto" w:line="360"/>
        <w:ind w:left="0" w:hanging="0"/>
        <w:jc w:val="left"/>
        <w:rPr>
          <w:sz w:val="24"/>
          <w:szCs w:val="24"/>
        </w:rPr>
      </w:pPr>
      <w:r>
        <w:rPr>
          <w:sz w:val="24"/>
          <w:szCs w:val="24"/>
        </w:rPr>
        <w:t>The system architecture will consist of modular components designed for scalability and integration.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Core Modules</w:t>
        <w:br/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Document Management (CDE Core)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Workflow Engine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Correspondence Management System (CMS)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User &amp; Access Control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Audit &amp; Reporting</w:t>
      </w:r>
    </w:p>
    <w:p>
      <w:pPr>
        <w:pStyle w:val="TextBody"/>
        <w:rPr>
          <w:sz w:val="30"/>
          <w:szCs w:val="30"/>
        </w:rPr>
      </w:pPr>
      <w:r>
        <w:rPr/>
        <w:br/>
        <w:t>Users will interact with the platform through a web interface, while backend services manage workflows, documents, metadata, and integrations with cloud storage.</w:t>
      </w:r>
    </w:p>
    <w:p>
      <w:pPr>
        <w:pStyle w:val="Heading1"/>
        <w:spacing w:lineRule="auto" w:line="360"/>
        <w:ind w:left="0" w:hanging="0"/>
        <w:jc w:val="left"/>
        <w:rPr>
          <w:sz w:val="30"/>
          <w:szCs w:val="30"/>
        </w:rPr>
      </w:pPr>
      <w:r>
        <w:rPr>
          <w:sz w:val="30"/>
          <w:szCs w:val="30"/>
        </w:rPr>
        <w:br/>
        <w:t>3. Technology Stack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platform can be developed using the following technologies:</w:t>
        <w:br/>
        <w:br/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Phase 1 – Core Platform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Frontend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0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React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0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TypeScript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0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Tailwind CSS / Material UI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Backend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Java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Spring Boot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REST APIs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Database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5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PostgreSQL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Cloud Infrastructure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6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AWS EC2 – application servers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6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AWS RDS – managed database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6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AWS S3 – document storage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br/>
      </w:r>
      <w:r>
        <w:rPr>
          <w:sz w:val="26"/>
          <w:szCs w:val="26"/>
        </w:rPr>
        <w:t>Phase 2 – Platform Scaling &amp; Optimization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Additional technologies can be introduced to enhance performance, scalability, and observability.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Caching &amp; Performance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Redis – caching and event processing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Monitoring &amp; Logging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CloudWatch – system logs and monitoring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Sentry – application error tracking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0"/>
          <w:sz w:val="30"/>
          <w:szCs w:val="30"/>
          <w:u w:val="none"/>
          <w:shd w:fill="auto" w:val="clear"/>
          <w:vertAlign w:val="baseline"/>
        </w:rPr>
      </w:r>
    </w:p>
    <w:p>
      <w:pPr>
        <w:pStyle w:val="Heading1"/>
        <w:spacing w:lineRule="auto" w:line="360"/>
        <w:jc w:val="left"/>
        <w:rPr/>
      </w:pPr>
      <w:r>
        <w:rPr>
          <w:sz w:val="30"/>
          <w:szCs w:val="30"/>
        </w:rPr>
        <w:t>4. Data Flow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Core System Data Flow</w:t>
      </w: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  <w:t>Users interact with the platform via the React frontend.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Frontend communicates with backend APIs through HTTPS.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Backend services process requests and execute workflow logic.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Data is stored in PostgreSQL.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For uploads, the backend generates secure signed URLs.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Files are uploaded directly to AWS S3.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Document metadata is stored and linked to the uploaded file.</w:t>
      </w: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</w:p>
    <w:p>
      <w:pPr>
        <w:pStyle w:val="Heading2"/>
        <w:spacing w:lineRule="auto" w:line="360"/>
        <w:rPr>
          <w:sz w:val="26"/>
          <w:szCs w:val="26"/>
        </w:rPr>
      </w:pPr>
      <w:r>
        <w:rPr>
          <w:sz w:val="26"/>
          <w:szCs w:val="26"/>
        </w:rPr>
        <w:t xml:space="preserve">Document </w:t>
      </w:r>
      <w:r>
        <w:rPr>
          <w:sz w:val="26"/>
          <w:szCs w:val="26"/>
        </w:rPr>
        <w:t>Lifecycle flow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Create document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Upload to WIP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Internal Review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Submit to Shared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Consultant Review</w:t>
      </w:r>
    </w:p>
    <w:p>
      <w:pPr>
        <w:pStyle w:val="TextBody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Decision: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Approved → Document Published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Rejected → Returned with comments → Revision cycle</w:t>
      </w:r>
    </w:p>
    <w:p>
      <w:pPr>
        <w:pStyle w:val="Normal1"/>
        <w:widowControl/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right="0" w:hanging="0"/>
        <w:jc w:val="left"/>
        <w:rPr/>
      </w:pPr>
      <w:r>
        <w:rPr/>
      </w:r>
    </w:p>
    <w:p>
      <w:pPr>
        <w:pStyle w:val="Heading2"/>
        <w:spacing w:lineRule="auto" w:line="360"/>
        <w:jc w:val="left"/>
        <w:rPr>
          <w:sz w:val="26"/>
          <w:szCs w:val="26"/>
        </w:rPr>
      </w:pPr>
      <w:r>
        <w:rPr>
          <w:sz w:val="26"/>
          <w:szCs w:val="26"/>
        </w:rPr>
        <w:t>Workflow &amp; Approval Flow (CDE)</w:t>
      </w:r>
    </w:p>
    <w:p>
      <w:pPr>
        <w:pStyle w:val="TextBody"/>
        <w:spacing w:lineRule="auto" w:line="360"/>
        <w:jc w:val="left"/>
        <w:rPr>
          <w:sz w:val="24"/>
          <w:szCs w:val="24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 user (Designer / Contractor) creates or uploads a document.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sz w:val="24"/>
          <w:szCs w:val="24"/>
        </w:rPr>
        <w:t>T</w:t>
      </w:r>
      <w:r>
        <w:rPr>
          <w:b w:val="false"/>
          <w:bCs w:val="false"/>
          <w:sz w:val="24"/>
          <w:szCs w:val="24"/>
        </w:rPr>
        <w:t xml:space="preserve">he document is stored in the </w:t>
      </w:r>
      <w:r>
        <w:rPr>
          <w:rStyle w:val="StrongEmphasis"/>
          <w:b w:val="false"/>
          <w:bCs w:val="false"/>
          <w:sz w:val="24"/>
          <w:szCs w:val="24"/>
        </w:rPr>
        <w:t>Work in Progress (WIP)</w:t>
      </w:r>
      <w:r>
        <w:rPr>
          <w:b w:val="false"/>
          <w:bCs w:val="false"/>
          <w:sz w:val="24"/>
          <w:szCs w:val="24"/>
        </w:rPr>
        <w:t xml:space="preserve"> state.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b w:val="false"/>
          <w:bCs w:val="false"/>
          <w:sz w:val="24"/>
          <w:szCs w:val="24"/>
        </w:rPr>
        <w:t xml:space="preserve">The internal project team performs an </w:t>
      </w:r>
      <w:r>
        <w:rPr>
          <w:rStyle w:val="StrongEmphasis"/>
          <w:b w:val="false"/>
          <w:bCs w:val="false"/>
          <w:sz w:val="24"/>
          <w:szCs w:val="24"/>
        </w:rPr>
        <w:t>internal review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b w:val="false"/>
          <w:bCs w:val="false"/>
          <w:sz w:val="24"/>
          <w:szCs w:val="24"/>
        </w:rPr>
        <w:t xml:space="preserve">The document is submitted to the </w:t>
      </w:r>
      <w:r>
        <w:rPr>
          <w:rStyle w:val="StrongEmphasis"/>
          <w:b w:val="false"/>
          <w:bCs w:val="false"/>
          <w:sz w:val="24"/>
          <w:szCs w:val="24"/>
        </w:rPr>
        <w:t>Shared</w:t>
      </w:r>
      <w:r>
        <w:rPr>
          <w:b w:val="false"/>
          <w:bCs w:val="false"/>
          <w:sz w:val="24"/>
          <w:szCs w:val="24"/>
        </w:rPr>
        <w:t xml:space="preserve"> state for coordination.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 w:val="false"/>
          <w:bCs w:val="false"/>
          <w:sz w:val="24"/>
          <w:szCs w:val="24"/>
        </w:rPr>
        <w:t xml:space="preserve">The </w:t>
      </w:r>
      <w:r>
        <w:rPr>
          <w:rStyle w:val="StrongEmphasis"/>
          <w:b w:val="false"/>
          <w:bCs w:val="false"/>
          <w:sz w:val="24"/>
          <w:szCs w:val="24"/>
        </w:rPr>
        <w:t>consultant or reviewer</w:t>
      </w:r>
      <w:r>
        <w:rPr>
          <w:b w:val="false"/>
          <w:bCs w:val="false"/>
          <w:sz w:val="24"/>
          <w:szCs w:val="24"/>
        </w:rPr>
        <w:t xml:space="preserve"> performs review and provides comments.</w:t>
      </w:r>
    </w:p>
    <w:p>
      <w:pPr>
        <w:pStyle w:val="TextBody"/>
        <w:rPr/>
      </w:pPr>
      <w:r>
        <w:rPr>
          <w:rStyle w:val="StrongEmphasis"/>
          <w:b w:val="false"/>
          <w:bCs w:val="false"/>
          <w:sz w:val="24"/>
          <w:szCs w:val="24"/>
        </w:rPr>
        <w:tab/>
        <w:t>Decision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Approved →</w:t>
      </w:r>
      <w:r>
        <w:rPr>
          <w:b w:val="false"/>
          <w:bCs w:val="false"/>
          <w:sz w:val="24"/>
          <w:szCs w:val="24"/>
        </w:rPr>
        <w:t xml:space="preserve"> Document moves to the </w:t>
      </w:r>
      <w:r>
        <w:rPr>
          <w:rStyle w:val="StrongEmphasis"/>
          <w:b w:val="false"/>
          <w:bCs w:val="false"/>
          <w:sz w:val="24"/>
          <w:szCs w:val="24"/>
        </w:rPr>
        <w:t>Published</w:t>
      </w:r>
      <w:r>
        <w:rPr>
          <w:b w:val="false"/>
          <w:bCs w:val="false"/>
          <w:sz w:val="24"/>
          <w:szCs w:val="24"/>
        </w:rPr>
        <w:t xml:space="preserve"> state and becomes available for construction or official use.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Rejected →</w:t>
      </w:r>
      <w:r>
        <w:rPr>
          <w:b w:val="false"/>
          <w:bCs w:val="false"/>
          <w:sz w:val="24"/>
          <w:szCs w:val="24"/>
        </w:rPr>
        <w:t xml:space="preserve"> Document is returned with comments and moved back to </w:t>
      </w:r>
      <w:r>
        <w:rPr>
          <w:rStyle w:val="StrongEmphasis"/>
          <w:b w:val="false"/>
          <w:bCs w:val="false"/>
          <w:sz w:val="24"/>
          <w:szCs w:val="24"/>
        </w:rPr>
        <w:t>WIP</w:t>
      </w:r>
      <w:r>
        <w:rPr>
          <w:b w:val="false"/>
          <w:bCs w:val="false"/>
          <w:sz w:val="24"/>
          <w:szCs w:val="24"/>
        </w:rPr>
        <w:t xml:space="preserve"> for revision and resubmission.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b w:val="false"/>
          <w:bCs w:val="false"/>
          <w:sz w:val="24"/>
          <w:szCs w:val="24"/>
        </w:rPr>
        <w:t xml:space="preserve">After project completion, finalized documents may be moved to the </w:t>
      </w:r>
      <w:r>
        <w:rPr>
          <w:rStyle w:val="StrongEmphasis"/>
          <w:b w:val="false"/>
          <w:bCs w:val="false"/>
          <w:sz w:val="24"/>
          <w:szCs w:val="24"/>
        </w:rPr>
        <w:t>Archived</w:t>
      </w:r>
      <w:r>
        <w:rPr>
          <w:b w:val="false"/>
          <w:bCs w:val="false"/>
          <w:sz w:val="24"/>
          <w:szCs w:val="24"/>
        </w:rPr>
        <w:t xml:space="preserve"> state for record keeping and project handover.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 w:val="false"/>
          <w:bCs w:val="false"/>
          <w:sz w:val="24"/>
          <w:szCs w:val="24"/>
        </w:rPr>
        <w:t xml:space="preserve">All workflow transitions and user actions are recorded in the </w:t>
      </w:r>
      <w:r>
        <w:rPr>
          <w:rStyle w:val="StrongEmphasis"/>
          <w:b w:val="false"/>
          <w:bCs w:val="false"/>
          <w:sz w:val="24"/>
          <w:szCs w:val="24"/>
        </w:rPr>
        <w:t>audit log</w:t>
      </w:r>
      <w:r>
        <w:rPr>
          <w:b w:val="false"/>
          <w:bCs w:val="false"/>
          <w:sz w:val="24"/>
          <w:szCs w:val="24"/>
        </w:rPr>
        <w:t xml:space="preserve"> for compliance and traceability.</w:t>
      </w:r>
    </w:p>
    <w:p>
      <w:pPr>
        <w:pStyle w:val="TextBody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This workflow ensures that documents follow the ISO-aligned CDE lifecycle:</w:t>
      </w:r>
    </w:p>
    <w:p>
      <w:pPr>
        <w:pStyle w:val="TextBody"/>
        <w:rPr>
          <w:sz w:val="26"/>
          <w:szCs w:val="26"/>
        </w:rPr>
      </w:pPr>
      <w:r>
        <w:rPr>
          <w:rStyle w:val="StrongEmphasis"/>
          <w:b w:val="false"/>
          <w:bCs w:val="false"/>
          <w:sz w:val="24"/>
          <w:szCs w:val="24"/>
        </w:rPr>
        <w:t>WIP → Shared → Published → Archived</w:t>
      </w: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</w:p>
    <w:p>
      <w:pPr>
        <w:pStyle w:val="Heading2"/>
        <w:spacing w:lineRule="auto" w:line="360"/>
        <w:jc w:val="left"/>
        <w:rPr>
          <w:sz w:val="26"/>
          <w:szCs w:val="26"/>
        </w:rPr>
      </w:pPr>
      <w:r>
        <w:rPr>
          <w:sz w:val="26"/>
          <w:szCs w:val="26"/>
        </w:rPr>
        <w:t>CMS Content Flow</w:t>
      </w:r>
    </w:p>
    <w:p>
      <w:pPr>
        <w:pStyle w:val="TextBody"/>
        <w:spacing w:lineRule="auto" w:line="360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An authorized user creates a correspondence item such as </w:t>
      </w:r>
      <w:r>
        <w:rPr>
          <w:rStyle w:val="StrongEmphasis"/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Letter, RFI, Technical Query, Memo, Site Instruction, or Submittal Transmittal</w:t>
      </w: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.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sz w:val="24"/>
          <w:szCs w:val="24"/>
        </w:rPr>
        <w:t>Th</w:t>
      </w:r>
      <w:r>
        <w:rPr>
          <w:b w:val="false"/>
          <w:bCs w:val="false"/>
          <w:sz w:val="24"/>
          <w:szCs w:val="24"/>
        </w:rPr>
        <w:t xml:space="preserve">e correspondence is saved as </w:t>
      </w:r>
      <w:r>
        <w:rPr>
          <w:rStyle w:val="StrongEmphasis"/>
          <w:b w:val="false"/>
          <w:bCs w:val="false"/>
          <w:sz w:val="24"/>
          <w:szCs w:val="24"/>
        </w:rPr>
        <w:t>Draft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Internal review</w:t>
      </w:r>
      <w:r>
        <w:rPr>
          <w:b w:val="false"/>
          <w:bCs w:val="false"/>
          <w:sz w:val="24"/>
          <w:szCs w:val="24"/>
        </w:rPr>
        <w:t xml:space="preserve"> is performed if approval workflow is configured.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b w:val="false"/>
          <w:bCs w:val="false"/>
          <w:sz w:val="24"/>
          <w:szCs w:val="24"/>
        </w:rPr>
        <w:t xml:space="preserve">Once approved, the correspondence is </w:t>
      </w:r>
      <w:r>
        <w:rPr>
          <w:rStyle w:val="StrongEmphasis"/>
          <w:b w:val="false"/>
          <w:bCs w:val="false"/>
          <w:sz w:val="24"/>
          <w:szCs w:val="24"/>
        </w:rPr>
        <w:t>Issued</w:t>
      </w:r>
      <w:r>
        <w:rPr>
          <w:b w:val="false"/>
          <w:bCs w:val="false"/>
          <w:sz w:val="24"/>
          <w:szCs w:val="24"/>
        </w:rPr>
        <w:t xml:space="preserve"> to the intended recipients.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b w:val="false"/>
          <w:bCs w:val="false"/>
          <w:sz w:val="24"/>
          <w:szCs w:val="24"/>
        </w:rPr>
        <w:t xml:space="preserve">Recipients </w:t>
      </w:r>
      <w:r>
        <w:rPr>
          <w:rStyle w:val="StrongEmphasis"/>
          <w:b w:val="false"/>
          <w:bCs w:val="false"/>
          <w:sz w:val="24"/>
          <w:szCs w:val="24"/>
        </w:rPr>
        <w:t>acknowledge</w:t>
      </w:r>
      <w:r>
        <w:rPr>
          <w:b w:val="false"/>
          <w:bCs w:val="false"/>
          <w:sz w:val="24"/>
          <w:szCs w:val="24"/>
        </w:rPr>
        <w:t xml:space="preserve"> the correspondence.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b w:val="false"/>
          <w:bCs w:val="false"/>
          <w:sz w:val="24"/>
          <w:szCs w:val="24"/>
        </w:rPr>
        <w:t xml:space="preserve">The correspondence remains </w:t>
      </w:r>
      <w:r>
        <w:rPr>
          <w:rStyle w:val="StrongEmphasis"/>
          <w:b w:val="false"/>
          <w:bCs w:val="false"/>
          <w:sz w:val="24"/>
          <w:szCs w:val="24"/>
        </w:rPr>
        <w:t>Open</w:t>
      </w:r>
      <w:r>
        <w:rPr>
          <w:b w:val="false"/>
          <w:bCs w:val="false"/>
          <w:sz w:val="24"/>
          <w:szCs w:val="24"/>
        </w:rPr>
        <w:t xml:space="preserve"> until a response or required action is completed.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b w:val="false"/>
          <w:bCs w:val="false"/>
          <w:sz w:val="24"/>
          <w:szCs w:val="24"/>
        </w:rPr>
        <w:t xml:space="preserve">Once the matter is resolved, the correspondence is marked as </w:t>
      </w:r>
      <w:r>
        <w:rPr>
          <w:rStyle w:val="StrongEmphasis"/>
          <w:b w:val="false"/>
          <w:bCs w:val="false"/>
          <w:sz w:val="24"/>
          <w:szCs w:val="24"/>
        </w:rPr>
        <w:t>Closed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 w:val="false"/>
          <w:bCs w:val="false"/>
          <w:sz w:val="24"/>
          <w:szCs w:val="24"/>
        </w:rPr>
        <w:t xml:space="preserve">All communications are recorded in the </w:t>
      </w:r>
      <w:r>
        <w:rPr>
          <w:rStyle w:val="StrongEmphasis"/>
          <w:b w:val="false"/>
          <w:bCs w:val="false"/>
          <w:sz w:val="24"/>
          <w:szCs w:val="24"/>
        </w:rPr>
        <w:t>Correspondence Register</w:t>
      </w:r>
      <w:r>
        <w:rPr>
          <w:b w:val="false"/>
          <w:bCs w:val="false"/>
          <w:sz w:val="24"/>
          <w:szCs w:val="24"/>
        </w:rPr>
        <w:t xml:space="preserve"> and can be linked to related documents, drawings, or RFIs.</w:t>
      </w:r>
    </w:p>
    <w:p>
      <w:pPr>
        <w:pStyle w:val="TextBody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Correspondence Types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Letters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RFIs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Submittal transmittals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Site instructions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Technical queries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Memos</w:t>
      </w:r>
    </w:p>
    <w:p>
      <w:pPr>
        <w:pStyle w:val="TextBody"/>
        <w:numPr>
          <w:ilvl w:val="0"/>
          <w:numId w:val="0"/>
        </w:numPr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Correspondence Lifecycle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Draft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Internal Review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Issued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Acknowledged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Open / Responded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Closed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Overdue</w:t>
        <w:br/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Features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Standard templates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Auto-generated reference numbers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Document attachments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Correspondence register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SLA tracking</w:t>
      </w: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</w:p>
    <w:p>
      <w:pPr>
        <w:pStyle w:val="Heading2"/>
        <w:spacing w:lineRule="auto" w:line="36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Audit &amp; </w:t>
      </w:r>
      <w:r>
        <w:rPr>
          <w:sz w:val="26"/>
          <w:szCs w:val="26"/>
        </w:rPr>
        <w:t>Compliance</w:t>
      </w:r>
    </w:p>
    <w:p>
      <w:pPr>
        <w:pStyle w:val="TextBody"/>
        <w:keepNext w:val="false"/>
        <w:keepLines w:val="false"/>
        <w:pageBreakBefore w:val="false"/>
        <w:widowControl/>
        <w:numPr>
          <w:ilvl w:val="0"/>
          <w:numId w:val="0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The platform will provide full traceability of project data.</w:t>
      </w:r>
    </w:p>
    <w:p>
      <w:pPr>
        <w:pStyle w:val="TextBody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Capabilities include: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Complete document history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Timestamped user actions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Immutable audit logs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 xml:space="preserve">Compliance with </w:t>
      </w:r>
      <w:r>
        <w:rPr>
          <w:rStyle w:val="StrongEmphasis"/>
        </w:rPr>
        <w:t>ISO 19650 document management standards</w:t>
      </w:r>
    </w:p>
    <w:p>
      <w:pPr>
        <w:pStyle w:val="Normal1"/>
        <w:widowControl/>
        <w:numPr>
          <w:ilvl w:val="0"/>
          <w:numId w:val="0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Heading2"/>
        <w:spacing w:lineRule="auto" w:line="360"/>
        <w:jc w:val="left"/>
        <w:rPr>
          <w:sz w:val="26"/>
          <w:szCs w:val="26"/>
        </w:rPr>
      </w:pPr>
      <w:r>
        <w:rPr>
          <w:sz w:val="26"/>
          <w:szCs w:val="26"/>
        </w:rPr>
        <w:t>Integration Flow (API &amp; SSO)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External systems (ERP, BIM, CRM) interact via REST APIs.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Authentication can be handled via SSO providers (AWS SSO).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7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Data exchange occurs through secure API endpoints.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</w:p>
    <w:p>
      <w:pPr>
        <w:pStyle w:val="Heading1"/>
        <w:spacing w:lineRule="auto" w:line="360"/>
        <w:jc w:val="left"/>
        <w:rPr>
          <w:sz w:val="30"/>
          <w:szCs w:val="30"/>
        </w:rPr>
      </w:pPr>
      <w:r>
        <w:rPr>
          <w:sz w:val="30"/>
          <w:szCs w:val="30"/>
        </w:rPr>
        <w:t>5. Security Architecture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Security can be implemented across multiple layers: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7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Authentication can be handled using JWT-based mechanisms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7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Role-based access control can restrict user permissions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7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HTTPS encryption can secure all communications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7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Secure file access can be enabled via signed URLs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7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Audit logs can track user actions such as uploads, approvals, and edits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7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Data can be encrypted at rest and in transit</w:t>
      </w:r>
    </w:p>
    <w:p>
      <w:pPr>
        <w:pStyle w:val="Heading1"/>
        <w:spacing w:lineRule="auto" w:line="360"/>
        <w:jc w:val="left"/>
        <w:rPr/>
      </w:pPr>
      <w:r>
        <w:rPr/>
        <w:br/>
      </w:r>
      <w:r>
        <w:rPr>
          <w:sz w:val="30"/>
          <w:szCs w:val="30"/>
        </w:rPr>
        <w:t>7. Scalability Strategy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system will be implemented in a phased approach to ensure efficient delivery while supporting future scaling.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1 – Core Platform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Focus on delivering essential platform functionality with minimal infrastructure.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8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Document management foundation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8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CMS functionality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8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Secure document uploads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8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Role-based access control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8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Basic workflows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8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Core dashboards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2 – Platform Scaling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Enhancements will include: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9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Redis caching for improved performance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9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Advanced monitoring and logging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9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Infrastructure scaling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9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Database optimization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9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Enhanced workflows and reporting</w:t>
      </w:r>
    </w:p>
    <w:p>
      <w:pPr>
        <w:pStyle w:val="Heading1"/>
        <w:spacing w:lineRule="auto" w:line="360"/>
        <w:jc w:val="left"/>
        <w:rPr/>
      </w:pPr>
      <w:r>
        <w:rPr/>
        <w:br/>
      </w:r>
      <w:r>
        <w:rPr>
          <w:sz w:val="30"/>
          <w:szCs w:val="30"/>
        </w:rPr>
        <w:t>8. Monitoring &amp; Logging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Monitoring and logging capabilities will be introduced progressively.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1 – Basic Monitoring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Basic infrastructure monitoring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Server health monitoring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Database performance monitoring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2 – Advanced Monitoring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Centralized logging using CloudWatch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Application error monitoring using Sentry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API performance monitoring and alerts</w:t>
      </w:r>
    </w:p>
    <w:p>
      <w:pPr>
        <w:pStyle w:val="Heading1"/>
        <w:spacing w:lineRule="auto" w:line="360"/>
        <w:jc w:val="left"/>
        <w:rPr/>
      </w:pPr>
      <w:r>
        <w:rPr/>
        <w:br/>
      </w:r>
      <w:r>
        <w:rPr>
          <w:sz w:val="30"/>
          <w:szCs w:val="30"/>
        </w:rPr>
        <w:t>9. Deployment Architecture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platform can be deployed on cloud infrastructure in the AWS Middle East (UAE) region.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1 – Initial Deployment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Frontend hosted on static hosting platform (Vercel or AWS S3)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Backend running on AWS EC2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PostgreSQL database using AWS RDS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Document storage using AWS S3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2 – Scaled Deployment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5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Infrastructure scaling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5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Redis caching layer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5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Advanced monitoring and observability</w:t>
      </w:r>
    </w:p>
    <w:p>
      <w:pPr>
        <w:pStyle w:val="Heading1"/>
        <w:spacing w:lineRule="auto" w:line="360"/>
        <w:jc w:val="left"/>
        <w:rPr/>
      </w:pPr>
      <w:r>
        <w:rPr/>
        <w:br/>
      </w:r>
      <w:r>
        <w:rPr>
          <w:sz w:val="30"/>
          <w:szCs w:val="30"/>
        </w:rPr>
        <w:t>10. Backup &amp; Disaster Recovery (Phase 2)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System recovery can be achieved using: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Automated database backups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File versioning for recovery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Cross region replication can be added as a future enhancement</w:t>
        <w:b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System recovery can be achieved using: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database backups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application code repository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8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infrastructure configuration</w:t>
        <w:b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 case of failure: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New server instance can be created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Database can be restored from latest backup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Application can be redeployed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9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Files will remain securely available in S3 storage</w:t>
      </w:r>
    </w:p>
    <w:p>
      <w:pPr>
        <w:pStyle w:val="Heading1"/>
        <w:spacing w:lineRule="auto" w:line="360"/>
        <w:jc w:val="left"/>
        <w:rPr/>
      </w:pPr>
      <w:r>
        <w:rPr/>
        <w:br/>
      </w:r>
      <w:r>
        <w:rPr>
          <w:sz w:val="30"/>
          <w:szCs w:val="30"/>
        </w:rPr>
        <w:t>11. Implementation Plan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project will be delivered in two phases.</w:t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1 – Core Platform Development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Phase 1 focuses on delivering the platform foundation with CDM and CMS capabilities and minimal UI.</w:t>
      </w:r>
    </w:p>
    <w:p>
      <w:pPr>
        <w:pStyle w:val="TextBody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Focus: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Core CDE functionality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CMS foundation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Document uploads and metadata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Basic workflows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Initial dashboards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Role-based access control</w:t>
        <w:br/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Activities include: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Infrastructure setup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Backend architecture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Frontend platform framework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Document management module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CMS module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hanging="283"/>
        <w:rPr>
          <w:sz w:val="24"/>
          <w:szCs w:val="24"/>
        </w:rPr>
      </w:pPr>
      <w:r>
        <w:rPr>
          <w:sz w:val="24"/>
          <w:szCs w:val="24"/>
        </w:rPr>
        <w:t>Basic workflow engine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This phase delivers a working system capable of managing project documents and correspondence.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2 – Platform Enhancement &amp; Scaling</w:t>
      </w:r>
    </w:p>
    <w:p>
      <w:pPr>
        <w:pStyle w:val="Normal1"/>
        <w:rPr>
          <w:sz w:val="26"/>
          <w:szCs w:val="26"/>
        </w:rPr>
      </w:pPr>
      <w:r>
        <w:rPr/>
      </w:r>
    </w:p>
    <w:p>
      <w:pPr>
        <w:pStyle w:val="TextBody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Enhancements include: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Document versioning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Advanced approval workflows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Reporting dashboards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Inspection module enhancements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Integration capabilities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Performance optimization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hanging="283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t>Monitoring and caching</w:t>
      </w:r>
    </w:p>
    <w:p>
      <w:pPr>
        <w:pStyle w:val="Heading3"/>
        <w:rPr/>
      </w:pPr>
      <w:r>
        <w:rPr/>
        <w:br/>
        <w:t>Team Structure</w:t>
      </w:r>
    </w:p>
    <w:p>
      <w:pPr>
        <w:pStyle w:val="Heading3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  <w:t>The project can be executed by a focused team of two developers.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Frontend Developer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6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Responsible for UI/UX implementation and CMS components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Backend &amp; Infrastructure Developer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7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Responsible for APIs, database design, workflows, infrastructure, and deployment</w:t>
      </w:r>
    </w:p>
    <w:p>
      <w:pPr>
        <w:pStyle w:val="Heading1"/>
        <w:spacing w:lineRule="auto" w:line="360"/>
        <w:jc w:val="left"/>
        <w:rPr/>
      </w:pPr>
      <w:r>
        <w:rPr/>
        <w:br/>
      </w:r>
      <w:r>
        <w:rPr>
          <w:b/>
          <w:bCs/>
          <w:sz w:val="30"/>
          <w:szCs w:val="30"/>
        </w:rPr>
        <w:t>12. Maintenance &amp; Support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Post-deployment support can include: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System monitoring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Bug fixes and issue resolution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Security updates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Performance optimization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Feature enhancements</w:t>
      </w:r>
    </w:p>
    <w:p>
      <w:pPr>
        <w:pStyle w:val="Heading1"/>
        <w:spacing w:lineRule="auto" w:line="360"/>
        <w:jc w:val="left"/>
        <w:rPr/>
      </w:pPr>
      <w:r>
        <w:rPr/>
        <w:br/>
      </w:r>
      <w:r>
        <w:rPr>
          <w:sz w:val="30"/>
          <w:szCs w:val="30"/>
        </w:rPr>
        <w:t>13. Timeline</w:t>
      </w:r>
    </w:p>
    <w:p>
      <w:pPr>
        <w:pStyle w:val="Heading2"/>
        <w:tabs>
          <w:tab w:val="clear" w:pos="720"/>
          <w:tab w:val="left" w:pos="0" w:leader="none"/>
        </w:tabs>
        <w:ind w:hanging="0"/>
        <w:rPr/>
      </w:pPr>
      <w:r>
        <w:rPr>
          <w:sz w:val="26"/>
          <w:szCs w:val="26"/>
        </w:rPr>
        <w:t>Phase 1 – Core Platform</w:t>
      </w:r>
      <w:r>
        <w:rPr>
          <w:b/>
          <w:bCs/>
          <w:sz w:val="26"/>
          <w:szCs w:val="26"/>
        </w:rPr>
        <w:br/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0"/>
        </w:numPr>
        <w:pBdr/>
        <w:shd w:val="clear" w:fill="auto"/>
        <w:tabs>
          <w:tab w:val="clear" w:pos="720"/>
          <w:tab w:val="left" w:pos="0" w:leader="none"/>
        </w:tabs>
        <w:spacing w:lineRule="auto" w:line="360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Architecture &amp; Setup – 2 weeks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0"/>
        </w:numPr>
        <w:pBdr/>
        <w:shd w:val="clear" w:fill="auto"/>
        <w:tabs>
          <w:tab w:val="clear" w:pos="720"/>
          <w:tab w:val="left" w:pos="0" w:leader="none"/>
        </w:tabs>
        <w:spacing w:lineRule="auto" w:line="360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Backend Development – 4 to 6 weeks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0"/>
        </w:numPr>
        <w:pBdr/>
        <w:shd w:val="clear" w:fill="auto"/>
        <w:tabs>
          <w:tab w:val="clear" w:pos="720"/>
          <w:tab w:val="left" w:pos="0" w:leader="none"/>
        </w:tabs>
        <w:spacing w:lineRule="auto" w:line="360" w:before="0" w:after="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Frontend Development – 2 to 3 weeks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0"/>
        </w:numPr>
        <w:pBdr/>
        <w:shd w:val="clear" w:fill="auto"/>
        <w:tabs>
          <w:tab w:val="clear" w:pos="720"/>
          <w:tab w:val="left" w:pos="0" w:leader="none"/>
        </w:tabs>
        <w:spacing w:lineRule="auto" w:line="360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Integration &amp; Testing – 1 week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Estimated Duration: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8 to 10 weeks</w:t>
        <w:br/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2 – Platform Scaling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1"/>
        </w:numPr>
        <w:pBdr/>
        <w:shd w:val="clear" w:fill="auto"/>
        <w:spacing w:lineRule="auto" w:line="276" w:before="0" w:after="140"/>
        <w:ind w:left="720" w:right="0" w:hanging="360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Versioning &amp; Workflow Enhancements – 2 weeks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1"/>
        </w:numPr>
        <w:pBdr/>
        <w:shd w:val="clear" w:fill="auto"/>
        <w:spacing w:lineRule="auto" w:line="360" w:before="0" w:after="0"/>
        <w:ind w:left="720" w:right="0" w:hanging="360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Feature Enhancements &amp; UI Improvements – 1 to 2 weeks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1"/>
        </w:numPr>
        <w:pBdr/>
        <w:shd w:val="clear" w:fill="auto"/>
        <w:spacing w:lineRule="auto" w:line="360" w:before="0" w:after="0"/>
        <w:ind w:left="720" w:right="0" w:hanging="360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Testing &amp; Deployment – 1 week</w:t>
        <w:b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Estimated Duration: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4 to 6 weeks</w:t>
      </w:r>
    </w:p>
    <w:p>
      <w:pPr>
        <w:pStyle w:val="Normal1"/>
        <w:jc w:val="left"/>
        <w:rPr/>
      </w:pPr>
      <w:r>
        <w:rPr/>
      </w:r>
    </w:p>
    <w:p>
      <w:pPr>
        <w:pStyle w:val="Heading1"/>
        <w:spacing w:lineRule="auto" w:line="360"/>
        <w:jc w:val="left"/>
        <w:rPr>
          <w:sz w:val="30"/>
          <w:szCs w:val="30"/>
        </w:rPr>
      </w:pPr>
      <w:r>
        <w:rPr>
          <w:sz w:val="30"/>
          <w:szCs w:val="30"/>
        </w:rPr>
        <w:t>14. Cost Estimate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Development Cost</w:t>
      </w:r>
    </w:p>
    <w:p>
      <w:pPr>
        <w:pStyle w:val="Heading2"/>
        <w:spacing w:lineRule="auto" w:line="360"/>
        <w:jc w:val="left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Phase 1 – Core Platform Development (65%)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Phase 1 focuses on building the foundational platform including CMS functionality, document management structure, secure document uploads, and core workflows.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Estimated development cost: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₹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4,36,800 – ₹5,82,400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This includes: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2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architecture design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2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backend development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2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frontend application development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2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document upload implementation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2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CMS functionality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2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basic workflows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2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authentication and role management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2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initial deployment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Heading2"/>
        <w:rPr>
          <w:sz w:val="26"/>
          <w:szCs w:val="26"/>
        </w:rPr>
      </w:pPr>
      <w:r>
        <w:rPr>
          <w:sz w:val="26"/>
          <w:szCs w:val="26"/>
        </w:rPr>
        <w:t>Phase 2 – Complete Platform Development (35%)</w:t>
        <w:b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Phase 2 focuses on completing the platform with advanced features and full workflow capabilities.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Estimated development cost: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₹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2,35,200 – ₹3,13,600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This includes: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3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document versioning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3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complete workflow and approval logic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3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UI enhancements and dashboards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3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integration capabilities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3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performance optimization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3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system testing and final deployment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480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>Effort Estimation</w:t>
        <w:br/>
      </w: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>Phase 1: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 8 to 10 weeks</w:t>
        <w:br/>
      </w: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>Phase 2: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 4 to 6 weeks</w:t>
      </w: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  <w:t xml:space="preserve">Total Duration: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12 to 16 weeks</w:t>
        <w:br/>
      </w: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Working hours per week: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40 hours</w:t>
        <w:br/>
      </w: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Estimated total effort: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480 to 640 hours</w:t>
      </w: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(combined team effort)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Effective hourly rate per team: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₹1,400</w:t>
      </w:r>
    </w:p>
    <w:p>
      <w:pPr>
        <w:pStyle w:val="Heading1"/>
        <w:spacing w:lineRule="auto" w:line="360"/>
        <w:jc w:val="left"/>
        <w:rPr/>
      </w:pPr>
      <w:r>
        <w:rPr>
          <w:b/>
          <w:bCs/>
          <w:sz w:val="24"/>
          <w:szCs w:val="24"/>
        </w:rPr>
        <w:t>Total  development cost: ₹6,72,000 – ₹8,96,000</w:t>
      </w:r>
      <w:r>
        <w:rPr>
          <w:sz w:val="30"/>
          <w:szCs w:val="30"/>
        </w:rPr>
        <w:br/>
        <w:br/>
      </w:r>
      <w:r>
        <w:rPr>
          <w:sz w:val="26"/>
          <w:szCs w:val="26"/>
        </w:rPr>
        <w:t>Cloud Infrastructure Cost (Monthly)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Estimated monthly cost: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₹5,000 – ₹10,000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tabs>
          <w:tab w:val="clear" w:pos="720"/>
          <w:tab w:val="left" w:pos="709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Application server hosting (EC2): approximately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₹2,000 – ₹3,500 per month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tabs>
          <w:tab w:val="clear" w:pos="720"/>
          <w:tab w:val="left" w:pos="709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Managed database service (RDS): approximately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₹1,600 – ₹2,500 per month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tabs>
          <w:tab w:val="clear" w:pos="720"/>
          <w:tab w:val="left" w:pos="709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Object storage for documents (S3): approximately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₹400 – ₹1,600 per month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tabs>
          <w:tab w:val="clear" w:pos="720"/>
          <w:tab w:val="left" w:pos="709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Caching service (Redis): approximately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₹800 – ₹1,600 per month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tabs>
          <w:tab w:val="clear" w:pos="720"/>
          <w:tab w:val="left" w:pos="709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Monitoring and logging services: approximately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₹400 – ₹800 per month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These costs may vary depending on: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tabs>
          <w:tab w:val="clear" w:pos="720"/>
          <w:tab w:val="left" w:pos="709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number of users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tabs>
          <w:tab w:val="clear" w:pos="720"/>
          <w:tab w:val="left" w:pos="709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document storage size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tabs>
          <w:tab w:val="clear" w:pos="720"/>
          <w:tab w:val="left" w:pos="709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system usage levels</w:t>
      </w:r>
    </w:p>
    <w:p>
      <w:pPr>
        <w:pStyle w:val="Heading1"/>
        <w:spacing w:lineRule="auto" w:line="360"/>
        <w:jc w:val="left"/>
        <w:rPr/>
      </w:pPr>
      <w:r>
        <w:rPr/>
        <w:br/>
      </w:r>
      <w:r>
        <w:rPr>
          <w:sz w:val="26"/>
          <w:szCs w:val="26"/>
        </w:rPr>
        <w:t>Maintenance &amp; Support Cost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360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none"/>
          <w:shd w:fill="auto" w:val="clear"/>
          <w:vertAlign w:val="baseline"/>
        </w:rPr>
        <w:t xml:space="preserve">Estimated annual maintenance: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₹1,20,000 – ₹2,00,000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Includes: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bug fixes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monitoring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updates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09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optimizations</w:t>
      </w:r>
    </w:p>
    <w:p>
      <w:pPr>
        <w:pStyle w:val="Heading1"/>
        <w:spacing w:lineRule="auto" w:line="360"/>
        <w:jc w:val="left"/>
        <w:rPr/>
      </w:pPr>
      <w:r>
        <w:rPr/>
        <w:br/>
      </w:r>
      <w:r>
        <w:rPr>
          <w:sz w:val="26"/>
          <w:szCs w:val="26"/>
        </w:rPr>
        <w:t>Cost Summary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Phase 1 Development: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₹4,36,800 – ₹5,82,400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Phase 2 Development: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₹2,35,200 – ₹3,13,600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Total Development Cost: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₹6,72,000 – ₹8,96,000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Monthly Infrastructure Cost: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₹5,000 – ₹10,000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Annual Maintenance Cost: </w:t>
      </w:r>
      <w:r>
        <w:rPr>
          <w:rFonts w:eastAsia="Liberation Serif" w:cs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₹1,20,000 – ₹2,00,000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  <w:t>These estimates provide a scalable and cost-effective approach for delivering the proposed CDE platform.</w:t>
      </w:r>
    </w:p>
    <w:p>
      <w:pPr>
        <w:pStyle w:val="Normal1"/>
        <w:jc w:val="left"/>
        <w:rPr/>
      </w:pPr>
      <w:r>
        <w:rPr/>
        <w:br/>
      </w:r>
    </w:p>
    <w:p>
      <w:pPr>
        <w:pStyle w:val="Normal1"/>
        <w:spacing w:lineRule="auto" w:line="360"/>
        <w:jc w:val="left"/>
        <w:rPr>
          <w:b/>
          <w:b/>
          <w:bCs/>
        </w:rPr>
      </w:pPr>
      <w:r>
        <w:rPr>
          <w:b/>
          <w:bCs/>
          <w:sz w:val="26"/>
          <w:szCs w:val="26"/>
        </w:rPr>
        <w:t>Payment Milestones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project can follow milestone-based payments structured as follows: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5"/>
        </w:numPr>
        <w:pBdr/>
        <w:shd w:val="clear" w:fill="auto"/>
        <w:tabs>
          <w:tab w:val="clear" w:pos="720"/>
          <w:tab w:val="left" w:pos="709" w:leader="none"/>
        </w:tabs>
        <w:spacing w:lineRule="auto" w:line="276" w:before="0" w:after="140"/>
        <w:ind w:left="709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30% at project initiation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5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20" w:right="0" w:hanging="283"/>
        <w:jc w:val="left"/>
        <w:rPr/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40% after phase 1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5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left="720" w:right="0" w:hanging="283"/>
        <w:jc w:val="left"/>
        <w:rPr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30% after delivery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This structure helps ensure transparency and aligns payments with project progress.</w:t>
      </w:r>
    </w:p>
    <w:p>
      <w:pPr>
        <w:pStyle w:val="Heading1"/>
        <w:spacing w:lineRule="auto" w:line="360"/>
        <w:jc w:val="left"/>
        <w:rPr>
          <w:sz w:val="30"/>
          <w:szCs w:val="30"/>
        </w:rPr>
      </w:pPr>
      <w:r>
        <w:rPr>
          <w:sz w:val="30"/>
          <w:szCs w:val="30"/>
        </w:rPr>
        <w:br/>
        <w:t>15. Conclusion</w:t>
      </w:r>
    </w:p>
    <w:p>
      <w:pPr>
        <w:pStyle w:val="TextBody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sz w:val="24"/>
          <w:szCs w:val="24"/>
        </w:rPr>
      </w:pPr>
      <w:r>
        <w:rPr>
          <w:rFonts w:eastAsia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proposed CDE platform will provide a secure, scalable, and ISO-aligned environment for managing project documentation, correspondence, workflows, and inspection processes.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The phased development approach allows rapid deployment of a functional system while supporting future enhancements and scaling.</w:t>
      </w:r>
    </w:p>
    <w:p>
      <w:pPr>
        <w:pStyle w:val="TextBody"/>
        <w:rPr/>
      </w:pPr>
      <w:r>
        <w:rPr>
          <w:sz w:val="24"/>
          <w:szCs w:val="24"/>
        </w:rPr>
        <w:t xml:space="preserve">We look forward to collaborating with </w:t>
      </w:r>
      <w:r>
        <w:rPr>
          <w:rStyle w:val="StrongEmphasis"/>
          <w:sz w:val="24"/>
          <w:szCs w:val="24"/>
        </w:rPr>
        <w:t>DOXON IT Solutions</w:t>
      </w:r>
      <w:r>
        <w:rPr>
          <w:sz w:val="24"/>
          <w:szCs w:val="24"/>
        </w:rPr>
        <w:t xml:space="preserve"> to successfully implement this platform.</w:t>
      </w:r>
    </w:p>
    <w:p>
      <w:pPr>
        <w:pStyle w:val="Normal1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Sans">
    <w:altName w:val="Arial"/>
    <w:charset w:val="01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Noto Sans Symbols">
    <w:charset w:val="01"/>
    <w:family w:val="swiss"/>
    <w:pitch w:val="default"/>
  </w:font>
  <w:font w:name="OpenSymbol">
    <w:altName w:val="Arial Unicode MS"/>
    <w:charset w:val="01"/>
    <w:family w:val="auto"/>
    <w:pitch w:val="default"/>
    <w:embedRegular r:id="rId5" w:fontKey="{05014A78-CABC-4EF0-12AC-5CD89AEFDE05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09" w:hanging="282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2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2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2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09" w:hanging="282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2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2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1" w:hanging="282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709" w:hanging="282"/>
      </w:pPr>
      <w:rPr>
        <w:rFonts w:ascii="Symbol" w:hAnsi="Symbol" w:cs="Symbol" w:hint="default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2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2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2"/>
      </w:pPr>
      <w:rPr>
        <w:rFonts w:ascii="Noto Sans Symbols" w:hAnsi="Noto Sans Symbols" w:cs="Noto Sans Symbols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spacing w:lineRule="auto" w:line="240" w:before="240" w:after="120"/>
    </w:pPr>
    <w:rPr>
      <w:rFonts w:ascii="Liberation Serif" w:hAnsi="Liberation Serif" w:eastAsia="Liberation Serif" w:cs="Liberation Serif"/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spacing w:lineRule="auto" w:line="240" w:before="200" w:after="120"/>
    </w:pPr>
    <w:rPr>
      <w:rFonts w:ascii="Liberation Serif" w:hAnsi="Liberation Serif" w:eastAsia="Liberation Serif" w:cs="Liberation Serif"/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140" w:after="12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13</Pages>
  <Words>1763</Words>
  <Characters>10260</Characters>
  <CharactersWithSpaces>11625</CharactersWithSpaces>
  <Paragraphs>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2026-04-08T20:00:41Z</dcterms:modified>
  <cp:revision>3</cp:revision>
  <dc:subject/>
  <dc:title/>
</cp:coreProperties>
</file>