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Project Proposal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spacing w:lineRule="auto" w:line="360"/>
        <w:jc w:val="left"/>
        <w:rPr>
          <w:sz w:val="30"/>
          <w:szCs w:val="30"/>
        </w:rPr>
      </w:pPr>
      <w:r>
        <w:rPr>
          <w:sz w:val="30"/>
          <w:szCs w:val="30"/>
        </w:rPr>
        <w:t>1. Introduction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proposal outlines the architecture and implementation plan for developing a Common Data Environment (CDE) platform integrated with a Content Management System (CMS). The platform will provide a centralized environment for document management, collaboration, workflow approvals, and content publishing.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proposed solution will utilize a modern cloud-based architecture designed for scalability, security, and high availability. The system will allow contractors, consultants, administrators, and reviewers to collaborate efficiently while maintaining strict document control and audit tracking.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platform will be deployed on cloud infrastructure to ensure reliability, flexibility, and future scalability.</w:t>
      </w:r>
    </w:p>
    <w:p>
      <w:pPr>
        <w:pStyle w:val="Heading1"/>
        <w:bidi w:val="0"/>
        <w:jc w:val="left"/>
        <w:rPr>
          <w:sz w:val="30"/>
          <w:szCs w:val="30"/>
        </w:rPr>
      </w:pPr>
      <w:r>
        <w:rPr/>
      </w:r>
    </w:p>
    <w:p>
      <w:pPr>
        <w:pStyle w:val="Heading1"/>
        <w:bidi w:val="0"/>
        <w:spacing w:lineRule="auto" w:line="360"/>
        <w:jc w:val="left"/>
        <w:rPr/>
      </w:pPr>
      <w:r>
        <w:rPr>
          <w:sz w:val="30"/>
          <w:szCs w:val="30"/>
        </w:rPr>
        <w:t>2. System Architecture Diagram</w:t>
      </w:r>
    </w:p>
    <w:p>
      <w:pPr>
        <w:pStyle w:val="TextBody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92495" cy="39909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49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spacing w:lineRule="auto" w:line="360"/>
        <w:ind w:left="0" w:hanging="0"/>
        <w:jc w:val="left"/>
        <w:rPr>
          <w:sz w:val="30"/>
          <w:szCs w:val="30"/>
        </w:rPr>
      </w:pPr>
      <w:r>
        <w:rPr>
          <w:sz w:val="30"/>
          <w:szCs w:val="30"/>
        </w:rPr>
        <w:t>3</w:t>
      </w:r>
      <w:r>
        <w:rPr>
          <w:sz w:val="30"/>
          <w:szCs w:val="30"/>
        </w:rPr>
        <w:t>. Technology Stack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Frontend - React, TypeScript, Tailwind CSS or Material UI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Backend – Java, Spring Boot, REST APIs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Database - PostgreSQL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Cloud Infrastructure</w:t>
        <w:br/>
        <w:t>AWS EC2 – application servers</w:t>
        <w:br/>
        <w:t>AWS RDS – managed database</w:t>
        <w:br/>
        <w:t>AWS S3 – document storage</w:t>
        <w:br/>
        <w:t>Redis – caching and event processing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Monitoring Tools</w:t>
        <w:br/>
        <w:t>CloudWatch – system logs and monitoring</w:t>
        <w:br/>
        <w:t>Sentry – application error tracking</w:t>
      </w:r>
    </w:p>
    <w:p>
      <w:pPr>
        <w:pStyle w:val="Heading1"/>
        <w:bidi w:val="0"/>
        <w:jc w:val="left"/>
        <w:rPr>
          <w:sz w:val="30"/>
          <w:szCs w:val="30"/>
        </w:rPr>
      </w:pPr>
      <w:r>
        <w:rPr/>
      </w:r>
    </w:p>
    <w:p>
      <w:pPr>
        <w:pStyle w:val="Heading1"/>
        <w:bidi w:val="0"/>
        <w:spacing w:lineRule="auto" w:line="360"/>
        <w:jc w:val="left"/>
        <w:rPr/>
      </w:pPr>
      <w:r>
        <w:rPr>
          <w:sz w:val="30"/>
          <w:szCs w:val="30"/>
        </w:rPr>
        <w:t>4</w:t>
      </w:r>
      <w:r>
        <w:rPr>
          <w:sz w:val="30"/>
          <w:szCs w:val="30"/>
        </w:rPr>
        <w:t>. Data Flow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data flow within the platform will operate as follows: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Users interact with the React frontend through a web browser.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The frontend sends API requests to the backend application.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The backend processes the request and applies business logic.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The backend retrieves or updates data in the PostgreSQL database.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For document uploads, the backend generates a signed upload URL.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The frontend uploads files directly to object storage using the signed URL.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Metadata related to documents is stored in the database.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Heading1"/>
        <w:bidi w:val="0"/>
        <w:spacing w:lineRule="auto" w:line="360"/>
        <w:jc w:val="left"/>
        <w:rPr>
          <w:sz w:val="30"/>
          <w:szCs w:val="30"/>
        </w:rPr>
      </w:pPr>
      <w:r>
        <w:rPr>
          <w:sz w:val="30"/>
          <w:szCs w:val="30"/>
        </w:rPr>
        <w:t>5</w:t>
      </w:r>
      <w:r>
        <w:rPr>
          <w:sz w:val="30"/>
          <w:szCs w:val="30"/>
        </w:rPr>
        <w:t>. Security Architecture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Security will be implemented across multiple layers of the system.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Authentication - The platform will use secure authentication mechanisms based on JWT tokens.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Authorization - Role-based access control will ensure that users only access resources permitted for their roles.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Secure Communication - All communication between frontend and backend services will occur through encrypted HTTPS connections.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Secure File Access - Files stored in cloud storage will be accessed through temporary signed URLs to prevent unauthorized access.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Audit Logging - All important user actions such as uploads, approvals, and edits will be logged for auditing purposes.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6</w:t>
      </w:r>
      <w:r>
        <w:rPr>
          <w:sz w:val="30"/>
          <w:szCs w:val="30"/>
        </w:rPr>
        <w:t>. File Handling Strategy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platform will support secure and scalable document uploads using a direct upload architecture.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Upload Process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The frontend requests a signed upload URL from the backend.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The backend generates a secure pre-signed URL.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The frontend uploads the file directly to cloud storage using the signed URL.</w:t>
      </w:r>
    </w:p>
    <w:p>
      <w:pPr>
        <w:pStyle w:val="TextBody"/>
        <w:bidi w:val="0"/>
        <w:jc w:val="left"/>
        <w:rPr/>
      </w:pPr>
      <w:r>
        <w:rPr/>
        <w:t>Advantages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Supports large file uploads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Reduces load on backend servers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Improves upload performance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Ensures secure file access</w:t>
      </w:r>
    </w:p>
    <w:p>
      <w:pPr>
        <w:pStyle w:val="TextBody"/>
        <w:bidi w:val="0"/>
        <w:jc w:val="left"/>
        <w:rPr/>
      </w:pPr>
      <w:r>
        <w:rPr/>
        <w:t>Document versioning will also be supported to maintain revision history.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7</w:t>
      </w:r>
      <w:r>
        <w:rPr>
          <w:sz w:val="30"/>
          <w:szCs w:val="30"/>
        </w:rPr>
        <w:t>. Scalability Strategy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architecture will be designed to scale as the system grows.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Application servers can scale horizontally by adding additional instances.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Database services can scale vertically and support read replicas.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Object storage can support virtually unlimited file storage capacity.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Caching services will help reduce database load and improve response times.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</w:t>
      </w:r>
      <w:r>
        <w:rPr/>
        <w:t>e</w:t>
      </w:r>
      <w:r>
        <w:rPr/>
        <w:t xml:space="preserve"> design ensures the system can support increasing numbers of users and documents.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8</w:t>
      </w:r>
      <w:r>
        <w:rPr>
          <w:sz w:val="30"/>
          <w:szCs w:val="30"/>
        </w:rPr>
        <w:t>. Monitoring &amp; Logging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System monitoring will ensure system health and performance visibility.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Infrastructure Monitoring</w:t>
        <w:br/>
        <w:t>Cloud monitoring tools will track CPU usage, memory usage, and server health.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Application Logs</w:t>
        <w:br/>
        <w:t>Application logs will capture API requests, system events, and operational logs.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Error Monitoring</w:t>
        <w:br/>
        <w:t>Error monitoring tools will capture application exceptions and provide detailed debugging information.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Alerts can be configured to notify administrators when system issues occur.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9</w:t>
      </w:r>
      <w:r>
        <w:rPr>
          <w:sz w:val="30"/>
          <w:szCs w:val="30"/>
        </w:rPr>
        <w:t>. Deployment Architecture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platform will be deployed on cloud infrastructure.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Frontend Deployment - </w:t>
      </w:r>
      <w:r>
        <w:rPr/>
        <w:t>F</w:t>
      </w:r>
      <w:r>
        <w:rPr/>
        <w:t>rontend application can be hosted on a cloud hosting service optimized for static web applications.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Backend Deployment - </w:t>
      </w:r>
      <w:r>
        <w:rPr/>
        <w:t>B</w:t>
      </w:r>
      <w:r>
        <w:rPr/>
        <w:t>ackend application will run on virtual servers in the cloud.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Database Deployment - </w:t>
      </w:r>
      <w:r>
        <w:rPr/>
        <w:t>R</w:t>
      </w:r>
      <w:r>
        <w:rPr/>
        <w:t>elational database will run on a managed cloud database service.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File Storage - Documents will be stored in a cloud-based object storage service.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deployment architecture provides flexibility, reliability, and scalability.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1</w:t>
      </w:r>
      <w:r>
        <w:rPr>
          <w:sz w:val="30"/>
          <w:szCs w:val="30"/>
        </w:rPr>
        <w:t>0</w:t>
      </w:r>
      <w:r>
        <w:rPr>
          <w:sz w:val="30"/>
          <w:szCs w:val="30"/>
        </w:rPr>
        <w:t>. Backup &amp; Disaster Recovery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Data protection will be implemented through multiple mechanisms.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Database Backups - Automated backups will be enabled for the database to allow recovery in case of failures.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File Storage Protection - Object storage versioning will ensure that previous file versions can be restored if needed.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Disaster Recovery - Data replication and backup policies will help ensure data recovery in case of infrastructure failures.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1</w:t>
      </w:r>
      <w:r>
        <w:rPr>
          <w:sz w:val="30"/>
          <w:szCs w:val="30"/>
        </w:rPr>
        <w:t>1</w:t>
      </w:r>
      <w:r>
        <w:rPr>
          <w:sz w:val="30"/>
          <w:szCs w:val="30"/>
        </w:rPr>
        <w:t>. Implementation Plan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development process will follow a structured implementation plan.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1 – Architecture Setup</w:t>
        <w:br/>
        <w:t>Cloud infrastructure configuration and development environment setup.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2 – Core Backend Development</w:t>
        <w:br/>
        <w:t>Development of APIs, authentication, and document management services.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3 – Frontend Development</w:t>
        <w:br/>
        <w:t>Development of user interface, dashboards, and CMS functionality.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4 – File Storage Integration</w:t>
        <w:br/>
        <w:t>Implementation of document upload and versioning.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5 – Testing &amp; Quality Assurance</w:t>
        <w:br/>
        <w:t>Functional testing, performance testing, and security validation.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6 – Deployment</w:t>
        <w:br/>
        <w:t>Deployment of the system to the production environment.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1</w:t>
      </w:r>
      <w:r>
        <w:rPr>
          <w:sz w:val="30"/>
          <w:szCs w:val="30"/>
        </w:rPr>
        <w:t>2</w:t>
      </w:r>
      <w:r>
        <w:rPr>
          <w:sz w:val="30"/>
          <w:szCs w:val="30"/>
        </w:rPr>
        <w:t>. Timeline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Estimated project timeline: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Architecture &amp; Setup – 2 weeks</w:t>
        <w:br/>
        <w:t>Backend Development – 4 to 6 weeks</w:t>
        <w:br/>
        <w:t>Frontend Development – 4 to 6 weeks</w:t>
        <w:br/>
        <w:t>Integration &amp; Testing – 2 weeks</w:t>
        <w:br/>
        <w:t>Deployment – 1 week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Total Estimated Duration:</w:t>
        <w:br/>
        <w:t>Approximately 12 to 16 weeks.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1</w:t>
      </w:r>
      <w:r>
        <w:rPr>
          <w:sz w:val="30"/>
          <w:szCs w:val="30"/>
        </w:rPr>
        <w:t>3</w:t>
      </w:r>
      <w:r>
        <w:rPr>
          <w:sz w:val="30"/>
          <w:szCs w:val="30"/>
        </w:rPr>
        <w:t>. Maintenance &amp; Support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After deployment, ongoing maintenance and support services can be provided.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Maintenance services may include: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System monitoring</w:t>
        <w:br/>
        <w:t>Bug fixes and issue resolution</w:t>
        <w:br/>
        <w:t>Security updates</w:t>
        <w:br/>
        <w:t>Performance optimization</w:t>
        <w:br/>
        <w:t>Feature enhancements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1"/>
        <w:bidi w:val="0"/>
        <w:spacing w:lineRule="auto" w:line="360"/>
        <w:jc w:val="left"/>
        <w:rPr>
          <w:sz w:val="30"/>
          <w:szCs w:val="30"/>
        </w:rPr>
      </w:pPr>
      <w:r>
        <w:rPr>
          <w:sz w:val="30"/>
          <w:szCs w:val="30"/>
        </w:rPr>
        <w:t>1</w:t>
      </w:r>
      <w:r>
        <w:rPr>
          <w:sz w:val="30"/>
          <w:szCs w:val="30"/>
        </w:rPr>
        <w:t>4</w:t>
      </w:r>
      <w:r>
        <w:rPr>
          <w:sz w:val="30"/>
          <w:szCs w:val="30"/>
        </w:rPr>
        <w:t>. Cost Estimate</w:t>
      </w:r>
    </w:p>
    <w:p>
      <w:pPr>
        <w:pStyle w:val="TextBody"/>
        <w:bidi w:val="0"/>
        <w:spacing w:lineRule="auto" w:line="360"/>
        <w:jc w:val="left"/>
        <w:rPr>
          <w:b/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Development Cost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development cost will cover system architecture design, backend development, frontend development, integration, testing, and deployment.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Estimated development effort may include: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Architecture design and project setup – approximately 2 weeks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Backend development – approximately 4 to 6 weeks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Frontend development – approximately 4 to 6 weeks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File storage and upload integration – approximately 1 to 2 weeks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Workflow engine implementation – approximately 2 to 3 weeks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Authentication and access control implementation – approximately 1 to 2 weeks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Testing and quality assurance – approximately 2 weeks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Deployment and configuration – approximately 1 week</w:t>
        <w:br/>
      </w:r>
    </w:p>
    <w:p>
      <w:pPr>
        <w:pStyle w:val="TextBody"/>
        <w:bidi w:val="0"/>
        <w:jc w:val="left"/>
        <w:rPr/>
      </w:pPr>
      <w:r>
        <w:rPr/>
        <w:t xml:space="preserve">Estimated total project duration: </w:t>
      </w:r>
      <w:r>
        <w:rPr>
          <w:rStyle w:val="StrongEmphasis"/>
        </w:rPr>
        <w:t>12 to 16 weeks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Estimated development cost range: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₹</w:t>
      </w:r>
      <w:r>
        <w:rPr>
          <w:rStyle w:val="StrongEmphasis"/>
        </w:rPr>
        <w:t>5</w:t>
      </w:r>
      <w:r>
        <w:rPr>
          <w:rStyle w:val="StrongEmphasis"/>
        </w:rPr>
        <w:t>,00,000 – ₹</w:t>
      </w:r>
      <w:r>
        <w:rPr>
          <w:rStyle w:val="StrongEmphasis"/>
        </w:rPr>
        <w:t>7</w:t>
      </w:r>
      <w:r>
        <w:rPr>
          <w:rStyle w:val="StrongEmphasis"/>
        </w:rPr>
        <w:t>,00,000</w:t>
      </w:r>
    </w:p>
    <w:p>
      <w:pPr>
        <w:pStyle w:val="TextBody"/>
        <w:bidi w:val="0"/>
        <w:jc w:val="left"/>
        <w:rPr/>
      </w:pPr>
      <w:r>
        <w:rPr/>
        <w:t>This development cost will include: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system architecture design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backend API development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React frontend development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document upload and storage integration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workflow engine implementation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authentication and role management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testing and deployment</w:t>
      </w:r>
    </w:p>
    <w:p>
      <w:pPr>
        <w:pStyle w:val="Heading1"/>
        <w:bidi w:val="0"/>
        <w:spacing w:lineRule="auto" w:line="360"/>
        <w:jc w:val="left"/>
        <w:rPr/>
      </w:pPr>
      <w:r>
        <w:rPr>
          <w:sz w:val="30"/>
          <w:szCs w:val="30"/>
        </w:rPr>
        <w:br/>
      </w:r>
      <w:r>
        <w:rPr>
          <w:sz w:val="26"/>
          <w:szCs w:val="26"/>
        </w:rPr>
        <w:t>Cloud Infrastructure Cost (Monthly)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platform will be hosted on cloud infrastructure. The estimated monthly operational costs may include: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Application server hosting (EC2): approximately </w:t>
      </w:r>
      <w:r>
        <w:rPr>
          <w:rStyle w:val="StrongEmphasis"/>
        </w:rPr>
        <w:t>₹2,000 – ₹3,500 per month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Managed database service (RDS): approximately </w:t>
      </w:r>
      <w:r>
        <w:rPr>
          <w:rStyle w:val="StrongEmphasis"/>
        </w:rPr>
        <w:t>₹1,600 – ₹2,500 per month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Object storage for documents (S3): approximately </w:t>
      </w:r>
      <w:r>
        <w:rPr>
          <w:rStyle w:val="StrongEmphasis"/>
        </w:rPr>
        <w:t>₹400 – ₹1,600 per month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Caching service (Redis): approximately </w:t>
      </w:r>
      <w:r>
        <w:rPr>
          <w:rStyle w:val="StrongEmphasis"/>
        </w:rPr>
        <w:t>₹800 – ₹1,600 per month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Monitoring and logging services: approximately </w:t>
      </w:r>
      <w:r>
        <w:rPr>
          <w:rStyle w:val="StrongEmphasis"/>
        </w:rPr>
        <w:t>₹400 – ₹800 per month</w:t>
      </w:r>
    </w:p>
    <w:p>
      <w:pPr>
        <w:pStyle w:val="TextBody"/>
        <w:bidi w:val="0"/>
        <w:jc w:val="left"/>
        <w:rPr/>
      </w:pPr>
      <w:r>
        <w:rPr/>
        <w:t>Estimated total infrastructure cost: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₹</w:t>
      </w:r>
      <w:r>
        <w:rPr>
          <w:rStyle w:val="StrongEmphasis"/>
        </w:rPr>
        <w:t>5,000 – ₹10,000 per month</w:t>
      </w:r>
    </w:p>
    <w:p>
      <w:pPr>
        <w:pStyle w:val="TextBody"/>
        <w:bidi w:val="0"/>
        <w:jc w:val="left"/>
        <w:rPr/>
      </w:pPr>
      <w:r>
        <w:rPr/>
        <w:t>These costs may vary depending on: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number of users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document storage size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system usage levels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26"/>
          <w:szCs w:val="26"/>
        </w:rPr>
        <w:t>Maintenance &amp; Support Cost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Post-deployment maintenance and support services will help ensure system stability and continuous improvement.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Typical annual maintenance cost may range between: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15% – 20% of the development cost</w:t>
      </w:r>
    </w:p>
    <w:p>
      <w:pPr>
        <w:pStyle w:val="TextBody"/>
        <w:bidi w:val="0"/>
        <w:jc w:val="left"/>
        <w:rPr/>
      </w:pPr>
      <w:r>
        <w:rPr/>
        <w:t>Estimated annual maintenance cost: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₹</w:t>
      </w:r>
      <w:r>
        <w:rPr>
          <w:rStyle w:val="StrongEmphasis"/>
        </w:rPr>
        <w:t>1,20,000 – ₹2,00,000 per year</w:t>
      </w:r>
    </w:p>
    <w:p>
      <w:pPr>
        <w:pStyle w:val="TextBody"/>
        <w:bidi w:val="0"/>
        <w:jc w:val="left"/>
        <w:rPr/>
      </w:pPr>
      <w:r>
        <w:rPr/>
        <w:t>Maintenance services may include: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bug fixes and issue resolution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system monitoring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performance optimization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security updates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minor feature improvements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26"/>
          <w:szCs w:val="26"/>
        </w:rPr>
        <w:t>Payment Milestones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project can follow milestone-based payments structured as follows: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30% payment at project initiation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40% payment after development phase completion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30% payment after final delivery and deployment</w:t>
      </w:r>
    </w:p>
    <w:p>
      <w:pPr>
        <w:pStyle w:val="TextBody"/>
        <w:bidi w:val="0"/>
        <w:jc w:val="left"/>
        <w:rPr/>
      </w:pPr>
      <w:r>
        <w:rPr/>
        <w:t>This structure helps ensure transparency and aligns payments with project progress.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26"/>
          <w:szCs w:val="26"/>
        </w:rPr>
        <w:t>Cost Summary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overall estimated costs for the proposed platform are as follows: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Development cost: </w:t>
      </w:r>
      <w:r>
        <w:rPr>
          <w:rStyle w:val="StrongEmphasis"/>
        </w:rPr>
        <w:t>₹</w:t>
      </w:r>
      <w:r>
        <w:rPr>
          <w:rStyle w:val="StrongEmphasis"/>
        </w:rPr>
        <w:t>5</w:t>
      </w:r>
      <w:r>
        <w:rPr>
          <w:rStyle w:val="StrongEmphasis"/>
        </w:rPr>
        <w:t>,00,000 – ₹</w:t>
      </w:r>
      <w:r>
        <w:rPr>
          <w:rStyle w:val="StrongEmphasis"/>
        </w:rPr>
        <w:t>7</w:t>
      </w:r>
      <w:r>
        <w:rPr>
          <w:rStyle w:val="StrongEmphasis"/>
        </w:rPr>
        <w:t>,00,000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Monthly infrastructure cost: </w:t>
      </w:r>
      <w:r>
        <w:rPr>
          <w:rStyle w:val="StrongEmphasis"/>
        </w:rPr>
        <w:t>₹5,000 – ₹10,000 per month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Annual maintenance cost: </w:t>
      </w:r>
      <w:r>
        <w:rPr>
          <w:rStyle w:val="StrongEmphasis"/>
        </w:rPr>
        <w:t>₹1,20,000 – ₹2,00,000 per year</w:t>
      </w:r>
    </w:p>
    <w:p>
      <w:pPr>
        <w:pStyle w:val="TextBody"/>
        <w:bidi w:val="0"/>
        <w:jc w:val="left"/>
        <w:rPr/>
      </w:pPr>
      <w:r>
        <w:rPr/>
        <w:br/>
        <w:t>These estimates provide a scalable and cost-effective approach for delivering the proposed CDE platform.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LibreOffice/7.3.7.2$Linux_X86_64 LibreOffice_project/30$Build-2</Application>
  <AppVersion>15.0000</AppVersion>
  <Pages>8</Pages>
  <Words>1242</Words>
  <Characters>7577</Characters>
  <CharactersWithSpaces>8678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2026-03-16T20:19:53Z</dcterms:created>
  <dc:creator/>
  <dc:description/>
  <dc:language>en-IN</dc:language>
  <cp:lastModifiedBy/>
  <dcterms:modified xsi:type="dcterms:W3CDTF">2026-03-16T21:07:01Z</dcterms:modified>
  <cp:revision>2</cp:revision>
  <dc:subject/>
  <dc:title/>
</cp:coreProperties>
</file>