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rels" ContentType="application/vnd.openxmlformats-package.relationships+xml"/>
  <Override PartName="/word/document.xml" ContentType="application/vnd.openxmlformats-officedocument.wordprocessingml.document.main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 xml:space="preserve">تقرير ربع سنوي</w:t>
      </w:r>
    </w:p>
    <w:p>
      <w:r>
        <w:t xml:space="preserve">هذا مستند وورد يحتوي على وحدة ماكرو مضمّنة.</w:t>
      </w:r>
    </w:p>
    <w:p>
      <w:r>
        <w:t xml:space="preserve">المحتوى النصي نفسه عادي تماما ولا يحمل أي إشارة.</w:t>
      </w:r>
    </w:p>
  </w:body>
</w:document>
</file>