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ABAE4" w14:textId="0A820289" w:rsidR="00F764B1" w:rsidRDefault="00F764B1" w:rsidP="00F764B1">
      <w:pPr>
        <w:pStyle w:val="ListParagraph"/>
        <w:numPr>
          <w:ilvl w:val="0"/>
          <w:numId w:val="1"/>
        </w:numPr>
      </w:pPr>
      <w:proofErr w:type="spellStart"/>
      <w:r>
        <w:t>Buatan</w:t>
      </w:r>
      <w:proofErr w:type="spellEnd"/>
      <w:r>
        <w:t xml:space="preserve"> </w:t>
      </w:r>
      <w:proofErr w:type="spellStart"/>
      <w:r>
        <w:t>siapa</w:t>
      </w:r>
      <w:proofErr w:type="spellEnd"/>
      <w:r>
        <w:t xml:space="preserve"> </w:t>
      </w:r>
      <w:proofErr w:type="spellStart"/>
      <w:r>
        <w:t>orion</w:t>
      </w:r>
      <w:proofErr w:type="spellEnd"/>
      <w:r>
        <w:t xml:space="preserve"> </w:t>
      </w:r>
      <w:proofErr w:type="spellStart"/>
      <w:proofErr w:type="gramStart"/>
      <w:r>
        <w:t>bms</w:t>
      </w:r>
      <w:proofErr w:type="spellEnd"/>
      <w:r>
        <w:t xml:space="preserve"> :</w:t>
      </w:r>
      <w:proofErr w:type="gramEnd"/>
      <w:r>
        <w:t xml:space="preserve"> EWERT ENERGY SYSTEM, </w:t>
      </w:r>
      <w:proofErr w:type="spellStart"/>
      <w:r>
        <w:t>inc</w:t>
      </w:r>
      <w:proofErr w:type="spellEnd"/>
      <w:r>
        <w:t xml:space="preserve"> made in USA</w:t>
      </w:r>
    </w:p>
    <w:p w14:paraId="38A7E7D5" w14:textId="2EEB1B1B" w:rsidR="00F764B1" w:rsidRDefault="00F764B1" w:rsidP="00F764B1">
      <w:pPr>
        <w:pStyle w:val="ListParagraph"/>
      </w:pPr>
      <w:r>
        <w:rPr>
          <w:rFonts w:ascii="Arial" w:hAnsi="Arial" w:cs="Arial"/>
          <w:color w:val="DFE5E3"/>
          <w:sz w:val="18"/>
          <w:szCs w:val="18"/>
          <w:shd w:val="clear" w:color="auto" w:fill="04395A"/>
        </w:rPr>
        <w:t>161 East St. Charles Rd</w:t>
      </w:r>
      <w:r>
        <w:rPr>
          <w:rFonts w:ascii="Arial" w:hAnsi="Arial" w:cs="Arial"/>
          <w:color w:val="DFE5E3"/>
          <w:sz w:val="18"/>
          <w:szCs w:val="18"/>
        </w:rPr>
        <w:br/>
      </w:r>
      <w:r>
        <w:rPr>
          <w:rFonts w:ascii="Arial" w:hAnsi="Arial" w:cs="Arial"/>
          <w:color w:val="DFE5E3"/>
          <w:sz w:val="18"/>
          <w:szCs w:val="18"/>
          <w:shd w:val="clear" w:color="auto" w:fill="04395A"/>
        </w:rPr>
        <w:t>Carol Stream, IL 60188</w:t>
      </w:r>
      <w:r>
        <w:rPr>
          <w:rFonts w:ascii="Arial" w:hAnsi="Arial" w:cs="Arial"/>
          <w:color w:val="DFE5E3"/>
          <w:sz w:val="18"/>
          <w:szCs w:val="18"/>
        </w:rPr>
        <w:br/>
      </w:r>
      <w:r>
        <w:rPr>
          <w:rFonts w:ascii="Arial" w:hAnsi="Arial" w:cs="Arial"/>
          <w:color w:val="DFE5E3"/>
          <w:sz w:val="18"/>
          <w:szCs w:val="18"/>
        </w:rPr>
        <w:br/>
      </w:r>
      <w:r>
        <w:rPr>
          <w:rFonts w:ascii="Arial" w:hAnsi="Arial" w:cs="Arial"/>
          <w:color w:val="DFE5E3"/>
          <w:sz w:val="18"/>
          <w:szCs w:val="18"/>
          <w:shd w:val="clear" w:color="auto" w:fill="04395A"/>
        </w:rPr>
        <w:t>Phone: (630) 868-3173</w:t>
      </w:r>
      <w:r>
        <w:rPr>
          <w:rFonts w:ascii="Arial" w:hAnsi="Arial" w:cs="Arial"/>
          <w:color w:val="DFE5E3"/>
          <w:sz w:val="18"/>
          <w:szCs w:val="18"/>
        </w:rPr>
        <w:br/>
      </w:r>
      <w:r>
        <w:rPr>
          <w:rFonts w:ascii="Arial" w:hAnsi="Arial" w:cs="Arial"/>
          <w:color w:val="DFE5E3"/>
          <w:sz w:val="18"/>
          <w:szCs w:val="18"/>
          <w:shd w:val="clear" w:color="auto" w:fill="04395A"/>
        </w:rPr>
        <w:t>Fax: (866) 657-5667</w:t>
      </w:r>
    </w:p>
    <w:p w14:paraId="67705427" w14:textId="0A541238" w:rsidR="00F764B1" w:rsidRDefault="00F764B1" w:rsidP="00D3123E">
      <w:pPr>
        <w:pStyle w:val="ListParagraph"/>
        <w:numPr>
          <w:ilvl w:val="0"/>
          <w:numId w:val="1"/>
        </w:numPr>
      </w:pPr>
      <w:proofErr w:type="spellStart"/>
      <w:r>
        <w:t>Fitur</w:t>
      </w:r>
      <w:proofErr w:type="spellEnd"/>
      <w:r>
        <w:t xml:space="preserve"> </w:t>
      </w:r>
      <w:proofErr w:type="spellStart"/>
      <w:r>
        <w:t>orion</w:t>
      </w:r>
      <w:proofErr w:type="spellEnd"/>
      <w:r>
        <w:t xml:space="preserve"> </w:t>
      </w:r>
      <w:proofErr w:type="spellStart"/>
      <w:r>
        <w:t>bms</w:t>
      </w:r>
      <w:proofErr w:type="spellEnd"/>
      <w:r>
        <w:t xml:space="preserve"> : The main features: monitoring every cell voltage, programmable and upgradeable, enforce min. and max. cell voltages, enforces max current limits, enforce temperature limits</w:t>
      </w:r>
      <w:r w:rsidR="00D3123E">
        <w:t>, Intelligent cell balancing, professional and robust design, monitors state-of-charge, retains data about battery history, integration with 3</w:t>
      </w:r>
      <w:r w:rsidR="00D3123E" w:rsidRPr="00D3123E">
        <w:rPr>
          <w:vertAlign w:val="superscript"/>
        </w:rPr>
        <w:t>rd</w:t>
      </w:r>
      <w:r w:rsidR="00D3123E">
        <w:t xml:space="preserve"> party smartphone apps (Torque, </w:t>
      </w:r>
      <w:proofErr w:type="spellStart"/>
      <w:r w:rsidR="00D3123E">
        <w:t>EngineLink</w:t>
      </w:r>
      <w:proofErr w:type="spellEnd"/>
      <w:r w:rsidR="00D3123E">
        <w:t>)</w:t>
      </w:r>
      <w:r w:rsidRPr="00D3123E">
        <w:rPr>
          <w:rFonts w:ascii="Arial" w:hAnsi="Arial" w:cs="Arial"/>
          <w:color w:val="545454"/>
          <w:sz w:val="21"/>
          <w:szCs w:val="21"/>
          <w:shd w:val="clear" w:color="auto" w:fill="FFFFFF"/>
        </w:rPr>
        <w:t xml:space="preserve"> Thermal Management, Voltage Protection, State of Charge, CANBUS Interfaces, OBD-II Support, Automotive Noise Immunity.</w:t>
      </w:r>
    </w:p>
    <w:p w14:paraId="49A4BE0A" w14:textId="68910950" w:rsidR="00F764B1" w:rsidRDefault="00F764B1" w:rsidP="00F764B1">
      <w:pPr>
        <w:pStyle w:val="ListParagraph"/>
        <w:numPr>
          <w:ilvl w:val="0"/>
          <w:numId w:val="1"/>
        </w:numPr>
      </w:pPr>
      <w:r>
        <w:t>Safety :</w:t>
      </w:r>
      <w:r w:rsidR="00D3123E">
        <w:t xml:space="preserve"> Isolation fault detection,</w:t>
      </w:r>
      <w:r w:rsidR="00CB1282">
        <w:t xml:space="preserve"> Multiple BMS units may be used in series, calculate the state of health, calculate charge current limit, discharge current limit, Internal resistance, high immunity to EMI and other noise, high accuracy cell voltage measurement, On/Off outputs for controlling charge and discharge, 0-5V </w:t>
      </w:r>
      <w:proofErr w:type="spellStart"/>
      <w:r w:rsidR="00CB1282">
        <w:t>analog</w:t>
      </w:r>
      <w:proofErr w:type="spellEnd"/>
      <w:r w:rsidR="00CB1282">
        <w:t xml:space="preserve"> outputs for gradual current reduction (improves usable range of battery), thermal management controls for battery cooling/heating.</w:t>
      </w:r>
      <w:bookmarkStart w:id="0" w:name="_GoBack"/>
      <w:bookmarkEnd w:id="0"/>
    </w:p>
    <w:sectPr w:rsidR="00F764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66452"/>
    <w:multiLevelType w:val="hybridMultilevel"/>
    <w:tmpl w:val="BE764F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4B1"/>
    <w:rsid w:val="00CB1282"/>
    <w:rsid w:val="00D3123E"/>
    <w:rsid w:val="00F764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67C8"/>
  <w15:chartTrackingRefBased/>
  <w15:docId w15:val="{AA854D23-A181-4B3D-B85F-8FBA4404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aldi</dc:creator>
  <cp:keywords/>
  <dc:description/>
  <cp:lastModifiedBy>frans aldi</cp:lastModifiedBy>
  <cp:revision>1</cp:revision>
  <dcterms:created xsi:type="dcterms:W3CDTF">2020-01-09T07:19:00Z</dcterms:created>
  <dcterms:modified xsi:type="dcterms:W3CDTF">2020-01-09T07:46:00Z</dcterms:modified>
</cp:coreProperties>
</file>