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8FB0C" w14:textId="544623A1" w:rsidR="009369E1" w:rsidRPr="006A69DA" w:rsidRDefault="00364BFC">
      <w:pPr>
        <w:ind w:firstLine="0"/>
        <w:rPr>
          <w:lang w:val="en-US"/>
        </w:rPr>
      </w:pPr>
      <w:r>
        <w:t>Divisi</w:t>
      </w:r>
      <w:r>
        <w:tab/>
      </w:r>
      <w:r>
        <w:tab/>
        <w:t xml:space="preserve">: </w:t>
      </w:r>
      <w:proofErr w:type="spellStart"/>
      <w:r w:rsidR="006A69DA">
        <w:rPr>
          <w:lang w:val="en-US"/>
        </w:rPr>
        <w:t>Elektrik</w:t>
      </w:r>
      <w:proofErr w:type="spellEnd"/>
    </w:p>
    <w:p w14:paraId="5208FB0D" w14:textId="690D4EC4" w:rsidR="009369E1" w:rsidRPr="006A69DA" w:rsidRDefault="00364BFC">
      <w:pPr>
        <w:ind w:firstLine="0"/>
        <w:rPr>
          <w:color w:val="FF0000"/>
          <w:lang w:val="en-US"/>
        </w:rPr>
      </w:pPr>
      <w:r>
        <w:t>Sub-Divisi</w:t>
      </w:r>
      <w:r>
        <w:tab/>
        <w:t xml:space="preserve">: </w:t>
      </w:r>
      <w:r w:rsidR="006A69DA" w:rsidRPr="006A69DA">
        <w:rPr>
          <w:color w:val="000000" w:themeColor="text1"/>
          <w:lang w:val="en-US"/>
        </w:rPr>
        <w:t>LV</w:t>
      </w:r>
      <w:r w:rsidR="0015074B">
        <w:rPr>
          <w:color w:val="000000" w:themeColor="text1"/>
          <w:lang w:val="en-US"/>
        </w:rPr>
        <w:t xml:space="preserve"> </w:t>
      </w:r>
      <w:proofErr w:type="spellStart"/>
      <w:r w:rsidR="00A634C0">
        <w:rPr>
          <w:color w:val="000000" w:themeColor="text1"/>
          <w:lang w:val="en-US"/>
        </w:rPr>
        <w:t>membantu</w:t>
      </w:r>
      <w:proofErr w:type="spellEnd"/>
      <w:r w:rsidR="00A634C0">
        <w:rPr>
          <w:color w:val="000000" w:themeColor="text1"/>
          <w:lang w:val="en-US"/>
        </w:rPr>
        <w:t xml:space="preserve"> HV</w:t>
      </w:r>
    </w:p>
    <w:p w14:paraId="5208FB0E" w14:textId="64FBAD46" w:rsidR="009369E1" w:rsidRPr="00EE0864" w:rsidRDefault="00364BFC">
      <w:pPr>
        <w:ind w:firstLine="0"/>
        <w:rPr>
          <w:lang w:val="en-US"/>
        </w:rPr>
      </w:pPr>
      <w:r>
        <w:t>Kebutuhan</w:t>
      </w:r>
      <w:r>
        <w:tab/>
        <w:t xml:space="preserve">: </w:t>
      </w:r>
      <w:r w:rsidR="00A634C0">
        <w:rPr>
          <w:color w:val="000000" w:themeColor="text1"/>
          <w:lang w:val="en-US"/>
        </w:rPr>
        <w:t xml:space="preserve">Soldering </w:t>
      </w:r>
      <w:proofErr w:type="spellStart"/>
      <w:r w:rsidR="00A634C0">
        <w:rPr>
          <w:color w:val="000000" w:themeColor="text1"/>
          <w:lang w:val="en-US"/>
        </w:rPr>
        <w:t>RnD</w:t>
      </w:r>
      <w:proofErr w:type="spellEnd"/>
      <w:r w:rsidR="00A634C0">
        <w:rPr>
          <w:color w:val="000000" w:themeColor="text1"/>
          <w:lang w:val="en-US"/>
        </w:rPr>
        <w:t xml:space="preserve"> BMS</w:t>
      </w:r>
    </w:p>
    <w:p w14:paraId="5208FB0F" w14:textId="14EF3752" w:rsidR="009369E1" w:rsidRPr="00EE0864" w:rsidRDefault="00364BFC">
      <w:pPr>
        <w:ind w:firstLine="0"/>
        <w:rPr>
          <w:lang w:val="en-US"/>
        </w:rPr>
      </w:pPr>
      <w:bookmarkStart w:id="0" w:name="_gjdgxs" w:colFirst="0" w:colLast="0"/>
      <w:bookmarkEnd w:id="0"/>
      <w:r>
        <w:t>Tanggal</w:t>
      </w:r>
      <w:r>
        <w:tab/>
        <w:t xml:space="preserve">: </w:t>
      </w:r>
      <w:r w:rsidR="004C7C73">
        <w:rPr>
          <w:lang w:val="en-US"/>
        </w:rPr>
        <w:t>2</w:t>
      </w:r>
      <w:r w:rsidR="00A634C0">
        <w:rPr>
          <w:lang w:val="en-US"/>
        </w:rPr>
        <w:t>8</w:t>
      </w:r>
      <w:r w:rsidR="004C7C73">
        <w:rPr>
          <w:lang w:val="en-US"/>
        </w:rPr>
        <w:t xml:space="preserve"> Mei</w:t>
      </w:r>
      <w:r w:rsidR="00EE0864">
        <w:rPr>
          <w:lang w:val="en-US"/>
        </w:rPr>
        <w:t xml:space="preserve"> 2022</w:t>
      </w:r>
    </w:p>
    <w:p w14:paraId="5208FB10" w14:textId="3BE759B7" w:rsidR="009369E1" w:rsidRDefault="00364BFC">
      <w:pPr>
        <w:ind w:firstLine="0"/>
      </w:pPr>
      <w:bookmarkStart w:id="1" w:name="_vp1wrb92fpte" w:colFirst="0" w:colLast="0"/>
      <w:bookmarkEnd w:id="1"/>
      <w:r>
        <w:t>No. Rek</w:t>
      </w:r>
      <w:r>
        <w:tab/>
        <w:t xml:space="preserve">: </w:t>
      </w:r>
      <w:r w:rsidR="00BF7F01">
        <w:rPr>
          <w:lang w:val="en-US"/>
        </w:rPr>
        <w:t>-</w:t>
      </w:r>
    </w:p>
    <w:p w14:paraId="5208FB11" w14:textId="77777777" w:rsidR="009369E1" w:rsidRDefault="009369E1">
      <w:pPr>
        <w:ind w:firstLine="0"/>
      </w:pPr>
      <w:bookmarkStart w:id="2" w:name="_1vnttz6xnvvw" w:colFirst="0" w:colLast="0"/>
      <w:bookmarkEnd w:id="2"/>
    </w:p>
    <w:tbl>
      <w:tblPr>
        <w:tblStyle w:val="a"/>
        <w:tblW w:w="9180" w:type="dxa"/>
        <w:tblInd w:w="-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890"/>
        <w:gridCol w:w="4110"/>
        <w:gridCol w:w="2640"/>
      </w:tblGrid>
      <w:tr w:rsidR="009369E1" w14:paraId="5208FB19" w14:textId="77777777">
        <w:trPr>
          <w:trHeight w:val="316"/>
        </w:trPr>
        <w:tc>
          <w:tcPr>
            <w:tcW w:w="540" w:type="dxa"/>
            <w:vMerge w:val="restart"/>
          </w:tcPr>
          <w:p w14:paraId="5208FB12" w14:textId="77777777" w:rsidR="009369E1" w:rsidRDefault="00936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</w:p>
          <w:p w14:paraId="5208FB13" w14:textId="77777777" w:rsidR="009369E1" w:rsidRDefault="00364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firstLine="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890" w:type="dxa"/>
            <w:vMerge w:val="restart"/>
          </w:tcPr>
          <w:p w14:paraId="5208FB14" w14:textId="77777777" w:rsidR="009369E1" w:rsidRDefault="00936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</w:p>
          <w:p w14:paraId="5208FB15" w14:textId="77777777" w:rsidR="009369E1" w:rsidRDefault="00364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33" w:firstLine="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Jenis Kegiatan</w:t>
            </w:r>
          </w:p>
        </w:tc>
        <w:tc>
          <w:tcPr>
            <w:tcW w:w="4110" w:type="dxa"/>
          </w:tcPr>
          <w:p w14:paraId="5208FB16" w14:textId="77777777" w:rsidR="009369E1" w:rsidRDefault="00364BF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Minggu/Bulan</w:t>
            </w:r>
          </w:p>
        </w:tc>
        <w:tc>
          <w:tcPr>
            <w:tcW w:w="2640" w:type="dxa"/>
            <w:vMerge w:val="restart"/>
          </w:tcPr>
          <w:p w14:paraId="5208FB17" w14:textId="77777777" w:rsidR="009369E1" w:rsidRDefault="00364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135"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Person </w:t>
            </w:r>
          </w:p>
          <w:p w14:paraId="5208FB18" w14:textId="77777777" w:rsidR="009369E1" w:rsidRDefault="00364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135"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Penanggung-jawab  </w:t>
            </w:r>
          </w:p>
        </w:tc>
      </w:tr>
      <w:tr w:rsidR="00530E5D" w14:paraId="5208FB21" w14:textId="77777777" w:rsidTr="00D41D8F">
        <w:trPr>
          <w:trHeight w:val="626"/>
        </w:trPr>
        <w:tc>
          <w:tcPr>
            <w:tcW w:w="540" w:type="dxa"/>
            <w:vMerge/>
          </w:tcPr>
          <w:p w14:paraId="5208FB1A" w14:textId="77777777" w:rsidR="00530E5D" w:rsidRDefault="00530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b/>
                <w:color w:val="000000"/>
              </w:rPr>
            </w:pPr>
          </w:p>
        </w:tc>
        <w:tc>
          <w:tcPr>
            <w:tcW w:w="1890" w:type="dxa"/>
            <w:vMerge/>
          </w:tcPr>
          <w:p w14:paraId="5208FB1B" w14:textId="77777777" w:rsidR="00530E5D" w:rsidRDefault="00530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b/>
                <w:color w:val="000000"/>
              </w:rPr>
            </w:pPr>
          </w:p>
        </w:tc>
        <w:tc>
          <w:tcPr>
            <w:tcW w:w="4110" w:type="dxa"/>
          </w:tcPr>
          <w:p w14:paraId="5208FB1F" w14:textId="4C9F4A8A" w:rsidR="00530E5D" w:rsidRDefault="00530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0" w:firstLine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  <w:lang w:val="en-US"/>
              </w:rPr>
              <w:t>Dikerjakan</w:t>
            </w:r>
            <w:proofErr w:type="spellEnd"/>
            <w:r>
              <w:rPr>
                <w:b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b/>
                <w:color w:val="000000"/>
                <w:lang w:val="en-US"/>
              </w:rPr>
              <w:t>setelah</w:t>
            </w:r>
            <w:proofErr w:type="spellEnd"/>
            <w:r>
              <w:rPr>
                <w:b/>
                <w:color w:val="000000"/>
                <w:lang w:val="en-US"/>
              </w:rPr>
              <w:t xml:space="preserve"> submission SA AI</w:t>
            </w:r>
          </w:p>
        </w:tc>
        <w:tc>
          <w:tcPr>
            <w:tcW w:w="2640" w:type="dxa"/>
            <w:vMerge/>
          </w:tcPr>
          <w:p w14:paraId="5208FB20" w14:textId="77777777" w:rsidR="00530E5D" w:rsidRDefault="00530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b/>
                <w:color w:val="000000"/>
              </w:rPr>
            </w:pPr>
          </w:p>
        </w:tc>
      </w:tr>
      <w:tr w:rsidR="00530E5D" w14:paraId="5208FB29" w14:textId="77777777" w:rsidTr="00A634C0">
        <w:trPr>
          <w:trHeight w:val="385"/>
        </w:trPr>
        <w:tc>
          <w:tcPr>
            <w:tcW w:w="540" w:type="dxa"/>
            <w:tcBorders>
              <w:right w:val="single" w:sz="4" w:space="0" w:color="000000"/>
            </w:tcBorders>
          </w:tcPr>
          <w:p w14:paraId="5208FB22" w14:textId="77777777" w:rsidR="00530E5D" w:rsidRDefault="00530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4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90" w:type="dxa"/>
            <w:tcBorders>
              <w:left w:val="single" w:sz="4" w:space="0" w:color="000000"/>
            </w:tcBorders>
          </w:tcPr>
          <w:p w14:paraId="5208FB23" w14:textId="4E7BC39A" w:rsidR="00530E5D" w:rsidRPr="00EE0864" w:rsidRDefault="00A63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Soldering </w:t>
            </w:r>
            <w:proofErr w:type="spellStart"/>
            <w:r>
              <w:rPr>
                <w:color w:val="000000" w:themeColor="text1"/>
                <w:lang w:val="en-US"/>
              </w:rPr>
              <w:t>RnD</w:t>
            </w:r>
            <w:proofErr w:type="spellEnd"/>
            <w:r>
              <w:rPr>
                <w:color w:val="000000" w:themeColor="text1"/>
                <w:lang w:val="en-US"/>
              </w:rPr>
              <w:t xml:space="preserve"> BMS</w:t>
            </w:r>
          </w:p>
        </w:tc>
        <w:tc>
          <w:tcPr>
            <w:tcW w:w="4110" w:type="dxa"/>
            <w:shd w:val="clear" w:color="auto" w:fill="auto"/>
          </w:tcPr>
          <w:p w14:paraId="5208FB27" w14:textId="0C1A4469" w:rsidR="00530E5D" w:rsidRPr="00530E5D" w:rsidRDefault="00A634C0" w:rsidP="00530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Soldering PCB &gt; 4 </w:t>
            </w:r>
            <w:proofErr w:type="spellStart"/>
            <w:r>
              <w:rPr>
                <w:color w:val="000000" w:themeColor="text1"/>
                <w:lang w:val="en-US"/>
              </w:rPr>
              <w:t>Juni</w:t>
            </w:r>
            <w:proofErr w:type="spellEnd"/>
          </w:p>
        </w:tc>
        <w:tc>
          <w:tcPr>
            <w:tcW w:w="2640" w:type="dxa"/>
          </w:tcPr>
          <w:p w14:paraId="5208FB28" w14:textId="1598140A" w:rsidR="00530E5D" w:rsidRPr="00EE0864" w:rsidRDefault="00530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5" w:right="125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Faris</w:t>
            </w:r>
          </w:p>
        </w:tc>
      </w:tr>
    </w:tbl>
    <w:p w14:paraId="5208FB4A" w14:textId="77777777" w:rsidR="009369E1" w:rsidRDefault="009369E1">
      <w:pPr>
        <w:ind w:firstLine="0"/>
      </w:pPr>
    </w:p>
    <w:p w14:paraId="5208FB4B" w14:textId="5BB43EDF" w:rsidR="009369E1" w:rsidRPr="0044445E" w:rsidRDefault="009369E1" w:rsidP="0044445E">
      <w:pPr>
        <w:ind w:firstLine="0"/>
        <w:rPr>
          <w:lang w:val="en-US"/>
        </w:rPr>
      </w:pPr>
    </w:p>
    <w:tbl>
      <w:tblPr>
        <w:tblStyle w:val="a0"/>
        <w:tblW w:w="9214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1320"/>
        <w:gridCol w:w="1657"/>
        <w:gridCol w:w="2551"/>
      </w:tblGrid>
      <w:tr w:rsidR="009369E1" w14:paraId="5208FB53" w14:textId="77777777">
        <w:trPr>
          <w:trHeight w:val="1230"/>
        </w:trPr>
        <w:tc>
          <w:tcPr>
            <w:tcW w:w="3686" w:type="dxa"/>
            <w:shd w:val="clear" w:color="auto" w:fill="E7E6E6"/>
          </w:tcPr>
          <w:p w14:paraId="5208FB4C" w14:textId="77777777" w:rsidR="009369E1" w:rsidRDefault="00936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b/>
                <w:color w:val="000000"/>
                <w:sz w:val="26"/>
                <w:szCs w:val="26"/>
              </w:rPr>
            </w:pPr>
          </w:p>
          <w:p w14:paraId="5208FB4D" w14:textId="77777777" w:rsidR="009369E1" w:rsidRDefault="00364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75" w:firstLine="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1. Jenis Perlengkapan</w:t>
            </w:r>
          </w:p>
        </w:tc>
        <w:tc>
          <w:tcPr>
            <w:tcW w:w="1320" w:type="dxa"/>
            <w:shd w:val="clear" w:color="auto" w:fill="E7E6E6"/>
          </w:tcPr>
          <w:p w14:paraId="5208FB4E" w14:textId="77777777" w:rsidR="009369E1" w:rsidRDefault="00936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b/>
                <w:color w:val="000000"/>
                <w:sz w:val="26"/>
                <w:szCs w:val="26"/>
              </w:rPr>
            </w:pPr>
          </w:p>
          <w:p w14:paraId="5208FB4F" w14:textId="77777777" w:rsidR="009369E1" w:rsidRDefault="00364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79" w:right="154"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Volume</w:t>
            </w:r>
          </w:p>
        </w:tc>
        <w:tc>
          <w:tcPr>
            <w:tcW w:w="1657" w:type="dxa"/>
            <w:shd w:val="clear" w:color="auto" w:fill="E7E6E6"/>
          </w:tcPr>
          <w:p w14:paraId="5208FB50" w14:textId="77777777" w:rsidR="009369E1" w:rsidRDefault="00364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463" w:right="451" w:firstLine="3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Harga Satuan (Rp)</w:t>
            </w:r>
          </w:p>
        </w:tc>
        <w:tc>
          <w:tcPr>
            <w:tcW w:w="2551" w:type="dxa"/>
            <w:shd w:val="clear" w:color="auto" w:fill="E7E6E6"/>
          </w:tcPr>
          <w:p w14:paraId="5208FB51" w14:textId="77777777" w:rsidR="009369E1" w:rsidRDefault="00936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b/>
                <w:color w:val="000000"/>
                <w:sz w:val="25"/>
                <w:szCs w:val="25"/>
              </w:rPr>
            </w:pPr>
          </w:p>
          <w:p w14:paraId="5208FB52" w14:textId="77777777" w:rsidR="009369E1" w:rsidRDefault="00364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604" w:right="585"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Nilai (Rp)</w:t>
            </w:r>
          </w:p>
        </w:tc>
      </w:tr>
      <w:tr w:rsidR="009369E1" w14:paraId="5208FB58" w14:textId="77777777" w:rsidTr="00AF2150">
        <w:trPr>
          <w:trHeight w:val="71"/>
        </w:trPr>
        <w:tc>
          <w:tcPr>
            <w:tcW w:w="3686" w:type="dxa"/>
            <w:shd w:val="clear" w:color="auto" w:fill="auto"/>
          </w:tcPr>
          <w:p w14:paraId="5208FB54" w14:textId="3B628570" w:rsidR="00D04CB2" w:rsidRPr="00FE4B57" w:rsidRDefault="00A634C0" w:rsidP="00834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6" w:firstLine="0"/>
              <w:jc w:val="left"/>
              <w:rPr>
                <w:color w:val="000000" w:themeColor="text1"/>
                <w:lang w:val="en-US"/>
              </w:rPr>
            </w:pPr>
            <w:r w:rsidRPr="00FE4B57">
              <w:rPr>
                <w:color w:val="000000" w:themeColor="text1"/>
                <w:lang w:val="en-US"/>
              </w:rPr>
              <w:t xml:space="preserve">List </w:t>
            </w:r>
            <w:proofErr w:type="spellStart"/>
            <w:r w:rsidRPr="00FE4B57">
              <w:rPr>
                <w:color w:val="000000" w:themeColor="text1"/>
                <w:lang w:val="en-US"/>
              </w:rPr>
              <w:t>ada</w:t>
            </w:r>
            <w:proofErr w:type="spellEnd"/>
            <w:r w:rsidRPr="00FE4B57">
              <w:rPr>
                <w:color w:val="000000" w:themeColor="text1"/>
                <w:lang w:val="en-US"/>
              </w:rPr>
              <w:t xml:space="preserve"> di BoM </w:t>
            </w:r>
            <w:proofErr w:type="spellStart"/>
            <w:r w:rsidRPr="00FE4B57">
              <w:rPr>
                <w:color w:val="000000" w:themeColor="text1"/>
                <w:lang w:val="en-US"/>
              </w:rPr>
              <w:t>RnD</w:t>
            </w:r>
            <w:proofErr w:type="spellEnd"/>
            <w:r w:rsidRPr="00FE4B57">
              <w:rPr>
                <w:color w:val="000000" w:themeColor="text1"/>
                <w:lang w:val="en-US"/>
              </w:rPr>
              <w:t xml:space="preserve"> BMS.xls</w:t>
            </w:r>
            <w:r w:rsidR="00825AC3" w:rsidRPr="00FE4B57"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5208FB55" w14:textId="77C906F3" w:rsidR="009369E1" w:rsidRPr="00DE6783" w:rsidRDefault="009369E1" w:rsidP="00AF2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76" w:right="162"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657" w:type="dxa"/>
            <w:shd w:val="clear" w:color="auto" w:fill="auto"/>
            <w:vAlign w:val="center"/>
          </w:tcPr>
          <w:p w14:paraId="5208FB56" w14:textId="144D3355" w:rsidR="009369E1" w:rsidRPr="0077605E" w:rsidRDefault="009369E1" w:rsidP="00AF2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435"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5208FB57" w14:textId="6184B6B7" w:rsidR="009369E1" w:rsidRPr="0077605E" w:rsidRDefault="00FE4B57" w:rsidP="00AF2150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FE4B57">
              <w:rPr>
                <w:color w:val="000000" w:themeColor="text1"/>
                <w:lang w:val="en-US"/>
              </w:rPr>
              <w:t>Rp135,528</w:t>
            </w:r>
          </w:p>
        </w:tc>
      </w:tr>
      <w:tr w:rsidR="00AF2150" w14:paraId="5208FB74" w14:textId="77777777" w:rsidTr="00EE0864">
        <w:trPr>
          <w:trHeight w:val="634"/>
        </w:trPr>
        <w:tc>
          <w:tcPr>
            <w:tcW w:w="6663" w:type="dxa"/>
            <w:gridSpan w:val="3"/>
            <w:shd w:val="clear" w:color="auto" w:fill="auto"/>
          </w:tcPr>
          <w:p w14:paraId="5208FB72" w14:textId="77777777" w:rsidR="00AF2150" w:rsidRPr="00EE0864" w:rsidRDefault="00AF2150" w:rsidP="00AF2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840" w:firstLine="0"/>
              <w:jc w:val="left"/>
              <w:rPr>
                <w:color w:val="000000" w:themeColor="text1"/>
              </w:rPr>
            </w:pPr>
            <w:r w:rsidRPr="00EE0864">
              <w:rPr>
                <w:color w:val="000000" w:themeColor="text1"/>
              </w:rPr>
              <w:t>TOTAL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208FB73" w14:textId="20872095" w:rsidR="00AF2150" w:rsidRPr="005B5FB0" w:rsidRDefault="00AF2150" w:rsidP="00AF2150">
            <w:pPr>
              <w:ind w:firstLine="0"/>
              <w:jc w:val="center"/>
              <w:rPr>
                <w:color w:val="000000" w:themeColor="text1"/>
                <w:lang w:val="en-US"/>
              </w:rPr>
            </w:pPr>
          </w:p>
        </w:tc>
      </w:tr>
      <w:tr w:rsidR="00AF2150" w14:paraId="5208FB76" w14:textId="77777777">
        <w:trPr>
          <w:trHeight w:val="633"/>
        </w:trPr>
        <w:tc>
          <w:tcPr>
            <w:tcW w:w="9214" w:type="dxa"/>
            <w:gridSpan w:val="4"/>
          </w:tcPr>
          <w:p w14:paraId="5208FB75" w14:textId="5C6528E6" w:rsidR="00AF2150" w:rsidRDefault="00AF2150" w:rsidP="00AF2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554" w:right="1533" w:firstLine="0"/>
              <w:jc w:val="center"/>
              <w:rPr>
                <w:i/>
                <w:color w:val="000000"/>
              </w:rPr>
            </w:pPr>
          </w:p>
        </w:tc>
      </w:tr>
    </w:tbl>
    <w:p w14:paraId="5208FB77" w14:textId="77777777" w:rsidR="009369E1" w:rsidRDefault="009369E1">
      <w:pPr>
        <w:ind w:firstLine="0"/>
      </w:pPr>
    </w:p>
    <w:p w14:paraId="5208FB78" w14:textId="77777777" w:rsidR="009369E1" w:rsidRDefault="00364BFC">
      <w:pPr>
        <w:ind w:firstLine="0"/>
      </w:pPr>
      <w:r>
        <w:t>Note:</w:t>
      </w:r>
    </w:p>
    <w:p w14:paraId="5208FB79" w14:textId="77777777" w:rsidR="009369E1" w:rsidRDefault="00364BFC">
      <w:pPr>
        <w:ind w:firstLine="0"/>
      </w:pPr>
      <w:r>
        <w:t xml:space="preserve">Beri Blok Merah Jika Urgent! </w:t>
      </w:r>
    </w:p>
    <w:p w14:paraId="7DA4D33A" w14:textId="77777777" w:rsidR="00F04CFE" w:rsidRDefault="00F04CFE" w:rsidP="00F04CFE">
      <w:pPr>
        <w:ind w:firstLine="0"/>
      </w:pPr>
    </w:p>
    <w:p w14:paraId="2E1EEA35" w14:textId="77777777" w:rsidR="00376AE0" w:rsidRDefault="00376AE0">
      <w:pPr>
        <w:rPr>
          <w:lang w:val="en-US"/>
        </w:rPr>
      </w:pPr>
      <w:r>
        <w:rPr>
          <w:lang w:val="en-US"/>
        </w:rPr>
        <w:br w:type="page"/>
      </w:r>
    </w:p>
    <w:p w14:paraId="1926E8E9" w14:textId="4026DDFC" w:rsidR="004723C0" w:rsidRDefault="004723C0" w:rsidP="00DF76E1">
      <w:pPr>
        <w:ind w:firstLine="0"/>
        <w:jc w:val="center"/>
        <w:rPr>
          <w:lang w:val="en-US"/>
        </w:rPr>
      </w:pPr>
      <w:r>
        <w:rPr>
          <w:lang w:val="en-US"/>
        </w:rPr>
        <w:lastRenderedPageBreak/>
        <w:t>LAMPIRAN</w:t>
      </w:r>
    </w:p>
    <w:p w14:paraId="5E2FC892" w14:textId="77777777" w:rsidR="00CA25E3" w:rsidRDefault="00CA25E3" w:rsidP="004723C0">
      <w:pPr>
        <w:ind w:firstLine="0"/>
        <w:rPr>
          <w:lang w:val="en-US"/>
        </w:rPr>
      </w:pPr>
    </w:p>
    <w:p w14:paraId="74D85704" w14:textId="77777777" w:rsidR="00CA25E3" w:rsidRPr="00693482" w:rsidRDefault="00CA25E3" w:rsidP="00693482">
      <w:pPr>
        <w:ind w:firstLine="0"/>
        <w:rPr>
          <w:b/>
          <w:bCs/>
        </w:rPr>
      </w:pPr>
      <w:r w:rsidRPr="00693482">
        <w:rPr>
          <w:b/>
          <w:bCs/>
        </w:rPr>
        <w:t>PANDUAN PEMBELIAN KOMPONEN LV:</w:t>
      </w:r>
    </w:p>
    <w:p w14:paraId="2A8F19AF" w14:textId="6E9A3210" w:rsidR="00CA25E3" w:rsidRDefault="00CA25E3" w:rsidP="00693482">
      <w:pPr>
        <w:ind w:firstLine="0"/>
      </w:pPr>
      <w:r>
        <w:t>Fyi, LV biasanya beli di toko2 berikut untuk yg offline: urutan berikut dimulai dari harga termurah</w:t>
      </w:r>
    </w:p>
    <w:p w14:paraId="33B0C79E" w14:textId="590C2145" w:rsidR="00693482" w:rsidRPr="00364BFC" w:rsidRDefault="00364BFC" w:rsidP="00693482">
      <w:pPr>
        <w:ind w:firstLine="0"/>
        <w:rPr>
          <w:lang w:val="en-US"/>
        </w:rPr>
      </w:pPr>
      <w:r>
        <w:rPr>
          <w:lang w:val="en-US"/>
        </w:rPr>
        <w:t xml:space="preserve"> </w:t>
      </w:r>
    </w:p>
    <w:p w14:paraId="4ED91156" w14:textId="77777777" w:rsidR="00CA25E3" w:rsidRDefault="00CA25E3" w:rsidP="00CA25E3">
      <w:pPr>
        <w:pStyle w:val="ListParagraph"/>
        <w:numPr>
          <w:ilvl w:val="0"/>
          <w:numId w:val="1"/>
        </w:numPr>
      </w:pPr>
      <w:proofErr w:type="spellStart"/>
      <w:r>
        <w:t>Isee</w:t>
      </w:r>
      <w:proofErr w:type="spellEnd"/>
      <w:r>
        <w:t xml:space="preserve"> electronic: </w:t>
      </w:r>
    </w:p>
    <w:p w14:paraId="787AE402" w14:textId="77777777" w:rsidR="00CA25E3" w:rsidRDefault="00CA25E3" w:rsidP="00CA25E3">
      <w:pPr>
        <w:pStyle w:val="ListParagraph"/>
        <w:ind w:left="1080"/>
      </w:pPr>
      <w:proofErr w:type="spellStart"/>
      <w:r>
        <w:t>harga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komponen2, IC, dan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analog.</w:t>
      </w:r>
    </w:p>
    <w:p w14:paraId="1D8A23C7" w14:textId="77777777" w:rsidR="00CA25E3" w:rsidRDefault="00CA25E3" w:rsidP="00CA25E3">
      <w:pPr>
        <w:pStyle w:val="ListParagraph"/>
        <w:ind w:left="1080"/>
      </w:pPr>
      <w:proofErr w:type="spellStart"/>
      <w:r>
        <w:t>katalog</w:t>
      </w:r>
      <w:proofErr w:type="spellEnd"/>
      <w:r>
        <w:t xml:space="preserve"> dan </w:t>
      </w:r>
      <w:proofErr w:type="spellStart"/>
      <w:r>
        <w:t>tokped</w:t>
      </w:r>
      <w:proofErr w:type="spellEnd"/>
      <w:r>
        <w:t xml:space="preserve">: </w:t>
      </w:r>
      <w:hyperlink r:id="rId5" w:history="1">
        <w:r w:rsidRPr="00D65A83">
          <w:rPr>
            <w:rStyle w:val="Hyperlink"/>
          </w:rPr>
          <w:t>https://www.tokopedia.com/isee</w:t>
        </w:r>
      </w:hyperlink>
      <w:r>
        <w:t xml:space="preserve"> </w:t>
      </w:r>
    </w:p>
    <w:p w14:paraId="578B574B" w14:textId="77777777" w:rsidR="00CA25E3" w:rsidRDefault="00CA25E3" w:rsidP="00CA25E3">
      <w:pPr>
        <w:pStyle w:val="ListParagraph"/>
        <w:ind w:left="1080"/>
      </w:pPr>
      <w:r>
        <w:t xml:space="preserve">pin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ofline</w:t>
      </w:r>
      <w:proofErr w:type="spellEnd"/>
      <w:r>
        <w:t xml:space="preserve">: </w:t>
      </w:r>
      <w:hyperlink r:id="rId6" w:history="1">
        <w:r w:rsidRPr="00D65A83">
          <w:rPr>
            <w:rStyle w:val="Hyperlink"/>
          </w:rPr>
          <w:t>https://goo.gl/maps/3keTCZdFArRHhnrK6</w:t>
        </w:r>
      </w:hyperlink>
      <w:r>
        <w:t xml:space="preserve"> </w:t>
      </w:r>
    </w:p>
    <w:p w14:paraId="17A0B576" w14:textId="77777777" w:rsidR="00CA25E3" w:rsidRDefault="00CA25E3" w:rsidP="00CA25E3">
      <w:pPr>
        <w:pStyle w:val="ListParagraph"/>
        <w:numPr>
          <w:ilvl w:val="0"/>
          <w:numId w:val="1"/>
        </w:numPr>
      </w:pPr>
      <w:proofErr w:type="spellStart"/>
      <w:r>
        <w:t>Akhishop</w:t>
      </w:r>
      <w:proofErr w:type="spellEnd"/>
      <w:r>
        <w:t xml:space="preserve">: </w:t>
      </w:r>
    </w:p>
    <w:p w14:paraId="0B5E21D9" w14:textId="77777777" w:rsidR="00CA25E3" w:rsidRDefault="00CA25E3" w:rsidP="00CA25E3">
      <w:pPr>
        <w:pStyle w:val="ListParagraph"/>
        <w:ind w:left="1080"/>
      </w:pPr>
      <w:proofErr w:type="spellStart"/>
      <w:r>
        <w:t>Kebanyakan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digital,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komponen</w:t>
      </w:r>
      <w:proofErr w:type="spellEnd"/>
    </w:p>
    <w:p w14:paraId="35453B3A" w14:textId="77777777" w:rsidR="00CA25E3" w:rsidRDefault="00CA25E3" w:rsidP="00CA25E3">
      <w:pPr>
        <w:pStyle w:val="ListParagraph"/>
        <w:ind w:left="1080"/>
      </w:pPr>
      <w:r>
        <w:t xml:space="preserve">Link </w:t>
      </w:r>
      <w:proofErr w:type="spellStart"/>
      <w:r>
        <w:t>tokped</w:t>
      </w:r>
      <w:proofErr w:type="spellEnd"/>
      <w:r>
        <w:t xml:space="preserve">: </w:t>
      </w:r>
      <w:hyperlink r:id="rId7" w:history="1">
        <w:r w:rsidRPr="00D65A83">
          <w:rPr>
            <w:rStyle w:val="Hyperlink"/>
          </w:rPr>
          <w:t>https://www.tokopedia.com/akhishop</w:t>
        </w:r>
      </w:hyperlink>
      <w:r>
        <w:t xml:space="preserve"> </w:t>
      </w:r>
    </w:p>
    <w:p w14:paraId="3BFDFF28" w14:textId="77777777" w:rsidR="00CA25E3" w:rsidRDefault="00CA25E3" w:rsidP="00CA25E3">
      <w:pPr>
        <w:pStyle w:val="ListParagraph"/>
        <w:ind w:left="1080"/>
      </w:pPr>
      <w:r>
        <w:t xml:space="preserve">Pin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ofline</w:t>
      </w:r>
      <w:proofErr w:type="spellEnd"/>
      <w:r>
        <w:t xml:space="preserve">: </w:t>
      </w:r>
      <w:hyperlink r:id="rId8" w:history="1">
        <w:r w:rsidRPr="00D65A83">
          <w:rPr>
            <w:rStyle w:val="Hyperlink"/>
          </w:rPr>
          <w:t>https://goo.gl/maps/CTaEXHd23RyUAMfRA</w:t>
        </w:r>
      </w:hyperlink>
      <w:r>
        <w:t xml:space="preserve"> </w:t>
      </w:r>
    </w:p>
    <w:p w14:paraId="1A326844" w14:textId="77777777" w:rsidR="00CA25E3" w:rsidRDefault="00CA25E3" w:rsidP="00CA25E3">
      <w:pPr>
        <w:pStyle w:val="ListParagraph"/>
        <w:numPr>
          <w:ilvl w:val="0"/>
          <w:numId w:val="1"/>
        </w:numPr>
      </w:pPr>
      <w:r>
        <w:t xml:space="preserve">MRI </w:t>
      </w:r>
    </w:p>
    <w:p w14:paraId="1AD6BE2A" w14:textId="77777777" w:rsidR="00CA25E3" w:rsidRDefault="00CA25E3" w:rsidP="00CA25E3">
      <w:pPr>
        <w:pStyle w:val="ListParagraph"/>
        <w:ind w:left="1080"/>
      </w:pPr>
      <w:proofErr w:type="spellStart"/>
      <w:r>
        <w:t>Ini</w:t>
      </w:r>
      <w:proofErr w:type="spellEnd"/>
      <w:r>
        <w:t xml:space="preserve"> </w:t>
      </w:r>
      <w:proofErr w:type="spellStart"/>
      <w:r>
        <w:t>sebenernya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robot </w:t>
      </w:r>
      <w:proofErr w:type="spellStart"/>
      <w:r>
        <w:t>abu</w:t>
      </w:r>
      <w:proofErr w:type="spellEnd"/>
      <w:r>
        <w:t xml:space="preserve"> KRI,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modul2 dan IC</w:t>
      </w:r>
    </w:p>
    <w:p w14:paraId="3B4A1358" w14:textId="77777777" w:rsidR="00CA25E3" w:rsidRDefault="00CA25E3" w:rsidP="00CA25E3">
      <w:pPr>
        <w:pStyle w:val="ListParagraph"/>
        <w:ind w:left="1080"/>
      </w:pPr>
      <w:r>
        <w:t xml:space="preserve">Link </w:t>
      </w:r>
      <w:proofErr w:type="spellStart"/>
      <w:r>
        <w:t>tokped</w:t>
      </w:r>
      <w:proofErr w:type="spellEnd"/>
      <w:r>
        <w:t xml:space="preserve">: </w:t>
      </w:r>
      <w:hyperlink r:id="rId9" w:history="1">
        <w:r w:rsidRPr="00D65A83">
          <w:rPr>
            <w:rStyle w:val="Hyperlink"/>
          </w:rPr>
          <w:t>https://www.tokopedia.com/mri</w:t>
        </w:r>
      </w:hyperlink>
      <w:r>
        <w:t xml:space="preserve"> </w:t>
      </w:r>
    </w:p>
    <w:p w14:paraId="23D4F8C1" w14:textId="77777777" w:rsidR="00CA25E3" w:rsidRDefault="00CA25E3" w:rsidP="00CA25E3">
      <w:pPr>
        <w:pStyle w:val="ListParagraph"/>
        <w:ind w:left="1080"/>
      </w:pPr>
      <w:proofErr w:type="spellStart"/>
      <w:r>
        <w:t>toko</w:t>
      </w:r>
      <w:proofErr w:type="spellEnd"/>
      <w:r>
        <w:t xml:space="preserve"> </w:t>
      </w:r>
      <w:proofErr w:type="spellStart"/>
      <w:r>
        <w:t>oflen</w:t>
      </w:r>
      <w:proofErr w:type="spellEnd"/>
      <w:r>
        <w:t xml:space="preserve">: </w:t>
      </w:r>
      <w:r>
        <w:rPr>
          <w:rFonts w:ascii="Open Sans" w:hAnsi="Open Sans" w:cs="Open Sans"/>
          <w:sz w:val="21"/>
          <w:szCs w:val="21"/>
          <w:shd w:val="clear" w:color="auto" w:fill="FFFFFF"/>
        </w:rPr>
        <w:t xml:space="preserve">JL </w:t>
      </w:r>
      <w:proofErr w:type="spellStart"/>
      <w:r>
        <w:rPr>
          <w:rFonts w:ascii="Open Sans" w:hAnsi="Open Sans" w:cs="Open Sans"/>
          <w:sz w:val="21"/>
          <w:szCs w:val="21"/>
          <w:shd w:val="clear" w:color="auto" w:fill="FFFFFF"/>
        </w:rPr>
        <w:t>kejawan</w:t>
      </w:r>
      <w:proofErr w:type="spellEnd"/>
      <w:r>
        <w:rPr>
          <w:rFonts w:ascii="Open Sans" w:hAnsi="Open Sans" w:cs="Open Sans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  <w:shd w:val="clear" w:color="auto" w:fill="FFFFFF"/>
        </w:rPr>
        <w:t>putih</w:t>
      </w:r>
      <w:proofErr w:type="spellEnd"/>
      <w:r>
        <w:rPr>
          <w:rFonts w:ascii="Open Sans" w:hAnsi="Open Sans" w:cs="Open Sans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  <w:shd w:val="clear" w:color="auto" w:fill="FFFFFF"/>
        </w:rPr>
        <w:t>tambak</w:t>
      </w:r>
      <w:proofErr w:type="spellEnd"/>
      <w:r>
        <w:rPr>
          <w:rFonts w:ascii="Open Sans" w:hAnsi="Open Sans" w:cs="Open Sans"/>
          <w:sz w:val="21"/>
          <w:szCs w:val="21"/>
          <w:shd w:val="clear" w:color="auto" w:fill="FFFFFF"/>
        </w:rPr>
        <w:t xml:space="preserve"> no 75 </w:t>
      </w:r>
      <w:proofErr w:type="spellStart"/>
      <w:r>
        <w:rPr>
          <w:rFonts w:ascii="Open Sans" w:hAnsi="Open Sans" w:cs="Open Sans"/>
          <w:sz w:val="21"/>
          <w:szCs w:val="21"/>
          <w:shd w:val="clear" w:color="auto" w:fill="FFFFFF"/>
        </w:rPr>
        <w:t>mulyorejo</w:t>
      </w:r>
      <w:proofErr w:type="spellEnd"/>
      <w:r>
        <w:rPr>
          <w:rFonts w:ascii="Open Sans" w:hAnsi="Open Sans" w:cs="Open Sans"/>
          <w:sz w:val="21"/>
          <w:szCs w:val="21"/>
          <w:shd w:val="clear" w:color="auto" w:fill="FFFFFF"/>
        </w:rPr>
        <w:t xml:space="preserve"> Surabaya </w:t>
      </w:r>
    </w:p>
    <w:p w14:paraId="3C57B92A" w14:textId="77777777" w:rsidR="00CA25E3" w:rsidRDefault="00CA25E3" w:rsidP="00CA25E3">
      <w:pPr>
        <w:pStyle w:val="ListParagraph"/>
        <w:numPr>
          <w:ilvl w:val="0"/>
          <w:numId w:val="1"/>
        </w:numPr>
      </w:pPr>
      <w:proofErr w:type="spellStart"/>
      <w:r>
        <w:t>Berkat</w:t>
      </w:r>
      <w:proofErr w:type="spellEnd"/>
      <w:r>
        <w:t xml:space="preserve"> electronic</w:t>
      </w:r>
    </w:p>
    <w:p w14:paraId="0C674AD1" w14:textId="77777777" w:rsidR="00CA25E3" w:rsidRDefault="00CA25E3" w:rsidP="00CA25E3">
      <w:pPr>
        <w:pStyle w:val="ListParagraph"/>
        <w:ind w:left="1080"/>
      </w:pPr>
      <w:proofErr w:type="spellStart"/>
      <w:r>
        <w:t>Toko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dan </w:t>
      </w:r>
      <w:proofErr w:type="spellStart"/>
      <w:r>
        <w:t>modul</w:t>
      </w:r>
      <w:proofErr w:type="spellEnd"/>
      <w:r>
        <w:t xml:space="preserve">, </w:t>
      </w:r>
      <w:proofErr w:type="spellStart"/>
      <w:r>
        <w:t>menurutku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dan </w:t>
      </w:r>
      <w:proofErr w:type="spellStart"/>
      <w:r>
        <w:t>murah</w:t>
      </w:r>
      <w:proofErr w:type="spellEnd"/>
      <w:r>
        <w:t>.</w:t>
      </w:r>
    </w:p>
    <w:p w14:paraId="71ADDD22" w14:textId="77777777" w:rsidR="00CA25E3" w:rsidRDefault="00CA25E3" w:rsidP="00CA25E3">
      <w:pPr>
        <w:pStyle w:val="ListParagraph"/>
        <w:ind w:left="1080"/>
      </w:pPr>
      <w:proofErr w:type="spellStart"/>
      <w:r>
        <w:t>Cuma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oflen</w:t>
      </w:r>
      <w:proofErr w:type="spellEnd"/>
      <w:r>
        <w:t xml:space="preserve"> </w:t>
      </w:r>
      <w:proofErr w:type="spellStart"/>
      <w:r>
        <w:t>gaada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, mbak2 </w:t>
      </w:r>
      <w:proofErr w:type="spellStart"/>
      <w:r>
        <w:t>yg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judes</w:t>
      </w:r>
      <w:proofErr w:type="spellEnd"/>
      <w:r>
        <w:t xml:space="preserve">. </w:t>
      </w:r>
      <w:proofErr w:type="spellStart"/>
      <w:r>
        <w:t>Tokonya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2 </w:t>
      </w:r>
      <w:proofErr w:type="spellStart"/>
      <w:r>
        <w:t>cabang</w:t>
      </w:r>
      <w:proofErr w:type="spellEnd"/>
      <w:r>
        <w:t>:</w:t>
      </w:r>
    </w:p>
    <w:p w14:paraId="36095DCF" w14:textId="77777777" w:rsidR="00CA25E3" w:rsidRDefault="00CA25E3" w:rsidP="00CA25E3">
      <w:pPr>
        <w:pStyle w:val="ListParagraph"/>
        <w:ind w:left="1080"/>
      </w:pPr>
      <w:proofErr w:type="spellStart"/>
      <w:r>
        <w:t>Toko</w:t>
      </w:r>
      <w:proofErr w:type="spellEnd"/>
      <w:r>
        <w:t xml:space="preserve"> </w:t>
      </w:r>
      <w:proofErr w:type="spellStart"/>
      <w:r>
        <w:t>mulyos</w:t>
      </w:r>
      <w:proofErr w:type="spellEnd"/>
      <w:r>
        <w:t>:</w:t>
      </w:r>
      <w:r w:rsidRPr="006D1125">
        <w:t xml:space="preserve"> </w:t>
      </w:r>
      <w:hyperlink r:id="rId10" w:history="1">
        <w:r w:rsidRPr="00D65A83">
          <w:rPr>
            <w:rStyle w:val="Hyperlink"/>
          </w:rPr>
          <w:t>https://goo.gl/maps/8ywrfnY2qJc5hSpNA</w:t>
        </w:r>
      </w:hyperlink>
      <w:r>
        <w:t xml:space="preserve"> </w:t>
      </w:r>
    </w:p>
    <w:p w14:paraId="20609CCD" w14:textId="77777777" w:rsidR="00CA25E3" w:rsidRDefault="00CA25E3" w:rsidP="00CA25E3">
      <w:pPr>
        <w:pStyle w:val="ListParagraph"/>
        <w:ind w:left="1080"/>
      </w:pPr>
      <w:proofErr w:type="spellStart"/>
      <w:r>
        <w:t>Toko</w:t>
      </w:r>
      <w:proofErr w:type="spellEnd"/>
      <w:r>
        <w:t xml:space="preserve"> </w:t>
      </w:r>
      <w:proofErr w:type="spellStart"/>
      <w:r>
        <w:t>kejawan</w:t>
      </w:r>
      <w:proofErr w:type="spellEnd"/>
      <w:r>
        <w:t xml:space="preserve"> </w:t>
      </w:r>
      <w:proofErr w:type="spellStart"/>
      <w:r>
        <w:t>gebang</w:t>
      </w:r>
      <w:proofErr w:type="spellEnd"/>
      <w:r>
        <w:t xml:space="preserve">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warkop</w:t>
      </w:r>
      <w:proofErr w:type="spellEnd"/>
      <w:r>
        <w:t xml:space="preserve"> </w:t>
      </w:r>
      <w:proofErr w:type="spellStart"/>
      <w:r>
        <w:t>giras</w:t>
      </w:r>
      <w:proofErr w:type="spellEnd"/>
      <w:r>
        <w:t xml:space="preserve">: </w:t>
      </w:r>
      <w:hyperlink r:id="rId11" w:history="1">
        <w:r w:rsidRPr="00D65A83">
          <w:rPr>
            <w:rStyle w:val="Hyperlink"/>
          </w:rPr>
          <w:t>https://goo.gl/maps/nB8hBhiz5j1yzTpx7</w:t>
        </w:r>
      </w:hyperlink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. </w:t>
      </w:r>
    </w:p>
    <w:p w14:paraId="356C2CB4" w14:textId="77777777" w:rsidR="00CA25E3" w:rsidRDefault="00CA25E3" w:rsidP="00CA25E3">
      <w:pPr>
        <w:pStyle w:val="ListParagraph"/>
        <w:numPr>
          <w:ilvl w:val="0"/>
          <w:numId w:val="1"/>
        </w:numPr>
      </w:pPr>
      <w:proofErr w:type="spellStart"/>
      <w:r>
        <w:t>Eltra</w:t>
      </w:r>
      <w:proofErr w:type="spellEnd"/>
      <w:r>
        <w:t xml:space="preserve"> pasar </w:t>
      </w:r>
      <w:proofErr w:type="spellStart"/>
      <w:r>
        <w:t>genteng</w:t>
      </w:r>
      <w:proofErr w:type="spellEnd"/>
    </w:p>
    <w:p w14:paraId="11FBD321" w14:textId="77777777" w:rsidR="00CA25E3" w:rsidRDefault="00CA25E3" w:rsidP="00CA25E3">
      <w:pPr>
        <w:pStyle w:val="ListParagraph"/>
        <w:ind w:left="1080"/>
      </w:pPr>
      <w:proofErr w:type="spellStart"/>
      <w:r>
        <w:t>Toko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non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, </w:t>
      </w:r>
      <w:proofErr w:type="spellStart"/>
      <w:r>
        <w:t>konektor</w:t>
      </w:r>
      <w:proofErr w:type="spellEnd"/>
      <w:r>
        <w:t xml:space="preserve">, tools, </w:t>
      </w:r>
      <w:proofErr w:type="spellStart"/>
      <w:r>
        <w:t>dll</w:t>
      </w:r>
      <w:proofErr w:type="spellEnd"/>
    </w:p>
    <w:p w14:paraId="04DF5562" w14:textId="77777777" w:rsidR="00CA25E3" w:rsidRDefault="00CA25E3" w:rsidP="00CA25E3">
      <w:pPr>
        <w:pStyle w:val="ListParagraph"/>
        <w:ind w:left="1080"/>
      </w:pPr>
      <w:r>
        <w:t xml:space="preserve">Ada 2 </w:t>
      </w:r>
      <w:proofErr w:type="spellStart"/>
      <w:r>
        <w:t>toko</w:t>
      </w:r>
      <w:proofErr w:type="spellEnd"/>
      <w:r>
        <w:t xml:space="preserve"> di pasar </w:t>
      </w:r>
      <w:proofErr w:type="spellStart"/>
      <w:r>
        <w:t>genteng</w:t>
      </w:r>
      <w:proofErr w:type="spellEnd"/>
      <w:r>
        <w:t xml:space="preserve">: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pasar dan </w:t>
      </w:r>
      <w:proofErr w:type="spellStart"/>
      <w:r>
        <w:t>diluar</w:t>
      </w:r>
      <w:proofErr w:type="spellEnd"/>
      <w:r>
        <w:t xml:space="preserve"> pasar.</w:t>
      </w:r>
    </w:p>
    <w:p w14:paraId="06DB5384" w14:textId="77777777" w:rsidR="00CA25E3" w:rsidRDefault="00CA25E3" w:rsidP="00CA25E3">
      <w:pPr>
        <w:pStyle w:val="ListParagraph"/>
        <w:ind w:left="1080"/>
      </w:pPr>
      <w:r>
        <w:t xml:space="preserve">Aku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pasar </w:t>
      </w:r>
      <w:proofErr w:type="spellStart"/>
      <w:r>
        <w:t>krn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pinnya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  <w:hyperlink r:id="rId12" w:history="1">
        <w:r w:rsidRPr="00D65A83">
          <w:rPr>
            <w:rStyle w:val="Hyperlink"/>
          </w:rPr>
          <w:t>https://goo.gl/maps/ChqCu3QgkVpBnaip9</w:t>
        </w:r>
      </w:hyperlink>
      <w:r>
        <w:t xml:space="preserve"> </w:t>
      </w:r>
    </w:p>
    <w:p w14:paraId="271FAA4C" w14:textId="77777777" w:rsidR="00CA25E3" w:rsidRDefault="00CA25E3" w:rsidP="00CA25E3">
      <w:pPr>
        <w:pStyle w:val="ListParagraph"/>
        <w:ind w:left="1080"/>
      </w:pPr>
      <w:proofErr w:type="spellStart"/>
      <w:r>
        <w:t>disitu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2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eltra</w:t>
      </w:r>
      <w:proofErr w:type="spellEnd"/>
      <w:r>
        <w:t xml:space="preserve"> di </w:t>
      </w:r>
      <w:proofErr w:type="spellStart"/>
      <w:r>
        <w:t>lantai</w:t>
      </w:r>
      <w:proofErr w:type="spellEnd"/>
      <w:r>
        <w:t xml:space="preserve"> 2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parkiran</w:t>
      </w:r>
      <w:proofErr w:type="spellEnd"/>
      <w:r>
        <w:t xml:space="preserve"> motor.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didepan</w:t>
      </w:r>
      <w:proofErr w:type="spellEnd"/>
      <w:r>
        <w:t xml:space="preserve"> dan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deket</w:t>
      </w:r>
      <w:proofErr w:type="spellEnd"/>
      <w:r>
        <w:t xml:space="preserve"> lift. </w:t>
      </w:r>
      <w:proofErr w:type="spellStart"/>
      <w:r>
        <w:t>Yg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disitu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low voltage,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dibelakang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high voltage (</w:t>
      </w:r>
      <w:proofErr w:type="spellStart"/>
      <w:r>
        <w:t>anak</w:t>
      </w:r>
      <w:proofErr w:type="spellEnd"/>
      <w:r>
        <w:t xml:space="preserve"> hv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jg</w:t>
      </w:r>
      <w:proofErr w:type="spellEnd"/>
      <w:r>
        <w:t xml:space="preserve"> </w:t>
      </w:r>
      <w:proofErr w:type="spellStart"/>
      <w:r>
        <w:t>disitu</w:t>
      </w:r>
      <w:proofErr w:type="spellEnd"/>
      <w:r>
        <w:t xml:space="preserve">). </w:t>
      </w:r>
      <w:proofErr w:type="spellStart"/>
      <w:r>
        <w:t>Ntar</w:t>
      </w:r>
      <w:proofErr w:type="spellEnd"/>
      <w:r>
        <w:t xml:space="preserve">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barangnya</w:t>
      </w:r>
      <w:proofErr w:type="spellEnd"/>
      <w:r>
        <w:t xml:space="preserve"> </w:t>
      </w:r>
      <w:proofErr w:type="spellStart"/>
      <w:r>
        <w:t>gaada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eltech</w:t>
      </w:r>
      <w:proofErr w:type="spellEnd"/>
      <w:r>
        <w:t xml:space="preserve"> </w:t>
      </w:r>
      <w:proofErr w:type="spellStart"/>
      <w:r>
        <w:t>lt</w:t>
      </w:r>
      <w:proofErr w:type="spellEnd"/>
      <w:r>
        <w:t xml:space="preserve"> 2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didalem</w:t>
      </w:r>
      <w:proofErr w:type="spellEnd"/>
      <w:r>
        <w:t xml:space="preserve"> pasar </w:t>
      </w:r>
      <w:proofErr w:type="spellStart"/>
      <w:r>
        <w:t>genteng</w:t>
      </w:r>
      <w:proofErr w:type="spellEnd"/>
      <w:r>
        <w:t xml:space="preserve">. </w:t>
      </w:r>
    </w:p>
    <w:p w14:paraId="04D4FA0F" w14:textId="77777777" w:rsidR="00CA25E3" w:rsidRDefault="00CA25E3" w:rsidP="00CA25E3">
      <w:pPr>
        <w:pStyle w:val="ListParagraph"/>
        <w:ind w:left="1080"/>
      </w:pPr>
      <w:proofErr w:type="spellStart"/>
      <w:r>
        <w:t>Eltra</w:t>
      </w:r>
      <w:proofErr w:type="spellEnd"/>
      <w:r>
        <w:t xml:space="preserve"> </w:t>
      </w:r>
      <w:proofErr w:type="spellStart"/>
      <w:r>
        <w:t>gaada</w:t>
      </w:r>
      <w:proofErr w:type="spellEnd"/>
      <w:r>
        <w:t xml:space="preserve"> </w:t>
      </w:r>
      <w:proofErr w:type="spellStart"/>
      <w:r>
        <w:t>tokped</w:t>
      </w:r>
      <w:proofErr w:type="spellEnd"/>
      <w:r>
        <w:t xml:space="preserve"> dan </w:t>
      </w:r>
      <w:proofErr w:type="spellStart"/>
      <w:r>
        <w:t>katalognya</w:t>
      </w:r>
      <w:proofErr w:type="spellEnd"/>
      <w:r>
        <w:t>.</w:t>
      </w:r>
    </w:p>
    <w:p w14:paraId="7989B9C2" w14:textId="77777777" w:rsidR="00CA25E3" w:rsidRDefault="00CA25E3" w:rsidP="00CA25E3">
      <w:pPr>
        <w:pStyle w:val="ListParagraph"/>
        <w:numPr>
          <w:ilvl w:val="0"/>
          <w:numId w:val="1"/>
        </w:numPr>
      </w:pPr>
      <w:proofErr w:type="spellStart"/>
      <w:r>
        <w:t>Eltech</w:t>
      </w:r>
      <w:proofErr w:type="spellEnd"/>
      <w:r>
        <w:t xml:space="preserve"> electronic pasar </w:t>
      </w:r>
      <w:proofErr w:type="spellStart"/>
      <w:r>
        <w:t>genteng</w:t>
      </w:r>
      <w:proofErr w:type="spellEnd"/>
    </w:p>
    <w:p w14:paraId="101E48B7" w14:textId="0EC2CFFB" w:rsidR="00CA25E3" w:rsidRPr="004723C0" w:rsidRDefault="00CA25E3" w:rsidP="00CA25E3">
      <w:pPr>
        <w:pStyle w:val="ListParagraph"/>
        <w:ind w:left="1080"/>
      </w:pPr>
      <w:proofErr w:type="spellStart"/>
      <w:r>
        <w:t>Lantai</w:t>
      </w:r>
      <w:proofErr w:type="spellEnd"/>
      <w:r>
        <w:t xml:space="preserve"> 2 pasar </w:t>
      </w:r>
      <w:proofErr w:type="spellStart"/>
      <w:r>
        <w:t>genteng</w:t>
      </w:r>
      <w:proofErr w:type="spellEnd"/>
      <w:r>
        <w:t xml:space="preserve">,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harganya</w:t>
      </w:r>
      <w:proofErr w:type="spellEnd"/>
      <w:r>
        <w:t xml:space="preserve"> mahal. Ga </w:t>
      </w:r>
      <w:proofErr w:type="spellStart"/>
      <w:r>
        <w:t>rekomen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kepepet</w:t>
      </w:r>
      <w:proofErr w:type="spellEnd"/>
      <w:r>
        <w:t xml:space="preserve"> 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gaada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di </w:t>
      </w:r>
      <w:proofErr w:type="spellStart"/>
      <w:r>
        <w:t>tokped</w:t>
      </w:r>
      <w:proofErr w:type="spellEnd"/>
      <w:r>
        <w:t xml:space="preserve">. </w:t>
      </w:r>
    </w:p>
    <w:sectPr w:rsidR="00CA25E3" w:rsidRPr="004723C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D1B92"/>
    <w:multiLevelType w:val="hybridMultilevel"/>
    <w:tmpl w:val="8230123E"/>
    <w:lvl w:ilvl="0" w:tplc="198A4A80">
      <w:numFmt w:val="bullet"/>
      <w:lvlText w:val=""/>
      <w:lvlJc w:val="left"/>
      <w:pPr>
        <w:ind w:left="1069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838498C"/>
    <w:multiLevelType w:val="hybridMultilevel"/>
    <w:tmpl w:val="2B7C90CA"/>
    <w:lvl w:ilvl="0" w:tplc="6DA6EC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C53292"/>
    <w:multiLevelType w:val="hybridMultilevel"/>
    <w:tmpl w:val="8C5ABC16"/>
    <w:lvl w:ilvl="0" w:tplc="DDEC20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7D2591"/>
    <w:multiLevelType w:val="hybridMultilevel"/>
    <w:tmpl w:val="58C4EBEA"/>
    <w:lvl w:ilvl="0" w:tplc="9BDA7DC4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061783">
    <w:abstractNumId w:val="1"/>
  </w:num>
  <w:num w:numId="2" w16cid:durableId="400644564">
    <w:abstractNumId w:val="2"/>
  </w:num>
  <w:num w:numId="3" w16cid:durableId="151531027">
    <w:abstractNumId w:val="3"/>
  </w:num>
  <w:num w:numId="4" w16cid:durableId="347483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9E1"/>
    <w:rsid w:val="000E0725"/>
    <w:rsid w:val="000E2FA6"/>
    <w:rsid w:val="0015074B"/>
    <w:rsid w:val="00193B7A"/>
    <w:rsid w:val="001A66D7"/>
    <w:rsid w:val="001B0618"/>
    <w:rsid w:val="001F7EE9"/>
    <w:rsid w:val="00216DED"/>
    <w:rsid w:val="002346BD"/>
    <w:rsid w:val="002B3764"/>
    <w:rsid w:val="002C0F8D"/>
    <w:rsid w:val="002C5394"/>
    <w:rsid w:val="002E667B"/>
    <w:rsid w:val="00317434"/>
    <w:rsid w:val="00364BFC"/>
    <w:rsid w:val="003769C0"/>
    <w:rsid w:val="00376AE0"/>
    <w:rsid w:val="003A3AAB"/>
    <w:rsid w:val="00401EB8"/>
    <w:rsid w:val="00415883"/>
    <w:rsid w:val="0044445E"/>
    <w:rsid w:val="004723C0"/>
    <w:rsid w:val="004900AF"/>
    <w:rsid w:val="004B7855"/>
    <w:rsid w:val="004C7C73"/>
    <w:rsid w:val="004F3DA5"/>
    <w:rsid w:val="00504946"/>
    <w:rsid w:val="00512058"/>
    <w:rsid w:val="00530E5D"/>
    <w:rsid w:val="005353CE"/>
    <w:rsid w:val="005B5FB0"/>
    <w:rsid w:val="005D7129"/>
    <w:rsid w:val="005E5D55"/>
    <w:rsid w:val="00602E97"/>
    <w:rsid w:val="0061582E"/>
    <w:rsid w:val="006470E4"/>
    <w:rsid w:val="006706BD"/>
    <w:rsid w:val="00693482"/>
    <w:rsid w:val="00694E0A"/>
    <w:rsid w:val="00696ADA"/>
    <w:rsid w:val="006A69DA"/>
    <w:rsid w:val="006D790B"/>
    <w:rsid w:val="0074665A"/>
    <w:rsid w:val="0077605E"/>
    <w:rsid w:val="00793514"/>
    <w:rsid w:val="007B08DA"/>
    <w:rsid w:val="007D75EE"/>
    <w:rsid w:val="007E394D"/>
    <w:rsid w:val="00825AC3"/>
    <w:rsid w:val="00834A6F"/>
    <w:rsid w:val="00881F94"/>
    <w:rsid w:val="00897918"/>
    <w:rsid w:val="008C0BEA"/>
    <w:rsid w:val="008D61EE"/>
    <w:rsid w:val="008F4389"/>
    <w:rsid w:val="009369E1"/>
    <w:rsid w:val="009C4FD3"/>
    <w:rsid w:val="009D156A"/>
    <w:rsid w:val="00A06A70"/>
    <w:rsid w:val="00A633D3"/>
    <w:rsid w:val="00A634C0"/>
    <w:rsid w:val="00AE3ABB"/>
    <w:rsid w:val="00AE6FD7"/>
    <w:rsid w:val="00AF2150"/>
    <w:rsid w:val="00B30A31"/>
    <w:rsid w:val="00B504C2"/>
    <w:rsid w:val="00B9493A"/>
    <w:rsid w:val="00BA5C5C"/>
    <w:rsid w:val="00BF7F01"/>
    <w:rsid w:val="00C15A4A"/>
    <w:rsid w:val="00C32652"/>
    <w:rsid w:val="00CA25E3"/>
    <w:rsid w:val="00CA57A2"/>
    <w:rsid w:val="00CE3883"/>
    <w:rsid w:val="00CF24BB"/>
    <w:rsid w:val="00CF78EC"/>
    <w:rsid w:val="00D04CB2"/>
    <w:rsid w:val="00D069EE"/>
    <w:rsid w:val="00D65E84"/>
    <w:rsid w:val="00DA595D"/>
    <w:rsid w:val="00DB16B1"/>
    <w:rsid w:val="00DE6783"/>
    <w:rsid w:val="00DF040C"/>
    <w:rsid w:val="00DF76E1"/>
    <w:rsid w:val="00E45B6D"/>
    <w:rsid w:val="00E46991"/>
    <w:rsid w:val="00E75681"/>
    <w:rsid w:val="00E84D8E"/>
    <w:rsid w:val="00ED4F87"/>
    <w:rsid w:val="00ED7A8A"/>
    <w:rsid w:val="00EE0864"/>
    <w:rsid w:val="00F0358D"/>
    <w:rsid w:val="00F04CFE"/>
    <w:rsid w:val="00F308F3"/>
    <w:rsid w:val="00FD1579"/>
    <w:rsid w:val="00FE4B57"/>
    <w:rsid w:val="00FF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8FB0C"/>
  <w15:docId w15:val="{9D55AF77-4DFD-4221-99B6-969DA4897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id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A25E3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CA25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A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6A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CTaEXHd23RyUAMfR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okopedia.com/akhishop" TargetMode="External"/><Relationship Id="rId12" Type="http://schemas.openxmlformats.org/officeDocument/2006/relationships/hyperlink" Target="https://goo.gl/maps/ChqCu3QgkVpBnaip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.gl/maps/3keTCZdFArRHhnrK6" TargetMode="External"/><Relationship Id="rId11" Type="http://schemas.openxmlformats.org/officeDocument/2006/relationships/hyperlink" Target="https://goo.gl/maps/nB8hBhiz5j1yzTpx7" TargetMode="External"/><Relationship Id="rId5" Type="http://schemas.openxmlformats.org/officeDocument/2006/relationships/hyperlink" Target="https://www.tokopedia.com/isee" TargetMode="External"/><Relationship Id="rId10" Type="http://schemas.openxmlformats.org/officeDocument/2006/relationships/hyperlink" Target="https://goo.gl/maps/8ywrfnY2qJc5hSpN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okopedia.com/mr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Faris Zuhairi</cp:lastModifiedBy>
  <cp:revision>98</cp:revision>
  <cp:lastPrinted>2022-03-31T09:06:00Z</cp:lastPrinted>
  <dcterms:created xsi:type="dcterms:W3CDTF">2022-03-31T06:09:00Z</dcterms:created>
  <dcterms:modified xsi:type="dcterms:W3CDTF">2022-05-28T14:35:00Z</dcterms:modified>
</cp:coreProperties>
</file>