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5163F" w:rsidP="01A2570C" w:rsidRDefault="01A2570C" w14:paraId="42B204A8" w14:textId="309FE378">
      <w:pPr>
        <w:rPr>
          <w:rFonts w:ascii="Arial" w:hAnsi="Arial" w:eastAsia="Arial" w:cs="Arial"/>
          <w:sz w:val="24"/>
          <w:szCs w:val="24"/>
          <w:lang w:val="en-US"/>
        </w:rPr>
      </w:pPr>
      <w:r w:rsidRPr="01A2570C">
        <w:rPr>
          <w:rFonts w:ascii="Arial" w:hAnsi="Arial" w:eastAsia="Arial" w:cs="Arial"/>
          <w:sz w:val="24"/>
          <w:szCs w:val="24"/>
        </w:rPr>
        <w:t>Beberapa referensi untuk menentukan external circuit current (</w:t>
      </w:r>
      <m:oMath>
        <m:sSub>
          <m:sSubPr>
            <m:ctrlPr>
              <w:rPr>
                <w:rFonts w:ascii="Cambria Math" w:hAnsi="Cambria Math" w:eastAsia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Arial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eastAsia="Arial" w:cs="Arial"/>
                <w:sz w:val="24"/>
                <w:szCs w:val="24"/>
              </w:rPr>
              <m:t>ESC</m:t>
            </m:r>
          </m:sub>
        </m:sSub>
      </m:oMath>
      <w:r w:rsidR="0019409F">
        <w:rPr>
          <w:rFonts w:ascii="Arial" w:hAnsi="Arial" w:eastAsia="Arial" w:cs="Arial"/>
          <w:sz w:val="24"/>
          <w:szCs w:val="24"/>
          <w:lang w:val="en-US"/>
        </w:rPr>
        <w:t>)</w:t>
      </w:r>
      <w:r w:rsidR="006254A4">
        <w:rPr>
          <w:rFonts w:ascii="Arial" w:hAnsi="Arial" w:eastAsia="Arial" w:cs="Arial"/>
          <w:sz w:val="24"/>
          <w:szCs w:val="24"/>
          <w:lang w:val="en-US"/>
        </w:rPr>
        <w:t>:</w:t>
      </w:r>
    </w:p>
    <w:p w:rsidRPr="006254A4" w:rsidR="0019409F" w:rsidP="0019409F" w:rsidRDefault="0019409F" w14:paraId="4CDCB572" w14:textId="1B1724C6">
      <w:pPr>
        <w:pStyle w:val="ListParagraph"/>
        <w:numPr>
          <w:ilvl w:val="0"/>
          <w:numId w:val="1"/>
        </w:numPr>
        <w:rPr>
          <w:rFonts w:ascii="Arial" w:hAnsi="Arial" w:eastAsia="Arial" w:cs="Arial"/>
          <w:i/>
          <w:sz w:val="24"/>
          <w:szCs w:val="24"/>
          <w:lang w:val="en-US"/>
        </w:rPr>
      </w:pP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Lewat</w:t>
      </w:r>
      <w:proofErr w:type="spellEnd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pengukuran</w:t>
      </w:r>
      <w:proofErr w:type="spellEnd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resistansi</w:t>
      </w:r>
      <w:proofErr w:type="spellEnd"/>
      <w:r w:rsidR="00FC267D">
        <w:rPr>
          <w:rFonts w:ascii="Arial" w:hAnsi="Arial" w:eastAsia="Arial" w:cs="Arial"/>
          <w:iCs/>
          <w:sz w:val="24"/>
          <w:szCs w:val="24"/>
          <w:lang w:val="en-US"/>
        </w:rPr>
        <w:t>[1]</w:t>
      </w:r>
    </w:p>
    <w:p w:rsidRPr="0019409F" w:rsidR="006254A4" w:rsidP="006254A4" w:rsidRDefault="006254A4" w14:paraId="419CD1E5" w14:textId="77777777">
      <w:pPr>
        <w:pStyle w:val="ListParagraph"/>
        <w:rPr>
          <w:rFonts w:ascii="Arial" w:hAnsi="Arial" w:eastAsia="Arial" w:cs="Arial"/>
          <w:i/>
          <w:sz w:val="24"/>
          <w:szCs w:val="24"/>
          <w:lang w:val="en-US"/>
        </w:rPr>
      </w:pPr>
    </w:p>
    <w:p w:rsidRPr="006254A4" w:rsidR="006254A4" w:rsidP="006254A4" w:rsidRDefault="0019409F" w14:paraId="51762F06" w14:textId="13AF125E">
      <w:pPr>
        <w:pStyle w:val="ListParagraph"/>
        <w:rPr>
          <w:rFonts w:ascii="Arial" w:hAnsi="Arial" w:eastAsia="Arial" w:cs="Arial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="Arial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eastAsia="Arial" w:cs="Arial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eastAsia="Arial" w:cs="Arial"/>
                  <w:sz w:val="24"/>
                  <w:szCs w:val="24"/>
                  <w:lang w:val="en-US"/>
                </w:rPr>
                <m:t>ESC</m:t>
              </m:r>
            </m:sub>
          </m:sSub>
          <m:r>
            <w:rPr>
              <w:rFonts w:ascii="Cambria Math" w:hAnsi="Cambria Math" w:eastAsia="Arial" w:cs="Arial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eastAsia="Arial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batt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internal batt</m:t>
                  </m:r>
                </m:sub>
              </m:sSub>
              <m:r>
                <w:rPr>
                  <w:rFonts w:ascii="Cambria Math" w:hAnsi="Cambria Math" w:eastAsia="Arial" w:cs="Arial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eastAsia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eastAsia="Arial" w:cs="Arial"/>
                      <w:sz w:val="24"/>
                      <w:szCs w:val="24"/>
                      <w:lang w:val="en-US"/>
                    </w:rPr>
                    <m:t>external</m:t>
                  </m:r>
                </m:sub>
              </m:sSub>
            </m:den>
          </m:f>
        </m:oMath>
      </m:oMathPara>
    </w:p>
    <w:p w:rsidRPr="006254A4" w:rsidR="006254A4" w:rsidP="006254A4" w:rsidRDefault="006254A4" w14:paraId="10413521" w14:textId="77777777">
      <w:pPr>
        <w:pStyle w:val="ListParagraph"/>
        <w:rPr>
          <w:rFonts w:ascii="Arial" w:hAnsi="Arial" w:eastAsia="Arial" w:cs="Arial"/>
          <w:i/>
          <w:sz w:val="24"/>
          <w:szCs w:val="24"/>
          <w:lang w:val="en-US"/>
        </w:rPr>
      </w:pPr>
    </w:p>
    <w:p w:rsidR="00BF02A0" w:rsidP="0019409F" w:rsidRDefault="00BF02A0" w14:paraId="1026BD31" w14:textId="4920A965">
      <w:pPr>
        <w:pStyle w:val="ListParagraph"/>
        <w:rPr>
          <w:rFonts w:ascii="Arial" w:hAnsi="Arial" w:eastAsia="Arial" w:cs="Arial"/>
          <w:iCs/>
          <w:sz w:val="24"/>
          <w:szCs w:val="24"/>
          <w:lang w:val="en-US"/>
        </w:rPr>
      </w:pPr>
      <w:r>
        <w:rPr>
          <w:rFonts w:ascii="Arial" w:hAnsi="Arial" w:eastAsia="Arial" w:cs="Arial"/>
          <w:iCs/>
          <w:sz w:val="24"/>
          <w:szCs w:val="24"/>
          <w:lang w:val="en-US"/>
        </w:rPr>
        <w:t xml:space="preserve">Nilai </w:t>
      </w:r>
      <m:oMath>
        <m:sSub>
          <m:sSubPr>
            <m:ctrlPr>
              <w:rPr>
                <w:rFonts w:ascii="Cambria Math" w:hAnsi="Cambria Math" w:eastAsia="Arial" w:cs="Arial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="Arial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eastAsia="Arial" w:cs="Arial"/>
                <w:sz w:val="24"/>
                <w:szCs w:val="24"/>
                <w:lang w:val="en-US"/>
              </w:rPr>
              <m:t>internal batt</m:t>
            </m:r>
          </m:sub>
        </m:sSub>
      </m:oMath>
      <w:r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eastAsia="Arial" w:cs="Arial"/>
          <w:iCs/>
          <w:sz w:val="24"/>
          <w:szCs w:val="24"/>
          <w:lang w:val="en-US"/>
        </w:rPr>
        <w:t>diketahui</w:t>
      </w:r>
      <w:proofErr w:type="spellEnd"/>
      <w:r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eastAsia="Arial" w:cs="Arial"/>
          <w:iCs/>
          <w:sz w:val="24"/>
          <w:szCs w:val="24"/>
          <w:lang w:val="en-US"/>
        </w:rPr>
        <w:t>pake</w:t>
      </w:r>
      <w:proofErr w:type="spellEnd"/>
      <w:r w:rsidR="00C86EA5"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 w:rsidR="00C86EA5">
        <w:rPr>
          <w:rFonts w:ascii="Arial" w:hAnsi="Arial" w:eastAsia="Arial" w:cs="Arial"/>
          <w:iCs/>
          <w:sz w:val="24"/>
          <w:szCs w:val="24"/>
          <w:lang w:val="en-US"/>
        </w:rPr>
        <w:t>alat</w:t>
      </w:r>
      <w:proofErr w:type="spellEnd"/>
      <w:r w:rsidR="00C86EA5">
        <w:rPr>
          <w:rFonts w:ascii="Arial" w:hAnsi="Arial" w:eastAsia="Arial" w:cs="Arial"/>
          <w:iCs/>
          <w:sz w:val="24"/>
          <w:szCs w:val="24"/>
          <w:lang w:val="en-US"/>
        </w:rPr>
        <w:t xml:space="preserve"> (battery tester).</w:t>
      </w:r>
    </w:p>
    <w:p w:rsidR="00C86EA5" w:rsidP="31A641CD" w:rsidRDefault="00C86EA5" w14:paraId="4AD00A7C" w14:textId="625745E1">
      <w:pPr>
        <w:pStyle w:val="ListParagraph"/>
        <w:rPr>
          <w:rFonts w:ascii="Arial" w:hAnsi="Arial" w:eastAsia="Arial" w:cs="Arial"/>
          <w:sz w:val="24"/>
          <w:szCs w:val="24"/>
          <w:lang w:val="en-US"/>
        </w:rPr>
      </w:pPr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Nilai </w:t>
      </w:r>
      <m:oMath>
        <m:sSub>
          <m:sSubPr>
            <m:ctrlPr>
              <w:rPr>
                <w:rFonts w:ascii="Cambria Math" w:hAnsi="Cambria Math" w:eastAsia="Arial" w:cs="Arial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="Arial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eastAsia="Arial" w:cs="Arial"/>
                <w:sz w:val="24"/>
                <w:szCs w:val="24"/>
                <w:lang w:val="en-US"/>
              </w:rPr>
              <m:t>external</m:t>
            </m:r>
          </m:sub>
        </m:sSub>
      </m:oMath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 merupakan total</w:t>
      </w:r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resistansi</w:t>
      </w:r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proofErr w:type="spellStart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kabel</w:t>
      </w:r>
      <w:proofErr w:type="spellEnd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proofErr w:type="spellStart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kontaktor</w:t>
      </w:r>
      <w:proofErr w:type="spellEnd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proofErr w:type="spellStart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skun</w:t>
      </w:r>
      <w:proofErr w:type="spellEnd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proofErr w:type="spellStart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dll</w:t>
      </w:r>
      <w:proofErr w:type="spellEnd"/>
      <w:r w:rsidRPr="31A641CD" w:rsidR="00C86EA5">
        <w:rPr>
          <w:rFonts w:ascii="Arial" w:hAnsi="Arial" w:eastAsia="Arial" w:cs="Arial"/>
          <w:sz w:val="24"/>
          <w:szCs w:val="24"/>
          <w:lang w:val="en-US"/>
        </w:rPr>
        <w:t>.</w:t>
      </w:r>
    </w:p>
    <w:p w:rsidRPr="00BF02A0" w:rsidR="00C86EA5" w:rsidP="0019409F" w:rsidRDefault="00C86EA5" w14:paraId="3BEF1B21" w14:textId="77777777">
      <w:pPr>
        <w:pStyle w:val="ListParagraph"/>
        <w:rPr>
          <w:rFonts w:ascii="Arial" w:hAnsi="Arial" w:eastAsia="Arial" w:cs="Arial"/>
          <w:iCs/>
          <w:sz w:val="24"/>
          <w:szCs w:val="24"/>
          <w:lang w:val="en-US"/>
        </w:rPr>
      </w:pPr>
    </w:p>
    <w:p w:rsidRPr="006254A4" w:rsidR="0019409F" w:rsidP="0019409F" w:rsidRDefault="001506BF" w14:paraId="5D7ADF49" w14:textId="67F3AC0D">
      <w:pPr>
        <w:pStyle w:val="ListParagraph"/>
        <w:numPr>
          <w:ilvl w:val="0"/>
          <w:numId w:val="1"/>
        </w:numPr>
        <w:rPr>
          <w:rFonts w:ascii="Arial" w:hAnsi="Arial" w:eastAsia="Arial" w:cs="Arial"/>
          <w:i/>
          <w:sz w:val="24"/>
          <w:szCs w:val="24"/>
          <w:lang w:val="en-US"/>
        </w:rPr>
      </w:pP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Lewat</w:t>
      </w:r>
      <w:proofErr w:type="spellEnd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Grafik</w:t>
      </w:r>
      <w:proofErr w:type="spellEnd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FC267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interpolasi</w:t>
      </w:r>
      <w:proofErr w:type="spellEnd"/>
      <w:r w:rsidR="0037605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universal</w:t>
      </w:r>
      <w:r w:rsidR="00FC267D">
        <w:rPr>
          <w:rFonts w:ascii="Arial" w:hAnsi="Arial" w:eastAsia="Arial" w:cs="Arial"/>
          <w:iCs/>
          <w:sz w:val="24"/>
          <w:szCs w:val="24"/>
          <w:lang w:val="en-US"/>
        </w:rPr>
        <w:t>[2]</w:t>
      </w:r>
    </w:p>
    <w:p w:rsidRPr="008501F5" w:rsidR="006254A4" w:rsidP="006254A4" w:rsidRDefault="006254A4" w14:paraId="12D8811B" w14:textId="77777777">
      <w:pPr>
        <w:pStyle w:val="ListParagraph"/>
        <w:rPr>
          <w:rFonts w:ascii="Arial" w:hAnsi="Arial" w:eastAsia="Arial" w:cs="Arial"/>
          <w:i/>
          <w:sz w:val="24"/>
          <w:szCs w:val="24"/>
          <w:lang w:val="en-US"/>
        </w:rPr>
      </w:pPr>
    </w:p>
    <w:p w:rsidR="008501F5" w:rsidP="00FC267D" w:rsidRDefault="008501F5" w14:paraId="7149D3CE" w14:textId="0F38815F">
      <w:pPr>
        <w:pStyle w:val="ListParagraph"/>
        <w:jc w:val="center"/>
        <w:rPr>
          <w:rFonts w:ascii="Arial" w:hAnsi="Arial" w:eastAsia="Arial" w:cs="Arial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C7CF2A" wp14:editId="23705CE6">
            <wp:extent cx="2614867" cy="224028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685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E0" w:rsidP="0037605D" w:rsidRDefault="008309E0" w14:paraId="32F01BBB" w14:textId="740E87E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iCs/>
          <w:sz w:val="24"/>
          <w:szCs w:val="24"/>
          <w:lang w:val="en-US"/>
        </w:rPr>
      </w:pPr>
      <w:r>
        <w:rPr>
          <w:rFonts w:ascii="Arial" w:hAnsi="Arial" w:eastAsia="Arial" w:cs="Arial"/>
          <w:iCs/>
          <w:sz w:val="24"/>
          <w:szCs w:val="24"/>
          <w:lang w:val="en-US"/>
        </w:rPr>
        <w:t>C</w:t>
      </w:r>
      <w:r w:rsidR="004C67D1">
        <w:rPr>
          <w:rFonts w:ascii="Arial" w:hAnsi="Arial" w:eastAsia="Arial" w:cs="Arial"/>
          <w:iCs/>
          <w:sz w:val="24"/>
          <w:szCs w:val="24"/>
          <w:lang w:val="en-US"/>
        </w:rPr>
        <w:t>ircuit abuse</w:t>
      </w:r>
      <w:r w:rsidR="00FC267D">
        <w:rPr>
          <w:rFonts w:ascii="Arial" w:hAnsi="Arial" w:eastAsia="Arial" w:cs="Arial"/>
          <w:iCs/>
          <w:sz w:val="24"/>
          <w:szCs w:val="24"/>
          <w:lang w:val="en-US"/>
        </w:rPr>
        <w:t xml:space="preserve"> test </w:t>
      </w:r>
      <w:proofErr w:type="spellStart"/>
      <w:r w:rsidR="00FC267D">
        <w:rPr>
          <w:rFonts w:ascii="Arial" w:hAnsi="Arial" w:eastAsia="Arial" w:cs="Arial"/>
          <w:iCs/>
          <w:sz w:val="24"/>
          <w:szCs w:val="24"/>
          <w:lang w:val="en-US"/>
        </w:rPr>
        <w:t>bergantung</w:t>
      </w:r>
      <w:proofErr w:type="spellEnd"/>
      <w:r w:rsidR="00FC267D">
        <w:rPr>
          <w:rFonts w:ascii="Arial" w:hAnsi="Arial" w:eastAsia="Arial" w:cs="Arial"/>
          <w:iCs/>
          <w:sz w:val="24"/>
          <w:szCs w:val="24"/>
          <w:lang w:val="en-US"/>
        </w:rPr>
        <w:t xml:space="preserve"> pada </w:t>
      </w:r>
      <w:proofErr w:type="spellStart"/>
      <w:r w:rsidR="00FC267D">
        <w:rPr>
          <w:rFonts w:ascii="Arial" w:hAnsi="Arial" w:eastAsia="Arial" w:cs="Arial"/>
          <w:iCs/>
          <w:sz w:val="24"/>
          <w:szCs w:val="24"/>
          <w:lang w:val="en-US"/>
        </w:rPr>
        <w:t>satu</w:t>
      </w:r>
      <w:proofErr w:type="spellEnd"/>
      <w:r w:rsidR="00FC267D">
        <w:rPr>
          <w:rFonts w:ascii="Arial" w:hAnsi="Arial" w:eastAsia="Arial" w:cs="Arial"/>
          <w:iCs/>
          <w:sz w:val="24"/>
          <w:szCs w:val="24"/>
          <w:lang w:val="en-US"/>
        </w:rPr>
        <w:t xml:space="preserve"> parameter </w:t>
      </w:r>
      <w:proofErr w:type="spellStart"/>
      <w:r w:rsidR="00FC267D">
        <w:rPr>
          <w:rFonts w:ascii="Arial" w:hAnsi="Arial" w:eastAsia="Arial" w:cs="Arial"/>
          <w:iCs/>
          <w:sz w:val="24"/>
          <w:szCs w:val="24"/>
          <w:lang w:val="en-US"/>
        </w:rPr>
        <w:t>utama</w:t>
      </w:r>
      <w:proofErr w:type="spellEnd"/>
      <w:r w:rsidR="00FC267D">
        <w:rPr>
          <w:rFonts w:ascii="Arial" w:hAnsi="Arial" w:eastAsia="Arial" w:cs="Arial"/>
          <w:iCs/>
          <w:sz w:val="24"/>
          <w:szCs w:val="24"/>
          <w:lang w:val="en-US"/>
        </w:rPr>
        <w:t>, short circuit peak current-capacity rat</w:t>
      </w:r>
      <w:r w:rsidR="00A52C19">
        <w:rPr>
          <w:rFonts w:ascii="Arial" w:hAnsi="Arial" w:eastAsia="Arial" w:cs="Arial"/>
          <w:iCs/>
          <w:sz w:val="24"/>
          <w:szCs w:val="24"/>
          <w:lang w:val="en-US"/>
        </w:rPr>
        <w:t>io.</w:t>
      </w:r>
    </w:p>
    <w:p w:rsidR="008501F5" w:rsidP="0037605D" w:rsidRDefault="00A52C19" w14:paraId="6C00C2AA" w14:textId="186F107B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iCs/>
          <w:sz w:val="24"/>
          <w:szCs w:val="24"/>
          <w:lang w:val="en-US"/>
        </w:rPr>
      </w:pPr>
      <w:proofErr w:type="spellStart"/>
      <w:r>
        <w:rPr>
          <w:rFonts w:ascii="Arial" w:hAnsi="Arial" w:eastAsia="Arial" w:cs="Arial"/>
          <w:iCs/>
          <w:sz w:val="24"/>
          <w:szCs w:val="24"/>
          <w:lang w:val="en-US"/>
        </w:rPr>
        <w:t>Hubungannya</w:t>
      </w:r>
      <w:proofErr w:type="spellEnd"/>
      <w:r>
        <w:rPr>
          <w:rFonts w:ascii="Arial" w:hAnsi="Arial" w:eastAsia="Arial" w:cs="Arial"/>
          <w:iCs/>
          <w:sz w:val="24"/>
          <w:szCs w:val="24"/>
          <w:lang w:val="en-US"/>
        </w:rPr>
        <w:t xml:space="preserve"> linier dan</w:t>
      </w:r>
      <w:r w:rsidR="008309E0"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 w:rsidR="008309E0">
        <w:rPr>
          <w:rFonts w:ascii="Arial" w:hAnsi="Arial" w:eastAsia="Arial" w:cs="Arial"/>
          <w:iCs/>
          <w:sz w:val="24"/>
          <w:szCs w:val="24"/>
          <w:lang w:val="en-US"/>
        </w:rPr>
        <w:t>tidak</w:t>
      </w:r>
      <w:proofErr w:type="spellEnd"/>
      <w:r w:rsidR="008309E0"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 w:rsidR="008309E0">
        <w:rPr>
          <w:rFonts w:ascii="Arial" w:hAnsi="Arial" w:eastAsia="Arial" w:cs="Arial"/>
          <w:iCs/>
          <w:sz w:val="24"/>
          <w:szCs w:val="24"/>
          <w:lang w:val="en-US"/>
        </w:rPr>
        <w:t>bergantung</w:t>
      </w:r>
      <w:proofErr w:type="spellEnd"/>
      <w:r w:rsidR="008309E0">
        <w:rPr>
          <w:rFonts w:ascii="Arial" w:hAnsi="Arial" w:eastAsia="Arial" w:cs="Arial"/>
          <w:iCs/>
          <w:sz w:val="24"/>
          <w:szCs w:val="24"/>
          <w:lang w:val="en-US"/>
        </w:rPr>
        <w:t xml:space="preserve"> pada </w:t>
      </w:r>
      <w:proofErr w:type="spellStart"/>
      <w:r w:rsidR="008309E0">
        <w:rPr>
          <w:rFonts w:ascii="Arial" w:hAnsi="Arial" w:eastAsia="Arial" w:cs="Arial"/>
          <w:iCs/>
          <w:sz w:val="24"/>
          <w:szCs w:val="24"/>
          <w:lang w:val="en-US"/>
        </w:rPr>
        <w:t>jenis</w:t>
      </w:r>
      <w:proofErr w:type="spellEnd"/>
      <w:r w:rsidR="008309E0"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 w:rsidR="008309E0">
        <w:rPr>
          <w:rFonts w:ascii="Arial" w:hAnsi="Arial" w:eastAsia="Arial" w:cs="Arial"/>
          <w:iCs/>
          <w:sz w:val="24"/>
          <w:szCs w:val="24"/>
          <w:lang w:val="en-US"/>
        </w:rPr>
        <w:t>kimia</w:t>
      </w:r>
      <w:proofErr w:type="spellEnd"/>
      <w:r w:rsidR="008309E0">
        <w:rPr>
          <w:rFonts w:ascii="Arial" w:hAnsi="Arial" w:eastAsia="Arial" w:cs="Arial"/>
          <w:iCs/>
          <w:sz w:val="24"/>
          <w:szCs w:val="24"/>
          <w:lang w:val="en-US"/>
        </w:rPr>
        <w:t xml:space="preserve"> </w:t>
      </w:r>
      <w:proofErr w:type="spellStart"/>
      <w:r w:rsidR="008309E0">
        <w:rPr>
          <w:rFonts w:ascii="Arial" w:hAnsi="Arial" w:eastAsia="Arial" w:cs="Arial"/>
          <w:iCs/>
          <w:sz w:val="24"/>
          <w:szCs w:val="24"/>
          <w:lang w:val="en-US"/>
        </w:rPr>
        <w:t>baterai</w:t>
      </w:r>
      <w:proofErr w:type="spellEnd"/>
    </w:p>
    <w:p w:rsidRPr="008501F5" w:rsidR="00FC267D" w:rsidP="00FC267D" w:rsidRDefault="00FC267D" w14:paraId="30628958" w14:textId="77777777">
      <w:pPr>
        <w:pStyle w:val="ListParagraph"/>
        <w:jc w:val="both"/>
        <w:rPr>
          <w:rFonts w:ascii="Arial" w:hAnsi="Arial" w:eastAsia="Arial" w:cs="Arial"/>
          <w:iCs/>
          <w:sz w:val="24"/>
          <w:szCs w:val="24"/>
          <w:lang w:val="en-US"/>
        </w:rPr>
      </w:pPr>
    </w:p>
    <w:p w:rsidRPr="00863122" w:rsidR="008501F5" w:rsidP="0019409F" w:rsidRDefault="002834A4" w14:paraId="690B2723" w14:textId="3BA95687">
      <w:pPr>
        <w:pStyle w:val="ListParagraph"/>
        <w:numPr>
          <w:ilvl w:val="0"/>
          <w:numId w:val="1"/>
        </w:numPr>
        <w:rPr>
          <w:rFonts w:ascii="Arial" w:hAnsi="Arial" w:eastAsia="Arial" w:cs="Arial"/>
          <w:i/>
          <w:sz w:val="24"/>
          <w:szCs w:val="24"/>
          <w:lang w:val="en-US"/>
        </w:rPr>
      </w:pPr>
      <w:proofErr w:type="spellStart"/>
      <w:r w:rsidRPr="00863122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Lewat</w:t>
      </w:r>
      <w:proofErr w:type="spellEnd"/>
      <w:r w:rsidRPr="00863122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r w:rsidRPr="00863122" w:rsidR="0037605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uji </w:t>
      </w:r>
      <w:proofErr w:type="spellStart"/>
      <w:r w:rsidRPr="00863122" w:rsidR="0037605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coba</w:t>
      </w:r>
      <w:proofErr w:type="spellEnd"/>
      <w:r w:rsidRPr="00863122" w:rsidR="0037605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863122" w:rsidR="0037605D">
        <w:rPr>
          <w:rFonts w:ascii="Arial" w:hAnsi="Arial" w:eastAsia="Arial" w:cs="Arial"/>
          <w:b/>
          <w:bCs/>
          <w:iCs/>
          <w:sz w:val="24"/>
          <w:szCs w:val="24"/>
          <w:lang w:val="en-US"/>
        </w:rPr>
        <w:t>empiris</w:t>
      </w:r>
      <w:proofErr w:type="spellEnd"/>
      <w:r w:rsidR="00863122">
        <w:rPr>
          <w:rFonts w:ascii="Arial" w:hAnsi="Arial" w:eastAsia="Arial" w:cs="Arial"/>
          <w:iCs/>
          <w:sz w:val="24"/>
          <w:szCs w:val="24"/>
          <w:lang w:val="en-US"/>
        </w:rPr>
        <w:t>[3]</w:t>
      </w:r>
    </w:p>
    <w:p w:rsidRPr="00863122" w:rsidR="00863122" w:rsidP="00863122" w:rsidRDefault="00863122" w14:paraId="145F3F46" w14:textId="77777777">
      <w:pPr>
        <w:pStyle w:val="ListParagraph"/>
        <w:rPr>
          <w:rFonts w:ascii="Arial" w:hAnsi="Arial" w:eastAsia="Arial" w:cs="Arial"/>
          <w:i/>
          <w:sz w:val="24"/>
          <w:szCs w:val="24"/>
          <w:lang w:val="en-US"/>
        </w:rPr>
      </w:pPr>
    </w:p>
    <w:p w:rsidRPr="00A52C19" w:rsidR="00863122" w:rsidP="00863122" w:rsidRDefault="00863122" w14:paraId="770DD450" w14:textId="3BEC81F8">
      <w:pPr>
        <w:pStyle w:val="ListParagraph"/>
        <w:jc w:val="center"/>
        <w:rPr>
          <w:rFonts w:ascii="Arial" w:hAnsi="Arial" w:eastAsia="Arial" w:cs="Arial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42D551" wp14:editId="7EEE9DBE">
            <wp:extent cx="5029200" cy="307123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238" cy="30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52C19" w:rsidR="008631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292"/>
    <w:multiLevelType w:val="hybridMultilevel"/>
    <w:tmpl w:val="109A2AAE"/>
    <w:lvl w:ilvl="0" w:tplc="388A89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0EB9"/>
    <w:multiLevelType w:val="hybridMultilevel"/>
    <w:tmpl w:val="658C0F4E"/>
    <w:lvl w:ilvl="0" w:tplc="ADD6683C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173379702">
    <w:abstractNumId w:val="0"/>
  </w:num>
  <w:num w:numId="2" w16cid:durableId="65480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579753"/>
    <w:rsid w:val="001506BF"/>
    <w:rsid w:val="0019409F"/>
    <w:rsid w:val="0025163F"/>
    <w:rsid w:val="002834A4"/>
    <w:rsid w:val="0037605D"/>
    <w:rsid w:val="004C67D1"/>
    <w:rsid w:val="006075D7"/>
    <w:rsid w:val="006254A4"/>
    <w:rsid w:val="008309E0"/>
    <w:rsid w:val="008501F5"/>
    <w:rsid w:val="00863122"/>
    <w:rsid w:val="00A52C19"/>
    <w:rsid w:val="00AC1BE9"/>
    <w:rsid w:val="00B93B36"/>
    <w:rsid w:val="00BF02A0"/>
    <w:rsid w:val="00C86EA5"/>
    <w:rsid w:val="00FC267D"/>
    <w:rsid w:val="01A2570C"/>
    <w:rsid w:val="0EDB88F3"/>
    <w:rsid w:val="31A641CD"/>
    <w:rsid w:val="46309EEC"/>
    <w:rsid w:val="47CC6F4D"/>
    <w:rsid w:val="5F579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9753"/>
  <w15:chartTrackingRefBased/>
  <w15:docId w15:val="{F79D1E57-D143-4FDE-8A9D-3ED01675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09F"/>
    <w:rPr>
      <w:color w:val="808080"/>
    </w:rPr>
  </w:style>
  <w:style w:type="paragraph" w:styleId="ListParagraph">
    <w:name w:val="List Paragraph"/>
    <w:basedOn w:val="Normal"/>
    <w:uiPriority w:val="34"/>
    <w:qFormat/>
    <w:rsid w:val="0019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Novandion Rafly Kurniawan</dc:creator>
  <keywords/>
  <dc:description/>
  <lastModifiedBy>Novandion Rafly Kurniawan</lastModifiedBy>
  <revision>19</revision>
  <dcterms:created xsi:type="dcterms:W3CDTF">2022-06-13T01:21:00.0000000Z</dcterms:created>
  <dcterms:modified xsi:type="dcterms:W3CDTF">2022-06-13T01:51:50.8555994Z</dcterms:modified>
</coreProperties>
</file>