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INSTITUTE OF INFORMATION TECHNOLOGY </w:t>
      </w:r>
    </w:p>
    <w:p w:rsidR="00000000" w:rsidDel="00000000" w:rsidP="00000000" w:rsidRDefault="00000000" w:rsidRPr="00000000" w14:paraId="00000002">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UNIVERSITY OF DHAKA</w:t>
      </w:r>
    </w:p>
    <w:p w:rsidR="00000000" w:rsidDel="00000000" w:rsidP="00000000" w:rsidRDefault="00000000" w:rsidRPr="00000000" w14:paraId="00000004">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spacing w:after="0" w:lineRule="auto"/>
        <w:ind w:right="-147"/>
        <w:jc w:val="center"/>
        <w:rPr>
          <w:rFonts w:ascii="Arial" w:cs="Arial" w:eastAsia="Arial" w:hAnsi="Arial"/>
          <w:b w:val="1"/>
          <w:bCs w:val="1"/>
          <w:sz w:val="26"/>
          <w:szCs w:val="26"/>
        </w:rPr>
      </w:pPr>
      <w:r w:rsidDel="00000000" w:rsidR="00000000" w:rsidRPr="00000000">
        <w:rPr>
          <w:rFonts w:ascii="Arial" w:cs="Arial" w:eastAsia="Arial" w:hAnsi="Arial"/>
          <w:b w:val="1"/>
          <w:bCs w:val="1"/>
          <w:sz w:val="30"/>
          <w:szCs w:val="30"/>
          <w:rtl w:val="0"/>
        </w:rPr>
        <w:t xml:space="preserve">CodeLens</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sz w:val="26"/>
          <w:szCs w:val="26"/>
          <w:rtl w:val="0"/>
        </w:rPr>
        <w:t xml:space="preserve">An Enhanced Code Visualization and Quality Analysis System</w:t>
      </w:r>
      <w:r w:rsidDel="00000000" w:rsidR="00000000" w:rsidRPr="00000000">
        <w:rPr>
          <w:rtl w:val="0"/>
        </w:rPr>
      </w:r>
    </w:p>
    <w:p w:rsidR="00000000" w:rsidDel="00000000" w:rsidP="00000000" w:rsidRDefault="00000000" w:rsidRPr="00000000" w14:paraId="00000008">
      <w:pPr>
        <w:spacing w:after="240" w:befor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Software Requirements Specification and Analysis Report</w:t>
      </w:r>
    </w:p>
    <w:p w:rsidR="00000000" w:rsidDel="00000000" w:rsidP="00000000" w:rsidRDefault="00000000" w:rsidRPr="00000000" w14:paraId="00000009">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Submitted By</w:t>
      </w:r>
    </w:p>
    <w:p w:rsidR="00000000" w:rsidDel="00000000" w:rsidP="00000000" w:rsidRDefault="00000000" w:rsidRPr="00000000" w14:paraId="0000000D">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tab/>
        <w:tab/>
        <w:t xml:space="preserve">      Farjana Sarker Naima  [ </w:t>
      </w:r>
      <w:r w:rsidDel="00000000" w:rsidR="00000000" w:rsidRPr="00000000">
        <w:rPr>
          <w:rFonts w:ascii="Arial" w:cs="Arial" w:eastAsia="Arial" w:hAnsi="Arial"/>
          <w:sz w:val="28"/>
          <w:szCs w:val="28"/>
          <w:rtl w:val="0"/>
        </w:rPr>
        <w:t xml:space="preserve">BSSE-1449 </w:t>
      </w: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00E">
      <w:pPr>
        <w:spacing w:after="240" w:befor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Supervised by</w:t>
      </w:r>
    </w:p>
    <w:p w:rsidR="00000000" w:rsidDel="00000000" w:rsidP="00000000" w:rsidRDefault="00000000" w:rsidRPr="00000000" w14:paraId="00000011">
      <w:pPr>
        <w:spacing w:after="0" w:befor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Dr. Naushin Nower</w:t>
      </w:r>
    </w:p>
    <w:p w:rsidR="00000000" w:rsidDel="00000000" w:rsidP="00000000" w:rsidRDefault="00000000" w:rsidRPr="00000000" w14:paraId="00000012">
      <w:pPr>
        <w:spacing w:after="0" w:befor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Professor </w:t>
      </w:r>
    </w:p>
    <w:p w:rsidR="00000000" w:rsidDel="00000000" w:rsidP="00000000" w:rsidRDefault="00000000" w:rsidRPr="00000000" w14:paraId="00000013">
      <w:pPr>
        <w:spacing w:after="240" w:before="24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Institute of Information Technology</w:t>
      </w:r>
    </w:p>
    <w:p w:rsidR="00000000" w:rsidDel="00000000" w:rsidP="00000000" w:rsidRDefault="00000000" w:rsidRPr="00000000" w14:paraId="00000014">
      <w:pPr>
        <w:spacing w:after="240" w:before="24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University of Dhaka</w:t>
      </w:r>
    </w:p>
    <w:p w:rsidR="00000000" w:rsidDel="00000000" w:rsidP="00000000" w:rsidRDefault="00000000" w:rsidRPr="00000000" w14:paraId="00000015">
      <w:pPr>
        <w:spacing w:after="240" w:befor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Date of Submission</w:t>
      </w:r>
    </w:p>
    <w:p w:rsidR="00000000" w:rsidDel="00000000" w:rsidP="00000000" w:rsidRDefault="00000000" w:rsidRPr="00000000" w14:paraId="00000018">
      <w:pPr>
        <w:spacing w:after="240" w:before="240" w:lineRule="auto"/>
        <w:jc w:val="center"/>
        <w:rPr>
          <w:rFonts w:ascii="Arial" w:cs="Arial" w:eastAsia="Arial" w:hAnsi="Arial"/>
          <w:b w:val="1"/>
          <w:bCs w:val="1"/>
          <w:sz w:val="28"/>
          <w:szCs w:val="28"/>
        </w:rPr>
        <w:sectPr>
          <w:headerReference r:id="rId7" w:type="default"/>
          <w:pgSz w:h="15840" w:w="12240" w:orient="portrait"/>
          <w:pgMar w:bottom="1440" w:top="1440" w:left="1800" w:right="1800" w:header="720" w:footer="720"/>
          <w:pgNumType w:start="1"/>
          <w:titlePg w:val="1"/>
        </w:sectPr>
      </w:pPr>
      <w:r w:rsidDel="00000000" w:rsidR="00000000" w:rsidRPr="00000000">
        <w:rPr>
          <w:rFonts w:ascii="Arial" w:cs="Arial" w:eastAsia="Arial" w:hAnsi="Arial"/>
          <w:b w:val="1"/>
          <w:bCs w:val="1"/>
          <w:sz w:val="28"/>
          <w:szCs w:val="28"/>
          <w:rtl w:val="0"/>
        </w:rPr>
        <w:t xml:space="preserve">02 August, 2026</w:t>
      </w:r>
    </w:p>
    <w:p w:rsidR="00000000" w:rsidDel="00000000" w:rsidP="00000000" w:rsidRDefault="00000000" w:rsidRPr="00000000" w14:paraId="00000019">
      <w:pPr>
        <w:pStyle w:val="Heading2"/>
        <w:rPr>
          <w:rFonts w:ascii="Arial" w:cs="Arial" w:eastAsia="Arial" w:hAnsi="Arial"/>
          <w:sz w:val="28"/>
          <w:szCs w:val="28"/>
        </w:rPr>
      </w:pPr>
      <w:bookmarkStart w:colFirst="0" w:colLast="0" w:name="_heading=h.i65lq6lvca56" w:id="0"/>
      <w:bookmarkEnd w:id="0"/>
      <w:r w:rsidDel="00000000" w:rsidR="00000000" w:rsidRPr="00000000">
        <w:rPr>
          <w:rFonts w:ascii="Arial" w:cs="Arial" w:eastAsia="Arial" w:hAnsi="Arial"/>
          <w:sz w:val="28"/>
          <w:szCs w:val="28"/>
          <w:rtl w:val="0"/>
        </w:rPr>
        <w:t xml:space="preserve">Table of Contents</w:t>
      </w:r>
    </w:p>
    <w:sdt>
      <w:sdtPr>
        <w:id w:val="130758144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65lq6lvca5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77bw2q50js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List of figures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rjw6969mj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List of Tables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ohuy4qhux4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Project Overview</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n441d1tn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Project Title: CodeLens — An Enhanced Code Visualization and Quality Analysis System</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1e3dmfadv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zp52sw2oq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 Objectives:</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ljuonytuy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1.4 Scope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gavo7fbt5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 Deliverables: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pl6bhm4861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Requirements Analysis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b8feuywn1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 Functional Requirements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ruk2xo483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2.1.1. FR-1: Code Upload &amp; Ingestion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t4bc27agl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2.1.2. FR-2: Multi-Language Parsing &amp; Metrics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vjodguywm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2.1.3. FR-3: 3-Tier Graph Visualization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acge1v5in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2.1.4. FR-4: Search</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8nouk4smmy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2.1.5. FR-5: Architecture Pattern Detection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1zbci1whd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2.1.6. FR-6: Layer Violation Analysis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mpvc8k8fx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2.1.7. FR-7: Code Smell Analysis &amp; AI Refactor Plan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q0t9t9l9t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2.1.8. FR-8: Change Impact Analysis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vfcowpx6o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2.1.9. FR-9: Dependency Risk Scoring</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wlv3ihcuk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2.1.10. FR-10: Dead Code Detection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b2umbmrlt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2.1.11. FR-11: Code Metrics Dashboard</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zvexngbe6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2.1.12. FR-12: Git History &amp; Evolution Tracking</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ulvu6f3ho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2.1.13. FR-13: Session Management</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ejl2mvlqc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2.2. Non-functional Requirements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hv9t7tc82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2.3. Stakeholders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lq3qrt33l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2.4. External Interface Requirements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56s7wdwv1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2.4.1. User Interfaces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xrt582vbw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2.4.2. Software Interfaces (REST API)</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wjhxpm5y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2.4.3. Communication Interfaces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mrwgg8x5kf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System Modeling</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7vk0lk6pwg">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3.1. Use Case Diagram and Descriptions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v06ibu3fs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 — Upload Source Code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938u127kl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UC2 — Browse 3-Tier Code Graph</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vo70e5npt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UC3 — Search Code Entities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jjfe88k63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UC5 — Detect Architecture Patterns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p5unpunm5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UC6 — Analyze Layer Violations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w2xalnjmm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UC7 — Run Code Smell Analysis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i7bwucthl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UC8 — Request AI Refactor Plan (extends UC7)</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lbdvvy2xc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UC9 — View Dependency Risk Score</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k0jpvw1bf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UC10 — Run Change Impact Analysis (extends UC2)</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pl2x52xbu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UC11 — Detect Dead Code</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vuo2sf6rv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UC12 — View Git History &amp; Quality Trend</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f55rp0pnj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UC13 — Manage Session</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qnekfqpjx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UC14 — Monitor Active Sessions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0ltiiqtvu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3.2. Activity Diagram</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u4652q080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Level-1: System Operational Activity Diagram</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wz44h7fmn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Level-2: Smell-Detection Activity Diagram</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y85gmyjls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 Sequence Diagrams</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ogzyq063bc">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3.3.1. Sequence — Upload &amp; Initial Analysis (UC1)</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y0ctbfup5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3.3.2. Sequence — Drill-Down Navigation (UC2)</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3vuxfb6awe">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3.3.3. Sequence — Change Impact Analysis (UC10)</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42zc1teqr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3.3.4. Sequence — Code Smell Analysis + AI Refactor Plan (UC7, UC8)</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4scefczq9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3.3.5. Sequence — Session Lifecycle (UC13)</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r42ob5ds2i">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Data &amp; Information Modeling</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x39rtenlj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 Diagram</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hsub74orwja">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AI Engineering Design</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plx03xu5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5.1. Purpose &amp; Role in the Pipeline</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761b3dc634">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5.2. Model &amp; Configuration</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x1ti7ui24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5.3. Prompt Engineering Design</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lud0lmf3u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5.4. Design Diagram</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e26zupb6g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5.5. Reliability &amp; Fallback Design</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fwimul4ij7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Preliminary Test Plan</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pp3y30qji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6.1. Testing Objectives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x5z5vey94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6.2. Test Scope</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9wfb5vnxu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6.3. Test Levels &amp; Types</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x3q9wxgee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6.4. Test Environment</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6de0d0srns">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6.5. Sample Test Cases (Preliminary)</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ypa6qage4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6.6. Entry / Exit Criteria</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q23de496s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Timeline</w:t>
              <w:tab/>
              <w:t xml:space="preserve">26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idugd7l8vo">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7.1. Gantt Chart</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23mzsv8l3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Conclusion</w:t>
              <w:tab/>
              <w:t xml:space="preserve">27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j1ugdjvjj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2"/>
        <w:rPr>
          <w:rFonts w:ascii="Arial" w:cs="Arial" w:eastAsia="Arial" w:hAnsi="Arial"/>
          <w:sz w:val="28"/>
          <w:szCs w:val="28"/>
        </w:rPr>
      </w:pPr>
      <w:bookmarkStart w:colFirst="0" w:colLast="0" w:name="_heading=h.3hitax164bcb" w:id="1"/>
      <w:bookmarkEnd w:id="1"/>
      <w:r w:rsidDel="00000000" w:rsidR="00000000" w:rsidRPr="00000000">
        <w:rPr>
          <w:rtl w:val="0"/>
        </w:rPr>
      </w:r>
    </w:p>
    <w:p w:rsidR="00000000" w:rsidDel="00000000" w:rsidP="00000000" w:rsidRDefault="00000000" w:rsidRPr="00000000" w14:paraId="00000064">
      <w:pPr>
        <w:pStyle w:val="Heading2"/>
        <w:rPr>
          <w:rFonts w:ascii="Arial" w:cs="Arial" w:eastAsia="Arial" w:hAnsi="Arial"/>
          <w:sz w:val="28"/>
          <w:szCs w:val="28"/>
        </w:rPr>
      </w:pPr>
      <w:bookmarkStart w:colFirst="0" w:colLast="0" w:name="_heading=h.cubvjy1h8d91" w:id="2"/>
      <w:bookmarkEnd w:id="2"/>
      <w:r w:rsidDel="00000000" w:rsidR="00000000" w:rsidRPr="00000000">
        <w:rPr>
          <w:rtl w:val="0"/>
        </w:rPr>
      </w:r>
    </w:p>
    <w:p w:rsidR="00000000" w:rsidDel="00000000" w:rsidP="00000000" w:rsidRDefault="00000000" w:rsidRPr="00000000" w14:paraId="00000065">
      <w:pPr>
        <w:pStyle w:val="Heading2"/>
        <w:rPr>
          <w:rFonts w:ascii="Arial" w:cs="Arial" w:eastAsia="Arial" w:hAnsi="Arial"/>
          <w:sz w:val="28"/>
          <w:szCs w:val="28"/>
        </w:rPr>
      </w:pPr>
      <w:bookmarkStart w:colFirst="0" w:colLast="0" w:name="_heading=h.a6ejoet7gyap" w:id="3"/>
      <w:bookmarkEnd w:id="3"/>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rFonts w:ascii="Arial" w:cs="Arial" w:eastAsia="Arial" w:hAnsi="Arial"/>
          <w:sz w:val="28"/>
          <w:szCs w:val="28"/>
        </w:rPr>
      </w:pPr>
      <w:bookmarkStart w:colFirst="0" w:colLast="0" w:name="_heading=h.u77bw2q50js1" w:id="4"/>
      <w:bookmarkEnd w:id="4"/>
      <w:r w:rsidDel="00000000" w:rsidR="00000000" w:rsidRPr="00000000">
        <w:rPr>
          <w:rFonts w:ascii="Arial" w:cs="Arial" w:eastAsia="Arial" w:hAnsi="Arial"/>
          <w:sz w:val="28"/>
          <w:szCs w:val="28"/>
          <w:rtl w:val="0"/>
        </w:rPr>
        <w:t xml:space="preserve">List of figures</w:t>
      </w:r>
    </w:p>
    <w:p w:rsidR="00000000" w:rsidDel="00000000" w:rsidP="00000000" w:rsidRDefault="00000000" w:rsidRPr="00000000" w14:paraId="00000069">
      <w:pPr>
        <w:tabs>
          <w:tab w:val="right" w:leader="none" w:pos="12000"/>
        </w:tabs>
        <w:spacing w:after="0" w:before="60" w:line="240" w:lineRule="auto"/>
        <w:rPr>
          <w:rFonts w:ascii="Arial" w:cs="Arial" w:eastAsia="Arial" w:hAnsi="Arial"/>
          <w:color w:val="000000"/>
          <w:sz w:val="22"/>
          <w:szCs w:val="22"/>
        </w:rPr>
      </w:pPr>
      <w:hyperlink w:anchor="_heading=h.n1ysjt4ngrc4">
        <w:r w:rsidDel="00000000" w:rsidR="00000000" w:rsidRPr="00000000">
          <w:rPr>
            <w:rFonts w:ascii="Arial" w:cs="Arial" w:eastAsia="Arial" w:hAnsi="Arial"/>
            <w:color w:val="000000"/>
            <w:sz w:val="22"/>
            <w:szCs w:val="22"/>
            <w:rtl w:val="0"/>
          </w:rPr>
          <w:t xml:space="preserve">Figure 1: Use Case Diagram</w:t>
          <w:tab/>
          <w:t xml:space="preserve">11</w:t>
        </w:r>
      </w:hyperlink>
      <w:r w:rsidDel="00000000" w:rsidR="00000000" w:rsidRPr="00000000">
        <w:rPr>
          <w:rtl w:val="0"/>
        </w:rPr>
      </w:r>
    </w:p>
    <w:p w:rsidR="00000000" w:rsidDel="00000000" w:rsidP="00000000" w:rsidRDefault="00000000" w:rsidRPr="00000000" w14:paraId="0000006A">
      <w:pPr>
        <w:tabs>
          <w:tab w:val="right" w:leader="none" w:pos="12000"/>
        </w:tabs>
        <w:spacing w:after="0" w:before="60" w:line="240" w:lineRule="auto"/>
        <w:rPr>
          <w:rFonts w:ascii="Arial" w:cs="Arial" w:eastAsia="Arial" w:hAnsi="Arial"/>
          <w:color w:val="000000"/>
          <w:sz w:val="22"/>
          <w:szCs w:val="22"/>
        </w:rPr>
      </w:pPr>
      <w:hyperlink w:anchor="_heading=h.41b2ti1c2d5v">
        <w:r w:rsidDel="00000000" w:rsidR="00000000" w:rsidRPr="00000000">
          <w:rPr>
            <w:rFonts w:ascii="Arial" w:cs="Arial" w:eastAsia="Arial" w:hAnsi="Arial"/>
            <w:color w:val="000000"/>
            <w:sz w:val="22"/>
            <w:szCs w:val="22"/>
            <w:rtl w:val="0"/>
          </w:rPr>
          <w:t xml:space="preserve">Figure 2: Level-1 Activity Diagram</w:t>
          <w:tab/>
          <w:t xml:space="preserve">15</w:t>
        </w:r>
      </w:hyperlink>
      <w:r w:rsidDel="00000000" w:rsidR="00000000" w:rsidRPr="00000000">
        <w:rPr>
          <w:rtl w:val="0"/>
        </w:rPr>
      </w:r>
    </w:p>
    <w:p w:rsidR="00000000" w:rsidDel="00000000" w:rsidP="00000000" w:rsidRDefault="00000000" w:rsidRPr="00000000" w14:paraId="0000006B">
      <w:pPr>
        <w:tabs>
          <w:tab w:val="right" w:leader="none" w:pos="12000"/>
        </w:tabs>
        <w:spacing w:after="0" w:before="60" w:line="240" w:lineRule="auto"/>
        <w:rPr>
          <w:rFonts w:ascii="Arial" w:cs="Arial" w:eastAsia="Arial" w:hAnsi="Arial"/>
          <w:color w:val="000000"/>
          <w:sz w:val="22"/>
          <w:szCs w:val="22"/>
        </w:rPr>
      </w:pPr>
      <w:hyperlink w:anchor="_heading=h.yjc8p4g3ipam">
        <w:r w:rsidDel="00000000" w:rsidR="00000000" w:rsidRPr="00000000">
          <w:rPr>
            <w:rFonts w:ascii="Arial" w:cs="Arial" w:eastAsia="Arial" w:hAnsi="Arial"/>
            <w:color w:val="000000"/>
            <w:sz w:val="22"/>
            <w:szCs w:val="22"/>
            <w:rtl w:val="0"/>
          </w:rPr>
          <w:t xml:space="preserve">Figure 3: Smell-detection Activity Diagram</w:t>
          <w:tab/>
          <w:t xml:space="preserve">17</w:t>
        </w:r>
      </w:hyperlink>
      <w:r w:rsidDel="00000000" w:rsidR="00000000" w:rsidRPr="00000000">
        <w:rPr>
          <w:rtl w:val="0"/>
        </w:rPr>
      </w:r>
    </w:p>
    <w:p w:rsidR="00000000" w:rsidDel="00000000" w:rsidP="00000000" w:rsidRDefault="00000000" w:rsidRPr="00000000" w14:paraId="0000006C">
      <w:pPr>
        <w:tabs>
          <w:tab w:val="right" w:leader="none" w:pos="12000"/>
        </w:tabs>
        <w:spacing w:after="0" w:before="60" w:line="240" w:lineRule="auto"/>
        <w:rPr>
          <w:rFonts w:ascii="Arial" w:cs="Arial" w:eastAsia="Arial" w:hAnsi="Arial"/>
          <w:color w:val="000000"/>
          <w:sz w:val="22"/>
          <w:szCs w:val="22"/>
        </w:rPr>
      </w:pPr>
      <w:hyperlink w:anchor="_heading=h.dup3w7tihew4">
        <w:r w:rsidDel="00000000" w:rsidR="00000000" w:rsidRPr="00000000">
          <w:rPr>
            <w:rFonts w:ascii="Arial" w:cs="Arial" w:eastAsia="Arial" w:hAnsi="Arial"/>
            <w:color w:val="000000"/>
            <w:sz w:val="22"/>
            <w:szCs w:val="22"/>
            <w:rtl w:val="0"/>
          </w:rPr>
          <w:t xml:space="preserve">Figure 4: Sequence — Upload &amp; Initial Analysis (UC1)</w:t>
          <w:tab/>
          <w:t xml:space="preserve">18</w:t>
        </w:r>
      </w:hyperlink>
      <w:r w:rsidDel="00000000" w:rsidR="00000000" w:rsidRPr="00000000">
        <w:rPr>
          <w:rtl w:val="0"/>
        </w:rPr>
      </w:r>
    </w:p>
    <w:p w:rsidR="00000000" w:rsidDel="00000000" w:rsidP="00000000" w:rsidRDefault="00000000" w:rsidRPr="00000000" w14:paraId="0000006D">
      <w:pPr>
        <w:tabs>
          <w:tab w:val="right" w:leader="none" w:pos="12000"/>
        </w:tabs>
        <w:spacing w:after="0" w:before="60" w:line="240" w:lineRule="auto"/>
        <w:rPr>
          <w:rFonts w:ascii="Arial" w:cs="Arial" w:eastAsia="Arial" w:hAnsi="Arial"/>
          <w:color w:val="000000"/>
          <w:sz w:val="22"/>
          <w:szCs w:val="22"/>
        </w:rPr>
      </w:pPr>
      <w:hyperlink w:anchor="_heading=h.spvob6uyqyq0">
        <w:r w:rsidDel="00000000" w:rsidR="00000000" w:rsidRPr="00000000">
          <w:rPr>
            <w:rFonts w:ascii="Arial" w:cs="Arial" w:eastAsia="Arial" w:hAnsi="Arial"/>
            <w:color w:val="000000"/>
            <w:sz w:val="22"/>
            <w:szCs w:val="22"/>
            <w:rtl w:val="0"/>
          </w:rPr>
          <w:t xml:space="preserve">Figure 5: Sequence — Drill-Down Navigation (UC2)</w:t>
          <w:tab/>
          <w:t xml:space="preserve">19</w:t>
        </w:r>
      </w:hyperlink>
      <w:r w:rsidDel="00000000" w:rsidR="00000000" w:rsidRPr="00000000">
        <w:rPr>
          <w:rtl w:val="0"/>
        </w:rPr>
      </w:r>
    </w:p>
    <w:p w:rsidR="00000000" w:rsidDel="00000000" w:rsidP="00000000" w:rsidRDefault="00000000" w:rsidRPr="00000000" w14:paraId="0000006E">
      <w:pPr>
        <w:tabs>
          <w:tab w:val="right" w:leader="none" w:pos="12000"/>
        </w:tabs>
        <w:spacing w:after="0" w:before="60" w:line="240" w:lineRule="auto"/>
        <w:rPr>
          <w:rFonts w:ascii="Arial" w:cs="Arial" w:eastAsia="Arial" w:hAnsi="Arial"/>
          <w:color w:val="000000"/>
          <w:sz w:val="22"/>
          <w:szCs w:val="22"/>
        </w:rPr>
      </w:pPr>
      <w:hyperlink w:anchor="_heading=h.fb0zrn1zaaf1">
        <w:r w:rsidDel="00000000" w:rsidR="00000000" w:rsidRPr="00000000">
          <w:rPr>
            <w:rFonts w:ascii="Arial" w:cs="Arial" w:eastAsia="Arial" w:hAnsi="Arial"/>
            <w:color w:val="000000"/>
            <w:sz w:val="22"/>
            <w:szCs w:val="22"/>
            <w:rtl w:val="0"/>
          </w:rPr>
          <w:t xml:space="preserve">Figure 6: Sequence — Change Impact Analysis (UC10)</w:t>
          <w:tab/>
          <w:t xml:space="preserve">20</w:t>
        </w:r>
      </w:hyperlink>
      <w:r w:rsidDel="00000000" w:rsidR="00000000" w:rsidRPr="00000000">
        <w:rPr>
          <w:rtl w:val="0"/>
        </w:rPr>
      </w:r>
    </w:p>
    <w:p w:rsidR="00000000" w:rsidDel="00000000" w:rsidP="00000000" w:rsidRDefault="00000000" w:rsidRPr="00000000" w14:paraId="0000006F">
      <w:pPr>
        <w:tabs>
          <w:tab w:val="right" w:leader="none" w:pos="12000"/>
        </w:tabs>
        <w:spacing w:after="0" w:before="60" w:line="240" w:lineRule="auto"/>
        <w:rPr>
          <w:rFonts w:ascii="Arial" w:cs="Arial" w:eastAsia="Arial" w:hAnsi="Arial"/>
          <w:color w:val="000000"/>
          <w:sz w:val="22"/>
          <w:szCs w:val="22"/>
        </w:rPr>
      </w:pPr>
      <w:hyperlink w:anchor="_heading=h.s5nhqtpqjp0c">
        <w:r w:rsidDel="00000000" w:rsidR="00000000" w:rsidRPr="00000000">
          <w:rPr>
            <w:rFonts w:ascii="Arial" w:cs="Arial" w:eastAsia="Arial" w:hAnsi="Arial"/>
            <w:color w:val="000000"/>
            <w:sz w:val="22"/>
            <w:szCs w:val="22"/>
            <w:rtl w:val="0"/>
          </w:rPr>
          <w:t xml:space="preserve">Figure 7: Sequence — Code Smell Analysis + AI Refactor Plan (UC7, UC8)</w:t>
          <w:tab/>
          <w:t xml:space="preserve">20</w:t>
        </w:r>
      </w:hyperlink>
      <w:r w:rsidDel="00000000" w:rsidR="00000000" w:rsidRPr="00000000">
        <w:rPr>
          <w:rtl w:val="0"/>
        </w:rPr>
      </w:r>
    </w:p>
    <w:p w:rsidR="00000000" w:rsidDel="00000000" w:rsidP="00000000" w:rsidRDefault="00000000" w:rsidRPr="00000000" w14:paraId="00000070">
      <w:pPr>
        <w:tabs>
          <w:tab w:val="right" w:leader="none" w:pos="12000"/>
        </w:tabs>
        <w:spacing w:after="0" w:before="60" w:line="240" w:lineRule="auto"/>
        <w:rPr>
          <w:rFonts w:ascii="Arial" w:cs="Arial" w:eastAsia="Arial" w:hAnsi="Arial"/>
          <w:color w:val="000000"/>
          <w:sz w:val="22"/>
          <w:szCs w:val="22"/>
        </w:rPr>
      </w:pPr>
      <w:hyperlink w:anchor="_heading=h.xmkft0orsilh">
        <w:r w:rsidDel="00000000" w:rsidR="00000000" w:rsidRPr="00000000">
          <w:rPr>
            <w:rFonts w:ascii="Arial" w:cs="Arial" w:eastAsia="Arial" w:hAnsi="Arial"/>
            <w:color w:val="000000"/>
            <w:sz w:val="22"/>
            <w:szCs w:val="22"/>
            <w:rtl w:val="0"/>
          </w:rPr>
          <w:t xml:space="preserve">Figure 8: Sequence — Session Lifecycle (UC13)</w:t>
          <w:tab/>
          <w:t xml:space="preserve">22</w:t>
        </w:r>
      </w:hyperlink>
      <w:r w:rsidDel="00000000" w:rsidR="00000000" w:rsidRPr="00000000">
        <w:rPr>
          <w:rtl w:val="0"/>
        </w:rPr>
      </w:r>
    </w:p>
    <w:p w:rsidR="00000000" w:rsidDel="00000000" w:rsidP="00000000" w:rsidRDefault="00000000" w:rsidRPr="00000000" w14:paraId="00000071">
      <w:pPr>
        <w:tabs>
          <w:tab w:val="right" w:leader="none" w:pos="12000"/>
        </w:tabs>
        <w:spacing w:after="0" w:before="60" w:line="240" w:lineRule="auto"/>
        <w:rPr>
          <w:rFonts w:ascii="Arial" w:cs="Arial" w:eastAsia="Arial" w:hAnsi="Arial"/>
          <w:color w:val="000000"/>
          <w:sz w:val="22"/>
          <w:szCs w:val="22"/>
        </w:rPr>
      </w:pPr>
      <w:hyperlink w:anchor="_heading=h.vbhalik8i43p">
        <w:r w:rsidDel="00000000" w:rsidR="00000000" w:rsidRPr="00000000">
          <w:rPr>
            <w:rFonts w:ascii="Arial" w:cs="Arial" w:eastAsia="Arial" w:hAnsi="Arial"/>
            <w:color w:val="000000"/>
            <w:sz w:val="22"/>
            <w:szCs w:val="22"/>
            <w:rtl w:val="0"/>
          </w:rPr>
          <w:t xml:space="preserve">Figure 9: Entity-Relationship (ER) Diagram</w:t>
          <w:tab/>
          <w:t xml:space="preserve">23</w:t>
        </w:r>
      </w:hyperlink>
      <w:r w:rsidDel="00000000" w:rsidR="00000000" w:rsidRPr="00000000">
        <w:rPr>
          <w:rtl w:val="0"/>
        </w:rPr>
      </w:r>
    </w:p>
    <w:p w:rsidR="00000000" w:rsidDel="00000000" w:rsidP="00000000" w:rsidRDefault="00000000" w:rsidRPr="00000000" w14:paraId="00000072">
      <w:pPr>
        <w:tabs>
          <w:tab w:val="right" w:leader="none" w:pos="12000"/>
        </w:tabs>
        <w:spacing w:after="0" w:before="60" w:line="240" w:lineRule="auto"/>
        <w:rPr>
          <w:rFonts w:ascii="Arial" w:cs="Arial" w:eastAsia="Arial" w:hAnsi="Arial"/>
          <w:color w:val="000000"/>
          <w:sz w:val="22"/>
          <w:szCs w:val="22"/>
        </w:rPr>
      </w:pPr>
      <w:hyperlink w:anchor="_heading=h.dx4bey9btd0l">
        <w:r w:rsidDel="00000000" w:rsidR="00000000" w:rsidRPr="00000000">
          <w:rPr>
            <w:rFonts w:ascii="Arial" w:cs="Arial" w:eastAsia="Arial" w:hAnsi="Arial"/>
            <w:color w:val="000000"/>
            <w:sz w:val="22"/>
            <w:szCs w:val="22"/>
            <w:rtl w:val="0"/>
          </w:rPr>
          <w:t xml:space="preserve">Figure 10: AI Engineering Pipeline Design</w:t>
          <w:tab/>
          <w:t xml:space="preserve">25</w:t>
        </w:r>
      </w:hyperlink>
      <w:r w:rsidDel="00000000" w:rsidR="00000000" w:rsidRPr="00000000">
        <w:rPr>
          <w:rtl w:val="0"/>
        </w:rPr>
      </w:r>
    </w:p>
    <w:p w:rsidR="00000000" w:rsidDel="00000000" w:rsidP="00000000" w:rsidRDefault="00000000" w:rsidRPr="00000000" w14:paraId="00000073">
      <w:pPr>
        <w:tabs>
          <w:tab w:val="right" w:leader="none" w:pos="12000"/>
        </w:tabs>
        <w:spacing w:after="0" w:before="60" w:line="240" w:lineRule="auto"/>
        <w:rPr>
          <w:rFonts w:ascii="Arial" w:cs="Arial" w:eastAsia="Arial" w:hAnsi="Arial"/>
          <w:color w:val="000000"/>
          <w:sz w:val="22"/>
          <w:szCs w:val="22"/>
        </w:rPr>
      </w:pPr>
      <w:hyperlink w:anchor="_heading=h.mngfx6av55ow">
        <w:r w:rsidDel="00000000" w:rsidR="00000000" w:rsidRPr="00000000">
          <w:rPr>
            <w:rFonts w:ascii="Arial" w:cs="Arial" w:eastAsia="Arial" w:hAnsi="Arial"/>
            <w:color w:val="000000"/>
            <w:sz w:val="22"/>
            <w:szCs w:val="22"/>
            <w:rtl w:val="0"/>
          </w:rPr>
          <w:t xml:space="preserve">Figure 11: Project Gantt Chart</w:t>
          <w:tab/>
          <w:t xml:space="preserve">29</w:t>
        </w:r>
      </w:hyperlink>
      <w:r w:rsidDel="00000000" w:rsidR="00000000" w:rsidRPr="00000000">
        <w:rPr>
          <w:rtl w:val="0"/>
        </w:rPr>
      </w:r>
    </w:p>
    <w:p w:rsidR="00000000" w:rsidDel="00000000" w:rsidP="00000000" w:rsidRDefault="00000000" w:rsidRPr="00000000" w14:paraId="00000074">
      <w:pPr>
        <w:tabs>
          <w:tab w:val="right" w:leader="none" w:pos="12000"/>
        </w:tabs>
        <w:spacing w:after="0" w:before="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tabs>
          <w:tab w:val="right" w:leader="none" w:pos="12000"/>
        </w:tabs>
        <w:spacing w:after="0" w:before="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tabs>
          <w:tab w:val="right" w:leader="none" w:pos="12000"/>
        </w:tabs>
        <w:spacing w:after="0" w:before="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pdrjw6969mjq" w:id="5"/>
      <w:bookmarkEnd w:id="5"/>
      <w:r w:rsidDel="00000000" w:rsidR="00000000" w:rsidRPr="00000000">
        <w:rPr>
          <w:rFonts w:ascii="Arial" w:cs="Arial" w:eastAsia="Arial" w:hAnsi="Arial"/>
          <w:sz w:val="28"/>
          <w:szCs w:val="28"/>
          <w:rtl w:val="0"/>
        </w:rPr>
        <w:t xml:space="preserve">List of Tables</w:t>
      </w:r>
      <w:r w:rsidDel="00000000" w:rsidR="00000000" w:rsidRPr="00000000">
        <w:rPr>
          <w:rtl w:val="0"/>
        </w:rPr>
      </w:r>
    </w:p>
    <w:p w:rsidR="00000000" w:rsidDel="00000000" w:rsidP="00000000" w:rsidRDefault="00000000" w:rsidRPr="00000000" w14:paraId="00000078">
      <w:pPr>
        <w:tabs>
          <w:tab w:val="right" w:leader="none" w:pos="12000"/>
        </w:tabs>
        <w:spacing w:after="0" w:before="60" w:line="240" w:lineRule="auto"/>
        <w:rPr>
          <w:rFonts w:ascii="Arial" w:cs="Arial" w:eastAsia="Arial" w:hAnsi="Arial"/>
          <w:color w:val="000000"/>
          <w:sz w:val="22"/>
          <w:szCs w:val="22"/>
        </w:rPr>
      </w:pPr>
      <w:hyperlink w:anchor="_heading=h.xhado914kjx9">
        <w:r w:rsidDel="00000000" w:rsidR="00000000" w:rsidRPr="00000000">
          <w:rPr>
            <w:rFonts w:ascii="Arial" w:cs="Arial" w:eastAsia="Arial" w:hAnsi="Arial"/>
            <w:color w:val="000000"/>
            <w:sz w:val="22"/>
            <w:szCs w:val="22"/>
            <w:rtl w:val="0"/>
          </w:rPr>
          <w:t xml:space="preserve">Table 1: Non-functional Requirements</w:t>
          <w:tab/>
          <w:t xml:space="preserve">8</w:t>
        </w:r>
      </w:hyperlink>
      <w:r w:rsidDel="00000000" w:rsidR="00000000" w:rsidRPr="00000000">
        <w:rPr>
          <w:rtl w:val="0"/>
        </w:rPr>
      </w:r>
    </w:p>
    <w:p w:rsidR="00000000" w:rsidDel="00000000" w:rsidP="00000000" w:rsidRDefault="00000000" w:rsidRPr="00000000" w14:paraId="00000079">
      <w:pPr>
        <w:tabs>
          <w:tab w:val="right" w:leader="none" w:pos="12000"/>
        </w:tabs>
        <w:spacing w:after="0" w:before="60" w:line="240" w:lineRule="auto"/>
        <w:rPr>
          <w:rFonts w:ascii="Arial" w:cs="Arial" w:eastAsia="Arial" w:hAnsi="Arial"/>
          <w:color w:val="000000"/>
          <w:sz w:val="22"/>
          <w:szCs w:val="22"/>
        </w:rPr>
      </w:pPr>
      <w:hyperlink w:anchor="_heading=h.oniriyngqg7x">
        <w:r w:rsidDel="00000000" w:rsidR="00000000" w:rsidRPr="00000000">
          <w:rPr>
            <w:rFonts w:ascii="Arial" w:cs="Arial" w:eastAsia="Arial" w:hAnsi="Arial"/>
            <w:color w:val="000000"/>
            <w:sz w:val="22"/>
            <w:szCs w:val="22"/>
            <w:rtl w:val="0"/>
          </w:rPr>
          <w:t xml:space="preserve">Table 2: User Class Descriptions</w:t>
          <w:tab/>
          <w:t xml:space="preserve">9</w:t>
        </w:r>
      </w:hyperlink>
      <w:r w:rsidDel="00000000" w:rsidR="00000000" w:rsidRPr="00000000">
        <w:rPr>
          <w:rtl w:val="0"/>
        </w:rPr>
      </w:r>
    </w:p>
    <w:p w:rsidR="00000000" w:rsidDel="00000000" w:rsidP="00000000" w:rsidRDefault="00000000" w:rsidRPr="00000000" w14:paraId="0000007A">
      <w:pPr>
        <w:tabs>
          <w:tab w:val="right" w:leader="none" w:pos="12000"/>
        </w:tabs>
        <w:spacing w:after="0" w:before="60" w:line="240" w:lineRule="auto"/>
        <w:rPr>
          <w:rFonts w:ascii="Arial" w:cs="Arial" w:eastAsia="Arial" w:hAnsi="Arial"/>
          <w:color w:val="000000"/>
          <w:sz w:val="22"/>
          <w:szCs w:val="22"/>
        </w:rPr>
      </w:pPr>
      <w:hyperlink w:anchor="_heading=h.wkbw272b3mx9">
        <w:r w:rsidDel="00000000" w:rsidR="00000000" w:rsidRPr="00000000">
          <w:rPr>
            <w:rFonts w:ascii="Arial" w:cs="Arial" w:eastAsia="Arial" w:hAnsi="Arial"/>
            <w:color w:val="000000"/>
            <w:sz w:val="22"/>
            <w:szCs w:val="22"/>
            <w:rtl w:val="0"/>
          </w:rPr>
          <w:t xml:space="preserve">Table 3: Stakeholder Descriptions</w:t>
          <w:tab/>
          <w:t xml:space="preserve">9</w:t>
        </w:r>
      </w:hyperlink>
      <w:r w:rsidDel="00000000" w:rsidR="00000000" w:rsidRPr="00000000">
        <w:rPr>
          <w:rtl w:val="0"/>
        </w:rPr>
      </w:r>
    </w:p>
    <w:p w:rsidR="00000000" w:rsidDel="00000000" w:rsidP="00000000" w:rsidRDefault="00000000" w:rsidRPr="00000000" w14:paraId="0000007B">
      <w:pPr>
        <w:tabs>
          <w:tab w:val="right" w:leader="none" w:pos="12000"/>
        </w:tabs>
        <w:spacing w:after="0" w:before="60" w:line="240" w:lineRule="auto"/>
        <w:rPr>
          <w:rFonts w:ascii="Arial" w:cs="Arial" w:eastAsia="Arial" w:hAnsi="Arial"/>
          <w:color w:val="000000"/>
          <w:sz w:val="22"/>
          <w:szCs w:val="22"/>
        </w:rPr>
      </w:pPr>
      <w:hyperlink w:anchor="_heading=h.65uf0jaidji4">
        <w:r w:rsidDel="00000000" w:rsidR="00000000" w:rsidRPr="00000000">
          <w:rPr>
            <w:rFonts w:ascii="Arial" w:cs="Arial" w:eastAsia="Arial" w:hAnsi="Arial"/>
            <w:color w:val="000000"/>
            <w:sz w:val="22"/>
            <w:szCs w:val="22"/>
            <w:rtl w:val="0"/>
          </w:rPr>
          <w:t xml:space="preserve">Table 4: REST API Endpoints</w:t>
          <w:tab/>
          <w:t xml:space="preserve">9</w:t>
        </w:r>
      </w:hyperlink>
      <w:r w:rsidDel="00000000" w:rsidR="00000000" w:rsidRPr="00000000">
        <w:rPr>
          <w:rtl w:val="0"/>
        </w:rPr>
      </w:r>
    </w:p>
    <w:p w:rsidR="00000000" w:rsidDel="00000000" w:rsidP="00000000" w:rsidRDefault="00000000" w:rsidRPr="00000000" w14:paraId="0000007C">
      <w:pPr>
        <w:tabs>
          <w:tab w:val="right" w:leader="none" w:pos="12000"/>
        </w:tabs>
        <w:spacing w:after="0" w:before="60" w:line="240" w:lineRule="auto"/>
        <w:rPr>
          <w:rFonts w:ascii="Arial" w:cs="Arial" w:eastAsia="Arial" w:hAnsi="Arial"/>
          <w:color w:val="000000"/>
          <w:sz w:val="22"/>
          <w:szCs w:val="22"/>
        </w:rPr>
      </w:pPr>
      <w:hyperlink w:anchor="_heading=h.oppyy4xqza2i">
        <w:r w:rsidDel="00000000" w:rsidR="00000000" w:rsidRPr="00000000">
          <w:rPr>
            <w:rFonts w:ascii="Arial" w:cs="Arial" w:eastAsia="Arial" w:hAnsi="Arial"/>
            <w:color w:val="000000"/>
            <w:sz w:val="22"/>
            <w:szCs w:val="22"/>
            <w:rtl w:val="0"/>
          </w:rPr>
          <w:t xml:space="preserve">Table 5: Model &amp; Configuration</w:t>
          <w:tab/>
          <w:t xml:space="preserve">24</w:t>
        </w:r>
      </w:hyperlink>
      <w:r w:rsidDel="00000000" w:rsidR="00000000" w:rsidRPr="00000000">
        <w:rPr>
          <w:rtl w:val="0"/>
        </w:rPr>
      </w:r>
    </w:p>
    <w:p w:rsidR="00000000" w:rsidDel="00000000" w:rsidP="00000000" w:rsidRDefault="00000000" w:rsidRPr="00000000" w14:paraId="0000007D">
      <w:pPr>
        <w:tabs>
          <w:tab w:val="right" w:leader="none" w:pos="12000"/>
        </w:tabs>
        <w:spacing w:after="0" w:before="60" w:line="240" w:lineRule="auto"/>
        <w:rPr>
          <w:rFonts w:ascii="Arial" w:cs="Arial" w:eastAsia="Arial" w:hAnsi="Arial"/>
          <w:color w:val="000000"/>
          <w:sz w:val="22"/>
          <w:szCs w:val="22"/>
        </w:rPr>
      </w:pPr>
      <w:hyperlink w:anchor="_heading=h.8kt0lwyxa2yq">
        <w:r w:rsidDel="00000000" w:rsidR="00000000" w:rsidRPr="00000000">
          <w:rPr>
            <w:rFonts w:ascii="Arial" w:cs="Arial" w:eastAsia="Arial" w:hAnsi="Arial"/>
            <w:color w:val="000000"/>
            <w:sz w:val="22"/>
            <w:szCs w:val="22"/>
            <w:rtl w:val="0"/>
          </w:rPr>
          <w:t xml:space="preserve">Table 6: Test Scope</w:t>
          <w:tab/>
          <w:t xml:space="preserve">26</w:t>
        </w:r>
      </w:hyperlink>
      <w:r w:rsidDel="00000000" w:rsidR="00000000" w:rsidRPr="00000000">
        <w:rPr>
          <w:rtl w:val="0"/>
        </w:rPr>
      </w:r>
    </w:p>
    <w:p w:rsidR="00000000" w:rsidDel="00000000" w:rsidP="00000000" w:rsidRDefault="00000000" w:rsidRPr="00000000" w14:paraId="0000007E">
      <w:pPr>
        <w:tabs>
          <w:tab w:val="right" w:leader="none" w:pos="12000"/>
        </w:tabs>
        <w:spacing w:after="0" w:before="60" w:line="240" w:lineRule="auto"/>
        <w:rPr>
          <w:rFonts w:ascii="Arial" w:cs="Arial" w:eastAsia="Arial" w:hAnsi="Arial"/>
          <w:color w:val="000000"/>
          <w:sz w:val="22"/>
          <w:szCs w:val="22"/>
        </w:rPr>
      </w:pPr>
      <w:hyperlink w:anchor="_heading=h.21f6oe49gfso">
        <w:r w:rsidDel="00000000" w:rsidR="00000000" w:rsidRPr="00000000">
          <w:rPr>
            <w:rFonts w:ascii="Arial" w:cs="Arial" w:eastAsia="Arial" w:hAnsi="Arial"/>
            <w:color w:val="000000"/>
            <w:sz w:val="22"/>
            <w:szCs w:val="22"/>
            <w:rtl w:val="0"/>
          </w:rPr>
          <w:t xml:space="preserve">Table 7: Test Levels &amp; Types</w:t>
          <w:tab/>
          <w:t xml:space="preserve">27</w:t>
        </w:r>
      </w:hyperlink>
      <w:r w:rsidDel="00000000" w:rsidR="00000000" w:rsidRPr="00000000">
        <w:rPr>
          <w:rtl w:val="0"/>
        </w:rPr>
      </w:r>
    </w:p>
    <w:p w:rsidR="00000000" w:rsidDel="00000000" w:rsidP="00000000" w:rsidRDefault="00000000" w:rsidRPr="00000000" w14:paraId="0000007F">
      <w:pPr>
        <w:tabs>
          <w:tab w:val="right" w:leader="none" w:pos="12000"/>
        </w:tabs>
        <w:spacing w:after="0" w:before="60" w:line="240" w:lineRule="auto"/>
        <w:rPr>
          <w:rFonts w:ascii="Arial" w:cs="Arial" w:eastAsia="Arial" w:hAnsi="Arial"/>
          <w:color w:val="000000"/>
          <w:sz w:val="22"/>
          <w:szCs w:val="22"/>
        </w:rPr>
      </w:pPr>
      <w:hyperlink w:anchor="_heading=h.2itt1eyncsjr">
        <w:r w:rsidDel="00000000" w:rsidR="00000000" w:rsidRPr="00000000">
          <w:rPr>
            <w:rFonts w:ascii="Arial" w:cs="Arial" w:eastAsia="Arial" w:hAnsi="Arial"/>
            <w:color w:val="000000"/>
            <w:sz w:val="22"/>
            <w:szCs w:val="22"/>
            <w:rtl w:val="0"/>
          </w:rPr>
          <w:t xml:space="preserve">Table 8: Sample Test Cases</w:t>
          <w:tab/>
          <w:t xml:space="preserve">28</w:t>
        </w:r>
      </w:hyperlink>
      <w:r w:rsidDel="00000000" w:rsidR="00000000" w:rsidRPr="00000000">
        <w:rPr>
          <w:rtl w:val="0"/>
        </w:rPr>
      </w:r>
    </w:p>
    <w:p w:rsidR="00000000" w:rsidDel="00000000" w:rsidP="00000000" w:rsidRDefault="00000000" w:rsidRPr="00000000" w14:paraId="0000008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pStyle w:val="Heading2"/>
        <w:rPr>
          <w:rFonts w:ascii="Arial" w:cs="Arial" w:eastAsia="Arial" w:hAnsi="Arial"/>
          <w:sz w:val="28"/>
          <w:szCs w:val="28"/>
        </w:rPr>
        <w:sectPr>
          <w:type w:val="nextPage"/>
          <w:pgSz w:h="15840" w:w="12240" w:orient="portrait"/>
          <w:pgMar w:bottom="1440" w:top="1440" w:left="1800" w:right="1800" w:header="720" w:footer="720"/>
          <w:pgNumType w:start="1"/>
        </w:sectPr>
      </w:pPr>
      <w:bookmarkStart w:colFirst="0" w:colLast="0" w:name="_heading=h.cmm1q2xe6jh3" w:id="6"/>
      <w:bookmarkEnd w:id="6"/>
      <w:r w:rsidDel="00000000" w:rsidR="00000000" w:rsidRPr="00000000">
        <w:rPr>
          <w:rtl w:val="0"/>
        </w:rPr>
      </w:r>
    </w:p>
    <w:p w:rsidR="00000000" w:rsidDel="00000000" w:rsidP="00000000" w:rsidRDefault="00000000" w:rsidRPr="00000000" w14:paraId="00000082">
      <w:pPr>
        <w:rPr/>
      </w:pPr>
      <w:bookmarkStart w:colFirst="0" w:colLast="0" w:name="_heading=h.xwcu732u7h5c" w:id="7"/>
      <w:bookmarkEnd w:id="7"/>
      <w:r w:rsidDel="00000000" w:rsidR="00000000" w:rsidRPr="00000000">
        <w:rPr>
          <w:rtl w:val="0"/>
        </w:rPr>
      </w:r>
    </w:p>
    <w:p w:rsidR="00000000" w:rsidDel="00000000" w:rsidP="00000000" w:rsidRDefault="00000000" w:rsidRPr="00000000" w14:paraId="00000083">
      <w:pPr>
        <w:pStyle w:val="Heading2"/>
        <w:rPr/>
      </w:pPr>
      <w:bookmarkStart w:colFirst="0" w:colLast="0" w:name="_heading=h.lohuy4qhux4c" w:id="8"/>
      <w:bookmarkEnd w:id="8"/>
      <w:r w:rsidDel="00000000" w:rsidR="00000000" w:rsidRPr="00000000">
        <w:rPr>
          <w:rFonts w:ascii="Arial" w:cs="Arial" w:eastAsia="Arial" w:hAnsi="Arial"/>
          <w:sz w:val="28"/>
          <w:szCs w:val="28"/>
          <w:rtl w:val="0"/>
        </w:rPr>
        <w:t xml:space="preserve">1. Project Overview</w:t>
      </w:r>
      <w:r w:rsidDel="00000000" w:rsidR="00000000" w:rsidRPr="00000000">
        <w:rPr>
          <w:rtl w:val="0"/>
        </w:rPr>
      </w:r>
    </w:p>
    <w:p w:rsidR="00000000" w:rsidDel="00000000" w:rsidP="00000000" w:rsidRDefault="00000000" w:rsidRPr="00000000" w14:paraId="00000084">
      <w:pPr>
        <w:pStyle w:val="Heading3"/>
        <w:rPr>
          <w:rFonts w:ascii="Arial" w:cs="Arial" w:eastAsia="Arial" w:hAnsi="Arial"/>
          <w:sz w:val="24"/>
          <w:szCs w:val="24"/>
        </w:rPr>
      </w:pPr>
      <w:bookmarkStart w:colFirst="0" w:colLast="0" w:name="_heading=h.jsn441d1tnm" w:id="9"/>
      <w:bookmarkEnd w:id="9"/>
      <w:r w:rsidDel="00000000" w:rsidR="00000000" w:rsidRPr="00000000">
        <w:rPr>
          <w:rFonts w:ascii="Arial" w:cs="Arial" w:eastAsia="Arial" w:hAnsi="Arial"/>
          <w:sz w:val="24"/>
          <w:szCs w:val="24"/>
          <w:rtl w:val="0"/>
        </w:rPr>
        <w:t xml:space="preserve">1.1 Project Title: CodeLens — </w:t>
      </w:r>
      <w:r w:rsidDel="00000000" w:rsidR="00000000" w:rsidRPr="00000000">
        <w:rPr>
          <w:rFonts w:ascii="Arial" w:cs="Arial" w:eastAsia="Arial" w:hAnsi="Arial"/>
          <w:b w:val="0"/>
          <w:bCs w:val="0"/>
          <w:sz w:val="24"/>
          <w:szCs w:val="24"/>
          <w:rtl w:val="0"/>
        </w:rPr>
        <w:t xml:space="preserve">An Enhanced Code Visualization and Quality Analysis System</w:t>
        <w:br w:type="textWrapping"/>
      </w:r>
      <w:r w:rsidDel="00000000" w:rsidR="00000000" w:rsidRPr="00000000">
        <w:rPr>
          <w:rtl w:val="0"/>
        </w:rPr>
      </w:r>
    </w:p>
    <w:p w:rsidR="00000000" w:rsidDel="00000000" w:rsidP="00000000" w:rsidRDefault="00000000" w:rsidRPr="00000000" w14:paraId="00000085">
      <w:pPr>
        <w:pStyle w:val="Heading3"/>
        <w:jc w:val="both"/>
        <w:rPr/>
      </w:pPr>
      <w:bookmarkStart w:colFirst="0" w:colLast="0" w:name="_heading=h.yp1e3dmfadvt" w:id="10"/>
      <w:bookmarkEnd w:id="10"/>
      <w:r w:rsidDel="00000000" w:rsidR="00000000" w:rsidRPr="00000000">
        <w:rPr>
          <w:rFonts w:ascii="Arial" w:cs="Arial" w:eastAsia="Arial" w:hAnsi="Arial"/>
          <w:sz w:val="24"/>
          <w:szCs w:val="24"/>
          <w:rtl w:val="0"/>
        </w:rPr>
        <w:t xml:space="preserve">1.2 Problem Statement:</w:t>
      </w:r>
      <w:r w:rsidDel="00000000" w:rsidR="00000000" w:rsidRPr="00000000">
        <w:rPr>
          <w:rtl w:val="0"/>
        </w:rPr>
        <w:t xml:space="preserve"> </w:t>
      </w:r>
    </w:p>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As codebases grow in size and complexity, developers and technical teams struggle to understand structural relationships, identify risky or poorly maintained code, and assess the impact of changes before making them. Existing tools often support only a single language, lack multi-tier visualization, or fail to combine structural analysis (call graphs, complexity, architecture patterns) with actionable insights (code smells, refactor plans, risk scoring). There is a need for a unified system that can ingest source code in multiple languages, analyze its structure and quality, visualize it at different levels of abstraction, and provide AI-assisted recommendations for improvement. </w:t>
        <w:br w:type="textWrapping"/>
      </w:r>
    </w:p>
    <w:p w:rsidR="00000000" w:rsidDel="00000000" w:rsidP="00000000" w:rsidRDefault="00000000" w:rsidRPr="00000000" w14:paraId="00000087">
      <w:pPr>
        <w:pStyle w:val="Heading3"/>
        <w:rPr>
          <w:rFonts w:ascii="Arial" w:cs="Arial" w:eastAsia="Arial" w:hAnsi="Arial"/>
          <w:sz w:val="24"/>
          <w:szCs w:val="24"/>
        </w:rPr>
      </w:pPr>
      <w:bookmarkStart w:colFirst="0" w:colLast="0" w:name="_heading=h.lyzp52sw2oqz" w:id="11"/>
      <w:bookmarkEnd w:id="11"/>
      <w:r w:rsidDel="00000000" w:rsidR="00000000" w:rsidRPr="00000000">
        <w:rPr>
          <w:rFonts w:ascii="Arial" w:cs="Arial" w:eastAsia="Arial" w:hAnsi="Arial"/>
          <w:sz w:val="24"/>
          <w:szCs w:val="24"/>
          <w:rtl w:val="0"/>
        </w:rPr>
        <w:t xml:space="preserve">1.3 Objectives: </w:t>
      </w:r>
    </w:p>
    <w:p w:rsidR="00000000" w:rsidDel="00000000" w:rsidP="00000000" w:rsidRDefault="00000000" w:rsidRPr="00000000" w14:paraId="00000088">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allow users to upload source code (single files, ZIP archives, or folders) securely and efficiently for analysis.</w:t>
      </w:r>
    </w:p>
    <w:p w:rsidR="00000000" w:rsidDel="00000000" w:rsidP="00000000" w:rsidRDefault="00000000" w:rsidRPr="00000000" w14:paraId="00000089">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parse and extract structural metrics (functions, complexity, call relationships) across multiple programming languages using Tree-sitter.</w:t>
      </w:r>
    </w:p>
    <w:p w:rsidR="00000000" w:rsidDel="00000000" w:rsidP="00000000" w:rsidRDefault="00000000" w:rsidRPr="00000000" w14:paraId="0000008A">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provide multi-tier (module, file, function, chunk) interactive graph visualizations of the codebase.</w:t>
      </w:r>
    </w:p>
    <w:p w:rsidR="00000000" w:rsidDel="00000000" w:rsidP="00000000" w:rsidRDefault="00000000" w:rsidRPr="00000000" w14:paraId="0000008B">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detect architectural patterns (e.g., MVC, Layered, Clean, Hexagonal) and identify violations of expected layer dependencies.</w:t>
      </w:r>
    </w:p>
    <w:p w:rsidR="00000000" w:rsidDel="00000000" w:rsidP="00000000" w:rsidRDefault="00000000" w:rsidRPr="00000000" w14:paraId="0000008C">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detect code smells at the function, module, and architecture level, and generate AI-driven refactor suggestions.</w:t>
      </w:r>
    </w:p>
    <w:p w:rsidR="00000000" w:rsidDel="00000000" w:rsidP="00000000" w:rsidRDefault="00000000" w:rsidRPr="00000000" w14:paraId="0000008D">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assess change impact and dependency risk to support safer code modifications.</w:t>
      </w:r>
    </w:p>
    <w:p w:rsidR="00000000" w:rsidDel="00000000" w:rsidP="00000000" w:rsidRDefault="00000000" w:rsidRPr="00000000" w14:paraId="0000008E">
      <w:pPr>
        <w:numPr>
          <w:ilvl w:val="0"/>
          <w:numId w:val="1"/>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detect dead code, compute maintainability metrics, and track code evolution through Git history.</w:t>
      </w:r>
    </w:p>
    <w:p w:rsidR="00000000" w:rsidDel="00000000" w:rsidP="00000000" w:rsidRDefault="00000000" w:rsidRPr="00000000" w14:paraId="0000008F">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manage isolated, secure, and time-bound user sessions for each analysis.</w:t>
        <w:br w:type="textWrapping"/>
      </w:r>
    </w:p>
    <w:p w:rsidR="00000000" w:rsidDel="00000000" w:rsidP="00000000" w:rsidRDefault="00000000" w:rsidRPr="00000000" w14:paraId="00000090">
      <w:pPr>
        <w:pStyle w:val="Heading3"/>
        <w:rPr>
          <w:rFonts w:ascii="Arial" w:cs="Arial" w:eastAsia="Arial" w:hAnsi="Arial"/>
          <w:sz w:val="24"/>
          <w:szCs w:val="24"/>
        </w:rPr>
      </w:pPr>
      <w:bookmarkStart w:colFirst="0" w:colLast="0" w:name="_heading=h.q2ljuonytuyr" w:id="12"/>
      <w:bookmarkEnd w:id="12"/>
      <w:r w:rsidDel="00000000" w:rsidR="00000000" w:rsidRPr="00000000">
        <w:rPr>
          <w:rFonts w:ascii="Arial" w:cs="Arial" w:eastAsia="Arial" w:hAnsi="Arial"/>
          <w:sz w:val="24"/>
          <w:szCs w:val="24"/>
          <w:rtl w:val="0"/>
        </w:rPr>
        <w:t xml:space="preserve">1.4 Scope</w:t>
      </w:r>
    </w:p>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covers ingestion of source code (single file, ZIP, or directory) up to defined size limits; parsing and metric extraction for nine major programming languages (Python, JavaScript, TypeScript, Java, Go, Rust, C, C++, C#); construction and visualization of call graphs across four tiers; detection of architectural patterns and layer violations; identification of code smells with root-cause analysis; AI-generated refactor plans via an LLM; change impact and dependency risk analysis; dead code detection; a code metrics dashboard; Git history tracking (last 30 commits); and session-based data isolation. The scope excludes analysis of third-party/external library internals, real-time collaborative editing, and automatic code refactoring/execution (the system only recommends, not applies, changes).</w:t>
        <w:br w:type="textWrapping"/>
        <w:t xml:space="preserve"> </w:t>
      </w:r>
    </w:p>
    <w:p w:rsidR="00000000" w:rsidDel="00000000" w:rsidP="00000000" w:rsidRDefault="00000000" w:rsidRPr="00000000" w14:paraId="00000092">
      <w:pPr>
        <w:pStyle w:val="Heading3"/>
        <w:rPr>
          <w:rFonts w:ascii="Arial" w:cs="Arial" w:eastAsia="Arial" w:hAnsi="Arial"/>
          <w:sz w:val="24"/>
          <w:szCs w:val="24"/>
        </w:rPr>
      </w:pPr>
      <w:bookmarkStart w:colFirst="0" w:colLast="0" w:name="_heading=h.xlgavo7fbt50" w:id="13"/>
      <w:bookmarkEnd w:id="13"/>
      <w:r w:rsidDel="00000000" w:rsidR="00000000" w:rsidRPr="00000000">
        <w:rPr>
          <w:rFonts w:ascii="Arial" w:cs="Arial" w:eastAsia="Arial" w:hAnsi="Arial"/>
          <w:sz w:val="24"/>
          <w:szCs w:val="24"/>
          <w:rtl w:val="0"/>
        </w:rPr>
        <w:t xml:space="preserve">1.5 Deliverables: </w:t>
      </w:r>
    </w:p>
    <w:p w:rsidR="00000000" w:rsidDel="00000000" w:rsidP="00000000" w:rsidRDefault="00000000" w:rsidRPr="00000000" w14:paraId="00000093">
      <w:pPr>
        <w:numPr>
          <w:ilvl w:val="0"/>
          <w:numId w:val="3"/>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functional web-based platform for code upload and ingestion (file/ZIP/folder support with validation and sanitization).</w:t>
      </w:r>
    </w:p>
    <w:p w:rsidR="00000000" w:rsidDel="00000000" w:rsidP="00000000" w:rsidRDefault="00000000" w:rsidRPr="00000000" w14:paraId="00000094">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multi-language parsing engine producing per-function and per-file metrics.</w:t>
      </w:r>
    </w:p>
    <w:p w:rsidR="00000000" w:rsidDel="00000000" w:rsidP="00000000" w:rsidRDefault="00000000" w:rsidRPr="00000000" w14:paraId="00000095">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 interactive 3-tier (plus chunk-level) graph visualization module built with Vue Flow and Dagre layout.</w:t>
      </w:r>
    </w:p>
    <w:p w:rsidR="00000000" w:rsidDel="00000000" w:rsidP="00000000" w:rsidRDefault="00000000" w:rsidRPr="00000000" w14:paraId="00000096">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full-text search feature across functions, files, and modules.</w:t>
      </w:r>
    </w:p>
    <w:p w:rsidR="00000000" w:rsidDel="00000000" w:rsidP="00000000" w:rsidRDefault="00000000" w:rsidRPr="00000000" w14:paraId="00000097">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 architecture pattern detection module with confidence scoring and violation reporting.</w:t>
      </w:r>
    </w:p>
    <w:p w:rsidR="00000000" w:rsidDel="00000000" w:rsidP="00000000" w:rsidRDefault="00000000" w:rsidRPr="00000000" w14:paraId="00000098">
      <w:pPr>
        <w:numPr>
          <w:ilvl w:val="0"/>
          <w:numId w:val="3"/>
        </w:numPr>
        <w:spacing w:after="0" w:lineRule="auto"/>
        <w:ind w:left="720" w:hanging="360"/>
        <w:rPr>
          <w:rFonts w:ascii="Arial" w:cs="Arial" w:eastAsia="Arial" w:hAnsi="Arial"/>
          <w:sz w:val="24"/>
          <w:szCs w:val="24"/>
        </w:rPr>
      </w:pPr>
      <w:sdt>
        <w:sdtPr>
          <w:id w:val="537594282"/>
          <w:tag w:val="goog_rdk_0"/>
        </w:sdtPr>
        <w:sdtContent>
          <w:r w:rsidDel="00000000" w:rsidR="00000000" w:rsidRPr="00000000">
            <w:rPr>
              <w:rFonts w:ascii="Arial Unicode MS" w:cs="Arial Unicode MS" w:eastAsia="Arial Unicode MS" w:hAnsi="Arial Unicode MS"/>
              <w:sz w:val="24"/>
              <w:szCs w:val="24"/>
              <w:rtl w:val="0"/>
            </w:rPr>
            <w:t xml:space="preserve">A layer violation analysis report (Controller → Service → Repository → Model).</w:t>
          </w:r>
        </w:sdtContent>
      </w:sdt>
      <w:r w:rsidDel="00000000" w:rsidR="00000000" w:rsidRPr="00000000">
        <w:rPr>
          <w:rtl w:val="0"/>
        </w:rPr>
      </w:r>
    </w:p>
    <w:p w:rsidR="00000000" w:rsidDel="00000000" w:rsidP="00000000" w:rsidRDefault="00000000" w:rsidRPr="00000000" w14:paraId="00000099">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code smell detection engine (function, module, and architecture level) with root-cause ranking and AI-generated refactor plans.</w:t>
      </w:r>
    </w:p>
    <w:p w:rsidR="00000000" w:rsidDel="00000000" w:rsidP="00000000" w:rsidRDefault="00000000" w:rsidRPr="00000000" w14:paraId="0000009A">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change impact analysis module with reverse call graph computation.</w:t>
      </w:r>
    </w:p>
    <w:p w:rsidR="00000000" w:rsidDel="00000000" w:rsidP="00000000" w:rsidRDefault="00000000" w:rsidRPr="00000000" w14:paraId="0000009B">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dependency risk scoring report (High/Medium/Low/None classification).</w:t>
      </w:r>
    </w:p>
    <w:p w:rsidR="00000000" w:rsidDel="00000000" w:rsidP="00000000" w:rsidRDefault="00000000" w:rsidRPr="00000000" w14:paraId="0000009C">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dead code detection report with confidence levels and unused import listing.</w:t>
      </w:r>
    </w:p>
    <w:p w:rsidR="00000000" w:rsidDel="00000000" w:rsidP="00000000" w:rsidRDefault="00000000" w:rsidRPr="00000000" w14:paraId="0000009D">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code metrics dashboard (LOC, complexity, Halstead metrics, Maintainability Index).</w:t>
      </w:r>
    </w:p>
    <w:p w:rsidR="00000000" w:rsidDel="00000000" w:rsidP="00000000" w:rsidRDefault="00000000" w:rsidRPr="00000000" w14:paraId="0000009E">
      <w:pPr>
        <w:numPr>
          <w:ilvl w:val="0"/>
          <w:numId w:val="3"/>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Git history and evolution tracking module (last 30 commits, paginated).</w:t>
      </w:r>
    </w:p>
    <w:p w:rsidR="00000000" w:rsidDel="00000000" w:rsidP="00000000" w:rsidRDefault="00000000" w:rsidRPr="00000000" w14:paraId="0000009F">
      <w:pPr>
        <w:numPr>
          <w:ilvl w:val="0"/>
          <w:numId w:val="3"/>
        </w:numPr>
        <w:spacing w:after="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session management system with unique session IDs, data isolation, and auto-expiry.</w:t>
      </w:r>
    </w:p>
    <w:p w:rsidR="00000000" w:rsidDel="00000000" w:rsidP="00000000" w:rsidRDefault="00000000" w:rsidRPr="00000000" w14:paraId="000000A0">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pStyle w:val="Heading2"/>
        <w:rPr>
          <w:rFonts w:ascii="Arial" w:cs="Arial" w:eastAsia="Arial" w:hAnsi="Arial"/>
          <w:sz w:val="28"/>
          <w:szCs w:val="28"/>
        </w:rPr>
      </w:pPr>
      <w:bookmarkStart w:colFirst="0" w:colLast="0" w:name="_heading=h.cpl6bhm4861y" w:id="14"/>
      <w:bookmarkEnd w:id="14"/>
      <w:r w:rsidDel="00000000" w:rsidR="00000000" w:rsidRPr="00000000">
        <w:rPr>
          <w:rFonts w:ascii="Arial" w:cs="Arial" w:eastAsia="Arial" w:hAnsi="Arial"/>
          <w:sz w:val="28"/>
          <w:szCs w:val="28"/>
          <w:rtl w:val="0"/>
        </w:rPr>
        <w:t xml:space="preserve">2. Requirements Analysis</w:t>
      </w:r>
    </w:p>
    <w:p w:rsidR="00000000" w:rsidDel="00000000" w:rsidP="00000000" w:rsidRDefault="00000000" w:rsidRPr="00000000" w14:paraId="000000A2">
      <w:pPr>
        <w:pStyle w:val="Heading3"/>
        <w:rPr>
          <w:rFonts w:ascii="Arial" w:cs="Arial" w:eastAsia="Arial" w:hAnsi="Arial"/>
          <w:sz w:val="24"/>
          <w:szCs w:val="24"/>
        </w:rPr>
      </w:pPr>
      <w:bookmarkStart w:colFirst="0" w:colLast="0" w:name="_heading=h.8fb8feuywn18" w:id="15"/>
      <w:bookmarkEnd w:id="15"/>
      <w:r w:rsidDel="00000000" w:rsidR="00000000" w:rsidRPr="00000000">
        <w:rPr>
          <w:rFonts w:ascii="Arial" w:cs="Arial" w:eastAsia="Arial" w:hAnsi="Arial"/>
          <w:sz w:val="24"/>
          <w:szCs w:val="24"/>
          <w:rtl w:val="0"/>
        </w:rPr>
        <w:t xml:space="preserve">2.1. Functional Requirements</w:t>
      </w:r>
    </w:p>
    <w:p w:rsidR="00000000" w:rsidDel="00000000" w:rsidP="00000000" w:rsidRDefault="00000000" w:rsidRPr="00000000" w14:paraId="000000A3">
      <w:pPr>
        <w:pStyle w:val="Heading4"/>
        <w:ind w:left="360" w:firstLine="0"/>
        <w:rPr/>
      </w:pPr>
      <w:bookmarkStart w:colFirst="0" w:colLast="0" w:name="_heading=h.qhruk2xo483s" w:id="16"/>
      <w:bookmarkEnd w:id="16"/>
      <w:r w:rsidDel="00000000" w:rsidR="00000000" w:rsidRPr="00000000">
        <w:rPr>
          <w:rFonts w:ascii="Arial" w:cs="Arial" w:eastAsia="Arial" w:hAnsi="Arial"/>
          <w:i w:val="0"/>
          <w:iCs w:val="0"/>
          <w:sz w:val="24"/>
          <w:szCs w:val="24"/>
          <w:rtl w:val="0"/>
        </w:rPr>
        <w:t xml:space="preserve">2.1.1. FR-1: Code Upload &amp; Ingestion</w:t>
      </w:r>
      <w:r w:rsidDel="00000000" w:rsidR="00000000" w:rsidRPr="00000000">
        <w:rPr>
          <w:rtl w:val="0"/>
        </w:rPr>
      </w:r>
    </w:p>
    <w:p w:rsidR="00000000" w:rsidDel="00000000" w:rsidP="00000000" w:rsidRDefault="00000000" w:rsidRPr="00000000" w14:paraId="000000A4">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FR-1.1: System shall accept a single source file, a ZIP archive, or a directory (via folder picker).</w:t>
      </w:r>
    </w:p>
    <w:p w:rsidR="00000000" w:rsidDel="00000000" w:rsidP="00000000" w:rsidRDefault="00000000" w:rsidRPr="00000000" w14:paraId="000000A5">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FR-1.2: System shall reject files exceeding 2 MB (single file) or uploads exceeding 50 MB / 1000 files in total.</w:t>
      </w:r>
    </w:p>
    <w:p w:rsidR="00000000" w:rsidDel="00000000" w:rsidP="00000000" w:rsidRDefault="00000000" w:rsidRPr="00000000" w14:paraId="000000A6">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FR-1.3: System shall sanitize ZIP entries to prevent path traversal ("zip-slip") and skip directories such as node_modules, .git (except for history extraction), venv, dist, build.</w:t>
      </w:r>
    </w:p>
    <w:p w:rsidR="00000000" w:rsidDel="00000000" w:rsidP="00000000" w:rsidRDefault="00000000" w:rsidRPr="00000000" w14:paraId="000000A7">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FR-1.4: System shall display upload progress with stage labels.</w:t>
      </w:r>
    </w:p>
    <w:p w:rsidR="00000000" w:rsidDel="00000000" w:rsidP="00000000" w:rsidRDefault="00000000" w:rsidRPr="00000000" w14:paraId="000000A8">
      <w:pPr>
        <w:pStyle w:val="Heading4"/>
        <w:ind w:left="360" w:firstLine="0"/>
        <w:rPr/>
      </w:pPr>
      <w:bookmarkStart w:colFirst="0" w:colLast="0" w:name="_heading=h.qot4bc27agla" w:id="17"/>
      <w:bookmarkEnd w:id="17"/>
      <w:r w:rsidDel="00000000" w:rsidR="00000000" w:rsidRPr="00000000">
        <w:rPr>
          <w:rFonts w:ascii="Arial" w:cs="Arial" w:eastAsia="Arial" w:hAnsi="Arial"/>
          <w:i w:val="0"/>
          <w:iCs w:val="0"/>
          <w:sz w:val="24"/>
          <w:szCs w:val="24"/>
          <w:rtl w:val="0"/>
        </w:rPr>
        <w:t xml:space="preserve">2.1.2. FR-2: Multi-Language Parsing &amp; Metrics</w:t>
      </w:r>
      <w:r w:rsidDel="00000000" w:rsidR="00000000" w:rsidRPr="00000000">
        <w:rPr>
          <w:rtl w:val="0"/>
        </w:rPr>
      </w:r>
    </w:p>
    <w:p w:rsidR="00000000" w:rsidDel="00000000" w:rsidP="00000000" w:rsidRDefault="00000000" w:rsidRPr="00000000" w14:paraId="000000A9">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FR-2.1: System shall parse Python, JavaScript, TypeScript, Java, Go, Rust, C, C++, and C# using Tree-sitter.</w:t>
      </w:r>
    </w:p>
    <w:p w:rsidR="00000000" w:rsidDel="00000000" w:rsidP="00000000" w:rsidRDefault="00000000" w:rsidRPr="00000000" w14:paraId="000000AA">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FR-2.2: System shall extract, per function: name, parameters, line range, cyclomatic complexity, fan-in, fan-out.</w:t>
      </w:r>
    </w:p>
    <w:p w:rsidR="00000000" w:rsidDel="00000000" w:rsidP="00000000" w:rsidRDefault="00000000" w:rsidRPr="00000000" w14:paraId="000000AB">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FR-2.3: System shall build an internal call graph using only same-project function calls (external/stdlib calls excluded).</w:t>
      </w:r>
    </w:p>
    <w:p w:rsidR="00000000" w:rsidDel="00000000" w:rsidP="00000000" w:rsidRDefault="00000000" w:rsidRPr="00000000" w14:paraId="000000AC">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FR-2.4: System shall classify large files by line count and AST function count, and chunk "god files" into virtual modules for readability.</w:t>
      </w:r>
    </w:p>
    <w:p w:rsidR="00000000" w:rsidDel="00000000" w:rsidP="00000000" w:rsidRDefault="00000000" w:rsidRPr="00000000" w14:paraId="000000AD">
      <w:pPr>
        <w:numPr>
          <w:ilvl w:val="0"/>
          <w:numId w:val="2"/>
        </w:numPr>
        <w:ind w:left="720" w:hanging="360"/>
        <w:rPr>
          <w:sz w:val="24"/>
          <w:szCs w:val="24"/>
        </w:rPr>
      </w:pPr>
      <w:sdt>
        <w:sdtPr>
          <w:id w:val="-1002783169"/>
          <w:tag w:val="goog_rdk_1"/>
        </w:sdtPr>
        <w:sdtContent>
          <w:r w:rsidDel="00000000" w:rsidR="00000000" w:rsidRPr="00000000">
            <w:rPr>
              <w:rFonts w:ascii="Arial Unicode MS" w:cs="Arial Unicode MS" w:eastAsia="Arial Unicode MS" w:hAnsi="Arial Unicode MS"/>
              <w:sz w:val="24"/>
              <w:szCs w:val="24"/>
              <w:rtl w:val="0"/>
            </w:rPr>
            <w:t xml:space="preserve">FR-2.4.1: A file with ≤ 10,000 lines is classified “normal”. Above that threshold, it is classified by AST-parsed function count: &lt; 3 functions → “data file”; 3–100 functions → “large normal”; &gt; 100 functions → “god file”.</w:t>
          </w:r>
        </w:sdtContent>
      </w:sdt>
      <w:r w:rsidDel="00000000" w:rsidR="00000000" w:rsidRPr="00000000">
        <w:rPr>
          <w:rtl w:val="0"/>
        </w:rPr>
      </w:r>
    </w:p>
    <w:p w:rsidR="00000000" w:rsidDel="00000000" w:rsidP="00000000" w:rsidRDefault="00000000" w:rsidRPr="00000000" w14:paraId="000000AE">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FR-2.4.2: Recognized generated-file suffixes (.pb.go, etc.) are always classified “god file” regardless of size, unless &gt; 100,000 lines.</w:t>
      </w:r>
    </w:p>
    <w:p w:rsidR="00000000" w:rsidDel="00000000" w:rsidP="00000000" w:rsidRDefault="00000000" w:rsidRPr="00000000" w14:paraId="000000AF">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FR-2.4.3: A god file is split into virtual modules: (1) class-based; (2) complexity-based; (3) line-range (fallback).</w:t>
      </w:r>
    </w:p>
    <w:p w:rsidR="00000000" w:rsidDel="00000000" w:rsidP="00000000" w:rsidRDefault="00000000" w:rsidRPr="00000000" w14:paraId="000000B0">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FR-2.4.4: Tier-3 requests for chunked god files return the chunk-level graph.</w:t>
      </w:r>
    </w:p>
    <w:p w:rsidR="00000000" w:rsidDel="00000000" w:rsidP="00000000" w:rsidRDefault="00000000" w:rsidRPr="00000000" w14:paraId="000000B1">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FR-2.4.5: Chunking is read-only and does not alter parsed function identity.</w:t>
      </w:r>
    </w:p>
    <w:p w:rsidR="00000000" w:rsidDel="00000000" w:rsidP="00000000" w:rsidRDefault="00000000" w:rsidRPr="00000000" w14:paraId="000000B2">
      <w:pPr>
        <w:pStyle w:val="Heading4"/>
        <w:ind w:left="360" w:firstLine="0"/>
        <w:rPr/>
      </w:pPr>
      <w:bookmarkStart w:colFirst="0" w:colLast="0" w:name="_heading=h.ekvjodguywmz" w:id="18"/>
      <w:bookmarkEnd w:id="18"/>
      <w:r w:rsidDel="00000000" w:rsidR="00000000" w:rsidRPr="00000000">
        <w:rPr>
          <w:rFonts w:ascii="Arial" w:cs="Arial" w:eastAsia="Arial" w:hAnsi="Arial"/>
          <w:i w:val="0"/>
          <w:iCs w:val="0"/>
          <w:sz w:val="24"/>
          <w:szCs w:val="24"/>
          <w:rtl w:val="0"/>
        </w:rPr>
        <w:t xml:space="preserve">2.1.3. FR-3: 3-Tier Graph Visualization</w:t>
      </w:r>
      <w:r w:rsidDel="00000000" w:rsidR="00000000" w:rsidRPr="00000000">
        <w:rPr>
          <w:rtl w:val="0"/>
        </w:rPr>
      </w:r>
    </w:p>
    <w:p w:rsidR="00000000" w:rsidDel="00000000" w:rsidP="00000000" w:rsidRDefault="00000000" w:rsidRPr="00000000" w14:paraId="000000B3">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FR-3.1: System shall render Tier-1 (module), Tier-2 (file), Tier-3 (function), and Tier-4 (chunk) graphs using Vue Flow with Dagre auto-layout.</w:t>
      </w:r>
    </w:p>
    <w:p w:rsidR="00000000" w:rsidDel="00000000" w:rsidP="00000000" w:rsidRDefault="00000000" w:rsidRPr="00000000" w14:paraId="000000B4">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FR-3.2: System shall support click-to-drill-down and a breadcrumb/back-navigation stack.</w:t>
      </w:r>
    </w:p>
    <w:p w:rsidR="00000000" w:rsidDel="00000000" w:rsidP="00000000" w:rsidRDefault="00000000" w:rsidRPr="00000000" w14:paraId="000000B5">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FR-3.3: System shall provide a MiniMap and pan/zoom Controls.</w:t>
      </w:r>
    </w:p>
    <w:p w:rsidR="00000000" w:rsidDel="00000000" w:rsidP="00000000" w:rsidRDefault="00000000" w:rsidRPr="00000000" w14:paraId="000000B6">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FR-3.4: System shall visually distinguish node types and risk levels.</w:t>
        <w:br w:type="textWrapping"/>
      </w:r>
    </w:p>
    <w:p w:rsidR="00000000" w:rsidDel="00000000" w:rsidP="00000000" w:rsidRDefault="00000000" w:rsidRPr="00000000" w14:paraId="000000B7">
      <w:pPr>
        <w:pStyle w:val="Heading4"/>
        <w:ind w:left="360" w:firstLine="0"/>
        <w:rPr/>
      </w:pPr>
      <w:bookmarkStart w:colFirst="0" w:colLast="0" w:name="_heading=h.kkacge1v5in3" w:id="19"/>
      <w:bookmarkEnd w:id="19"/>
      <w:r w:rsidDel="00000000" w:rsidR="00000000" w:rsidRPr="00000000">
        <w:rPr>
          <w:rFonts w:ascii="Arial" w:cs="Arial" w:eastAsia="Arial" w:hAnsi="Arial"/>
          <w:i w:val="0"/>
          <w:iCs w:val="0"/>
          <w:sz w:val="24"/>
          <w:szCs w:val="24"/>
          <w:rtl w:val="0"/>
        </w:rPr>
        <w:t xml:space="preserve">2.1.4. FR-4: Search</w:t>
      </w:r>
      <w:r w:rsidDel="00000000" w:rsidR="00000000" w:rsidRPr="00000000">
        <w:rPr>
          <w:rtl w:val="0"/>
        </w:rPr>
      </w:r>
    </w:p>
    <w:p w:rsidR="00000000" w:rsidDel="00000000" w:rsidP="00000000" w:rsidRDefault="00000000" w:rsidRPr="00000000" w14:paraId="000000B8">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FR-4.1: System shall support full-text search across function, file, and module names.</w:t>
      </w:r>
    </w:p>
    <w:p w:rsidR="00000000" w:rsidDel="00000000" w:rsidP="00000000" w:rsidRDefault="00000000" w:rsidRPr="00000000" w14:paraId="000000B9">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FR-4.2: Search results shall display entity type, file path, and risk badge.</w:t>
      </w:r>
    </w:p>
    <w:p w:rsidR="00000000" w:rsidDel="00000000" w:rsidP="00000000" w:rsidRDefault="00000000" w:rsidRPr="00000000" w14:paraId="000000BA">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FR-4.3: Selecting a result shall load the relevant tier and focus the node.</w:t>
        <w:br w:type="textWrapping"/>
      </w:r>
    </w:p>
    <w:p w:rsidR="00000000" w:rsidDel="00000000" w:rsidP="00000000" w:rsidRDefault="00000000" w:rsidRPr="00000000" w14:paraId="000000BB">
      <w:pPr>
        <w:pStyle w:val="Heading4"/>
        <w:ind w:left="360" w:firstLine="0"/>
        <w:rPr/>
      </w:pPr>
      <w:bookmarkStart w:colFirst="0" w:colLast="0" w:name="_heading=h.v8nouk4smmyp" w:id="20"/>
      <w:bookmarkEnd w:id="20"/>
      <w:r w:rsidDel="00000000" w:rsidR="00000000" w:rsidRPr="00000000">
        <w:rPr>
          <w:rFonts w:ascii="Arial" w:cs="Arial" w:eastAsia="Arial" w:hAnsi="Arial"/>
          <w:i w:val="0"/>
          <w:iCs w:val="0"/>
          <w:sz w:val="24"/>
          <w:szCs w:val="24"/>
          <w:rtl w:val="0"/>
        </w:rPr>
        <w:t xml:space="preserve">2.1.5. FR-5: Architecture Pattern Detection</w:t>
      </w:r>
      <w:r w:rsidDel="00000000" w:rsidR="00000000" w:rsidRPr="00000000">
        <w:rPr>
          <w:rtl w:val="0"/>
        </w:rPr>
      </w:r>
    </w:p>
    <w:p w:rsidR="00000000" w:rsidDel="00000000" w:rsidP="00000000" w:rsidRDefault="00000000" w:rsidRPr="00000000" w14:paraId="000000BC">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FR-5.1: System shall detect MVC/MVP, Layered, Clean, Hexagonal, Repository, and common GoF patterns.</w:t>
      </w:r>
    </w:p>
    <w:p w:rsidR="00000000" w:rsidDel="00000000" w:rsidP="00000000" w:rsidRDefault="00000000" w:rsidRPr="00000000" w14:paraId="000000BD">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FR-5.2: Each detected pattern shall include a confidence score, evidence, and component-to-layer mapping.</w:t>
      </w:r>
    </w:p>
    <w:p w:rsidR="00000000" w:rsidDel="00000000" w:rsidP="00000000" w:rsidRDefault="00000000" w:rsidRPr="00000000" w14:paraId="000000BE">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FR-5.3: System shall list architecture rule violations associated with patterns.</w:t>
        <w:br w:type="textWrapping"/>
      </w:r>
    </w:p>
    <w:p w:rsidR="00000000" w:rsidDel="00000000" w:rsidP="00000000" w:rsidRDefault="00000000" w:rsidRPr="00000000" w14:paraId="000000BF">
      <w:pPr>
        <w:pStyle w:val="Heading4"/>
        <w:ind w:left="360" w:firstLine="0"/>
        <w:rPr/>
      </w:pPr>
      <w:bookmarkStart w:colFirst="0" w:colLast="0" w:name="_heading=h.kn1zbci1whdq" w:id="21"/>
      <w:bookmarkEnd w:id="21"/>
      <w:r w:rsidDel="00000000" w:rsidR="00000000" w:rsidRPr="00000000">
        <w:rPr>
          <w:rFonts w:ascii="Arial" w:cs="Arial" w:eastAsia="Arial" w:hAnsi="Arial"/>
          <w:i w:val="0"/>
          <w:iCs w:val="0"/>
          <w:sz w:val="24"/>
          <w:szCs w:val="24"/>
          <w:rtl w:val="0"/>
        </w:rPr>
        <w:t xml:space="preserve">2.1.6. FR-6: Layer Violation Analysis</w:t>
      </w:r>
      <w:r w:rsidDel="00000000" w:rsidR="00000000" w:rsidRPr="00000000">
        <w:rPr>
          <w:rtl w:val="0"/>
        </w:rPr>
      </w:r>
    </w:p>
    <w:p w:rsidR="00000000" w:rsidDel="00000000" w:rsidP="00000000" w:rsidRDefault="00000000" w:rsidRPr="00000000" w14:paraId="000000C0">
      <w:pPr>
        <w:numPr>
          <w:ilvl w:val="0"/>
          <w:numId w:val="2"/>
        </w:numPr>
        <w:ind w:left="720" w:hanging="360"/>
        <w:rPr>
          <w:sz w:val="24"/>
          <w:szCs w:val="24"/>
        </w:rPr>
      </w:pPr>
      <w:sdt>
        <w:sdtPr>
          <w:id w:val="-1437191504"/>
          <w:tag w:val="goog_rdk_2"/>
        </w:sdtPr>
        <w:sdtContent>
          <w:r w:rsidDel="00000000" w:rsidR="00000000" w:rsidRPr="00000000">
            <w:rPr>
              <w:rFonts w:ascii="Arial Unicode MS" w:cs="Arial Unicode MS" w:eastAsia="Arial Unicode MS" w:hAnsi="Arial Unicode MS"/>
              <w:sz w:val="24"/>
              <w:szCs w:val="24"/>
              <w:rtl w:val="0"/>
            </w:rPr>
            <w:t xml:space="preserve">FR-6.1: System shall validate calls flow Controller → Service → Repository → Model.</w:t>
          </w:r>
        </w:sdtContent>
      </w:sdt>
      <w:r w:rsidDel="00000000" w:rsidR="00000000" w:rsidRPr="00000000">
        <w:rPr>
          <w:rtl w:val="0"/>
        </w:rPr>
      </w:r>
    </w:p>
    <w:p w:rsidR="00000000" w:rsidDel="00000000" w:rsidP="00000000" w:rsidRDefault="00000000" w:rsidRPr="00000000" w14:paraId="000000C1">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FR-6.2: Violations shall be reported with source, target, severity, and explanation.</w:t>
      </w:r>
    </w:p>
    <w:p w:rsidR="00000000" w:rsidDel="00000000" w:rsidP="00000000" w:rsidRDefault="00000000" w:rsidRPr="00000000" w14:paraId="000000C2">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FR-6.3: Feature requires folder/ZIP upload.</w:t>
        <w:br w:type="textWrapping"/>
      </w:r>
    </w:p>
    <w:p w:rsidR="00000000" w:rsidDel="00000000" w:rsidP="00000000" w:rsidRDefault="00000000" w:rsidRPr="00000000" w14:paraId="000000C3">
      <w:pPr>
        <w:pStyle w:val="Heading4"/>
        <w:ind w:left="360" w:firstLine="0"/>
        <w:rPr/>
      </w:pPr>
      <w:bookmarkStart w:colFirst="0" w:colLast="0" w:name="_heading=h.28mpvc8k8fxk" w:id="22"/>
      <w:bookmarkEnd w:id="22"/>
      <w:r w:rsidDel="00000000" w:rsidR="00000000" w:rsidRPr="00000000">
        <w:rPr>
          <w:rFonts w:ascii="Arial" w:cs="Arial" w:eastAsia="Arial" w:hAnsi="Arial"/>
          <w:i w:val="0"/>
          <w:iCs w:val="0"/>
          <w:sz w:val="24"/>
          <w:szCs w:val="24"/>
          <w:rtl w:val="0"/>
        </w:rPr>
        <w:t xml:space="preserve">2.1.7. FR-7: Code Smell Analysis &amp; AI Refactor Plan</w:t>
      </w:r>
      <w:r w:rsidDel="00000000" w:rsidR="00000000" w:rsidRPr="00000000">
        <w:rPr>
          <w:rtl w:val="0"/>
        </w:rPr>
      </w:r>
    </w:p>
    <w:p w:rsidR="00000000" w:rsidDel="00000000" w:rsidP="00000000" w:rsidRDefault="00000000" w:rsidRPr="00000000" w14:paraId="000000C4">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FR-7.1: System shall detect function-level smells: Long Method, Too Many Parameters, Dead Code, Feature Envy, Deep Nesting, Switch Smell, Magic Numbers.</w:t>
      </w:r>
    </w:p>
    <w:p w:rsidR="00000000" w:rsidDel="00000000" w:rsidP="00000000" w:rsidRDefault="00000000" w:rsidRPr="00000000" w14:paraId="000000C5">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FR-7.2: System shall detect module-level smells: God Module, God Class, Large Module, Lazy Class, Duplicate Code, Data Clumps, Shotgun Surgery.</w:t>
      </w:r>
    </w:p>
    <w:p w:rsidR="00000000" w:rsidDel="00000000" w:rsidP="00000000" w:rsidRDefault="00000000" w:rsidRPr="00000000" w14:paraId="000000C6">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FR-7.3: System shall detect architecture-level smells: Circular Dependency, Long Call Chain, Inappropriate Intimacy, Divergent Change.</w:t>
      </w:r>
    </w:p>
    <w:p w:rsidR="00000000" w:rsidDel="00000000" w:rsidP="00000000" w:rsidRDefault="00000000" w:rsidRPr="00000000" w14:paraId="000000C7">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FR-7.4: System shall build a smell dependency graph and compute root-cause ranking via BFS and greedy set-cover.</w:t>
      </w:r>
    </w:p>
    <w:p w:rsidR="00000000" w:rsidDel="00000000" w:rsidP="00000000" w:rsidRDefault="00000000" w:rsidRPr="00000000" w14:paraId="000000C8">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FR-7.5: On request, system shall call an LLM (Groq llama-3.3-70b-versatile) to generate an executive summary, root cause, and prioritized refactor steps.</w:t>
        <w:br w:type="textWrapping"/>
      </w:r>
    </w:p>
    <w:p w:rsidR="00000000" w:rsidDel="00000000" w:rsidP="00000000" w:rsidRDefault="00000000" w:rsidRPr="00000000" w14:paraId="000000C9">
      <w:pPr>
        <w:pStyle w:val="Heading4"/>
        <w:ind w:left="360" w:firstLine="0"/>
        <w:rPr/>
      </w:pPr>
      <w:bookmarkStart w:colFirst="0" w:colLast="0" w:name="_heading=h.7eq0t9t9l9th" w:id="23"/>
      <w:bookmarkEnd w:id="23"/>
      <w:r w:rsidDel="00000000" w:rsidR="00000000" w:rsidRPr="00000000">
        <w:rPr>
          <w:rFonts w:ascii="Arial" w:cs="Arial" w:eastAsia="Arial" w:hAnsi="Arial"/>
          <w:i w:val="0"/>
          <w:iCs w:val="0"/>
          <w:sz w:val="24"/>
          <w:szCs w:val="24"/>
          <w:rtl w:val="0"/>
        </w:rPr>
        <w:t xml:space="preserve">2.1.8. FR-8: Change Impact Analysis</w:t>
      </w:r>
      <w:r w:rsidDel="00000000" w:rsidR="00000000" w:rsidRPr="00000000">
        <w:rPr>
          <w:rtl w:val="0"/>
        </w:rPr>
      </w:r>
    </w:p>
    <w:p w:rsidR="00000000" w:rsidDel="00000000" w:rsidP="00000000" w:rsidRDefault="00000000" w:rsidRPr="00000000" w14:paraId="000000CA">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FR-8.1: System shall compute the full reverse call graph (transitive callers) via BFS.</w:t>
      </w:r>
    </w:p>
    <w:p w:rsidR="00000000" w:rsidDel="00000000" w:rsidP="00000000" w:rsidRDefault="00000000" w:rsidRPr="00000000" w14:paraId="000000CB">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FR-8.2: Results shall indicate hop-depth and aggregate affected files/modules.</w:t>
      </w:r>
    </w:p>
    <w:p w:rsidR="00000000" w:rsidDel="00000000" w:rsidP="00000000" w:rsidRDefault="00000000" w:rsidRPr="00000000" w14:paraId="000000CC">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FR-8.3: System shall render an overlay showing top affected functions.</w:t>
        <w:br w:type="textWrapping"/>
      </w:r>
    </w:p>
    <w:p w:rsidR="00000000" w:rsidDel="00000000" w:rsidP="00000000" w:rsidRDefault="00000000" w:rsidRPr="00000000" w14:paraId="000000CD">
      <w:pPr>
        <w:pStyle w:val="Heading4"/>
        <w:ind w:left="360" w:firstLine="0"/>
        <w:rPr/>
      </w:pPr>
      <w:bookmarkStart w:colFirst="0" w:colLast="0" w:name="_heading=h.devfcowpx6o1" w:id="24"/>
      <w:bookmarkEnd w:id="24"/>
      <w:r w:rsidDel="00000000" w:rsidR="00000000" w:rsidRPr="00000000">
        <w:rPr>
          <w:rFonts w:ascii="Arial" w:cs="Arial" w:eastAsia="Arial" w:hAnsi="Arial"/>
          <w:i w:val="0"/>
          <w:iCs w:val="0"/>
          <w:sz w:val="24"/>
          <w:szCs w:val="24"/>
          <w:rtl w:val="0"/>
        </w:rPr>
        <w:t xml:space="preserve">2.1.9. FR-9: Dependency Risk Scoring</w:t>
      </w:r>
      <w:r w:rsidDel="00000000" w:rsidR="00000000" w:rsidRPr="00000000">
        <w:rPr>
          <w:rtl w:val="0"/>
        </w:rPr>
      </w:r>
    </w:p>
    <w:p w:rsidR="00000000" w:rsidDel="00000000" w:rsidP="00000000" w:rsidRDefault="00000000" w:rsidRPr="00000000" w14:paraId="000000CE">
      <w:pPr>
        <w:numPr>
          <w:ilvl w:val="0"/>
          <w:numId w:val="2"/>
        </w:numPr>
        <w:ind w:left="720" w:hanging="360"/>
        <w:rPr>
          <w:sz w:val="24"/>
          <w:szCs w:val="24"/>
        </w:rPr>
      </w:pPr>
      <w:sdt>
        <w:sdtPr>
          <w:id w:val="-1344717398"/>
          <w:tag w:val="goog_rdk_3"/>
        </w:sdtPr>
        <w:sdtContent>
          <w:r w:rsidDel="00000000" w:rsidR="00000000" w:rsidRPr="00000000">
            <w:rPr>
              <w:rFonts w:ascii="Arial Unicode MS" w:cs="Arial Unicode MS" w:eastAsia="Arial Unicode MS" w:hAnsi="Arial Unicode MS"/>
              <w:sz w:val="24"/>
              <w:szCs w:val="24"/>
              <w:rtl w:val="0"/>
            </w:rPr>
            <w:t xml:space="preserve">FR-9.1: System shall classify functions into High (≥10 callers), Medium (3–9), Low (1–2), or None (0) risk based on fan-in.</w:t>
          </w:r>
        </w:sdtContent>
      </w:sdt>
      <w:r w:rsidDel="00000000" w:rsidR="00000000" w:rsidRPr="00000000">
        <w:rPr>
          <w:rtl w:val="0"/>
        </w:rPr>
      </w:r>
    </w:p>
    <w:p w:rsidR="00000000" w:rsidDel="00000000" w:rsidP="00000000" w:rsidRDefault="00000000" w:rsidRPr="00000000" w14:paraId="000000CF">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FR-9.2: System shall rank and display the top 50 highest-risk functions.</w:t>
        <w:br w:type="textWrapping"/>
      </w:r>
    </w:p>
    <w:p w:rsidR="00000000" w:rsidDel="00000000" w:rsidP="00000000" w:rsidRDefault="00000000" w:rsidRPr="00000000" w14:paraId="000000D0">
      <w:pPr>
        <w:pStyle w:val="Heading4"/>
        <w:ind w:left="360" w:firstLine="0"/>
        <w:rPr/>
      </w:pPr>
      <w:bookmarkStart w:colFirst="0" w:colLast="0" w:name="_heading=h.tqwlv3ihcukv" w:id="25"/>
      <w:bookmarkEnd w:id="25"/>
      <w:r w:rsidDel="00000000" w:rsidR="00000000" w:rsidRPr="00000000">
        <w:rPr>
          <w:rFonts w:ascii="Arial" w:cs="Arial" w:eastAsia="Arial" w:hAnsi="Arial"/>
          <w:i w:val="0"/>
          <w:iCs w:val="0"/>
          <w:sz w:val="24"/>
          <w:szCs w:val="24"/>
          <w:rtl w:val="0"/>
        </w:rPr>
        <w:t xml:space="preserve">2.1.10. FR-10: Dead Code Detection</w:t>
      </w:r>
      <w:r w:rsidDel="00000000" w:rsidR="00000000" w:rsidRPr="00000000">
        <w:rPr>
          <w:rtl w:val="0"/>
        </w:rPr>
      </w:r>
    </w:p>
    <w:p w:rsidR="00000000" w:rsidDel="00000000" w:rsidP="00000000" w:rsidRDefault="00000000" w:rsidRPr="00000000" w14:paraId="000000D1">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FR-10.1: System shall flag functions with zero fan-in not recognized as entry points.</w:t>
      </w:r>
    </w:p>
    <w:p w:rsidR="00000000" w:rsidDel="00000000" w:rsidP="00000000" w:rsidRDefault="00000000" w:rsidRPr="00000000" w14:paraId="000000D2">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FR-10.2: Flagged functions shall carry confidence levels: High (private) or Medium (public).</w:t>
      </w:r>
    </w:p>
    <w:p w:rsidR="00000000" w:rsidDel="00000000" w:rsidP="00000000" w:rsidRDefault="00000000" w:rsidRPr="00000000" w14:paraId="000000D3">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FR-10.3: System shall list unused imports per file.</w:t>
      </w:r>
    </w:p>
    <w:p w:rsidR="00000000" w:rsidDel="00000000" w:rsidP="00000000" w:rsidRDefault="00000000" w:rsidRPr="00000000" w14:paraId="000000D4">
      <w:pPr>
        <w:pStyle w:val="Heading4"/>
        <w:ind w:left="360" w:firstLine="0"/>
        <w:rPr/>
      </w:pPr>
      <w:bookmarkStart w:colFirst="0" w:colLast="0" w:name="_heading=h.hqb2umbmrlt3" w:id="26"/>
      <w:bookmarkEnd w:id="26"/>
      <w:r w:rsidDel="00000000" w:rsidR="00000000" w:rsidRPr="00000000">
        <w:rPr>
          <w:rFonts w:ascii="Arial" w:cs="Arial" w:eastAsia="Arial" w:hAnsi="Arial"/>
          <w:i w:val="0"/>
          <w:iCs w:val="0"/>
          <w:sz w:val="24"/>
          <w:szCs w:val="24"/>
          <w:rtl w:val="0"/>
        </w:rPr>
        <w:t xml:space="preserve">2.1.11. FR-11: Code Metrics Dashboard</w:t>
      </w:r>
      <w:r w:rsidDel="00000000" w:rsidR="00000000" w:rsidRPr="00000000">
        <w:rPr>
          <w:rtl w:val="0"/>
        </w:rPr>
      </w:r>
    </w:p>
    <w:p w:rsidR="00000000" w:rsidDel="00000000" w:rsidP="00000000" w:rsidRDefault="00000000" w:rsidRPr="00000000" w14:paraId="000000D5">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FR-11.1: System shall compute LOC, complexity, Halstead metrics, and Maintainability Index (0–100).</w:t>
      </w:r>
    </w:p>
    <w:p w:rsidR="00000000" w:rsidDel="00000000" w:rsidP="00000000" w:rsidRDefault="00000000" w:rsidRPr="00000000" w14:paraId="000000D6">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FR-11.2: System shall report max call-chain depth, circular dependencies, and orphan node count.</w:t>
        <w:br w:type="textWrapping"/>
      </w:r>
    </w:p>
    <w:p w:rsidR="00000000" w:rsidDel="00000000" w:rsidP="00000000" w:rsidRDefault="00000000" w:rsidRPr="00000000" w14:paraId="000000D7">
      <w:pPr>
        <w:pStyle w:val="Heading4"/>
        <w:ind w:left="360" w:firstLine="0"/>
        <w:rPr/>
      </w:pPr>
      <w:bookmarkStart w:colFirst="0" w:colLast="0" w:name="_heading=h.80zvexngbe6y" w:id="27"/>
      <w:bookmarkEnd w:id="27"/>
      <w:r w:rsidDel="00000000" w:rsidR="00000000" w:rsidRPr="00000000">
        <w:rPr>
          <w:rFonts w:ascii="Arial" w:cs="Arial" w:eastAsia="Arial" w:hAnsi="Arial"/>
          <w:i w:val="0"/>
          <w:iCs w:val="0"/>
          <w:sz w:val="24"/>
          <w:szCs w:val="24"/>
          <w:rtl w:val="0"/>
        </w:rPr>
        <w:t xml:space="preserve">2.1.12. FR-12: Git History &amp; Evolution Tracking</w:t>
      </w:r>
      <w:r w:rsidDel="00000000" w:rsidR="00000000" w:rsidRPr="00000000">
        <w:rPr>
          <w:rtl w:val="0"/>
        </w:rPr>
      </w:r>
    </w:p>
    <w:p w:rsidR="00000000" w:rsidDel="00000000" w:rsidP="00000000" w:rsidRDefault="00000000" w:rsidRPr="00000000" w14:paraId="000000D8">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FR-12.1: If .git exists, system shall extract the last 30 commits via git log.</w:t>
      </w:r>
    </w:p>
    <w:p w:rsidR="00000000" w:rsidDel="00000000" w:rsidP="00000000" w:rsidRDefault="00000000" w:rsidRPr="00000000" w14:paraId="000000D9">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FR-12.2: System shall report hash, message, author, date, churn, and metrics at that commit.</w:t>
      </w:r>
    </w:p>
    <w:p w:rsidR="00000000" w:rsidDel="00000000" w:rsidP="00000000" w:rsidRDefault="00000000" w:rsidRPr="00000000" w14:paraId="000000DA">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FR-12.3: Commit table shall be paginated.</w:t>
        <w:br w:type="textWrapping"/>
      </w:r>
    </w:p>
    <w:p w:rsidR="00000000" w:rsidDel="00000000" w:rsidP="00000000" w:rsidRDefault="00000000" w:rsidRPr="00000000" w14:paraId="000000DB">
      <w:pPr>
        <w:pStyle w:val="Heading4"/>
        <w:ind w:left="360" w:firstLine="0"/>
        <w:rPr/>
      </w:pPr>
      <w:bookmarkStart w:colFirst="0" w:colLast="0" w:name="_heading=h.p7ulvu6f3hor" w:id="28"/>
      <w:bookmarkEnd w:id="28"/>
      <w:r w:rsidDel="00000000" w:rsidR="00000000" w:rsidRPr="00000000">
        <w:rPr>
          <w:rFonts w:ascii="Arial" w:cs="Arial" w:eastAsia="Arial" w:hAnsi="Arial"/>
          <w:i w:val="0"/>
          <w:iCs w:val="0"/>
          <w:sz w:val="24"/>
          <w:szCs w:val="24"/>
          <w:rtl w:val="0"/>
        </w:rPr>
        <w:t xml:space="preserve">2.1.13. FR-13: Session Management</w:t>
      </w:r>
      <w:r w:rsidDel="00000000" w:rsidR="00000000" w:rsidRPr="00000000">
        <w:rPr>
          <w:rtl w:val="0"/>
        </w:rPr>
      </w:r>
    </w:p>
    <w:p w:rsidR="00000000" w:rsidDel="00000000" w:rsidP="00000000" w:rsidRDefault="00000000" w:rsidRPr="00000000" w14:paraId="000000DC">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FR-13.1: System shall create a unique session (UUID) per user, persisted in sessionStorage.</w:t>
      </w:r>
    </w:p>
    <w:p w:rsidR="00000000" w:rsidDel="00000000" w:rsidP="00000000" w:rsidRDefault="00000000" w:rsidRPr="00000000" w14:paraId="000000DD">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FR-13.2: API requests shall carry an X-Session-ID header; data shall be isolated per session.</w:t>
      </w:r>
    </w:p>
    <w:p w:rsidR="00000000" w:rsidDel="00000000" w:rsidP="00000000" w:rsidRDefault="00000000" w:rsidRPr="00000000" w14:paraId="000000DE">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FR-13.3: Sessions auto-expire after 3 hours inactivity; explicit cleanup via sendBeacon on tab close.</w:t>
      </w:r>
    </w:p>
    <w:p w:rsidR="00000000" w:rsidDel="00000000" w:rsidP="00000000" w:rsidRDefault="00000000" w:rsidRPr="00000000" w14:paraId="000000DF">
      <w:pPr>
        <w:numPr>
          <w:ilvl w:val="0"/>
          <w:numId w:val="2"/>
        </w:numPr>
        <w:ind w:left="720" w:hanging="360"/>
        <w:rPr>
          <w:sz w:val="24"/>
          <w:szCs w:val="24"/>
        </w:rPr>
      </w:pPr>
      <w:r w:rsidDel="00000000" w:rsidR="00000000" w:rsidRPr="00000000">
        <w:rPr>
          <w:rFonts w:ascii="Arial" w:cs="Arial" w:eastAsia="Arial" w:hAnsi="Arial"/>
          <w:sz w:val="24"/>
          <w:szCs w:val="24"/>
          <w:rtl w:val="0"/>
        </w:rPr>
        <w:t xml:space="preserve">FR-13.4: Admin endpoint shall list active sessions.</w:t>
        <w:br w:type="textWrapping"/>
      </w:r>
    </w:p>
    <w:p w:rsidR="00000000" w:rsidDel="00000000" w:rsidP="00000000" w:rsidRDefault="00000000" w:rsidRPr="00000000" w14:paraId="000000E0">
      <w:pPr>
        <w:pStyle w:val="Heading3"/>
        <w:rPr>
          <w:rFonts w:ascii="Arial" w:cs="Arial" w:eastAsia="Arial" w:hAnsi="Arial"/>
          <w:sz w:val="24"/>
          <w:szCs w:val="24"/>
        </w:rPr>
      </w:pPr>
      <w:bookmarkStart w:colFirst="0" w:colLast="0" w:name="_heading=h.6jejl2mvlqcf" w:id="29"/>
      <w:bookmarkEnd w:id="29"/>
      <w:r w:rsidDel="00000000" w:rsidR="00000000" w:rsidRPr="00000000">
        <w:rPr>
          <w:rFonts w:ascii="Arial" w:cs="Arial" w:eastAsia="Arial" w:hAnsi="Arial"/>
          <w:sz w:val="24"/>
          <w:szCs w:val="24"/>
          <w:rtl w:val="0"/>
        </w:rPr>
        <w:t xml:space="preserve">2.2. Non-functional Requirements</w:t>
      </w:r>
    </w:p>
    <w:p w:rsidR="00000000" w:rsidDel="00000000" w:rsidP="00000000" w:rsidRDefault="00000000" w:rsidRPr="00000000" w14:paraId="000000E1">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requirements for the platform (see Table 1) ensure performance, security, and scalability.</w:t>
      </w:r>
    </w:p>
    <w:tbl>
      <w:tblPr>
        <w:tblStyle w:val="Table1"/>
        <w:tblW w:w="963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20"/>
      </w:tblPr>
      <w:tblGrid>
        <w:gridCol w:w="1800"/>
        <w:gridCol w:w="7830"/>
        <w:tblGridChange w:id="0">
          <w:tblGrid>
            <w:gridCol w:w="1800"/>
            <w:gridCol w:w="7830"/>
          </w:tblGrid>
        </w:tblGridChange>
      </w:tblGrid>
      <w:tr>
        <w:trPr>
          <w:cantSplit w:val="0"/>
          <w:tblHeader w:val="0"/>
        </w:trPr>
        <w:tc>
          <w:tcPr>
            <w:shd w:fill="2f5496" w:val="clear"/>
          </w:tcPr>
          <w:p w:rsidR="00000000" w:rsidDel="00000000" w:rsidP="00000000" w:rsidRDefault="00000000" w:rsidRPr="00000000" w14:paraId="000000E2">
            <w:pPr>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Category</w:t>
            </w:r>
            <w:r w:rsidDel="00000000" w:rsidR="00000000" w:rsidRPr="00000000">
              <w:rPr>
                <w:rtl w:val="0"/>
              </w:rPr>
            </w:r>
          </w:p>
        </w:tc>
        <w:tc>
          <w:tcPr>
            <w:shd w:fill="2f5496" w:val="clear"/>
          </w:tcPr>
          <w:p w:rsidR="00000000" w:rsidDel="00000000" w:rsidP="00000000" w:rsidRDefault="00000000" w:rsidRPr="00000000" w14:paraId="000000E3">
            <w:pPr>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Arial" w:cs="Arial" w:eastAsia="Arial" w:hAnsi="Arial"/>
                <w:sz w:val="24"/>
                <w:szCs w:val="24"/>
              </w:rPr>
            </w:pPr>
            <w:r w:rsidDel="00000000" w:rsidR="00000000" w:rsidRPr="00000000">
              <w:rPr>
                <w:rFonts w:ascii="Arial" w:cs="Arial" w:eastAsia="Arial" w:hAnsi="Arial"/>
                <w:sz w:val="24"/>
                <w:szCs w:val="24"/>
                <w:rtl w:val="0"/>
              </w:rPr>
              <w:t xml:space="preserve">Performance</w:t>
            </w:r>
          </w:p>
        </w:tc>
        <w:tc>
          <w:tcPr/>
          <w:p w:rsidR="00000000" w:rsidDel="00000000" w:rsidP="00000000" w:rsidRDefault="00000000" w:rsidRPr="00000000" w14:paraId="000000E5">
            <w:pPr>
              <w:rPr>
                <w:rFonts w:ascii="Arial" w:cs="Arial" w:eastAsia="Arial" w:hAnsi="Arial"/>
                <w:sz w:val="24"/>
                <w:szCs w:val="24"/>
              </w:rPr>
            </w:pPr>
            <w:r w:rsidDel="00000000" w:rsidR="00000000" w:rsidRPr="00000000">
              <w:rPr>
                <w:rFonts w:ascii="Arial" w:cs="Arial" w:eastAsia="Arial" w:hAnsi="Arial"/>
                <w:sz w:val="24"/>
                <w:szCs w:val="24"/>
                <w:rtl w:val="0"/>
              </w:rPr>
              <w:t xml:space="preserve">Parse 100 files in &lt;2s; render Tier-1 graph in &lt;5s; sub-second search response.</w:t>
            </w:r>
          </w:p>
        </w:tc>
      </w:tr>
      <w:tr>
        <w:trPr>
          <w:cantSplit w:val="0"/>
          <w:tblHeader w:val="0"/>
        </w:trPr>
        <w:tc>
          <w:tcPr/>
          <w:p w:rsidR="00000000" w:rsidDel="00000000" w:rsidP="00000000" w:rsidRDefault="00000000" w:rsidRPr="00000000" w14:paraId="000000E6">
            <w:pPr>
              <w:rPr>
                <w:rFonts w:ascii="Arial" w:cs="Arial" w:eastAsia="Arial" w:hAnsi="Arial"/>
                <w:sz w:val="24"/>
                <w:szCs w:val="24"/>
              </w:rPr>
            </w:pPr>
            <w:r w:rsidDel="00000000" w:rsidR="00000000" w:rsidRPr="00000000">
              <w:rPr>
                <w:rFonts w:ascii="Arial" w:cs="Arial" w:eastAsia="Arial" w:hAnsi="Arial"/>
                <w:sz w:val="24"/>
                <w:szCs w:val="24"/>
                <w:rtl w:val="0"/>
              </w:rPr>
              <w:t xml:space="preserve">Security</w:t>
            </w:r>
          </w:p>
        </w:tc>
        <w:tc>
          <w:tcPr/>
          <w:p w:rsidR="00000000" w:rsidDel="00000000" w:rsidP="00000000" w:rsidRDefault="00000000" w:rsidRPr="00000000" w14:paraId="000000E7">
            <w:pPr>
              <w:rPr>
                <w:rFonts w:ascii="Arial" w:cs="Arial" w:eastAsia="Arial" w:hAnsi="Arial"/>
                <w:sz w:val="24"/>
                <w:szCs w:val="24"/>
              </w:rPr>
            </w:pPr>
            <w:r w:rsidDel="00000000" w:rsidR="00000000" w:rsidRPr="00000000">
              <w:rPr>
                <w:rFonts w:ascii="Arial" w:cs="Arial" w:eastAsia="Arial" w:hAnsi="Arial"/>
                <w:sz w:val="24"/>
                <w:szCs w:val="24"/>
                <w:rtl w:val="0"/>
              </w:rPr>
              <w:t xml:space="preserve">Zip-slip prevention, per-session data isolation, no server-side code execution.</w:t>
            </w:r>
          </w:p>
        </w:tc>
      </w:tr>
      <w:tr>
        <w:trPr>
          <w:cantSplit w:val="0"/>
          <w:tblHeader w:val="0"/>
        </w:trPr>
        <w:tc>
          <w:tcPr/>
          <w:p w:rsidR="00000000" w:rsidDel="00000000" w:rsidP="00000000" w:rsidRDefault="00000000" w:rsidRPr="00000000" w14:paraId="000000E8">
            <w:pPr>
              <w:rPr>
                <w:rFonts w:ascii="Arial" w:cs="Arial" w:eastAsia="Arial" w:hAnsi="Arial"/>
                <w:sz w:val="24"/>
                <w:szCs w:val="24"/>
              </w:rPr>
            </w:pPr>
            <w:r w:rsidDel="00000000" w:rsidR="00000000" w:rsidRPr="00000000">
              <w:rPr>
                <w:rFonts w:ascii="Arial" w:cs="Arial" w:eastAsia="Arial" w:hAnsi="Arial"/>
                <w:sz w:val="24"/>
                <w:szCs w:val="24"/>
                <w:rtl w:val="0"/>
              </w:rPr>
              <w:t xml:space="preserve">Reliability</w:t>
            </w:r>
          </w:p>
        </w:tc>
        <w:tc>
          <w:tcPr/>
          <w:p w:rsidR="00000000" w:rsidDel="00000000" w:rsidP="00000000" w:rsidRDefault="00000000" w:rsidRPr="00000000" w14:paraId="000000E9">
            <w:pPr>
              <w:rPr>
                <w:rFonts w:ascii="Arial" w:cs="Arial" w:eastAsia="Arial" w:hAnsi="Arial"/>
                <w:sz w:val="24"/>
                <w:szCs w:val="24"/>
              </w:rPr>
            </w:pPr>
            <w:r w:rsidDel="00000000" w:rsidR="00000000" w:rsidRPr="00000000">
              <w:rPr>
                <w:rFonts w:ascii="Arial" w:cs="Arial" w:eastAsia="Arial" w:hAnsi="Arial"/>
                <w:sz w:val="24"/>
                <w:szCs w:val="24"/>
                <w:rtl w:val="0"/>
              </w:rPr>
              <w:t xml:space="preserve">Neo4j failure fallback to in-memory cache.</w:t>
            </w:r>
          </w:p>
        </w:tc>
      </w:tr>
      <w:tr>
        <w:trPr>
          <w:cantSplit w:val="0"/>
          <w:tblHeader w:val="0"/>
        </w:trPr>
        <w:tc>
          <w:tcPr/>
          <w:p w:rsidR="00000000" w:rsidDel="00000000" w:rsidP="00000000" w:rsidRDefault="00000000" w:rsidRPr="00000000" w14:paraId="000000EA">
            <w:pPr>
              <w:rPr>
                <w:rFonts w:ascii="Arial" w:cs="Arial" w:eastAsia="Arial" w:hAnsi="Arial"/>
                <w:sz w:val="24"/>
                <w:szCs w:val="24"/>
              </w:rPr>
            </w:pPr>
            <w:r w:rsidDel="00000000" w:rsidR="00000000" w:rsidRPr="00000000">
              <w:rPr>
                <w:rFonts w:ascii="Arial" w:cs="Arial" w:eastAsia="Arial" w:hAnsi="Arial"/>
                <w:sz w:val="24"/>
                <w:szCs w:val="24"/>
                <w:rtl w:val="0"/>
              </w:rPr>
              <w:t xml:space="preserve">Usability</w:t>
            </w:r>
          </w:p>
        </w:tc>
        <w:tc>
          <w:tcPr/>
          <w:p w:rsidR="00000000" w:rsidDel="00000000" w:rsidP="00000000" w:rsidRDefault="00000000" w:rsidRPr="00000000" w14:paraId="000000EB">
            <w:pPr>
              <w:rPr>
                <w:rFonts w:ascii="Arial" w:cs="Arial" w:eastAsia="Arial" w:hAnsi="Arial"/>
                <w:sz w:val="24"/>
                <w:szCs w:val="24"/>
              </w:rPr>
            </w:pPr>
            <w:r w:rsidDel="00000000" w:rsidR="00000000" w:rsidRPr="00000000">
              <w:rPr>
                <w:rFonts w:ascii="Arial" w:cs="Arial" w:eastAsia="Arial" w:hAnsi="Arial"/>
                <w:sz w:val="24"/>
                <w:szCs w:val="24"/>
                <w:rtl w:val="0"/>
              </w:rPr>
              <w:t xml:space="preserve">Drill-down navigation with breadcrumbs and color-coded risk indicators.</w:t>
            </w:r>
          </w:p>
        </w:tc>
      </w:tr>
      <w:tr>
        <w:trPr>
          <w:cantSplit w:val="0"/>
          <w:tblHeader w:val="0"/>
        </w:trPr>
        <w:tc>
          <w:tcPr/>
          <w:p w:rsidR="00000000" w:rsidDel="00000000" w:rsidP="00000000" w:rsidRDefault="00000000" w:rsidRPr="00000000" w14:paraId="000000EC">
            <w:pPr>
              <w:rPr>
                <w:rFonts w:ascii="Arial" w:cs="Arial" w:eastAsia="Arial" w:hAnsi="Arial"/>
                <w:sz w:val="24"/>
                <w:szCs w:val="24"/>
              </w:rPr>
            </w:pPr>
            <w:r w:rsidDel="00000000" w:rsidR="00000000" w:rsidRPr="00000000">
              <w:rPr>
                <w:rFonts w:ascii="Arial" w:cs="Arial" w:eastAsia="Arial" w:hAnsi="Arial"/>
                <w:sz w:val="24"/>
                <w:szCs w:val="24"/>
                <w:rtl w:val="0"/>
              </w:rPr>
              <w:t xml:space="preserve">Scalability</w:t>
            </w:r>
          </w:p>
        </w:tc>
        <w:tc>
          <w:tcPr/>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sz w:val="24"/>
                <w:szCs w:val="24"/>
                <w:rtl w:val="0"/>
              </w:rPr>
              <w:t xml:space="preserve">Supports 500+ concurrent isolated sessions; dual-caching architecture.</w:t>
            </w:r>
          </w:p>
        </w:tc>
      </w:tr>
      <w:tr>
        <w:trPr>
          <w:cantSplit w:val="0"/>
          <w:tblHeader w:val="0"/>
        </w:trPr>
        <w:tc>
          <w:tcPr/>
          <w:p w:rsidR="00000000" w:rsidDel="00000000" w:rsidP="00000000" w:rsidRDefault="00000000" w:rsidRPr="00000000" w14:paraId="000000EE">
            <w:pPr>
              <w:rPr>
                <w:rFonts w:ascii="Arial" w:cs="Arial" w:eastAsia="Arial" w:hAnsi="Arial"/>
                <w:sz w:val="24"/>
                <w:szCs w:val="24"/>
              </w:rPr>
            </w:pPr>
            <w:r w:rsidDel="00000000" w:rsidR="00000000" w:rsidRPr="00000000">
              <w:rPr>
                <w:rFonts w:ascii="Arial" w:cs="Arial" w:eastAsia="Arial" w:hAnsi="Arial"/>
                <w:sz w:val="24"/>
                <w:szCs w:val="24"/>
                <w:rtl w:val="0"/>
              </w:rPr>
              <w:t xml:space="preserve">Maintainability</w:t>
            </w:r>
          </w:p>
        </w:tc>
        <w:tc>
          <w:tcPr/>
          <w:p w:rsidR="00000000" w:rsidDel="00000000" w:rsidP="00000000" w:rsidRDefault="00000000" w:rsidRPr="00000000" w14:paraId="000000EF">
            <w:pPr>
              <w:rPr>
                <w:rFonts w:ascii="Arial" w:cs="Arial" w:eastAsia="Arial" w:hAnsi="Arial"/>
                <w:sz w:val="24"/>
                <w:szCs w:val="24"/>
              </w:rPr>
            </w:pPr>
            <w:r w:rsidDel="00000000" w:rsidR="00000000" w:rsidRPr="00000000">
              <w:rPr>
                <w:rFonts w:ascii="Arial" w:cs="Arial" w:eastAsia="Arial" w:hAnsi="Arial"/>
                <w:sz w:val="24"/>
                <w:szCs w:val="24"/>
                <w:rtl w:val="0"/>
              </w:rPr>
              <w:t xml:space="preserve">Modular backend architecture separated by detector responsibility.</w:t>
            </w:r>
          </w:p>
        </w:tc>
      </w:tr>
    </w:tbl>
    <w:p w:rsidR="00000000" w:rsidDel="00000000" w:rsidP="00000000" w:rsidRDefault="00000000" w:rsidRPr="00000000" w14:paraId="000000F0">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1: Non-functional Requirements</w:t>
      </w:r>
      <w:r w:rsidDel="00000000" w:rsidR="00000000" w:rsidRPr="00000000">
        <w:rPr>
          <w:rtl w:val="0"/>
        </w:rPr>
      </w:r>
    </w:p>
    <w:p w:rsidR="00000000" w:rsidDel="00000000" w:rsidP="00000000" w:rsidRDefault="00000000" w:rsidRPr="00000000" w14:paraId="000000F1">
      <w:pPr>
        <w:pStyle w:val="Heading3"/>
        <w:rPr>
          <w:rFonts w:ascii="Arial" w:cs="Arial" w:eastAsia="Arial" w:hAnsi="Arial"/>
          <w:sz w:val="24"/>
          <w:szCs w:val="24"/>
        </w:rPr>
      </w:pPr>
      <w:bookmarkStart w:colFirst="0" w:colLast="0" w:name="_heading=h.oniriyngqg7x" w:id="30"/>
      <w:bookmarkEnd w:id="30"/>
      <w:r w:rsidDel="00000000" w:rsidR="00000000" w:rsidRPr="00000000">
        <w:rPr>
          <w:rtl w:val="0"/>
        </w:rPr>
      </w:r>
    </w:p>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sz w:val="24"/>
          <w:szCs w:val="24"/>
          <w:rtl w:val="0"/>
        </w:rPr>
        <w:t xml:space="preserve">The various user classes and their interactions with the system are described below (see Table 2).</w:t>
      </w:r>
    </w:p>
    <w:p w:rsidR="00000000" w:rsidDel="00000000" w:rsidP="00000000" w:rsidRDefault="00000000" w:rsidRPr="00000000" w14:paraId="000000F3">
      <w:pPr>
        <w:pStyle w:val="Heading3"/>
        <w:rPr>
          <w:rFonts w:ascii="Arial" w:cs="Arial" w:eastAsia="Arial" w:hAnsi="Arial"/>
          <w:sz w:val="24"/>
          <w:szCs w:val="24"/>
        </w:rPr>
      </w:pPr>
      <w:r w:rsidDel="00000000" w:rsidR="00000000" w:rsidRPr="00000000">
        <w:rPr>
          <w:rtl w:val="0"/>
        </w:rPr>
      </w:r>
    </w:p>
    <w:tbl>
      <w:tblPr>
        <w:tblStyle w:val="Table2"/>
        <w:tblW w:w="973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420"/>
        <w:gridCol w:w="6315"/>
        <w:tblGridChange w:id="0">
          <w:tblGrid>
            <w:gridCol w:w="3420"/>
            <w:gridCol w:w="6315"/>
          </w:tblGrid>
        </w:tblGridChange>
      </w:tblGrid>
      <w:tr>
        <w:trPr>
          <w:cantSplit w:val="0"/>
          <w:tblHeader w:val="0"/>
        </w:trPr>
        <w:tc>
          <w:tcPr>
            <w:shd w:fill="2f5496" w:val="clear"/>
          </w:tcPr>
          <w:p w:rsidR="00000000" w:rsidDel="00000000" w:rsidP="00000000" w:rsidRDefault="00000000" w:rsidRPr="00000000" w14:paraId="000000F4">
            <w:pPr>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User Class</w:t>
            </w:r>
            <w:r w:rsidDel="00000000" w:rsidR="00000000" w:rsidRPr="00000000">
              <w:rPr>
                <w:rtl w:val="0"/>
              </w:rPr>
            </w:r>
          </w:p>
        </w:tc>
        <w:tc>
          <w:tcPr>
            <w:shd w:fill="2f5496" w:val="clear"/>
          </w:tcPr>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F6">
            <w:pPr>
              <w:rPr>
                <w:rFonts w:ascii="Arial" w:cs="Arial" w:eastAsia="Arial" w:hAnsi="Arial"/>
                <w:sz w:val="24"/>
                <w:szCs w:val="24"/>
              </w:rPr>
            </w:pPr>
            <w:r w:rsidDel="00000000" w:rsidR="00000000" w:rsidRPr="00000000">
              <w:rPr>
                <w:rFonts w:ascii="Arial" w:cs="Arial" w:eastAsia="Arial" w:hAnsi="Arial"/>
                <w:sz w:val="24"/>
                <w:szCs w:val="24"/>
                <w:rtl w:val="0"/>
              </w:rPr>
              <w:t xml:space="preserve">Developer / Code Reviewer</w:t>
            </w:r>
          </w:p>
        </w:tc>
        <w:tc>
          <w:tcPr/>
          <w:p w:rsidR="00000000" w:rsidDel="00000000" w:rsidP="00000000" w:rsidRDefault="00000000" w:rsidRPr="00000000" w14:paraId="000000F7">
            <w:pPr>
              <w:rPr>
                <w:rFonts w:ascii="Arial" w:cs="Arial" w:eastAsia="Arial" w:hAnsi="Arial"/>
                <w:sz w:val="24"/>
                <w:szCs w:val="24"/>
              </w:rPr>
            </w:pPr>
            <w:r w:rsidDel="00000000" w:rsidR="00000000" w:rsidRPr="00000000">
              <w:rPr>
                <w:rFonts w:ascii="Arial" w:cs="Arial" w:eastAsia="Arial" w:hAnsi="Arial"/>
                <w:sz w:val="24"/>
                <w:szCs w:val="24"/>
                <w:rtl w:val="0"/>
              </w:rPr>
              <w:t xml:space="preserve">Uploads a project to understand structure, locate risky/dead code, and review architecture before refactoring</w:t>
            </w:r>
          </w:p>
        </w:tc>
      </w:tr>
      <w:tr>
        <w:trPr>
          <w:cantSplit w:val="0"/>
          <w:tblHeader w:val="0"/>
        </w:trPr>
        <w:tc>
          <w:tcPr/>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sz w:val="24"/>
                <w:szCs w:val="24"/>
                <w:rtl w:val="0"/>
              </w:rPr>
              <w:t xml:space="preserve">Software Architect</w:t>
            </w:r>
          </w:p>
        </w:tc>
        <w:tc>
          <w:tcPr/>
          <w:p w:rsidR="00000000" w:rsidDel="00000000" w:rsidP="00000000" w:rsidRDefault="00000000" w:rsidRPr="00000000" w14:paraId="000000F9">
            <w:pPr>
              <w:rPr>
                <w:rFonts w:ascii="Arial" w:cs="Arial" w:eastAsia="Arial" w:hAnsi="Arial"/>
                <w:sz w:val="24"/>
                <w:szCs w:val="24"/>
              </w:rPr>
            </w:pPr>
            <w:r w:rsidDel="00000000" w:rsidR="00000000" w:rsidRPr="00000000">
              <w:rPr>
                <w:rFonts w:ascii="Arial" w:cs="Arial" w:eastAsia="Arial" w:hAnsi="Arial"/>
                <w:sz w:val="24"/>
                <w:szCs w:val="24"/>
                <w:rtl w:val="0"/>
              </w:rPr>
              <w:t xml:space="preserve">Uses pattern detection and layer-violation analysis to audit architectural compliance</w:t>
            </w:r>
          </w:p>
        </w:tc>
      </w:tr>
      <w:tr>
        <w:trPr>
          <w:cantSplit w:val="0"/>
          <w:tblHeader w:val="0"/>
        </w:trPr>
        <w:tc>
          <w:tcPr/>
          <w:p w:rsidR="00000000" w:rsidDel="00000000" w:rsidP="00000000" w:rsidRDefault="00000000" w:rsidRPr="00000000" w14:paraId="000000FA">
            <w:pPr>
              <w:rPr>
                <w:rFonts w:ascii="Arial" w:cs="Arial" w:eastAsia="Arial" w:hAnsi="Arial"/>
                <w:sz w:val="24"/>
                <w:szCs w:val="24"/>
              </w:rPr>
            </w:pPr>
            <w:r w:rsidDel="00000000" w:rsidR="00000000" w:rsidRPr="00000000">
              <w:rPr>
                <w:rFonts w:ascii="Arial" w:cs="Arial" w:eastAsia="Arial" w:hAnsi="Arial"/>
                <w:sz w:val="24"/>
                <w:szCs w:val="24"/>
                <w:rtl w:val="0"/>
              </w:rPr>
              <w:t xml:space="preserve">QA / Tech Lead</w:t>
            </w:r>
          </w:p>
        </w:tc>
        <w:tc>
          <w:tcPr/>
          <w:p w:rsidR="00000000" w:rsidDel="00000000" w:rsidP="00000000" w:rsidRDefault="00000000" w:rsidRPr="00000000" w14:paraId="000000FB">
            <w:pPr>
              <w:rPr>
                <w:rFonts w:ascii="Arial" w:cs="Arial" w:eastAsia="Arial" w:hAnsi="Arial"/>
                <w:sz w:val="24"/>
                <w:szCs w:val="24"/>
              </w:rPr>
            </w:pPr>
            <w:r w:rsidDel="00000000" w:rsidR="00000000" w:rsidRPr="00000000">
              <w:rPr>
                <w:rFonts w:ascii="Arial" w:cs="Arial" w:eastAsia="Arial" w:hAnsi="Arial"/>
                <w:sz w:val="24"/>
                <w:szCs w:val="24"/>
                <w:rtl w:val="0"/>
              </w:rPr>
              <w:t xml:space="preserve">Uses code smell, metrics, and Git history panels to track quality trends over time</w:t>
            </w:r>
          </w:p>
        </w:tc>
      </w:tr>
      <w:tr>
        <w:trPr>
          <w:cantSplit w:val="0"/>
          <w:tblHeader w:val="0"/>
        </w:trPr>
        <w:tc>
          <w:tcPr/>
          <w:p w:rsidR="00000000" w:rsidDel="00000000" w:rsidP="00000000" w:rsidRDefault="00000000" w:rsidRPr="00000000" w14:paraId="000000FC">
            <w:pPr>
              <w:rPr>
                <w:rFonts w:ascii="Arial" w:cs="Arial" w:eastAsia="Arial" w:hAnsi="Arial"/>
                <w:sz w:val="24"/>
                <w:szCs w:val="24"/>
              </w:rPr>
            </w:pPr>
            <w:r w:rsidDel="00000000" w:rsidR="00000000" w:rsidRPr="00000000">
              <w:rPr>
                <w:rFonts w:ascii="Arial" w:cs="Arial" w:eastAsia="Arial" w:hAnsi="Arial"/>
                <w:sz w:val="24"/>
                <w:szCs w:val="24"/>
                <w:rtl w:val="0"/>
              </w:rPr>
              <w:t xml:space="preserve">Developer / Code Reviewer</w:t>
            </w:r>
          </w:p>
        </w:tc>
        <w:tc>
          <w:tcPr/>
          <w:p w:rsidR="00000000" w:rsidDel="00000000" w:rsidP="00000000" w:rsidRDefault="00000000" w:rsidRPr="00000000" w14:paraId="000000FD">
            <w:pPr>
              <w:rPr>
                <w:rFonts w:ascii="Arial" w:cs="Arial" w:eastAsia="Arial" w:hAnsi="Arial"/>
                <w:sz w:val="24"/>
                <w:szCs w:val="24"/>
              </w:rPr>
            </w:pPr>
            <w:r w:rsidDel="00000000" w:rsidR="00000000" w:rsidRPr="00000000">
              <w:rPr>
                <w:rFonts w:ascii="Arial" w:cs="Arial" w:eastAsia="Arial" w:hAnsi="Arial"/>
                <w:sz w:val="24"/>
                <w:szCs w:val="24"/>
                <w:rtl w:val="0"/>
              </w:rPr>
              <w:t xml:space="preserve">Monitors active sessions via `/admin/sessions`, ensures cleanup and resource limits</w:t>
            </w:r>
          </w:p>
        </w:tc>
      </w:tr>
    </w:tbl>
    <w:p w:rsidR="00000000" w:rsidDel="00000000" w:rsidP="00000000" w:rsidRDefault="00000000" w:rsidRPr="00000000" w14:paraId="000000FE">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2: User Class Descriptions</w:t>
      </w:r>
      <w:r w:rsidDel="00000000" w:rsidR="00000000" w:rsidRPr="00000000">
        <w:rPr>
          <w:rtl w:val="0"/>
        </w:rPr>
      </w:r>
    </w:p>
    <w:p w:rsidR="00000000" w:rsidDel="00000000" w:rsidP="00000000" w:rsidRDefault="00000000" w:rsidRPr="00000000" w14:paraId="000000FF">
      <w:pPr>
        <w:pStyle w:val="Heading3"/>
        <w:rPr>
          <w:rFonts w:ascii="Arial" w:cs="Arial" w:eastAsia="Arial" w:hAnsi="Arial"/>
          <w:sz w:val="24"/>
          <w:szCs w:val="24"/>
        </w:rPr>
      </w:pPr>
      <w:bookmarkStart w:colFirst="0" w:colLast="0" w:name="_heading=h.xkhv9t7tc825" w:id="31"/>
      <w:bookmarkEnd w:id="31"/>
      <w:r w:rsidDel="00000000" w:rsidR="00000000" w:rsidRPr="00000000">
        <w:rPr>
          <w:rFonts w:ascii="Arial" w:cs="Arial" w:eastAsia="Arial" w:hAnsi="Arial"/>
          <w:sz w:val="24"/>
          <w:szCs w:val="24"/>
          <w:rtl w:val="0"/>
        </w:rPr>
        <w:t xml:space="preserve">2.3. Stakeholders</w:t>
        <w:br w:type="textWrapping"/>
      </w:r>
    </w:p>
    <w:tbl>
      <w:tblPr>
        <w:tblStyle w:val="Table3"/>
        <w:tblW w:w="966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20"/>
      </w:tblPr>
      <w:tblGrid>
        <w:gridCol w:w="3210"/>
        <w:gridCol w:w="6450"/>
        <w:tblGridChange w:id="0">
          <w:tblGrid>
            <w:gridCol w:w="3210"/>
            <w:gridCol w:w="6450"/>
          </w:tblGrid>
        </w:tblGridChange>
      </w:tblGrid>
      <w:tr>
        <w:trPr>
          <w:cantSplit w:val="0"/>
          <w:tblHeader w:val="0"/>
        </w:trPr>
        <w:tc>
          <w:tcPr>
            <w:shd w:fill="2f5496" w:val="clear"/>
          </w:tcPr>
          <w:p w:rsidR="00000000" w:rsidDel="00000000" w:rsidP="00000000" w:rsidRDefault="00000000" w:rsidRPr="00000000" w14:paraId="00000100">
            <w:pPr>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User Class</w:t>
            </w:r>
            <w:r w:rsidDel="00000000" w:rsidR="00000000" w:rsidRPr="00000000">
              <w:rPr>
                <w:rtl w:val="0"/>
              </w:rPr>
            </w:r>
          </w:p>
        </w:tc>
        <w:tc>
          <w:tcPr>
            <w:shd w:fill="2f5496" w:val="clear"/>
          </w:tcPr>
          <w:p w:rsidR="00000000" w:rsidDel="00000000" w:rsidP="00000000" w:rsidRDefault="00000000" w:rsidRPr="00000000" w14:paraId="00000101">
            <w:pPr>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2">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Developer / Reviewer</w:t>
            </w:r>
          </w:p>
        </w:tc>
        <w:tc>
          <w:tcPr/>
          <w:p w:rsidR="00000000" w:rsidDel="00000000" w:rsidP="00000000" w:rsidRDefault="00000000" w:rsidRPr="00000000" w14:paraId="00000103">
            <w:pPr>
              <w:rPr>
                <w:rFonts w:ascii="Arial" w:cs="Arial" w:eastAsia="Arial" w:hAnsi="Arial"/>
                <w:sz w:val="24"/>
                <w:szCs w:val="24"/>
              </w:rPr>
            </w:pPr>
            <w:r w:rsidDel="00000000" w:rsidR="00000000" w:rsidRPr="00000000">
              <w:rPr>
                <w:rFonts w:ascii="Arial" w:cs="Arial" w:eastAsia="Arial" w:hAnsi="Arial"/>
                <w:sz w:val="24"/>
                <w:szCs w:val="24"/>
                <w:rtl w:val="0"/>
              </w:rPr>
              <w:t xml:space="preserve">Understands structure and locates risky code before refactoring.</w:t>
            </w:r>
          </w:p>
        </w:tc>
      </w:tr>
      <w:tr>
        <w:trPr>
          <w:cantSplit w:val="0"/>
          <w:tblHeader w:val="0"/>
        </w:trPr>
        <w:tc>
          <w:tcPr/>
          <w:p w:rsidR="00000000" w:rsidDel="00000000" w:rsidP="00000000" w:rsidRDefault="00000000" w:rsidRPr="00000000" w14:paraId="00000104">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Software Architect</w:t>
            </w:r>
          </w:p>
        </w:tc>
        <w:tc>
          <w:tcPr/>
          <w:p w:rsidR="00000000" w:rsidDel="00000000" w:rsidP="00000000" w:rsidRDefault="00000000" w:rsidRPr="00000000" w14:paraId="00000105">
            <w:pPr>
              <w:rPr>
                <w:rFonts w:ascii="Arial" w:cs="Arial" w:eastAsia="Arial" w:hAnsi="Arial"/>
                <w:sz w:val="24"/>
                <w:szCs w:val="24"/>
              </w:rPr>
            </w:pPr>
            <w:r w:rsidDel="00000000" w:rsidR="00000000" w:rsidRPr="00000000">
              <w:rPr>
                <w:rFonts w:ascii="Arial" w:cs="Arial" w:eastAsia="Arial" w:hAnsi="Arial"/>
                <w:sz w:val="24"/>
                <w:szCs w:val="24"/>
                <w:rtl w:val="0"/>
              </w:rPr>
              <w:t xml:space="preserve">Audits architectural compliance and layer violations.</w:t>
            </w:r>
          </w:p>
        </w:tc>
      </w:tr>
      <w:tr>
        <w:trPr>
          <w:cantSplit w:val="0"/>
          <w:tblHeader w:val="0"/>
        </w:trPr>
        <w:tc>
          <w:tcPr/>
          <w:p w:rsidR="00000000" w:rsidDel="00000000" w:rsidP="00000000" w:rsidRDefault="00000000" w:rsidRPr="00000000" w14:paraId="00000106">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QA / Tech Lead</w:t>
            </w:r>
          </w:p>
        </w:tc>
        <w:tc>
          <w:tcPr/>
          <w:p w:rsidR="00000000" w:rsidDel="00000000" w:rsidP="00000000" w:rsidRDefault="00000000" w:rsidRPr="00000000" w14:paraId="00000107">
            <w:pPr>
              <w:rPr>
                <w:rFonts w:ascii="Arial" w:cs="Arial" w:eastAsia="Arial" w:hAnsi="Arial"/>
                <w:sz w:val="24"/>
                <w:szCs w:val="24"/>
              </w:rPr>
            </w:pPr>
            <w:r w:rsidDel="00000000" w:rsidR="00000000" w:rsidRPr="00000000">
              <w:rPr>
                <w:rFonts w:ascii="Arial" w:cs="Arial" w:eastAsia="Arial" w:hAnsi="Arial"/>
                <w:sz w:val="24"/>
                <w:szCs w:val="24"/>
                <w:rtl w:val="0"/>
              </w:rPr>
              <w:t xml:space="preserve">Tracks quality trends via Git history and smell analysis.</w:t>
            </w:r>
          </w:p>
        </w:tc>
      </w:tr>
      <w:tr>
        <w:trPr>
          <w:cantSplit w:val="0"/>
          <w:tblHeader w:val="0"/>
        </w:trPr>
        <w:tc>
          <w:tcPr/>
          <w:p w:rsidR="00000000" w:rsidDel="00000000" w:rsidP="00000000" w:rsidRDefault="00000000" w:rsidRPr="00000000" w14:paraId="0000010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System Administrator</w:t>
            </w:r>
          </w:p>
        </w:tc>
        <w:tc>
          <w:tcPr/>
          <w:p w:rsidR="00000000" w:rsidDel="00000000" w:rsidP="00000000" w:rsidRDefault="00000000" w:rsidRPr="00000000" w14:paraId="00000109">
            <w:pPr>
              <w:rPr>
                <w:rFonts w:ascii="Arial" w:cs="Arial" w:eastAsia="Arial" w:hAnsi="Arial"/>
                <w:sz w:val="24"/>
                <w:szCs w:val="24"/>
              </w:rPr>
            </w:pPr>
            <w:r w:rsidDel="00000000" w:rsidR="00000000" w:rsidRPr="00000000">
              <w:rPr>
                <w:rFonts w:ascii="Arial" w:cs="Arial" w:eastAsia="Arial" w:hAnsi="Arial"/>
                <w:sz w:val="24"/>
                <w:szCs w:val="24"/>
                <w:rtl w:val="0"/>
              </w:rPr>
              <w:t xml:space="preserve">Monitors active sessions and ensures resource cleanup.</w:t>
            </w:r>
          </w:p>
        </w:tc>
      </w:tr>
    </w:tbl>
    <w:p w:rsidR="00000000" w:rsidDel="00000000" w:rsidP="00000000" w:rsidRDefault="00000000" w:rsidRPr="00000000" w14:paraId="0000010A">
      <w:pPr>
        <w:spacing w:before="2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3: Stakeholder Descriptions</w:t>
        <w:br w:type="textWrapping"/>
      </w:r>
    </w:p>
    <w:p w:rsidR="00000000" w:rsidDel="00000000" w:rsidP="00000000" w:rsidRDefault="00000000" w:rsidRPr="00000000" w14:paraId="0000010B">
      <w:pPr>
        <w:spacing w:before="20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C">
      <w:pPr>
        <w:pStyle w:val="Heading3"/>
        <w:rPr>
          <w:rFonts w:ascii="Arial" w:cs="Arial" w:eastAsia="Arial" w:hAnsi="Arial"/>
          <w:sz w:val="24"/>
          <w:szCs w:val="24"/>
        </w:rPr>
      </w:pPr>
      <w:bookmarkStart w:colFirst="0" w:colLast="0" w:name="_heading=h.kjlq3qrt33lm" w:id="32"/>
      <w:bookmarkEnd w:id="32"/>
      <w:r w:rsidDel="00000000" w:rsidR="00000000" w:rsidRPr="00000000">
        <w:rPr>
          <w:rFonts w:ascii="Arial" w:cs="Arial" w:eastAsia="Arial" w:hAnsi="Arial"/>
          <w:sz w:val="24"/>
          <w:szCs w:val="24"/>
          <w:rtl w:val="0"/>
        </w:rPr>
        <w:t xml:space="preserve">2.4. External Interface Requirements</w:t>
      </w:r>
    </w:p>
    <w:p w:rsidR="00000000" w:rsidDel="00000000" w:rsidP="00000000" w:rsidRDefault="00000000" w:rsidRPr="00000000" w14:paraId="0000010D">
      <w:pPr>
        <w:pStyle w:val="Heading4"/>
        <w:rPr/>
      </w:pPr>
      <w:bookmarkStart w:colFirst="0" w:colLast="0" w:name="_heading=h.sm56s7wdwv16" w:id="33"/>
      <w:bookmarkEnd w:id="33"/>
      <w:r w:rsidDel="00000000" w:rsidR="00000000" w:rsidRPr="00000000">
        <w:rPr>
          <w:rFonts w:ascii="Arial" w:cs="Arial" w:eastAsia="Arial" w:hAnsi="Arial"/>
          <w:i w:val="0"/>
          <w:iCs w:val="0"/>
          <w:sz w:val="24"/>
          <w:szCs w:val="24"/>
          <w:rtl w:val="0"/>
        </w:rPr>
        <w:t xml:space="preserve">2.4.1. User Interfaces</w:t>
      </w:r>
      <w:r w:rsidDel="00000000" w:rsidR="00000000" w:rsidRPr="00000000">
        <w:rPr>
          <w:rtl w:val="0"/>
        </w:rPr>
      </w:r>
    </w:p>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Single-page application (Vue 3) with a resizable left sidebar (upload, status, search, legend, metrics, git history, smell analysis, risk, dead code, patterns, layer analysis panels) and a main canvas (Vue Flow graph with MiniMap and Controls).</w:t>
        <w:br w:type="textWrapping"/>
      </w:r>
      <w:r w:rsidDel="00000000" w:rsidR="00000000" w:rsidRPr="00000000">
        <w:rPr>
          <w:rtl w:val="0"/>
        </w:rPr>
      </w:r>
    </w:p>
    <w:p w:rsidR="00000000" w:rsidDel="00000000" w:rsidP="00000000" w:rsidRDefault="00000000" w:rsidRPr="00000000" w14:paraId="0000010F">
      <w:pPr>
        <w:pStyle w:val="Heading4"/>
        <w:rPr/>
      </w:pPr>
      <w:bookmarkStart w:colFirst="0" w:colLast="0" w:name="_heading=h.c8xrt582vbwm" w:id="34"/>
      <w:bookmarkEnd w:id="34"/>
      <w:r w:rsidDel="00000000" w:rsidR="00000000" w:rsidRPr="00000000">
        <w:rPr>
          <w:rFonts w:ascii="Arial" w:cs="Arial" w:eastAsia="Arial" w:hAnsi="Arial"/>
          <w:i w:val="0"/>
          <w:iCs w:val="0"/>
          <w:sz w:val="24"/>
          <w:szCs w:val="24"/>
          <w:rtl w:val="0"/>
        </w:rPr>
        <w:t xml:space="preserve">2.4.2. Software Interfaces (REST API)</w:t>
      </w:r>
      <w:r w:rsidDel="00000000" w:rsidR="00000000" w:rsidRPr="00000000">
        <w:rPr>
          <w:rtl w:val="0"/>
        </w:rPr>
      </w:r>
    </w:p>
    <w:p w:rsidR="00000000" w:rsidDel="00000000" w:rsidP="00000000" w:rsidRDefault="00000000" w:rsidRPr="00000000" w14:paraId="00000110">
      <w:pPr>
        <w:rPr>
          <w:rFonts w:ascii="Arial" w:cs="Arial" w:eastAsia="Arial" w:hAnsi="Arial"/>
          <w:sz w:val="24"/>
          <w:szCs w:val="24"/>
        </w:rPr>
      </w:pPr>
      <w:r w:rsidDel="00000000" w:rsidR="00000000" w:rsidRPr="00000000">
        <w:rPr>
          <w:rFonts w:ascii="Arial" w:cs="Arial" w:eastAsia="Arial" w:hAnsi="Arial"/>
          <w:sz w:val="24"/>
          <w:szCs w:val="24"/>
          <w:rtl w:val="0"/>
        </w:rPr>
        <w:t xml:space="preserve">The system provides a comprehensive REST API for frontend-backend communication (see Table 4).</w:t>
      </w:r>
    </w:p>
    <w:tbl>
      <w:tblPr>
        <w:tblStyle w:val="Table4"/>
        <w:tblW w:w="946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60"/>
        <w:gridCol w:w="3825"/>
        <w:gridCol w:w="4380"/>
        <w:tblGridChange w:id="0">
          <w:tblGrid>
            <w:gridCol w:w="1260"/>
            <w:gridCol w:w="3825"/>
            <w:gridCol w:w="4380"/>
          </w:tblGrid>
        </w:tblGridChange>
      </w:tblGrid>
      <w:tr>
        <w:trPr>
          <w:cantSplit w:val="0"/>
          <w:tblHeader w:val="0"/>
        </w:trPr>
        <w:tc>
          <w:tcPr>
            <w:shd w:fill="2f5496" w:val="clear"/>
          </w:tcPr>
          <w:p w:rsidR="00000000" w:rsidDel="00000000" w:rsidP="00000000" w:rsidRDefault="00000000" w:rsidRPr="00000000" w14:paraId="00000111">
            <w:pPr>
              <w:spacing w:line="276" w:lineRule="auto"/>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Method</w:t>
            </w:r>
            <w:r w:rsidDel="00000000" w:rsidR="00000000" w:rsidRPr="00000000">
              <w:rPr>
                <w:rtl w:val="0"/>
              </w:rPr>
            </w:r>
          </w:p>
        </w:tc>
        <w:tc>
          <w:tcPr>
            <w:shd w:fill="2f5496" w:val="clear"/>
          </w:tcPr>
          <w:p w:rsidR="00000000" w:rsidDel="00000000" w:rsidP="00000000" w:rsidRDefault="00000000" w:rsidRPr="00000000" w14:paraId="00000112">
            <w:pPr>
              <w:spacing w:line="276" w:lineRule="auto"/>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Endpoint</w:t>
            </w:r>
            <w:r w:rsidDel="00000000" w:rsidR="00000000" w:rsidRPr="00000000">
              <w:rPr>
                <w:rtl w:val="0"/>
              </w:rPr>
            </w:r>
          </w:p>
        </w:tc>
        <w:tc>
          <w:tcPr>
            <w:shd w:fill="2f5496" w:val="clear"/>
          </w:tcPr>
          <w:p w:rsidR="00000000" w:rsidDel="00000000" w:rsidP="00000000" w:rsidRDefault="00000000" w:rsidRPr="00000000" w14:paraId="00000113">
            <w:pPr>
              <w:spacing w:line="276" w:lineRule="auto"/>
              <w:rPr>
                <w:rFonts w:ascii="Arial" w:cs="Arial" w:eastAsia="Arial" w:hAnsi="Arial"/>
                <w:sz w:val="24"/>
                <w:szCs w:val="24"/>
              </w:rPr>
            </w:pPr>
            <w:r w:rsidDel="00000000" w:rsidR="00000000" w:rsidRPr="00000000">
              <w:rPr>
                <w:rFonts w:ascii="Arial" w:cs="Arial" w:eastAsia="Arial" w:hAnsi="Arial"/>
                <w:color w:val="ffffff"/>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1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1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/health</w:t>
            </w:r>
          </w:p>
        </w:tc>
        <w:tc>
          <w:tcPr/>
          <w:p w:rsidR="00000000" w:rsidDel="00000000" w:rsidP="00000000" w:rsidRDefault="00000000" w:rsidRPr="00000000" w14:paraId="0000011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Health check + active session count</w:t>
            </w:r>
          </w:p>
        </w:tc>
      </w:tr>
      <w:tr>
        <w:trPr>
          <w:cantSplit w:val="0"/>
          <w:tblHeader w:val="0"/>
        </w:trPr>
        <w:tc>
          <w:tcPr/>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11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/start-session</w:t>
            </w:r>
          </w:p>
        </w:tc>
        <w:tc>
          <w:tcPr/>
          <w:p w:rsidR="00000000" w:rsidDel="00000000" w:rsidP="00000000" w:rsidRDefault="00000000" w:rsidRPr="00000000" w14:paraId="0000011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a new session</w:t>
            </w:r>
          </w:p>
        </w:tc>
      </w:tr>
      <w:tr>
        <w:trPr>
          <w:cantSplit w:val="0"/>
          <w:tblHeader w:val="0"/>
        </w:trPr>
        <w:tc>
          <w:tcPr/>
          <w:p w:rsidR="00000000" w:rsidDel="00000000" w:rsidP="00000000" w:rsidRDefault="00000000" w:rsidRPr="00000000" w14:paraId="0000011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DELETE</w:t>
            </w:r>
          </w:p>
        </w:tc>
        <w:tc>
          <w:tcPr/>
          <w:p w:rsidR="00000000" w:rsidDel="00000000" w:rsidP="00000000" w:rsidRDefault="00000000" w:rsidRPr="00000000" w14:paraId="0000011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/end-session</w:t>
            </w:r>
          </w:p>
        </w:tc>
        <w:tc>
          <w:tcPr/>
          <w:p w:rsidR="00000000" w:rsidDel="00000000" w:rsidP="00000000" w:rsidRDefault="00000000" w:rsidRPr="00000000" w14:paraId="0000011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Clean up a session</w:t>
            </w:r>
          </w:p>
        </w:tc>
      </w:tr>
      <w:tr>
        <w:trPr>
          <w:cantSplit w:val="0"/>
          <w:tblHeader w:val="0"/>
        </w:trPr>
        <w:tc>
          <w:tcPr/>
          <w:p w:rsidR="00000000" w:rsidDel="00000000" w:rsidP="00000000" w:rsidRDefault="00000000" w:rsidRPr="00000000" w14:paraId="0000011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1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/sessions/info</w:t>
            </w:r>
          </w:p>
        </w:tc>
        <w:tc>
          <w:tcPr/>
          <w:p w:rsidR="00000000" w:rsidDel="00000000" w:rsidP="00000000" w:rsidRDefault="00000000" w:rsidRPr="00000000" w14:paraId="0000011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Current session metadata</w:t>
            </w:r>
          </w:p>
        </w:tc>
      </w:tr>
      <w:tr>
        <w:trPr>
          <w:cantSplit w:val="0"/>
          <w:tblHeader w:val="0"/>
        </w:trPr>
        <w:tc>
          <w:tcPr/>
          <w:p w:rsidR="00000000" w:rsidDel="00000000" w:rsidP="00000000" w:rsidRDefault="00000000" w:rsidRPr="00000000" w14:paraId="0000012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2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/admin/sessions</w:t>
            </w:r>
          </w:p>
        </w:tc>
        <w:tc>
          <w:tcPr/>
          <w:p w:rsidR="00000000" w:rsidDel="00000000" w:rsidP="00000000" w:rsidRDefault="00000000" w:rsidRPr="00000000" w14:paraId="0000012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List all active sessions</w:t>
            </w:r>
          </w:p>
        </w:tc>
      </w:tr>
      <w:tr>
        <w:trPr>
          <w:cantSplit w:val="0"/>
          <w:tblHeader w:val="0"/>
        </w:trPr>
        <w:tc>
          <w:tcPr/>
          <w:p w:rsidR="00000000" w:rsidDel="00000000" w:rsidP="00000000" w:rsidRDefault="00000000" w:rsidRPr="00000000" w14:paraId="0000012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12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w:t>
            </w:r>
          </w:p>
        </w:tc>
        <w:tc>
          <w:tcPr/>
          <w:p w:rsidR="00000000" w:rsidDel="00000000" w:rsidP="00000000" w:rsidRDefault="00000000" w:rsidRPr="00000000" w14:paraId="0000012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&amp; analyze file/zip/folder</w:t>
            </w:r>
          </w:p>
        </w:tc>
      </w:tr>
      <w:tr>
        <w:trPr>
          <w:cantSplit w:val="0"/>
          <w:tblHeader w:val="0"/>
        </w:trPr>
        <w:tc>
          <w:tcPr/>
          <w:p w:rsidR="00000000" w:rsidDel="00000000" w:rsidP="00000000" w:rsidRDefault="00000000" w:rsidRPr="00000000" w14:paraId="0000012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2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/graph/tier1</w:t>
            </w:r>
          </w:p>
        </w:tc>
        <w:tc>
          <w:tcPr/>
          <w:p w:rsidR="00000000" w:rsidDel="00000000" w:rsidP="00000000" w:rsidRDefault="00000000" w:rsidRPr="00000000" w14:paraId="0000012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Module-level graph</w:t>
            </w:r>
          </w:p>
        </w:tc>
      </w:tr>
      <w:tr>
        <w:trPr>
          <w:cantSplit w:val="0"/>
          <w:tblHeader w:val="0"/>
        </w:trPr>
        <w:tc>
          <w:tcPr/>
          <w:p w:rsidR="00000000" w:rsidDel="00000000" w:rsidP="00000000" w:rsidRDefault="00000000" w:rsidRPr="00000000" w14:paraId="0000012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2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/graph/tier2/{module_name}</w:t>
            </w:r>
          </w:p>
        </w:tc>
        <w:tc>
          <w:tcPr/>
          <w:p w:rsidR="00000000" w:rsidDel="00000000" w:rsidP="00000000" w:rsidRDefault="00000000" w:rsidRPr="00000000" w14:paraId="0000012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File-level graph</w:t>
            </w:r>
          </w:p>
        </w:tc>
      </w:tr>
      <w:tr>
        <w:trPr>
          <w:cantSplit w:val="0"/>
          <w:tblHeader w:val="0"/>
        </w:trPr>
        <w:tc>
          <w:tcPr/>
          <w:p w:rsidR="00000000" w:rsidDel="00000000" w:rsidP="00000000" w:rsidRDefault="00000000" w:rsidRPr="00000000" w14:paraId="0000012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2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/graph/tier3?file_path=</w:t>
            </w:r>
          </w:p>
        </w:tc>
        <w:tc>
          <w:tcPr/>
          <w:p w:rsidR="00000000" w:rsidDel="00000000" w:rsidP="00000000" w:rsidRDefault="00000000" w:rsidRPr="00000000" w14:paraId="0000012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Function-level graph</w:t>
            </w:r>
          </w:p>
        </w:tc>
      </w:tr>
      <w:tr>
        <w:trPr>
          <w:cantSplit w:val="0"/>
          <w:tblHeader w:val="0"/>
        </w:trPr>
        <w:tc>
          <w:tcPr/>
          <w:p w:rsidR="00000000" w:rsidDel="00000000" w:rsidP="00000000" w:rsidRDefault="00000000" w:rsidRPr="00000000" w14:paraId="0000012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3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/graph/chunk?file_path=&amp;chunk_name=</w:t>
            </w:r>
          </w:p>
        </w:tc>
        <w:tc>
          <w:tcPr/>
          <w:p w:rsidR="00000000" w:rsidDel="00000000" w:rsidP="00000000" w:rsidRDefault="00000000" w:rsidRPr="00000000" w14:paraId="0000013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 graph for a chunked god file</w:t>
            </w:r>
          </w:p>
        </w:tc>
      </w:tr>
      <w:tr>
        <w:trPr>
          <w:cantSplit w:val="0"/>
          <w:tblHeader w:val="0"/>
        </w:trPr>
        <w:tc>
          <w:tcPr/>
          <w:p w:rsidR="00000000" w:rsidDel="00000000" w:rsidP="00000000" w:rsidRDefault="00000000" w:rsidRPr="00000000" w14:paraId="0000013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3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/graph/files</w:t>
            </w:r>
          </w:p>
        </w:tc>
        <w:tc>
          <w:tcPr/>
          <w:p w:rsidR="00000000" w:rsidDel="00000000" w:rsidP="00000000" w:rsidRDefault="00000000" w:rsidRPr="00000000" w14:paraId="0000013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All-files flat graph</w:t>
            </w:r>
          </w:p>
        </w:tc>
      </w:tr>
      <w:tr>
        <w:trPr>
          <w:cantSplit w:val="0"/>
          <w:tblHeader w:val="0"/>
        </w:trPr>
        <w:tc>
          <w:tcPr/>
          <w:p w:rsidR="00000000" w:rsidDel="00000000" w:rsidP="00000000" w:rsidRDefault="00000000" w:rsidRPr="00000000" w14:paraId="0000013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3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/expand/{function_name}</w:t>
            </w:r>
          </w:p>
        </w:tc>
        <w:tc>
          <w:tcPr/>
          <w:p w:rsidR="00000000" w:rsidDel="00000000" w:rsidP="00000000" w:rsidRDefault="00000000" w:rsidRPr="00000000" w14:paraId="0000013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 callers/callees of a function</w:t>
            </w:r>
          </w:p>
        </w:tc>
      </w:tr>
      <w:tr>
        <w:trPr>
          <w:cantSplit w:val="0"/>
          <w:tblHeader w:val="0"/>
        </w:trPr>
        <w:tc>
          <w:tcPr/>
          <w:p w:rsidR="00000000" w:rsidDel="00000000" w:rsidP="00000000" w:rsidRDefault="00000000" w:rsidRPr="00000000" w14:paraId="0000013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3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/risk-score</w:t>
            </w:r>
          </w:p>
        </w:tc>
        <w:tc>
          <w:tcPr/>
          <w:p w:rsidR="00000000" w:rsidDel="00000000" w:rsidP="00000000" w:rsidRDefault="00000000" w:rsidRPr="00000000" w14:paraId="0000013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Dependency risk ranking</w:t>
            </w:r>
          </w:p>
        </w:tc>
      </w:tr>
      <w:tr>
        <w:trPr>
          <w:cantSplit w:val="0"/>
          <w:tblHeader w:val="0"/>
        </w:trPr>
        <w:tc>
          <w:tcPr/>
          <w:p w:rsidR="00000000" w:rsidDel="00000000" w:rsidP="00000000" w:rsidRDefault="00000000" w:rsidRPr="00000000" w14:paraId="0000013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3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/impact-analysis/{function_name}</w:t>
            </w:r>
          </w:p>
        </w:tc>
        <w:tc>
          <w:tcPr/>
          <w:p w:rsidR="00000000" w:rsidDel="00000000" w:rsidP="00000000" w:rsidRDefault="00000000" w:rsidRPr="00000000" w14:paraId="0000013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Reverse call graph / change impact</w:t>
            </w:r>
          </w:p>
        </w:tc>
      </w:tr>
      <w:tr>
        <w:trPr>
          <w:cantSplit w:val="0"/>
          <w:tblHeader w:val="0"/>
        </w:trPr>
        <w:tc>
          <w:tcPr/>
          <w:p w:rsidR="00000000" w:rsidDel="00000000" w:rsidP="00000000" w:rsidRDefault="00000000" w:rsidRPr="00000000" w14:paraId="0000013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3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/dead-code</w:t>
            </w:r>
          </w:p>
        </w:tc>
        <w:tc>
          <w:tcPr/>
          <w:p w:rsidR="00000000" w:rsidDel="00000000" w:rsidP="00000000" w:rsidRDefault="00000000" w:rsidRPr="00000000" w14:paraId="0000014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Unreachable functions &amp; unused imports</w:t>
            </w:r>
          </w:p>
        </w:tc>
      </w:tr>
      <w:tr>
        <w:trPr>
          <w:cantSplit w:val="0"/>
          <w:tblHeader w:val="0"/>
        </w:trPr>
        <w:tc>
          <w:tcPr/>
          <w:p w:rsidR="00000000" w:rsidDel="00000000" w:rsidP="00000000" w:rsidRDefault="00000000" w:rsidRPr="00000000" w14:paraId="0000014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4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/layer-violations</w:t>
            </w:r>
          </w:p>
        </w:tc>
        <w:tc>
          <w:tcPr/>
          <w:p w:rsidR="00000000" w:rsidDel="00000000" w:rsidP="00000000" w:rsidRDefault="00000000" w:rsidRPr="00000000" w14:paraId="0000014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Architectural layer rule violations</w:t>
            </w:r>
          </w:p>
        </w:tc>
      </w:tr>
      <w:tr>
        <w:trPr>
          <w:cantSplit w:val="0"/>
          <w:tblHeader w:val="0"/>
        </w:trPr>
        <w:tc>
          <w:tcPr/>
          <w:p w:rsidR="00000000" w:rsidDel="00000000" w:rsidP="00000000" w:rsidRDefault="00000000" w:rsidRPr="00000000" w14:paraId="0000014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4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/metrics</w:t>
            </w:r>
          </w:p>
        </w:tc>
        <w:tc>
          <w:tcPr/>
          <w:p w:rsidR="00000000" w:rsidDel="00000000" w:rsidP="00000000" w:rsidRDefault="00000000" w:rsidRPr="00000000" w14:paraId="0000014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Aggregated code metrics</w:t>
            </w:r>
          </w:p>
        </w:tc>
      </w:tr>
      <w:tr>
        <w:trPr>
          <w:cantSplit w:val="0"/>
          <w:tblHeader w:val="0"/>
        </w:trPr>
        <w:tc>
          <w:tcPr/>
          <w:p w:rsidR="00000000" w:rsidDel="00000000" w:rsidP="00000000" w:rsidRDefault="00000000" w:rsidRPr="00000000" w14:paraId="0000014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4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/git-history</w:t>
            </w:r>
          </w:p>
        </w:tc>
        <w:tc>
          <w:tcPr/>
          <w:p w:rsidR="00000000" w:rsidDel="00000000" w:rsidP="00000000" w:rsidRDefault="00000000" w:rsidRPr="00000000" w14:paraId="0000014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Commit history with quality estimation</w:t>
            </w:r>
          </w:p>
        </w:tc>
      </w:tr>
      <w:tr>
        <w:trPr>
          <w:cantSplit w:val="0"/>
          <w:tblHeader w:val="0"/>
        </w:trPr>
        <w:tc>
          <w:tcPr/>
          <w:p w:rsidR="00000000" w:rsidDel="00000000" w:rsidP="00000000" w:rsidRDefault="00000000" w:rsidRPr="00000000" w14:paraId="0000014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4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/smell-analysis</w:t>
            </w:r>
          </w:p>
        </w:tc>
        <w:tc>
          <w:tcPr/>
          <w:p w:rsidR="00000000" w:rsidDel="00000000" w:rsidP="00000000" w:rsidRDefault="00000000" w:rsidRPr="00000000" w14:paraId="0000014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Code smell detection + fix plan</w:t>
            </w:r>
          </w:p>
        </w:tc>
      </w:tr>
      <w:tr>
        <w:trPr>
          <w:cantSplit w:val="0"/>
          <w:tblHeader w:val="0"/>
        </w:trPr>
        <w:tc>
          <w:tcPr/>
          <w:p w:rsidR="00000000" w:rsidDel="00000000" w:rsidP="00000000" w:rsidRDefault="00000000" w:rsidRPr="00000000" w14:paraId="0000014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p w:rsidR="00000000" w:rsidDel="00000000" w:rsidP="00000000" w:rsidRDefault="00000000" w:rsidRPr="00000000" w14:paraId="0000014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/llm-refactor-reason</w:t>
            </w:r>
          </w:p>
        </w:tc>
        <w:tc>
          <w:tcPr/>
          <w:p w:rsidR="00000000" w:rsidDel="00000000" w:rsidP="00000000" w:rsidRDefault="00000000" w:rsidRPr="00000000" w14:paraId="0000014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LLM-based architectural reasoning</w:t>
            </w:r>
          </w:p>
        </w:tc>
      </w:tr>
      <w:tr>
        <w:trPr>
          <w:cantSplit w:val="0"/>
          <w:tblHeader w:val="0"/>
        </w:trPr>
        <w:tc>
          <w:tcPr/>
          <w:p w:rsidR="00000000" w:rsidDel="00000000" w:rsidP="00000000" w:rsidRDefault="00000000" w:rsidRPr="00000000" w14:paraId="0000015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p w:rsidR="00000000" w:rsidDel="00000000" w:rsidP="00000000" w:rsidRDefault="00000000" w:rsidRPr="00000000" w14:paraId="0000015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/api/patterns/{session_id}</w:t>
            </w:r>
          </w:p>
        </w:tc>
        <w:tc>
          <w:tcPr/>
          <w:p w:rsidR="00000000" w:rsidDel="00000000" w:rsidP="00000000" w:rsidRDefault="00000000" w:rsidRPr="00000000" w14:paraId="0000015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Architecture pattern detection</w:t>
            </w:r>
          </w:p>
        </w:tc>
      </w:tr>
    </w:tbl>
    <w:p w:rsidR="00000000" w:rsidDel="00000000" w:rsidP="00000000" w:rsidRDefault="00000000" w:rsidRPr="00000000" w14:paraId="00000153">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w:t>
      </w:r>
      <w:r w:rsidDel="00000000" w:rsidR="00000000" w:rsidRPr="00000000">
        <w:rPr>
          <w:rFonts w:ascii="Arial" w:cs="Arial" w:eastAsia="Arial" w:hAnsi="Arial"/>
          <w:b w:val="1"/>
          <w:bCs w:val="1"/>
          <w:color w:val="000000"/>
          <w:sz w:val="24"/>
          <w:szCs w:val="24"/>
          <w:rtl w:val="0"/>
        </w:rPr>
        <w:t xml:space="preserve">4</w:t>
      </w:r>
      <w:r w:rsidDel="00000000" w:rsidR="00000000" w:rsidRPr="00000000">
        <w:rPr>
          <w:rFonts w:ascii="Arial" w:cs="Arial" w:eastAsia="Arial" w:hAnsi="Arial"/>
          <w:b w:val="1"/>
          <w:bCs w:val="1"/>
          <w:sz w:val="24"/>
          <w:szCs w:val="24"/>
          <w:rtl w:val="0"/>
        </w:rPr>
        <w:t xml:space="preserve">: REST API Endpoints</w:t>
      </w:r>
      <w:r w:rsidDel="00000000" w:rsidR="00000000" w:rsidRPr="00000000">
        <w:rPr>
          <w:rtl w:val="0"/>
        </w:rPr>
      </w:r>
    </w:p>
    <w:p w:rsidR="00000000" w:rsidDel="00000000" w:rsidP="00000000" w:rsidRDefault="00000000" w:rsidRPr="00000000" w14:paraId="00000154">
      <w:pPr>
        <w:pStyle w:val="Heading4"/>
        <w:rPr/>
      </w:pPr>
      <w:bookmarkStart w:colFirst="0" w:colLast="0" w:name="_heading=h.3rwjhxpm5yo" w:id="35"/>
      <w:bookmarkEnd w:id="35"/>
      <w:r w:rsidDel="00000000" w:rsidR="00000000" w:rsidRPr="00000000">
        <w:rPr>
          <w:rFonts w:ascii="Arial" w:cs="Arial" w:eastAsia="Arial" w:hAnsi="Arial"/>
          <w:i w:val="0"/>
          <w:iCs w:val="0"/>
          <w:sz w:val="24"/>
          <w:szCs w:val="24"/>
          <w:rtl w:val="0"/>
        </w:rPr>
        <w:t xml:space="preserve">2.4.3. Communication Interfaces</w:t>
      </w:r>
      <w:r w:rsidDel="00000000" w:rsidR="00000000" w:rsidRPr="00000000">
        <w:rPr>
          <w:rtl w:val="0"/>
        </w:rPr>
      </w:r>
    </w:p>
    <w:p w:rsidR="00000000" w:rsidDel="00000000" w:rsidP="00000000" w:rsidRDefault="00000000" w:rsidRPr="00000000" w14:paraId="00000155">
      <w:pPr>
        <w:numPr>
          <w:ilvl w:val="0"/>
          <w:numId w:val="2"/>
        </w:numPr>
        <w:spacing w:after="0" w:lineRule="auto"/>
        <w:ind w:left="360" w:hanging="360"/>
        <w:rPr>
          <w:sz w:val="24"/>
          <w:szCs w:val="24"/>
        </w:rPr>
      </w:pPr>
      <w:sdt>
        <w:sdtPr>
          <w:id w:val="145006441"/>
          <w:tag w:val="goog_rdk_4"/>
        </w:sdtPr>
        <w:sdtContent>
          <w:r w:rsidDel="00000000" w:rsidR="00000000" w:rsidRPr="00000000">
            <w:rPr>
              <w:rFonts w:ascii="Arial Unicode MS" w:cs="Arial Unicode MS" w:eastAsia="Arial Unicode MS" w:hAnsi="Arial Unicode MS"/>
              <w:sz w:val="24"/>
              <w:szCs w:val="24"/>
              <w:rtl w:val="0"/>
            </w:rPr>
            <w:t xml:space="preserve">Frontend ↔ Backend: HTTPS/JSON REST, X-Session-ID custom header for session scoping.</w:t>
          </w:r>
        </w:sdtContent>
      </w:sdt>
      <w:r w:rsidDel="00000000" w:rsidR="00000000" w:rsidRPr="00000000">
        <w:rPr>
          <w:rtl w:val="0"/>
        </w:rPr>
      </w:r>
    </w:p>
    <w:p w:rsidR="00000000" w:rsidDel="00000000" w:rsidP="00000000" w:rsidRDefault="00000000" w:rsidRPr="00000000" w14:paraId="00000156">
      <w:pPr>
        <w:numPr>
          <w:ilvl w:val="0"/>
          <w:numId w:val="2"/>
        </w:numPr>
        <w:spacing w:after="0" w:lineRule="auto"/>
        <w:ind w:left="360" w:hanging="360"/>
        <w:rPr>
          <w:sz w:val="24"/>
          <w:szCs w:val="24"/>
        </w:rPr>
      </w:pPr>
      <w:sdt>
        <w:sdtPr>
          <w:id w:val="-2020686077"/>
          <w:tag w:val="goog_rdk_5"/>
        </w:sdtPr>
        <w:sdtContent>
          <w:r w:rsidDel="00000000" w:rsidR="00000000" w:rsidRPr="00000000">
            <w:rPr>
              <w:rFonts w:ascii="Arial Unicode MS" w:cs="Arial Unicode MS" w:eastAsia="Arial Unicode MS" w:hAnsi="Arial Unicode MS"/>
              <w:sz w:val="24"/>
              <w:szCs w:val="24"/>
              <w:rtl w:val="0"/>
            </w:rPr>
            <w:t xml:space="preserve">Backend ↔ Neo4j: Bolt protocol (Neo4j driver) to Neo4j Aura cloud instance.</w:t>
          </w:r>
        </w:sdtContent>
      </w:sdt>
      <w:r w:rsidDel="00000000" w:rsidR="00000000" w:rsidRPr="00000000">
        <w:rPr>
          <w:rtl w:val="0"/>
        </w:rPr>
      </w:r>
    </w:p>
    <w:p w:rsidR="00000000" w:rsidDel="00000000" w:rsidP="00000000" w:rsidRDefault="00000000" w:rsidRPr="00000000" w14:paraId="00000157">
      <w:pPr>
        <w:numPr>
          <w:ilvl w:val="0"/>
          <w:numId w:val="2"/>
        </w:numPr>
        <w:ind w:left="360" w:hanging="360"/>
        <w:rPr>
          <w:sz w:val="24"/>
          <w:szCs w:val="24"/>
        </w:rPr>
      </w:pPr>
      <w:sdt>
        <w:sdtPr>
          <w:id w:val="4044458"/>
          <w:tag w:val="goog_rdk_6"/>
        </w:sdtPr>
        <w:sdtContent>
          <w:r w:rsidDel="00000000" w:rsidR="00000000" w:rsidRPr="00000000">
            <w:rPr>
              <w:rFonts w:ascii="Arial Unicode MS" w:cs="Arial Unicode MS" w:eastAsia="Arial Unicode MS" w:hAnsi="Arial Unicode MS"/>
              <w:sz w:val="24"/>
              <w:szCs w:val="24"/>
              <w:rtl w:val="0"/>
            </w:rPr>
            <w:t xml:space="preserve">Backend ↔ Groq: HTTPS REST call to Groq Chat Completions API.</w:t>
          </w:r>
        </w:sdtContent>
      </w:sdt>
      <w:r w:rsidDel="00000000" w:rsidR="00000000" w:rsidRPr="00000000">
        <w:rPr>
          <w:rtl w:val="0"/>
        </w:rPr>
      </w:r>
    </w:p>
    <w:p w:rsidR="00000000" w:rsidDel="00000000" w:rsidP="00000000" w:rsidRDefault="00000000" w:rsidRPr="00000000" w14:paraId="00000158">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pStyle w:val="Heading2"/>
        <w:rPr>
          <w:rFonts w:ascii="Arial" w:cs="Arial" w:eastAsia="Arial" w:hAnsi="Arial"/>
          <w:sz w:val="28"/>
          <w:szCs w:val="28"/>
        </w:rPr>
      </w:pPr>
      <w:bookmarkStart w:colFirst="0" w:colLast="0" w:name="_heading=h.9mrwgg8x5kfd" w:id="36"/>
      <w:bookmarkEnd w:id="36"/>
      <w:r w:rsidDel="00000000" w:rsidR="00000000" w:rsidRPr="00000000">
        <w:rPr>
          <w:rFonts w:ascii="Arial" w:cs="Arial" w:eastAsia="Arial" w:hAnsi="Arial"/>
          <w:sz w:val="28"/>
          <w:szCs w:val="28"/>
          <w:rtl w:val="0"/>
        </w:rPr>
        <w:t xml:space="preserve">3. System Modeling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outlines the system's behavioral and structural design, including use case diagrams (see Figure 1) for user interactions, sequence diagrams for core process flows, and entity-relationship diagrams for data structure.</w:t>
      </w:r>
    </w:p>
    <w:p w:rsidR="00000000" w:rsidDel="00000000" w:rsidP="00000000" w:rsidRDefault="00000000" w:rsidRPr="00000000" w14:paraId="0000015C">
      <w:pPr>
        <w:pStyle w:val="Heading3"/>
        <w:rPr>
          <w:rFonts w:ascii="Arial" w:cs="Arial" w:eastAsia="Arial" w:hAnsi="Arial"/>
          <w:sz w:val="24"/>
          <w:szCs w:val="24"/>
        </w:rPr>
      </w:pPr>
      <w:bookmarkStart w:colFirst="0" w:colLast="0" w:name="_heading=h.ww7vk0lk6pwg" w:id="37"/>
      <w:bookmarkEnd w:id="37"/>
      <w:r w:rsidDel="00000000" w:rsidR="00000000" w:rsidRPr="00000000">
        <w:rPr>
          <w:rFonts w:ascii="Arial" w:cs="Arial" w:eastAsia="Arial" w:hAnsi="Arial"/>
          <w:sz w:val="24"/>
          <w:szCs w:val="24"/>
          <w:rtl w:val="0"/>
        </w:rPr>
        <w:t xml:space="preserve">3.1. Use Case Diagram and Descriptions</w:t>
      </w:r>
    </w:p>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29238" cy="7619488"/>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29238" cy="7619488"/>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E">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Figure 1: Use Case Diagram</w:t>
      </w:r>
      <w:r w:rsidDel="00000000" w:rsidR="00000000" w:rsidRPr="00000000">
        <w:rPr>
          <w:rtl w:val="0"/>
        </w:rPr>
      </w:r>
    </w:p>
    <w:p w:rsidR="00000000" w:rsidDel="00000000" w:rsidP="00000000" w:rsidRDefault="00000000" w:rsidRPr="00000000" w14:paraId="0000015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0">
      <w:pPr>
        <w:pStyle w:val="Heading4"/>
        <w:rPr/>
      </w:pPr>
      <w:bookmarkStart w:colFirst="0" w:colLast="0" w:name="_heading=h.x1v06ibu3fsz" w:id="38"/>
      <w:bookmarkEnd w:id="38"/>
      <w:r w:rsidDel="00000000" w:rsidR="00000000" w:rsidRPr="00000000">
        <w:rPr>
          <w:rFonts w:ascii="Arial" w:cs="Arial" w:eastAsia="Arial" w:hAnsi="Arial"/>
          <w:i w:val="0"/>
          <w:iCs w:val="0"/>
          <w:sz w:val="24"/>
          <w:szCs w:val="24"/>
          <w:rtl w:val="0"/>
        </w:rPr>
        <w:t xml:space="preserve">UC1 — Upload Source Code</w:t>
      </w:r>
      <w:r w:rsidDel="00000000" w:rsidR="00000000" w:rsidRPr="00000000">
        <w:rPr>
          <w:rtl w:val="0"/>
        </w:rPr>
      </w:r>
    </w:p>
    <w:p w:rsidR="00000000" w:rsidDel="00000000" w:rsidP="00000000" w:rsidRDefault="00000000" w:rsidRPr="00000000" w14:paraId="00000161">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w:t>
      </w:r>
      <w:r w:rsidDel="00000000" w:rsidR="00000000" w:rsidRPr="00000000">
        <w:rPr>
          <w:rtl w:val="0"/>
        </w:rPr>
      </w:r>
    </w:p>
    <w:p w:rsidR="00000000" w:rsidDel="00000000" w:rsidP="00000000" w:rsidRDefault="00000000" w:rsidRPr="00000000" w14:paraId="00000162">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Precondition:</w:t>
      </w:r>
      <w:r w:rsidDel="00000000" w:rsidR="00000000" w:rsidRPr="00000000">
        <w:rPr>
          <w:rFonts w:ascii="Arial" w:cs="Arial" w:eastAsia="Arial" w:hAnsi="Arial"/>
          <w:sz w:val="24"/>
          <w:szCs w:val="24"/>
          <w:rtl w:val="0"/>
        </w:rPr>
        <w:t xml:space="preserve"> Active session exists (auto-created on app load).</w:t>
      </w:r>
      <w:r w:rsidDel="00000000" w:rsidR="00000000" w:rsidRPr="00000000">
        <w:rPr>
          <w:rtl w:val="0"/>
        </w:rPr>
      </w:r>
    </w:p>
    <w:p w:rsidR="00000000" w:rsidDel="00000000" w:rsidP="00000000" w:rsidRDefault="00000000" w:rsidRPr="00000000" w14:paraId="00000163">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Flow: </w:t>
      </w:r>
      <w:sdt>
        <w:sdtPr>
          <w:id w:val="2004866290"/>
          <w:tag w:val="goog_rdk_7"/>
        </w:sdtPr>
        <w:sdtContent>
          <w:r w:rsidDel="00000000" w:rsidR="00000000" w:rsidRPr="00000000">
            <w:rPr>
              <w:rFonts w:ascii="Arial Unicode MS" w:cs="Arial Unicode MS" w:eastAsia="Arial Unicode MS" w:hAnsi="Arial Unicode MS"/>
              <w:sz w:val="24"/>
              <w:szCs w:val="24"/>
              <w:rtl w:val="0"/>
            </w:rPr>
            <w:t xml:space="preserve">User selects a file, ZIP, or folder → frontend validates → POST /upload → backend extracts, filters ignored paths, parses with Tree-sitter, builds graphs, stores in Neo4j, and returns results.</w:t>
          </w:r>
        </w:sdtContent>
      </w:sdt>
      <w:r w:rsidDel="00000000" w:rsidR="00000000" w:rsidRPr="00000000">
        <w:rPr>
          <w:rtl w:val="0"/>
        </w:rPr>
      </w:r>
    </w:p>
    <w:p w:rsidR="00000000" w:rsidDel="00000000" w:rsidP="00000000" w:rsidRDefault="00000000" w:rsidRPr="00000000" w14:paraId="00000164">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Postcondition:</w:t>
      </w:r>
      <w:r w:rsidDel="00000000" w:rsidR="00000000" w:rsidRPr="00000000">
        <w:rPr>
          <w:rFonts w:ascii="Arial" w:cs="Arial" w:eastAsia="Arial" w:hAnsi="Arial"/>
          <w:sz w:val="24"/>
          <w:szCs w:val="24"/>
          <w:rtl w:val="0"/>
        </w:rPr>
        <w:t xml:space="preserve"> Session now holds the parsed project graph; Tier-1 view is rendered.</w:t>
      </w:r>
      <w:r w:rsidDel="00000000" w:rsidR="00000000" w:rsidRPr="00000000">
        <w:rPr>
          <w:rtl w:val="0"/>
        </w:rPr>
      </w:r>
    </w:p>
    <w:p w:rsidR="00000000" w:rsidDel="00000000" w:rsidP="00000000" w:rsidRDefault="00000000" w:rsidRPr="00000000" w14:paraId="00000165">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Alternate flow:</w:t>
      </w:r>
      <w:sdt>
        <w:sdtPr>
          <w:id w:val="-1771107454"/>
          <w:tag w:val="goog_rdk_8"/>
        </w:sdtPr>
        <w:sdtContent>
          <w:r w:rsidDel="00000000" w:rsidR="00000000" w:rsidRPr="00000000">
            <w:rPr>
              <w:rFonts w:ascii="Arial Unicode MS" w:cs="Arial Unicode MS" w:eastAsia="Arial Unicode MS" w:hAnsi="Arial Unicode MS"/>
              <w:sz w:val="24"/>
              <w:szCs w:val="24"/>
              <w:rtl w:val="0"/>
            </w:rPr>
            <w:t xml:space="preserve"> Invalid file type / oversized upload / zip-slip path → reject with error message.</w:t>
          </w:r>
        </w:sdtContent>
      </w:sdt>
      <w:r w:rsidDel="00000000" w:rsidR="00000000" w:rsidRPr="00000000">
        <w:rPr>
          <w:rtl w:val="0"/>
        </w:rPr>
      </w:r>
    </w:p>
    <w:p w:rsidR="00000000" w:rsidDel="00000000" w:rsidP="00000000" w:rsidRDefault="00000000" w:rsidRPr="00000000" w14:paraId="00000166">
      <w:pPr>
        <w:pStyle w:val="Heading4"/>
        <w:rPr/>
      </w:pPr>
      <w:bookmarkStart w:colFirst="0" w:colLast="0" w:name="_heading=h.a3938u127kld" w:id="39"/>
      <w:bookmarkEnd w:id="39"/>
      <w:r w:rsidDel="00000000" w:rsidR="00000000" w:rsidRPr="00000000">
        <w:rPr>
          <w:rFonts w:ascii="Arial" w:cs="Arial" w:eastAsia="Arial" w:hAnsi="Arial"/>
          <w:i w:val="0"/>
          <w:iCs w:val="0"/>
          <w:sz w:val="24"/>
          <w:szCs w:val="24"/>
          <w:rtl w:val="0"/>
        </w:rPr>
        <w:t xml:space="preserve">UC2 — Browse 3-Tier Code Graph</w:t>
      </w:r>
      <w:r w:rsidDel="00000000" w:rsidR="00000000" w:rsidRPr="00000000">
        <w:rPr>
          <w:rtl w:val="0"/>
        </w:rPr>
      </w:r>
    </w:p>
    <w:p w:rsidR="00000000" w:rsidDel="00000000" w:rsidP="00000000" w:rsidRDefault="00000000" w:rsidRPr="00000000" w14:paraId="00000167">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 / Architect</w:t>
      </w:r>
      <w:r w:rsidDel="00000000" w:rsidR="00000000" w:rsidRPr="00000000">
        <w:rPr>
          <w:rtl w:val="0"/>
        </w:rPr>
      </w:r>
    </w:p>
    <w:p w:rsidR="00000000" w:rsidDel="00000000" w:rsidP="00000000" w:rsidRDefault="00000000" w:rsidRPr="00000000" w14:paraId="00000168">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471481415"/>
          <w:tag w:val="goog_rdk_9"/>
        </w:sdtPr>
        <w:sdtContent>
          <w:r w:rsidDel="00000000" w:rsidR="00000000" w:rsidRPr="00000000">
            <w:rPr>
              <w:rFonts w:ascii="Arial Unicode MS" w:cs="Arial Unicode MS" w:eastAsia="Arial Unicode MS" w:hAnsi="Arial Unicode MS"/>
              <w:sz w:val="24"/>
              <w:szCs w:val="24"/>
              <w:rtl w:val="0"/>
            </w:rPr>
            <w:t xml:space="preserve"> User clicks a Module node → GET /graph/tier2/{module_name} → file-level graph rendered. User clicks a File node → GET /graph/tier3?file_path=... → function-level graph rendered. User clicks a Function node → GET /expand/{function_name} → inline callers/callees shown.</w:t>
          </w:r>
        </w:sdtContent>
      </w:sdt>
      <w:r w:rsidDel="00000000" w:rsidR="00000000" w:rsidRPr="00000000">
        <w:rPr>
          <w:rtl w:val="0"/>
        </w:rPr>
      </w:r>
    </w:p>
    <w:p w:rsidR="00000000" w:rsidDel="00000000" w:rsidP="00000000" w:rsidRDefault="00000000" w:rsidRPr="00000000" w14:paraId="00000169">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Postcondition:</w:t>
      </w:r>
      <w:sdt>
        <w:sdtPr>
          <w:id w:val="2039037168"/>
          <w:tag w:val="goog_rdk_10"/>
        </w:sdtPr>
        <w:sdtContent>
          <w:r w:rsidDel="00000000" w:rsidR="00000000" w:rsidRPr="00000000">
            <w:rPr>
              <w:rFonts w:ascii="Arial Unicode MS" w:cs="Arial Unicode MS" w:eastAsia="Arial Unicode MS" w:hAnsi="Arial Unicode MS"/>
              <w:sz w:val="24"/>
              <w:szCs w:val="24"/>
              <w:rtl w:val="0"/>
            </w:rPr>
            <w:t xml:space="preserve"> Breadcrumb trail updated; user can navigate back via "← Back".</w:t>
          </w:r>
        </w:sdtContent>
      </w:sdt>
      <w:r w:rsidDel="00000000" w:rsidR="00000000" w:rsidRPr="00000000">
        <w:rPr>
          <w:rtl w:val="0"/>
        </w:rPr>
      </w:r>
    </w:p>
    <w:p w:rsidR="00000000" w:rsidDel="00000000" w:rsidP="00000000" w:rsidRDefault="00000000" w:rsidRPr="00000000" w14:paraId="0000016A">
      <w:pPr>
        <w:pStyle w:val="Heading4"/>
        <w:rPr/>
      </w:pPr>
      <w:bookmarkStart w:colFirst="0" w:colLast="0" w:name="_heading=h.afvo70e5npt2" w:id="40"/>
      <w:bookmarkEnd w:id="40"/>
      <w:r w:rsidDel="00000000" w:rsidR="00000000" w:rsidRPr="00000000">
        <w:rPr>
          <w:rFonts w:ascii="Arial" w:cs="Arial" w:eastAsia="Arial" w:hAnsi="Arial"/>
          <w:i w:val="0"/>
          <w:iCs w:val="0"/>
          <w:sz w:val="24"/>
          <w:szCs w:val="24"/>
          <w:rtl w:val="0"/>
        </w:rPr>
        <w:t xml:space="preserve">UC3 — Search Code Entities</w:t>
      </w:r>
      <w:r w:rsidDel="00000000" w:rsidR="00000000" w:rsidRPr="00000000">
        <w:rPr>
          <w:rtl w:val="0"/>
        </w:rPr>
      </w:r>
    </w:p>
    <w:p w:rsidR="00000000" w:rsidDel="00000000" w:rsidP="00000000" w:rsidRDefault="00000000" w:rsidRPr="00000000" w14:paraId="0000016B">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w:t>
      </w:r>
      <w:r w:rsidDel="00000000" w:rsidR="00000000" w:rsidRPr="00000000">
        <w:rPr>
          <w:rtl w:val="0"/>
        </w:rPr>
      </w:r>
    </w:p>
    <w:p w:rsidR="00000000" w:rsidDel="00000000" w:rsidP="00000000" w:rsidRDefault="00000000" w:rsidRPr="00000000" w14:paraId="0000016C">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15730526"/>
          <w:tag w:val="goog_rdk_11"/>
        </w:sdtPr>
        <w:sdtContent>
          <w:r w:rsidDel="00000000" w:rsidR="00000000" w:rsidRPr="00000000">
            <w:rPr>
              <w:rFonts w:ascii="Arial Unicode MS" w:cs="Arial Unicode MS" w:eastAsia="Arial Unicode MS" w:hAnsi="Arial Unicode MS"/>
              <w:sz w:val="24"/>
              <w:szCs w:val="24"/>
              <w:rtl w:val="0"/>
            </w:rPr>
            <w:t xml:space="preserve"> User types a query in the search box → client-side/REST search returns matching functions/files/modules with risk badge → clicking a result focuses/centers that node in the graph (loading the relevant tier if not visible).</w:t>
          </w:r>
        </w:sdtContent>
      </w:sdt>
      <w:r w:rsidDel="00000000" w:rsidR="00000000" w:rsidRPr="00000000">
        <w:rPr>
          <w:rtl w:val="0"/>
        </w:rPr>
      </w:r>
    </w:p>
    <w:p w:rsidR="00000000" w:rsidDel="00000000" w:rsidP="00000000" w:rsidRDefault="00000000" w:rsidRPr="00000000" w14:paraId="0000016D">
      <w:pPr>
        <w:pStyle w:val="Heading4"/>
        <w:rPr/>
      </w:pPr>
      <w:bookmarkStart w:colFirst="0" w:colLast="0" w:name="_heading=h.25jjfe88k63w" w:id="41"/>
      <w:bookmarkEnd w:id="41"/>
      <w:r w:rsidDel="00000000" w:rsidR="00000000" w:rsidRPr="00000000">
        <w:rPr>
          <w:rFonts w:ascii="Arial" w:cs="Arial" w:eastAsia="Arial" w:hAnsi="Arial"/>
          <w:i w:val="0"/>
          <w:iCs w:val="0"/>
          <w:sz w:val="24"/>
          <w:szCs w:val="24"/>
          <w:rtl w:val="0"/>
        </w:rPr>
        <w:t xml:space="preserve">UC5 — Detect Architecture Patterns</w:t>
      </w:r>
      <w:r w:rsidDel="00000000" w:rsidR="00000000" w:rsidRPr="00000000">
        <w:rPr>
          <w:rtl w:val="0"/>
        </w:rPr>
      </w:r>
    </w:p>
    <w:p w:rsidR="00000000" w:rsidDel="00000000" w:rsidP="00000000" w:rsidRDefault="00000000" w:rsidRPr="00000000" w14:paraId="0000016E">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Architect</w:t>
      </w:r>
      <w:r w:rsidDel="00000000" w:rsidR="00000000" w:rsidRPr="00000000">
        <w:rPr>
          <w:rtl w:val="0"/>
        </w:rPr>
      </w:r>
    </w:p>
    <w:p w:rsidR="00000000" w:rsidDel="00000000" w:rsidP="00000000" w:rsidRDefault="00000000" w:rsidRPr="00000000" w14:paraId="0000016F">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1951367722"/>
          <w:tag w:val="goog_rdk_12"/>
        </w:sdtPr>
        <w:sdtContent>
          <w:r w:rsidDel="00000000" w:rsidR="00000000" w:rsidRPr="00000000">
            <w:rPr>
              <w:rFonts w:ascii="Arial Unicode MS" w:cs="Arial Unicode MS" w:eastAsia="Arial Unicode MS" w:hAnsi="Arial Unicode MS"/>
              <w:sz w:val="24"/>
              <w:szCs w:val="24"/>
              <w:rtl w:val="0"/>
            </w:rPr>
            <w:t xml:space="preserve"> GET /api/patterns/{session_id} → pattern_detector.py runs rule-based detectors (MVC/MVP, Layered, Clean, Hexagonal, Repository, GoF) against the parsed graph → confidence-scored results with evidence and violations rendered in the Architecture Patterns panel.</w:t>
          </w:r>
        </w:sdtContent>
      </w:sdt>
      <w:r w:rsidDel="00000000" w:rsidR="00000000" w:rsidRPr="00000000">
        <w:rPr>
          <w:rtl w:val="0"/>
        </w:rPr>
      </w:r>
    </w:p>
    <w:p w:rsidR="00000000" w:rsidDel="00000000" w:rsidP="00000000" w:rsidRDefault="00000000" w:rsidRPr="00000000" w14:paraId="00000170">
      <w:pPr>
        <w:pStyle w:val="Heading4"/>
        <w:rPr/>
      </w:pPr>
      <w:bookmarkStart w:colFirst="0" w:colLast="0" w:name="_heading=h.88p5unpunm5w" w:id="42"/>
      <w:bookmarkEnd w:id="42"/>
      <w:r w:rsidDel="00000000" w:rsidR="00000000" w:rsidRPr="00000000">
        <w:rPr>
          <w:rFonts w:ascii="Arial" w:cs="Arial" w:eastAsia="Arial" w:hAnsi="Arial"/>
          <w:i w:val="0"/>
          <w:iCs w:val="0"/>
          <w:sz w:val="24"/>
          <w:szCs w:val="24"/>
          <w:rtl w:val="0"/>
        </w:rPr>
        <w:t xml:space="preserve">UC6 — Analyze Layer Violations</w:t>
      </w:r>
      <w:r w:rsidDel="00000000" w:rsidR="00000000" w:rsidRPr="00000000">
        <w:rPr>
          <w:rtl w:val="0"/>
        </w:rPr>
      </w:r>
    </w:p>
    <w:p w:rsidR="00000000" w:rsidDel="00000000" w:rsidP="00000000" w:rsidRDefault="00000000" w:rsidRPr="00000000" w14:paraId="00000171">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Architect</w:t>
      </w:r>
      <w:r w:rsidDel="00000000" w:rsidR="00000000" w:rsidRPr="00000000">
        <w:rPr>
          <w:rtl w:val="0"/>
        </w:rPr>
      </w:r>
    </w:p>
    <w:p w:rsidR="00000000" w:rsidDel="00000000" w:rsidP="00000000" w:rsidRDefault="00000000" w:rsidRPr="00000000" w14:paraId="00000172">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Precondition:</w:t>
      </w:r>
      <w:r w:rsidDel="00000000" w:rsidR="00000000" w:rsidRPr="00000000">
        <w:rPr>
          <w:rFonts w:ascii="Arial" w:cs="Arial" w:eastAsia="Arial" w:hAnsi="Arial"/>
          <w:sz w:val="24"/>
          <w:szCs w:val="24"/>
          <w:rtl w:val="0"/>
        </w:rPr>
        <w:t xml:space="preserve"> Folder/ZIP upload (multi-file structure required).</w:t>
      </w:r>
      <w:r w:rsidDel="00000000" w:rsidR="00000000" w:rsidRPr="00000000">
        <w:rPr>
          <w:rtl w:val="0"/>
        </w:rPr>
      </w:r>
    </w:p>
    <w:p w:rsidR="00000000" w:rsidDel="00000000" w:rsidP="00000000" w:rsidRDefault="00000000" w:rsidRPr="00000000" w14:paraId="00000173">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 </w:t>
      </w:r>
      <w:sdt>
        <w:sdtPr>
          <w:id w:val="-82617779"/>
          <w:tag w:val="goog_rdk_13"/>
        </w:sdtPr>
        <w:sdtContent>
          <w:r w:rsidDel="00000000" w:rsidR="00000000" w:rsidRPr="00000000">
            <w:rPr>
              <w:rFonts w:ascii="Arial Unicode MS" w:cs="Arial Unicode MS" w:eastAsia="Arial Unicode MS" w:hAnsi="Arial Unicode MS"/>
              <w:sz w:val="24"/>
              <w:szCs w:val="24"/>
              <w:rtl w:val="0"/>
            </w:rPr>
            <w:t xml:space="preserve">GET /layer-violations → backend validates architectural flow (Controller→Service→Repository→Model) → violations reported by severity in the Layer Analysis panel.</w:t>
          </w:r>
        </w:sdtContent>
      </w:sdt>
      <w:r w:rsidDel="00000000" w:rsidR="00000000" w:rsidRPr="00000000">
        <w:rPr>
          <w:rtl w:val="0"/>
        </w:rPr>
      </w:r>
    </w:p>
    <w:p w:rsidR="00000000" w:rsidDel="00000000" w:rsidP="00000000" w:rsidRDefault="00000000" w:rsidRPr="00000000" w14:paraId="00000174">
      <w:pPr>
        <w:pStyle w:val="Heading4"/>
        <w:rPr/>
      </w:pPr>
      <w:bookmarkStart w:colFirst="0" w:colLast="0" w:name="_heading=h.ccw2xalnjmmf" w:id="43"/>
      <w:bookmarkEnd w:id="43"/>
      <w:r w:rsidDel="00000000" w:rsidR="00000000" w:rsidRPr="00000000">
        <w:rPr>
          <w:rFonts w:ascii="Arial" w:cs="Arial" w:eastAsia="Arial" w:hAnsi="Arial"/>
          <w:i w:val="0"/>
          <w:iCs w:val="0"/>
          <w:sz w:val="24"/>
          <w:szCs w:val="24"/>
          <w:rtl w:val="0"/>
        </w:rPr>
        <w:t xml:space="preserve">UC7 — Run Code Smell Analysis</w:t>
      </w:r>
      <w:r w:rsidDel="00000000" w:rsidR="00000000" w:rsidRPr="00000000">
        <w:rPr>
          <w:rtl w:val="0"/>
        </w:rPr>
      </w:r>
    </w:p>
    <w:p w:rsidR="00000000" w:rsidDel="00000000" w:rsidP="00000000" w:rsidRDefault="00000000" w:rsidRPr="00000000" w14:paraId="00000175">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Architect / Tech Lead</w:t>
      </w:r>
      <w:r w:rsidDel="00000000" w:rsidR="00000000" w:rsidRPr="00000000">
        <w:rPr>
          <w:rtl w:val="0"/>
        </w:rPr>
      </w:r>
    </w:p>
    <w:p w:rsidR="00000000" w:rsidDel="00000000" w:rsidP="00000000" w:rsidRDefault="00000000" w:rsidRPr="00000000" w14:paraId="00000176">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590496456"/>
          <w:tag w:val="goog_rdk_14"/>
        </w:sdtPr>
        <w:sdtContent>
          <w:r w:rsidDel="00000000" w:rsidR="00000000" w:rsidRPr="00000000">
            <w:rPr>
              <w:rFonts w:ascii="Arial Unicode MS" w:cs="Arial Unicode MS" w:eastAsia="Arial Unicode MS" w:hAnsi="Arial Unicode MS"/>
              <w:sz w:val="24"/>
              <w:szCs w:val="24"/>
              <w:rtl w:val="0"/>
            </w:rPr>
            <w:t xml:space="preserve"> GET /smell-analysis → smell_detector.py evaluates function/module/architecture-level smell rules → smell_graph.py builds a smell dependency graph and root-cause ranking → results (severity chips, ranked files, expandable detail) shown in Smell Analysis panel.</w:t>
          </w:r>
        </w:sdtContent>
      </w:sdt>
      <w:r w:rsidDel="00000000" w:rsidR="00000000" w:rsidRPr="00000000">
        <w:rPr>
          <w:rtl w:val="0"/>
        </w:rPr>
      </w:r>
    </w:p>
    <w:p w:rsidR="00000000" w:rsidDel="00000000" w:rsidP="00000000" w:rsidRDefault="00000000" w:rsidRPr="00000000" w14:paraId="00000177">
      <w:pPr>
        <w:pStyle w:val="Heading4"/>
        <w:rPr/>
      </w:pPr>
      <w:bookmarkStart w:colFirst="0" w:colLast="0" w:name="_heading=h.boi7bwucthlp" w:id="44"/>
      <w:bookmarkEnd w:id="44"/>
      <w:r w:rsidDel="00000000" w:rsidR="00000000" w:rsidRPr="00000000">
        <w:rPr>
          <w:rFonts w:ascii="Arial" w:cs="Arial" w:eastAsia="Arial" w:hAnsi="Arial"/>
          <w:i w:val="0"/>
          <w:iCs w:val="0"/>
          <w:sz w:val="24"/>
          <w:szCs w:val="24"/>
          <w:rtl w:val="0"/>
        </w:rPr>
        <w:t xml:space="preserve">UC8 — Request AI Refactor Plan (extends UC7)</w:t>
      </w:r>
      <w:r w:rsidDel="00000000" w:rsidR="00000000" w:rsidRPr="00000000">
        <w:rPr>
          <w:rtl w:val="0"/>
        </w:rPr>
      </w:r>
    </w:p>
    <w:p w:rsidR="00000000" w:rsidDel="00000000" w:rsidP="00000000" w:rsidRDefault="00000000" w:rsidRPr="00000000" w14:paraId="00000178">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Architect</w:t>
      </w:r>
      <w:r w:rsidDel="00000000" w:rsidR="00000000" w:rsidRPr="00000000">
        <w:rPr>
          <w:rtl w:val="0"/>
        </w:rPr>
      </w:r>
    </w:p>
    <w:p w:rsidR="00000000" w:rsidDel="00000000" w:rsidP="00000000" w:rsidRDefault="00000000" w:rsidRPr="00000000" w14:paraId="00000179">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2119246753"/>
          <w:tag w:val="goog_rdk_15"/>
        </w:sdtPr>
        <w:sdtContent>
          <w:r w:rsidDel="00000000" w:rsidR="00000000" w:rsidRPr="00000000">
            <w:rPr>
              <w:rFonts w:ascii="Arial Unicode MS" w:cs="Arial Unicode MS" w:eastAsia="Arial Unicode MS" w:hAnsi="Arial Unicode MS"/>
              <w:sz w:val="24"/>
              <w:szCs w:val="24"/>
              <w:rtl w:val="0"/>
            </w:rPr>
            <w:t xml:space="preserve"> User clicks "AI Refactor Plan" → POST /llm-refactor-reason with smell summary → llm_engine.py prompts Groq LLM → response parsed into executive summary, root cause, prioritized steps (pattern, target, effort, risk), and long-term recommendation → rendered in LLM plan box.</w:t>
          </w:r>
        </w:sdtContent>
      </w:sdt>
      <w:r w:rsidDel="00000000" w:rsidR="00000000" w:rsidRPr="00000000">
        <w:rPr>
          <w:rtl w:val="0"/>
        </w:rPr>
      </w:r>
    </w:p>
    <w:p w:rsidR="00000000" w:rsidDel="00000000" w:rsidP="00000000" w:rsidRDefault="00000000" w:rsidRPr="00000000" w14:paraId="0000017A">
      <w:pPr>
        <w:pStyle w:val="Heading4"/>
        <w:rPr/>
      </w:pPr>
      <w:bookmarkStart w:colFirst="0" w:colLast="0" w:name="_heading=h.yglbdvvy2xc5" w:id="45"/>
      <w:bookmarkEnd w:id="45"/>
      <w:r w:rsidDel="00000000" w:rsidR="00000000" w:rsidRPr="00000000">
        <w:rPr>
          <w:rFonts w:ascii="Arial" w:cs="Arial" w:eastAsia="Arial" w:hAnsi="Arial"/>
          <w:i w:val="0"/>
          <w:iCs w:val="0"/>
          <w:sz w:val="24"/>
          <w:szCs w:val="24"/>
          <w:rtl w:val="0"/>
        </w:rPr>
        <w:t xml:space="preserve">UC9 — View Dependency Risk Score</w:t>
      </w:r>
      <w:r w:rsidDel="00000000" w:rsidR="00000000" w:rsidRPr="00000000">
        <w:rPr>
          <w:rtl w:val="0"/>
        </w:rPr>
      </w:r>
    </w:p>
    <w:p w:rsidR="00000000" w:rsidDel="00000000" w:rsidP="00000000" w:rsidRDefault="00000000" w:rsidRPr="00000000" w14:paraId="0000017B">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w:t>
      </w:r>
      <w:r w:rsidDel="00000000" w:rsidR="00000000" w:rsidRPr="00000000">
        <w:rPr>
          <w:rtl w:val="0"/>
        </w:rPr>
      </w:r>
    </w:p>
    <w:p w:rsidR="00000000" w:rsidDel="00000000" w:rsidP="00000000" w:rsidRDefault="00000000" w:rsidRPr="00000000" w14:paraId="0000017C">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1789959040"/>
          <w:tag w:val="goog_rdk_16"/>
        </w:sdtPr>
        <w:sdtContent>
          <w:r w:rsidDel="00000000" w:rsidR="00000000" w:rsidRPr="00000000">
            <w:rPr>
              <w:rFonts w:ascii="Arial Unicode MS" w:cs="Arial Unicode MS" w:eastAsia="Arial Unicode MS" w:hAnsi="Arial Unicode MS"/>
              <w:sz w:val="24"/>
              <w:szCs w:val="24"/>
              <w:rtl w:val="0"/>
            </w:rPr>
            <w:t xml:space="preserve"> GET /risk-score → functions ranked by fan-in into High/Medium/Low/None risk buckets → top functions shown with "Changing this will affect N caller(s)" warning.</w:t>
          </w:r>
        </w:sdtContent>
      </w:sdt>
      <w:r w:rsidDel="00000000" w:rsidR="00000000" w:rsidRPr="00000000">
        <w:rPr>
          <w:rtl w:val="0"/>
        </w:rPr>
      </w:r>
    </w:p>
    <w:p w:rsidR="00000000" w:rsidDel="00000000" w:rsidP="00000000" w:rsidRDefault="00000000" w:rsidRPr="00000000" w14:paraId="0000017D">
      <w:pPr>
        <w:pStyle w:val="Heading4"/>
        <w:rPr/>
      </w:pPr>
      <w:bookmarkStart w:colFirst="0" w:colLast="0" w:name="_heading=h.63k0jpvw1bf8" w:id="46"/>
      <w:bookmarkEnd w:id="46"/>
      <w:r w:rsidDel="00000000" w:rsidR="00000000" w:rsidRPr="00000000">
        <w:rPr>
          <w:rFonts w:ascii="Arial" w:cs="Arial" w:eastAsia="Arial" w:hAnsi="Arial"/>
          <w:i w:val="0"/>
          <w:iCs w:val="0"/>
          <w:sz w:val="24"/>
          <w:szCs w:val="24"/>
          <w:rtl w:val="0"/>
        </w:rPr>
        <w:t xml:space="preserve">UC10 — Run Change Impact Analysis (extends UC2)</w:t>
      </w:r>
      <w:r w:rsidDel="00000000" w:rsidR="00000000" w:rsidRPr="00000000">
        <w:rPr>
          <w:rtl w:val="0"/>
        </w:rPr>
      </w:r>
    </w:p>
    <w:p w:rsidR="00000000" w:rsidDel="00000000" w:rsidP="00000000" w:rsidRDefault="00000000" w:rsidRPr="00000000" w14:paraId="0000017E">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w:t>
      </w:r>
      <w:r w:rsidDel="00000000" w:rsidR="00000000" w:rsidRPr="00000000">
        <w:rPr>
          <w:rtl w:val="0"/>
        </w:rPr>
      </w:r>
    </w:p>
    <w:p w:rsidR="00000000" w:rsidDel="00000000" w:rsidP="00000000" w:rsidRDefault="00000000" w:rsidRPr="00000000" w14:paraId="0000017F">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1560957328"/>
          <w:tag w:val="goog_rdk_17"/>
        </w:sdtPr>
        <w:sdtContent>
          <w:r w:rsidDel="00000000" w:rsidR="00000000" w:rsidRPr="00000000">
            <w:rPr>
              <w:rFonts w:ascii="Arial Unicode MS" w:cs="Arial Unicode MS" w:eastAsia="Arial Unicode MS" w:hAnsi="Arial Unicode MS"/>
              <w:sz w:val="24"/>
              <w:szCs w:val="24"/>
              <w:rtl w:val="0"/>
            </w:rPr>
            <w:t xml:space="preserve"> User hovers/selects a function node → GET /impact-analysis/{function_name} → backend performs BFS over the reverse call graph → affected functions/files/modules with hop-depth returned → impact overlay tooltip rendered on canvas.</w:t>
          </w:r>
        </w:sdtContent>
      </w:sdt>
      <w:r w:rsidDel="00000000" w:rsidR="00000000" w:rsidRPr="00000000">
        <w:rPr>
          <w:rtl w:val="0"/>
        </w:rPr>
      </w:r>
    </w:p>
    <w:p w:rsidR="00000000" w:rsidDel="00000000" w:rsidP="00000000" w:rsidRDefault="00000000" w:rsidRPr="00000000" w14:paraId="00000180">
      <w:pPr>
        <w:pStyle w:val="Heading4"/>
        <w:rPr/>
      </w:pPr>
      <w:bookmarkStart w:colFirst="0" w:colLast="0" w:name="_heading=h.70pl2x52xbum" w:id="47"/>
      <w:bookmarkEnd w:id="47"/>
      <w:r w:rsidDel="00000000" w:rsidR="00000000" w:rsidRPr="00000000">
        <w:rPr>
          <w:rFonts w:ascii="Arial" w:cs="Arial" w:eastAsia="Arial" w:hAnsi="Arial"/>
          <w:i w:val="0"/>
          <w:iCs w:val="0"/>
          <w:sz w:val="24"/>
          <w:szCs w:val="24"/>
          <w:rtl w:val="0"/>
        </w:rPr>
        <w:t xml:space="preserve">UC11 — Detect Dead Code</w:t>
      </w:r>
      <w:r w:rsidDel="00000000" w:rsidR="00000000" w:rsidRPr="00000000">
        <w:rPr>
          <w:rtl w:val="0"/>
        </w:rPr>
      </w:r>
    </w:p>
    <w:p w:rsidR="00000000" w:rsidDel="00000000" w:rsidP="00000000" w:rsidRDefault="00000000" w:rsidRPr="00000000" w14:paraId="00000181">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w:t>
      </w:r>
      <w:r w:rsidDel="00000000" w:rsidR="00000000" w:rsidRPr="00000000">
        <w:rPr>
          <w:rtl w:val="0"/>
        </w:rPr>
      </w:r>
    </w:p>
    <w:p w:rsidR="00000000" w:rsidDel="00000000" w:rsidP="00000000" w:rsidRDefault="00000000" w:rsidRPr="00000000" w14:paraId="00000182">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 </w:t>
      </w:r>
      <w:sdt>
        <w:sdtPr>
          <w:id w:val="1438198210"/>
          <w:tag w:val="goog_rdk_18"/>
        </w:sdtPr>
        <w:sdtContent>
          <w:r w:rsidDel="00000000" w:rsidR="00000000" w:rsidRPr="00000000">
            <w:rPr>
              <w:rFonts w:ascii="Arial Unicode MS" w:cs="Arial Unicode MS" w:eastAsia="Arial Unicode MS" w:hAnsi="Arial Unicode MS"/>
              <w:sz w:val="24"/>
              <w:szCs w:val="24"/>
              <w:rtl w:val="0"/>
            </w:rPr>
            <w:t xml:space="preserve">GET /dead-code → backend identifies functions with zero fan-in (not entry points) and lists unused imports per file.</w:t>
          </w:r>
        </w:sdtContent>
      </w:sdt>
      <w:r w:rsidDel="00000000" w:rsidR="00000000" w:rsidRPr="00000000">
        <w:rPr>
          <w:rtl w:val="0"/>
        </w:rPr>
      </w:r>
    </w:p>
    <w:p w:rsidR="00000000" w:rsidDel="00000000" w:rsidP="00000000" w:rsidRDefault="00000000" w:rsidRPr="00000000" w14:paraId="00000183">
      <w:pPr>
        <w:pStyle w:val="Heading4"/>
        <w:rPr/>
      </w:pPr>
      <w:bookmarkStart w:colFirst="0" w:colLast="0" w:name="_heading=h.jrvuo2sf6rvn" w:id="48"/>
      <w:bookmarkEnd w:id="48"/>
      <w:r w:rsidDel="00000000" w:rsidR="00000000" w:rsidRPr="00000000">
        <w:rPr>
          <w:rFonts w:ascii="Arial" w:cs="Arial" w:eastAsia="Arial" w:hAnsi="Arial"/>
          <w:i w:val="0"/>
          <w:iCs w:val="0"/>
          <w:sz w:val="24"/>
          <w:szCs w:val="24"/>
          <w:rtl w:val="0"/>
        </w:rPr>
        <w:t xml:space="preserve">UC12 — View Git History &amp; Quality Trend</w:t>
      </w:r>
      <w:r w:rsidDel="00000000" w:rsidR="00000000" w:rsidRPr="00000000">
        <w:rPr>
          <w:rtl w:val="0"/>
        </w:rPr>
      </w:r>
    </w:p>
    <w:p w:rsidR="00000000" w:rsidDel="00000000" w:rsidP="00000000" w:rsidRDefault="00000000" w:rsidRPr="00000000" w14:paraId="00000184">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Developer / Tech Lead</w:t>
      </w:r>
      <w:r w:rsidDel="00000000" w:rsidR="00000000" w:rsidRPr="00000000">
        <w:rPr>
          <w:rtl w:val="0"/>
        </w:rPr>
      </w:r>
    </w:p>
    <w:p w:rsidR="00000000" w:rsidDel="00000000" w:rsidP="00000000" w:rsidRDefault="00000000" w:rsidRPr="00000000" w14:paraId="00000185">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Precondition:</w:t>
      </w:r>
      <w:r w:rsidDel="00000000" w:rsidR="00000000" w:rsidRPr="00000000">
        <w:rPr>
          <w:rFonts w:ascii="Arial" w:cs="Arial" w:eastAsia="Arial" w:hAnsi="Arial"/>
          <w:sz w:val="24"/>
          <w:szCs w:val="24"/>
          <w:rtl w:val="0"/>
        </w:rPr>
        <w:t xml:space="preserve"> Uploaded ZIP/folder contains a .git directory.</w:t>
      </w:r>
      <w:r w:rsidDel="00000000" w:rsidR="00000000" w:rsidRPr="00000000">
        <w:rPr>
          <w:rtl w:val="0"/>
        </w:rPr>
      </w:r>
    </w:p>
    <w:p w:rsidR="00000000" w:rsidDel="00000000" w:rsidP="00000000" w:rsidRDefault="00000000" w:rsidRPr="00000000" w14:paraId="00000186">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sdt>
        <w:sdtPr>
          <w:id w:val="835006809"/>
          <w:tag w:val="goog_rdk_19"/>
        </w:sdtPr>
        <w:sdtContent>
          <w:r w:rsidDel="00000000" w:rsidR="00000000" w:rsidRPr="00000000">
            <w:rPr>
              <w:rFonts w:ascii="Arial Unicode MS" w:cs="Arial Unicode MS" w:eastAsia="Arial Unicode MS" w:hAnsi="Arial Unicode MS"/>
              <w:sz w:val="24"/>
              <w:szCs w:val="24"/>
              <w:rtl w:val="0"/>
            </w:rPr>
            <w:t xml:space="preserve"> GET /git-history → backend runs git log/git show (last 30 commits), estimates LOC/function count/MI per commit → paginated commit table with churn and net delta rendered.</w:t>
          </w:r>
        </w:sdtContent>
      </w:sdt>
      <w:r w:rsidDel="00000000" w:rsidR="00000000" w:rsidRPr="00000000">
        <w:rPr>
          <w:rtl w:val="0"/>
        </w:rPr>
      </w:r>
    </w:p>
    <w:p w:rsidR="00000000" w:rsidDel="00000000" w:rsidP="00000000" w:rsidRDefault="00000000" w:rsidRPr="00000000" w14:paraId="00000187">
      <w:pPr>
        <w:pStyle w:val="Heading4"/>
        <w:rPr/>
      </w:pPr>
      <w:bookmarkStart w:colFirst="0" w:colLast="0" w:name="_heading=h.9bf55rp0pnj8" w:id="49"/>
      <w:bookmarkEnd w:id="49"/>
      <w:r w:rsidDel="00000000" w:rsidR="00000000" w:rsidRPr="00000000">
        <w:rPr>
          <w:rFonts w:ascii="Arial" w:cs="Arial" w:eastAsia="Arial" w:hAnsi="Arial"/>
          <w:i w:val="0"/>
          <w:iCs w:val="0"/>
          <w:sz w:val="24"/>
          <w:szCs w:val="24"/>
          <w:rtl w:val="0"/>
        </w:rPr>
        <w:t xml:space="preserve">UC13 — Manage Session</w:t>
      </w:r>
      <w:r w:rsidDel="00000000" w:rsidR="00000000" w:rsidRPr="00000000">
        <w:rPr>
          <w:rtl w:val="0"/>
        </w:rPr>
      </w:r>
    </w:p>
    <w:p w:rsidR="00000000" w:rsidDel="00000000" w:rsidP="00000000" w:rsidRDefault="00000000" w:rsidRPr="00000000" w14:paraId="00000188">
      <w:pPr>
        <w:numPr>
          <w:ilvl w:val="0"/>
          <w:numId w:val="2"/>
        </w:numPr>
        <w:spacing w:after="0" w:lineRule="auto"/>
        <w:ind w:left="360" w:hanging="360"/>
        <w:rPr>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Any user</w:t>
      </w:r>
      <w:r w:rsidDel="00000000" w:rsidR="00000000" w:rsidRPr="00000000">
        <w:rPr>
          <w:rtl w:val="0"/>
        </w:rPr>
      </w:r>
    </w:p>
    <w:p w:rsidR="00000000" w:rsidDel="00000000" w:rsidP="00000000" w:rsidRDefault="00000000" w:rsidRPr="00000000" w14:paraId="00000189">
      <w:pPr>
        <w:numPr>
          <w:ilvl w:val="0"/>
          <w:numId w:val="2"/>
        </w:numPr>
        <w:ind w:left="360" w:hanging="360"/>
        <w:rPr>
          <w:sz w:val="24"/>
          <w:szCs w:val="24"/>
        </w:rPr>
      </w:pPr>
      <w:r w:rsidDel="00000000" w:rsidR="00000000" w:rsidRPr="00000000">
        <w:rPr>
          <w:rFonts w:ascii="Arial" w:cs="Arial" w:eastAsia="Arial" w:hAnsi="Arial"/>
          <w:b w:val="1"/>
          <w:bCs w:val="1"/>
          <w:sz w:val="24"/>
          <w:szCs w:val="24"/>
          <w:rtl w:val="0"/>
        </w:rPr>
        <w:t xml:space="preserve">Flow:</w:t>
      </w:r>
      <w:r w:rsidDel="00000000" w:rsidR="00000000" w:rsidRPr="00000000">
        <w:rPr>
          <w:rFonts w:ascii="Arial" w:cs="Arial" w:eastAsia="Arial" w:hAnsi="Arial"/>
          <w:sz w:val="24"/>
          <w:szCs w:val="24"/>
          <w:rtl w:val="0"/>
        </w:rPr>
        <w:t xml:space="preserve"> On app load, frontend calls POST /start-session (or restores ID from sessionStorage); all subsequent requests carry X-Session-ID; on tab close, sendBeacon triggers DELETE /end-session; backend also auto-expires sessions after 3 hours via a background cleanup task.</w:t>
      </w:r>
      <w:r w:rsidDel="00000000" w:rsidR="00000000" w:rsidRPr="00000000">
        <w:rPr>
          <w:rtl w:val="0"/>
        </w:rPr>
      </w:r>
    </w:p>
    <w:p w:rsidR="00000000" w:rsidDel="00000000" w:rsidP="00000000" w:rsidRDefault="00000000" w:rsidRPr="00000000" w14:paraId="0000018A">
      <w:pPr>
        <w:pStyle w:val="Heading4"/>
        <w:rPr/>
      </w:pPr>
      <w:bookmarkStart w:colFirst="0" w:colLast="0" w:name="_heading=h.ueqnekfqpjx4" w:id="50"/>
      <w:bookmarkEnd w:id="50"/>
      <w:r w:rsidDel="00000000" w:rsidR="00000000" w:rsidRPr="00000000">
        <w:rPr>
          <w:rFonts w:ascii="Arial" w:cs="Arial" w:eastAsia="Arial" w:hAnsi="Arial"/>
          <w:i w:val="0"/>
          <w:iCs w:val="0"/>
          <w:sz w:val="24"/>
          <w:szCs w:val="24"/>
          <w:rtl w:val="0"/>
        </w:rPr>
        <w:t xml:space="preserve">UC14 — Monitor Active Sessions</w:t>
      </w:r>
      <w:r w:rsidDel="00000000" w:rsidR="00000000" w:rsidRPr="00000000">
        <w:rPr>
          <w:rtl w:val="0"/>
        </w:rPr>
      </w:r>
    </w:p>
    <w:p w:rsidR="00000000" w:rsidDel="00000000" w:rsidP="00000000" w:rsidRDefault="00000000" w:rsidRPr="00000000" w14:paraId="0000018B">
      <w:pPr>
        <w:numPr>
          <w:ilvl w:val="0"/>
          <w:numId w:val="5"/>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w:t>
      </w:r>
      <w:r w:rsidDel="00000000" w:rsidR="00000000" w:rsidRPr="00000000">
        <w:rPr>
          <w:rFonts w:ascii="Arial" w:cs="Arial" w:eastAsia="Arial" w:hAnsi="Arial"/>
          <w:sz w:val="24"/>
          <w:szCs w:val="24"/>
          <w:rtl w:val="0"/>
        </w:rPr>
        <w:t xml:space="preserve"> Administrator</w:t>
      </w:r>
    </w:p>
    <w:p w:rsidR="00000000" w:rsidDel="00000000" w:rsidP="00000000" w:rsidRDefault="00000000" w:rsidRPr="00000000" w14:paraId="0000018C">
      <w:pPr>
        <w:numPr>
          <w:ilvl w:val="0"/>
          <w:numId w:val="5"/>
        </w:numPr>
        <w:ind w:left="720" w:hanging="360"/>
        <w:rPr/>
      </w:pPr>
      <w:r w:rsidDel="00000000" w:rsidR="00000000" w:rsidRPr="00000000">
        <w:rPr>
          <w:rFonts w:ascii="Arial" w:cs="Arial" w:eastAsia="Arial" w:hAnsi="Arial"/>
          <w:b w:val="1"/>
          <w:bCs w:val="1"/>
          <w:sz w:val="24"/>
          <w:szCs w:val="24"/>
          <w:rtl w:val="0"/>
        </w:rPr>
        <w:t xml:space="preserve">Flow:</w:t>
      </w:r>
      <w:sdt>
        <w:sdtPr>
          <w:id w:val="640602537"/>
          <w:tag w:val="goog_rdk_20"/>
        </w:sdtPr>
        <w:sdtContent>
          <w:r w:rsidDel="00000000" w:rsidR="00000000" w:rsidRPr="00000000">
            <w:rPr>
              <w:rFonts w:ascii="Arial Unicode MS" w:cs="Arial Unicode MS" w:eastAsia="Arial Unicode MS" w:hAnsi="Arial Unicode MS"/>
              <w:sz w:val="24"/>
              <w:szCs w:val="24"/>
              <w:rtl w:val="0"/>
            </w:rPr>
            <w:t xml:space="preserve"> GET /admin/sessions → returns list of all active sessions with metadata for operational monitoring.</w:t>
          </w:r>
        </w:sdtContent>
      </w:sdt>
      <w:r w:rsidDel="00000000" w:rsidR="00000000" w:rsidRPr="00000000">
        <w:rPr>
          <w:rtl w:val="0"/>
        </w:rPr>
      </w:r>
    </w:p>
    <w:p w:rsidR="00000000" w:rsidDel="00000000" w:rsidP="00000000" w:rsidRDefault="00000000" w:rsidRPr="00000000" w14:paraId="0000018D">
      <w:pPr>
        <w:pStyle w:val="Heading3"/>
        <w:rPr>
          <w:rFonts w:ascii="Arial" w:cs="Arial" w:eastAsia="Arial" w:hAnsi="Arial"/>
          <w:sz w:val="24"/>
          <w:szCs w:val="24"/>
        </w:rPr>
      </w:pPr>
      <w:bookmarkStart w:colFirst="0" w:colLast="0" w:name="_heading=h.ts0ltiiqtvup" w:id="51"/>
      <w:bookmarkEnd w:id="51"/>
      <w:r w:rsidDel="00000000" w:rsidR="00000000" w:rsidRPr="00000000">
        <w:rPr>
          <w:rFonts w:ascii="Arial" w:cs="Arial" w:eastAsia="Arial" w:hAnsi="Arial"/>
          <w:sz w:val="24"/>
          <w:szCs w:val="24"/>
          <w:rtl w:val="0"/>
        </w:rPr>
        <w:t xml:space="preserve">3.2. Activity Diagram</w:t>
      </w:r>
    </w:p>
    <w:p w:rsidR="00000000" w:rsidDel="00000000" w:rsidP="00000000" w:rsidRDefault="00000000" w:rsidRPr="00000000" w14:paraId="0000018E">
      <w:pPr>
        <w:spacing w:after="240" w:before="240" w:lineRule="auto"/>
        <w:jc w:val="both"/>
        <w:rPr>
          <w:rFonts w:ascii="Arial" w:cs="Arial" w:eastAsia="Arial" w:hAnsi="Arial"/>
        </w:rPr>
      </w:pPr>
      <w:r w:rsidDel="00000000" w:rsidR="00000000" w:rsidRPr="00000000">
        <w:rPr>
          <w:rFonts w:ascii="Arial" w:cs="Arial" w:eastAsia="Arial" w:hAnsi="Arial"/>
          <w:sz w:val="24"/>
          <w:szCs w:val="24"/>
          <w:rtl w:val="0"/>
        </w:rPr>
        <w:t xml:space="preserve">Activity Diagram is basically a flowchart to represent the flow from one activity to another activity. The activity can be described as an operation of the system. The basic purpose of activity diagrams is to capture the dynamic behavior of the system. It focuses on the execution and flow of the behavior of a system instead of implementation. Activity diagrams consist of activities that are made up of actions that apply to behavioral modeling technology.</w:t>
      </w:r>
      <w:r w:rsidDel="00000000" w:rsidR="00000000" w:rsidRPr="00000000">
        <w:rPr>
          <w:rtl w:val="0"/>
        </w:rPr>
      </w:r>
    </w:p>
    <w:p w:rsidR="00000000" w:rsidDel="00000000" w:rsidP="00000000" w:rsidRDefault="00000000" w:rsidRPr="00000000" w14:paraId="0000018F">
      <w:pPr>
        <w:pStyle w:val="Heading4"/>
        <w:rPr>
          <w:rFonts w:ascii="Arial" w:cs="Arial" w:eastAsia="Arial" w:hAnsi="Arial"/>
          <w:i w:val="0"/>
          <w:iCs w:val="0"/>
          <w:sz w:val="24"/>
          <w:szCs w:val="24"/>
        </w:rPr>
      </w:pPr>
      <w:bookmarkStart w:colFirst="0" w:colLast="0" w:name="_heading=h.4ju4652q0803" w:id="52"/>
      <w:bookmarkEnd w:id="52"/>
      <w:r w:rsidDel="00000000" w:rsidR="00000000" w:rsidRPr="00000000">
        <w:rPr>
          <w:rFonts w:ascii="Arial" w:cs="Arial" w:eastAsia="Arial" w:hAnsi="Arial"/>
          <w:i w:val="0"/>
          <w:iCs w:val="0"/>
          <w:sz w:val="24"/>
          <w:szCs w:val="24"/>
          <w:rtl w:val="0"/>
        </w:rPr>
        <w:t xml:space="preserve">Level-1: System Operational Activity Diagram</w:t>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Pr>
        <w:drawing>
          <wp:inline distB="114300" distT="114300" distL="114300" distR="114300">
            <wp:extent cx="6015038" cy="5082012"/>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015038" cy="5082012"/>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91">
      <w:pPr>
        <w:jc w:val="center"/>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Figure 2: Level-1 Activity Diagram</w:t>
        <w:br w:type="textWrapping"/>
      </w:r>
      <w:r w:rsidDel="00000000" w:rsidR="00000000" w:rsidRPr="00000000">
        <w:rPr>
          <w:rtl w:val="0"/>
        </w:rPr>
      </w:r>
    </w:p>
    <w:p w:rsidR="00000000" w:rsidDel="00000000" w:rsidP="00000000" w:rsidRDefault="00000000" w:rsidRPr="00000000" w14:paraId="00000192">
      <w:pPr>
        <w:ind w:right="-572"/>
        <w:jc w:val="both"/>
        <w:rPr/>
      </w:pPr>
      <w:r w:rsidDel="00000000" w:rsidR="00000000" w:rsidRPr="00000000">
        <w:rPr>
          <w:rFonts w:ascii="Arial" w:cs="Arial" w:eastAsia="Arial" w:hAnsi="Arial"/>
          <w:sz w:val="24"/>
          <w:szCs w:val="24"/>
          <w:rtl w:val="0"/>
        </w:rPr>
        <w:t xml:space="preserve">The Level-1 Activity Diagram provides a comprehensive overview of the system's operational lifecycle. The process begins with the 'Create/Restore Session' action (UC13), establishing a secure, isolated environment for the user. Once the session is established, the user proceeds to 'Upload Source Code' (UC1), which initiates the ingestion and parsing phase. The system then 'Parses &amp; Builds 3-tier Code Graph,' transforming the raw codebase into a structured, searchable model. Following this, the user enters the main interaction loop, represented by the 'Select an action' decision node. From this central hub, users can navigate to various functional capabilities, including 'Browse 3-Tier Graph' (UC2), 'Search Code Entities' (UC3), 'Detect Architecture Patterns' (UC5), 'Analyze Layer Violations' (UC6), 'Smell Analysis + AI Refactor Plan' (UC7, UC8), 'View Dependency Risk Score' (UC9), 'Run Change Impact Analysis' (UC10), 'Detect Dead Code' (UC11), and 'View Git History &amp; Quality Trend' (UC12). This loop continues until the system detects inactivity beyond a 3-hour threshold or the user closes the tab, triggering the final 'End/Expire Session' node, which ensures the cleanup of data in Neo4j, cache, and temporary disk storage.</w:t>
      </w:r>
      <w:r w:rsidDel="00000000" w:rsidR="00000000" w:rsidRPr="00000000">
        <w:rPr>
          <w:rtl w:val="0"/>
        </w:rPr>
      </w:r>
    </w:p>
    <w:p w:rsidR="00000000" w:rsidDel="00000000" w:rsidP="00000000" w:rsidRDefault="00000000" w:rsidRPr="00000000" w14:paraId="00000193">
      <w:pPr>
        <w:pStyle w:val="Heading4"/>
        <w:rPr>
          <w:rFonts w:ascii="Arial" w:cs="Arial" w:eastAsia="Arial" w:hAnsi="Arial"/>
          <w:i w:val="0"/>
          <w:iCs w:val="0"/>
          <w:sz w:val="24"/>
          <w:szCs w:val="24"/>
        </w:rPr>
      </w:pPr>
      <w:bookmarkStart w:colFirst="0" w:colLast="0" w:name="_heading=h.4awz44h7fmnt" w:id="53"/>
      <w:bookmarkEnd w:id="53"/>
      <w:r w:rsidDel="00000000" w:rsidR="00000000" w:rsidRPr="00000000">
        <w:rPr>
          <w:rFonts w:ascii="Arial" w:cs="Arial" w:eastAsia="Arial" w:hAnsi="Arial"/>
          <w:i w:val="0"/>
          <w:iCs w:val="0"/>
          <w:sz w:val="24"/>
          <w:szCs w:val="24"/>
          <w:rtl w:val="0"/>
        </w:rPr>
        <w:t xml:space="preserve">Level-2: Smell-Detection Activity Diagram</w:t>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Pr>
        <w:drawing>
          <wp:inline distB="0" distT="0" distL="0" distR="0">
            <wp:extent cx="4617720" cy="61341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1772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6">
      <w:pPr>
        <w:jc w:val="center"/>
        <w:rPr/>
      </w:pPr>
      <w:r w:rsidDel="00000000" w:rsidR="00000000" w:rsidRPr="00000000">
        <w:rPr>
          <w:rFonts w:ascii="Arial" w:cs="Arial" w:eastAsia="Arial" w:hAnsi="Arial"/>
          <w:b w:val="1"/>
          <w:bCs w:val="1"/>
          <w:sz w:val="24"/>
          <w:szCs w:val="24"/>
          <w:rtl w:val="0"/>
        </w:rPr>
        <w:t xml:space="preserve">Figure 3: Smell-detection Activity Diagram</w:t>
      </w: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w:cs="Arial" w:eastAsia="Arial" w:hAnsi="Arial"/>
          <w:sz w:val="24"/>
          <w:szCs w:val="24"/>
          <w:rtl w:val="0"/>
        </w:rPr>
        <w:t xml:space="preserve">This diagram details the logic flow of the code smell analysis, encompassing parsing, smell detection, and the integration of AI-assisted refactor planning.</w:t>
      </w:r>
      <w:r w:rsidDel="00000000" w:rsidR="00000000" w:rsidRPr="00000000">
        <w:rPr>
          <w:rtl w:val="0"/>
        </w:rPr>
      </w:r>
    </w:p>
    <w:p w:rsidR="00000000" w:rsidDel="00000000" w:rsidP="00000000" w:rsidRDefault="00000000" w:rsidRPr="00000000" w14:paraId="0000019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pStyle w:val="Heading3"/>
        <w:rPr/>
      </w:pPr>
      <w:bookmarkStart w:colFirst="0" w:colLast="0" w:name="_heading=h.ewy85gmyjlsh" w:id="54"/>
      <w:bookmarkEnd w:id="54"/>
      <w:r w:rsidDel="00000000" w:rsidR="00000000" w:rsidRPr="00000000">
        <w:rPr>
          <w:rFonts w:ascii="Arial" w:cs="Arial" w:eastAsia="Arial" w:hAnsi="Arial"/>
          <w:sz w:val="24"/>
          <w:szCs w:val="24"/>
          <w:rtl w:val="0"/>
        </w:rPr>
        <w:t xml:space="preserve">3.3. Sequence Diagrams</w:t>
        <w:br w:type="textWrapping"/>
      </w:r>
      <w:r w:rsidDel="00000000" w:rsidR="00000000" w:rsidRPr="00000000">
        <w:rPr>
          <w:rtl w:val="0"/>
        </w:rPr>
      </w:r>
    </w:p>
    <w:p w:rsidR="00000000" w:rsidDel="00000000" w:rsidP="00000000" w:rsidRDefault="00000000" w:rsidRPr="00000000" w14:paraId="0000019A">
      <w:pPr>
        <w:pStyle w:val="Heading4"/>
        <w:rPr>
          <w:i w:val="0"/>
          <w:iCs w:val="0"/>
        </w:rPr>
      </w:pPr>
      <w:bookmarkStart w:colFirst="0" w:colLast="0" w:name="_heading=h.n5ogzyq063bc" w:id="55"/>
      <w:bookmarkEnd w:id="55"/>
      <w:r w:rsidDel="00000000" w:rsidR="00000000" w:rsidRPr="00000000">
        <w:rPr>
          <w:rFonts w:ascii="Arial" w:cs="Arial" w:eastAsia="Arial" w:hAnsi="Arial"/>
          <w:i w:val="0"/>
          <w:iCs w:val="0"/>
          <w:sz w:val="24"/>
          <w:szCs w:val="24"/>
          <w:rtl w:val="0"/>
        </w:rPr>
        <w:t xml:space="preserve">3.3.1. Sequence — Upload &amp; Initial Analysis (UC1)</w:t>
      </w:r>
      <w:r w:rsidDel="00000000" w:rsidR="00000000" w:rsidRPr="00000000">
        <w:rPr>
          <w:rtl w:val="0"/>
        </w:rPr>
      </w:r>
    </w:p>
    <w:p w:rsidR="00000000" w:rsidDel="00000000" w:rsidP="00000000" w:rsidRDefault="00000000" w:rsidRPr="00000000" w14:paraId="0000019B">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30988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pPr>
      <w:r w:rsidDel="00000000" w:rsidR="00000000" w:rsidRPr="00000000">
        <w:rPr>
          <w:rFonts w:ascii="Arial" w:cs="Arial" w:eastAsia="Arial" w:hAnsi="Arial"/>
          <w:b w:val="1"/>
          <w:bCs w:val="1"/>
          <w:sz w:val="24"/>
          <w:szCs w:val="24"/>
          <w:rtl w:val="0"/>
        </w:rPr>
        <w:t xml:space="preserve">Figure 4: Sequence — Upload &amp; Initial Analysis (UC1)</w:t>
        <w:br w:type="textWrapping"/>
      </w: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w:cs="Arial" w:eastAsia="Arial" w:hAnsi="Arial"/>
          <w:sz w:val="24"/>
          <w:szCs w:val="24"/>
          <w:rtl w:val="0"/>
        </w:rPr>
        <w:t xml:space="preserve">This diagram illustrates the initial code ingestion process. The user initiates a file upload through GraphView.vue, which handles session verification before passing the data to FastAPI. The backend processes the files using analyzer.py for AST parsing and metric extraction, subsequently storing the structural data in Neo4j to enable the rendering of the initial Tier-1 visualization.</w:t>
      </w:r>
      <w:r w:rsidDel="00000000" w:rsidR="00000000" w:rsidRPr="00000000">
        <w:rPr>
          <w:rtl w:val="0"/>
        </w:rPr>
      </w:r>
    </w:p>
    <w:p w:rsidR="00000000" w:rsidDel="00000000" w:rsidP="00000000" w:rsidRDefault="00000000" w:rsidRPr="00000000" w14:paraId="0000019E">
      <w:pPr>
        <w:pStyle w:val="Heading4"/>
        <w:rPr>
          <w:rFonts w:ascii="Arial" w:cs="Arial" w:eastAsia="Arial" w:hAnsi="Arial"/>
          <w:i w:val="0"/>
          <w:iCs w:val="0"/>
          <w:sz w:val="24"/>
          <w:szCs w:val="24"/>
        </w:rPr>
      </w:pPr>
      <w:bookmarkStart w:colFirst="0" w:colLast="0" w:name="_heading=h.42y0ctbfup5p" w:id="56"/>
      <w:bookmarkEnd w:id="56"/>
      <w:r w:rsidDel="00000000" w:rsidR="00000000" w:rsidRPr="00000000">
        <w:rPr>
          <w:rFonts w:ascii="Arial" w:cs="Arial" w:eastAsia="Arial" w:hAnsi="Arial"/>
          <w:i w:val="0"/>
          <w:iCs w:val="0"/>
          <w:sz w:val="24"/>
          <w:szCs w:val="24"/>
          <w:rtl w:val="0"/>
        </w:rPr>
        <w:t xml:space="preserve">3.3.2. Sequence — Drill-Down Navigation (UC2)</w:t>
        <w:br w:type="textWrapping"/>
        <w:br w:type="textWrapping"/>
      </w:r>
    </w:p>
    <w:p w:rsidR="00000000" w:rsidDel="00000000" w:rsidP="00000000" w:rsidRDefault="00000000" w:rsidRPr="00000000" w14:paraId="0000019F">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57023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pPr>
      <w:r w:rsidDel="00000000" w:rsidR="00000000" w:rsidRPr="00000000">
        <w:rPr>
          <w:rFonts w:ascii="Arial" w:cs="Arial" w:eastAsia="Arial" w:hAnsi="Arial"/>
          <w:b w:val="1"/>
          <w:bCs w:val="1"/>
          <w:sz w:val="24"/>
          <w:szCs w:val="24"/>
          <w:rtl w:val="0"/>
        </w:rPr>
        <w:t xml:space="preserve">Figure 5: Sequence — Drill-Down Navigation (UC2)</w:t>
      </w: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w:cs="Arial" w:eastAsia="Arial" w:hAnsi="Arial"/>
          <w:sz w:val="24"/>
          <w:szCs w:val="24"/>
          <w:rtl w:val="0"/>
        </w:rPr>
        <w:t xml:space="preserve">This diagram details the drill-down navigation flow. When a user interacts with nodes (Module or File), GraphView.vue requests specific graph tiers from the backend, which queries the Neo4j database for related entities and relationships. The frontend then updates the display, pushes breadcrumbs, and renders the requested tier.</w:t>
      </w:r>
      <w:r w:rsidDel="00000000" w:rsidR="00000000" w:rsidRPr="00000000">
        <w:rPr>
          <w:rtl w:val="0"/>
        </w:rPr>
      </w:r>
    </w:p>
    <w:p w:rsidR="00000000" w:rsidDel="00000000" w:rsidP="00000000" w:rsidRDefault="00000000" w:rsidRPr="00000000" w14:paraId="000001A2">
      <w:pPr>
        <w:pStyle w:val="Heading4"/>
        <w:rPr>
          <w:i w:val="0"/>
          <w:iCs w:val="0"/>
        </w:rPr>
      </w:pPr>
      <w:bookmarkStart w:colFirst="0" w:colLast="0" w:name="_heading=h.kh3vuxfb6awe" w:id="57"/>
      <w:bookmarkEnd w:id="57"/>
      <w:r w:rsidDel="00000000" w:rsidR="00000000" w:rsidRPr="00000000">
        <w:rPr>
          <w:rFonts w:ascii="Arial" w:cs="Arial" w:eastAsia="Arial" w:hAnsi="Arial"/>
          <w:i w:val="0"/>
          <w:iCs w:val="0"/>
          <w:sz w:val="24"/>
          <w:szCs w:val="24"/>
          <w:rtl w:val="0"/>
        </w:rPr>
        <w:t xml:space="preserve">3.3.3. Sequence — Change Impact Analysis (UC10)</w:t>
      </w:r>
      <w:r w:rsidDel="00000000" w:rsidR="00000000" w:rsidRPr="00000000">
        <w:rPr>
          <w:rtl w:val="0"/>
        </w:rPr>
      </w:r>
    </w:p>
    <w:p w:rsidR="00000000" w:rsidDel="00000000" w:rsidP="00000000" w:rsidRDefault="00000000" w:rsidRPr="00000000" w14:paraId="000001A3">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28702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pPr>
      <w:r w:rsidDel="00000000" w:rsidR="00000000" w:rsidRPr="00000000">
        <w:rPr>
          <w:rFonts w:ascii="Arial" w:cs="Arial" w:eastAsia="Arial" w:hAnsi="Arial"/>
          <w:b w:val="1"/>
          <w:bCs w:val="1"/>
          <w:sz w:val="24"/>
          <w:szCs w:val="24"/>
          <w:rtl w:val="0"/>
        </w:rPr>
        <w:t xml:space="preserve">Figure 6: Sequence — Change Impact Analysis (UC10)</w:t>
      </w:r>
      <w:r w:rsidDel="00000000" w:rsidR="00000000" w:rsidRPr="00000000">
        <w:rPr>
          <w:rtl w:val="0"/>
        </w:rPr>
      </w:r>
    </w:p>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This diagram outlines the process for change impact analysis. Upon selecting a function node, the frontend requests impact data from FastAPI, which retrieves the reverse call graph from Neo4j. The backend then performs a BFS traversal to compute hop-depths, allowing the frontend to render an overlay visualizing the ripple effect of potential changes.</w:t>
      </w:r>
    </w:p>
    <w:p w:rsidR="00000000" w:rsidDel="00000000" w:rsidP="00000000" w:rsidRDefault="00000000" w:rsidRPr="00000000" w14:paraId="000001A6">
      <w:pPr>
        <w:pStyle w:val="Heading4"/>
        <w:rPr>
          <w:rFonts w:ascii="Arial" w:cs="Arial" w:eastAsia="Arial" w:hAnsi="Arial"/>
          <w:i w:val="0"/>
          <w:iCs w:val="0"/>
          <w:sz w:val="24"/>
          <w:szCs w:val="24"/>
        </w:rPr>
      </w:pPr>
      <w:bookmarkStart w:colFirst="0" w:colLast="0" w:name="_heading=h.44i76qn4ob8u" w:id="58"/>
      <w:bookmarkEnd w:id="58"/>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4"/>
        <w:rPr>
          <w:i w:val="0"/>
          <w:iCs w:val="0"/>
        </w:rPr>
      </w:pPr>
      <w:bookmarkStart w:colFirst="0" w:colLast="0" w:name="_heading=h.3m42zc1teqr3" w:id="59"/>
      <w:bookmarkEnd w:id="59"/>
      <w:r w:rsidDel="00000000" w:rsidR="00000000" w:rsidRPr="00000000">
        <w:rPr>
          <w:rFonts w:ascii="Arial" w:cs="Arial" w:eastAsia="Arial" w:hAnsi="Arial"/>
          <w:i w:val="0"/>
          <w:iCs w:val="0"/>
          <w:sz w:val="24"/>
          <w:szCs w:val="24"/>
          <w:rtl w:val="0"/>
        </w:rPr>
        <w:t xml:space="preserve">3.3.4. Sequence — Code Smell Analysis + AI Refactor Plan (UC7, UC8)</w:t>
        <w:br w:type="textWrapping"/>
        <w:br w:type="textWrapping"/>
      </w:r>
      <w:r w:rsidDel="00000000" w:rsidR="00000000" w:rsidRPr="00000000">
        <w:rPr>
          <w:rtl w:val="0"/>
        </w:rPr>
      </w:r>
    </w:p>
    <w:p w:rsidR="00000000" w:rsidDel="00000000" w:rsidP="00000000" w:rsidRDefault="00000000" w:rsidRPr="00000000" w14:paraId="000001A9">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28702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center"/>
        <w:rPr/>
      </w:pPr>
      <w:r w:rsidDel="00000000" w:rsidR="00000000" w:rsidRPr="00000000">
        <w:rPr>
          <w:rFonts w:ascii="Arial" w:cs="Arial" w:eastAsia="Arial" w:hAnsi="Arial"/>
          <w:b w:val="1"/>
          <w:bCs w:val="1"/>
          <w:sz w:val="24"/>
          <w:szCs w:val="24"/>
          <w:rtl w:val="0"/>
        </w:rPr>
        <w:t xml:space="preserve">Figure 7: Sequence — Code Smell Analysis + AI Refactor Plan (UC7, UC8)</w:t>
        <w:br w:type="textWrapping"/>
      </w:r>
      <w:r w:rsidDel="00000000" w:rsidR="00000000" w:rsidRPr="00000000">
        <w:rPr>
          <w:rtl w:val="0"/>
        </w:rPr>
      </w:r>
    </w:p>
    <w:p w:rsidR="00000000" w:rsidDel="00000000" w:rsidP="00000000" w:rsidRDefault="00000000" w:rsidRPr="00000000" w14:paraId="000001AB">
      <w:pPr>
        <w:rPr>
          <w:rFonts w:ascii="Arial" w:cs="Arial" w:eastAsia="Arial" w:hAnsi="Arial"/>
          <w:sz w:val="24"/>
          <w:szCs w:val="24"/>
        </w:rPr>
      </w:pPr>
      <w:r w:rsidDel="00000000" w:rsidR="00000000" w:rsidRPr="00000000">
        <w:rPr>
          <w:rFonts w:ascii="Arial" w:cs="Arial" w:eastAsia="Arial" w:hAnsi="Arial"/>
          <w:sz w:val="24"/>
          <w:szCs w:val="24"/>
          <w:rtl w:val="0"/>
        </w:rPr>
        <w:t xml:space="preserve">This diagram shows the two-stage flow for code smell analysis. First, the user triggers a general analysis which runs through the smell detector and graph builder. Second, upon request, the system invokes the llm_engine.py to process the smell summary with the Groq LLM API, ultimately returning a structured refactor plan to the UI.</w:t>
      </w:r>
    </w:p>
    <w:p w:rsidR="00000000" w:rsidDel="00000000" w:rsidP="00000000" w:rsidRDefault="00000000" w:rsidRPr="00000000" w14:paraId="000001AC">
      <w:pPr>
        <w:pStyle w:val="Heading4"/>
        <w:rPr>
          <w:rFonts w:ascii="Arial" w:cs="Arial" w:eastAsia="Arial" w:hAnsi="Arial"/>
          <w:i w:val="0"/>
          <w:iCs w:val="0"/>
          <w:sz w:val="24"/>
          <w:szCs w:val="24"/>
        </w:rPr>
      </w:pPr>
      <w:bookmarkStart w:colFirst="0" w:colLast="0" w:name="_heading=h.kz4scefczq9y" w:id="60"/>
      <w:bookmarkEnd w:id="60"/>
      <w:r w:rsidDel="00000000" w:rsidR="00000000" w:rsidRPr="00000000">
        <w:rPr>
          <w:rFonts w:ascii="Arial" w:cs="Arial" w:eastAsia="Arial" w:hAnsi="Arial"/>
          <w:i w:val="0"/>
          <w:iCs w:val="0"/>
          <w:sz w:val="24"/>
          <w:szCs w:val="24"/>
          <w:rtl w:val="0"/>
        </w:rPr>
        <w:t xml:space="preserve">3.3.5. Sequence — Session Lifecycle (UC13)</w:t>
        <w:br w:type="textWrapping"/>
      </w:r>
    </w:p>
    <w:p w:rsidR="00000000" w:rsidDel="00000000" w:rsidP="00000000" w:rsidRDefault="00000000" w:rsidRPr="00000000" w14:paraId="000001AD">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58928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pPr>
      <w:r w:rsidDel="00000000" w:rsidR="00000000" w:rsidRPr="00000000">
        <w:rPr>
          <w:rFonts w:ascii="Arial" w:cs="Arial" w:eastAsia="Arial" w:hAnsi="Arial"/>
          <w:b w:val="1"/>
          <w:bCs w:val="1"/>
          <w:sz w:val="24"/>
          <w:szCs w:val="24"/>
          <w:rtl w:val="0"/>
        </w:rPr>
        <w:t xml:space="preserve">Figure 8: Sequence — Session Lifecycle (UC13)</w:t>
        <w:br w:type="textWrapping"/>
      </w: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w:cs="Arial" w:eastAsia="Arial" w:hAnsi="Arial"/>
          <w:sz w:val="24"/>
          <w:szCs w:val="24"/>
          <w:rtl w:val="0"/>
        </w:rPr>
        <w:t xml:space="preserve">This diagram depicts the automated session lifecycle management. It highlights the initialization of a session ID upon app load, the inclusion of this ID in every API request for data isolation, and the automated cleanup processes triggered by either tab closure or inactivity timeouts to ensure efficient resource management.</w:t>
      </w:r>
      <w:r w:rsidDel="00000000" w:rsidR="00000000" w:rsidRPr="00000000">
        <w:rPr>
          <w:rtl w:val="0"/>
        </w:rPr>
      </w:r>
    </w:p>
    <w:p w:rsidR="00000000" w:rsidDel="00000000" w:rsidP="00000000" w:rsidRDefault="00000000" w:rsidRPr="00000000" w14:paraId="000001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pStyle w:val="Heading2"/>
        <w:rPr>
          <w:rFonts w:ascii="Arial" w:cs="Arial" w:eastAsia="Arial" w:hAnsi="Arial"/>
          <w:sz w:val="28"/>
          <w:szCs w:val="28"/>
        </w:rPr>
      </w:pPr>
      <w:bookmarkStart w:colFirst="0" w:colLast="0" w:name="_heading=h.cr42ob5ds2i" w:id="61"/>
      <w:bookmarkEnd w:id="61"/>
      <w:r w:rsidDel="00000000" w:rsidR="00000000" w:rsidRPr="00000000">
        <w:rPr>
          <w:rFonts w:ascii="Arial" w:cs="Arial" w:eastAsia="Arial" w:hAnsi="Arial"/>
          <w:sz w:val="28"/>
          <w:szCs w:val="28"/>
          <w:rtl w:val="0"/>
        </w:rPr>
        <w:t xml:space="preserve">4. Data &amp; Information Modeling</w:t>
      </w:r>
    </w:p>
    <w:p w:rsidR="00000000" w:rsidDel="00000000" w:rsidP="00000000" w:rsidRDefault="00000000" w:rsidRPr="00000000" w14:paraId="000001B2">
      <w:pPr>
        <w:pStyle w:val="Heading4"/>
        <w:rPr>
          <w:rFonts w:ascii="Arial" w:cs="Arial" w:eastAsia="Arial" w:hAnsi="Arial"/>
          <w:i w:val="0"/>
          <w:iCs w:val="0"/>
          <w:sz w:val="24"/>
          <w:szCs w:val="24"/>
        </w:rPr>
      </w:pPr>
      <w:bookmarkStart w:colFirst="0" w:colLast="0" w:name="_heading=h.fix39rtenljn" w:id="62"/>
      <w:bookmarkEnd w:id="62"/>
      <w:r w:rsidDel="00000000" w:rsidR="00000000" w:rsidRPr="00000000">
        <w:rPr>
          <w:rFonts w:ascii="Arial" w:cs="Arial" w:eastAsia="Arial" w:hAnsi="Arial"/>
          <w:i w:val="0"/>
          <w:iCs w:val="0"/>
          <w:sz w:val="24"/>
          <w:szCs w:val="24"/>
          <w:rtl w:val="0"/>
        </w:rPr>
        <w:t xml:space="preserve">ER Diagram</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0" distT="0" distL="0" distR="0">
            <wp:extent cx="5740783" cy="5283185"/>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40783" cy="528318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left="-27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5">
      <w:pPr>
        <w:jc w:val="center"/>
        <w:rPr/>
      </w:pPr>
      <w:r w:rsidDel="00000000" w:rsidR="00000000" w:rsidRPr="00000000">
        <w:rPr>
          <w:rFonts w:ascii="Arial" w:cs="Arial" w:eastAsia="Arial" w:hAnsi="Arial"/>
          <w:b w:val="1"/>
          <w:bCs w:val="1"/>
          <w:sz w:val="24"/>
          <w:szCs w:val="24"/>
          <w:rtl w:val="0"/>
        </w:rPr>
        <w:t xml:space="preserve">Figure 9: Entity-Relationship (ER) Diagram</w:t>
      </w:r>
      <w:r w:rsidDel="00000000" w:rsidR="00000000" w:rsidRPr="00000000">
        <w:rPr>
          <w:rtl w:val="0"/>
        </w:rPr>
      </w:r>
    </w:p>
    <w:p w:rsidR="00000000" w:rsidDel="00000000" w:rsidP="00000000" w:rsidRDefault="00000000" w:rsidRPr="00000000" w14:paraId="000001B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Notes:</w:t>
      </w:r>
      <w:r w:rsidDel="00000000" w:rsidR="00000000" w:rsidRPr="00000000">
        <w:rPr>
          <w:rtl w:val="0"/>
        </w:rPr>
      </w:r>
    </w:p>
    <w:p w:rsidR="00000000" w:rsidDel="00000000" w:rsidP="00000000" w:rsidRDefault="00000000" w:rsidRPr="00000000" w14:paraId="000001B7">
      <w:pPr>
        <w:numPr>
          <w:ilvl w:val="0"/>
          <w:numId w:val="2"/>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rFonts w:ascii="Arial" w:cs="Arial" w:eastAsia="Arial" w:hAnsi="Arial"/>
          <w:color w:val="000000"/>
          <w:sz w:val="24"/>
          <w:szCs w:val="24"/>
          <w:rtl w:val="0"/>
        </w:rPr>
        <w:t xml:space="preserve">All nodes are tagged with session_id to isolate per-user data within the shared Neo4j instance.</w:t>
      </w:r>
      <w:r w:rsidDel="00000000" w:rsidR="00000000" w:rsidRPr="00000000">
        <w:rPr>
          <w:rtl w:val="0"/>
        </w:rPr>
      </w:r>
    </w:p>
    <w:p w:rsidR="00000000" w:rsidDel="00000000" w:rsidP="00000000" w:rsidRDefault="00000000" w:rsidRPr="00000000" w14:paraId="000001B8">
      <w:pPr>
        <w:numPr>
          <w:ilvl w:val="0"/>
          <w:numId w:val="2"/>
        </w:numPr>
        <w:pBdr>
          <w:top w:space="0" w:sz="0" w:val="nil"/>
          <w:left w:space="0" w:sz="0" w:val="nil"/>
          <w:bottom w:space="0" w:sz="0" w:val="nil"/>
          <w:right w:space="0" w:sz="0" w:val="nil"/>
          <w:between w:space="0" w:sz="0" w:val="nil"/>
        </w:pBdr>
        <w:spacing w:after="0" w:lineRule="auto"/>
        <w:ind w:left="360" w:hanging="360"/>
        <w:rPr>
          <w:sz w:val="24"/>
          <w:szCs w:val="24"/>
        </w:rPr>
      </w:pPr>
      <w:r w:rsidDel="00000000" w:rsidR="00000000" w:rsidRPr="00000000">
        <w:rPr>
          <w:rFonts w:ascii="Arial" w:cs="Arial" w:eastAsia="Arial" w:hAnsi="Arial"/>
          <w:color w:val="000000"/>
          <w:sz w:val="24"/>
          <w:szCs w:val="24"/>
          <w:rtl w:val="0"/>
        </w:rPr>
        <w:t xml:space="preserve">CALLS is a many-to-many self-relationship on FUNCTION, carrying frequency and line properties.</w:t>
      </w:r>
      <w:r w:rsidDel="00000000" w:rsidR="00000000" w:rsidRPr="00000000">
        <w:rPr>
          <w:rtl w:val="0"/>
        </w:rPr>
      </w:r>
    </w:p>
    <w:p w:rsidR="00000000" w:rsidDel="00000000" w:rsidP="00000000" w:rsidRDefault="00000000" w:rsidRPr="00000000" w14:paraId="000001B9">
      <w:pPr>
        <w:numPr>
          <w:ilvl w:val="0"/>
          <w:numId w:val="2"/>
        </w:numPr>
        <w:pBdr>
          <w:top w:space="0" w:sz="0" w:val="nil"/>
          <w:left w:space="0" w:sz="0" w:val="nil"/>
          <w:bottom w:space="0" w:sz="0" w:val="nil"/>
          <w:right w:space="0" w:sz="0" w:val="nil"/>
          <w:between w:space="0" w:sz="0" w:val="nil"/>
        </w:pBdr>
        <w:ind w:left="360" w:hanging="360"/>
        <w:rPr>
          <w:sz w:val="24"/>
          <w:szCs w:val="24"/>
        </w:rPr>
      </w:pPr>
      <w:r w:rsidDel="00000000" w:rsidR="00000000" w:rsidRPr="00000000">
        <w:rPr>
          <w:rFonts w:ascii="Arial" w:cs="Arial" w:eastAsia="Arial" w:hAnsi="Arial"/>
          <w:color w:val="000000"/>
          <w:sz w:val="24"/>
          <w:szCs w:val="24"/>
          <w:rtl w:val="0"/>
        </w:rPr>
        <w:t xml:space="preserve">VIRTUAL_MODULE exists only for "god files" that are split for readability; it sits between FILE and FUNCTION.</w:t>
      </w:r>
      <w:r w:rsidDel="00000000" w:rsidR="00000000" w:rsidRPr="00000000">
        <w:rPr>
          <w:rtl w:val="0"/>
        </w:rPr>
      </w:r>
    </w:p>
    <w:p w:rsidR="00000000" w:rsidDel="00000000" w:rsidP="00000000" w:rsidRDefault="00000000" w:rsidRPr="00000000" w14:paraId="000001BA">
      <w:pPr>
        <w:pStyle w:val="Heading2"/>
        <w:spacing w:after="80" w:before="360" w:lineRule="auto"/>
        <w:rPr>
          <w:rFonts w:ascii="Arial" w:cs="Arial" w:eastAsia="Arial" w:hAnsi="Arial"/>
          <w:sz w:val="28"/>
          <w:szCs w:val="28"/>
        </w:rPr>
      </w:pPr>
      <w:bookmarkStart w:colFirst="0" w:colLast="0" w:name="_heading=h.qhsub74orwja" w:id="63"/>
      <w:bookmarkEnd w:id="63"/>
      <w:r w:rsidDel="00000000" w:rsidR="00000000" w:rsidRPr="00000000">
        <w:rPr>
          <w:rFonts w:ascii="Arial" w:cs="Arial" w:eastAsia="Arial" w:hAnsi="Arial"/>
          <w:sz w:val="28"/>
          <w:szCs w:val="28"/>
          <w:rtl w:val="0"/>
        </w:rPr>
        <w:t xml:space="preserve">5. AI Engineering Design</w:t>
      </w:r>
    </w:p>
    <w:p w:rsidR="00000000" w:rsidDel="00000000" w:rsidP="00000000" w:rsidRDefault="00000000" w:rsidRPr="00000000" w14:paraId="000001BB">
      <w:pPr>
        <w:pStyle w:val="Heading3"/>
        <w:spacing w:after="80" w:before="280" w:lineRule="auto"/>
        <w:rPr>
          <w:rFonts w:ascii="Arial" w:cs="Arial" w:eastAsia="Arial" w:hAnsi="Arial"/>
          <w:sz w:val="24"/>
          <w:szCs w:val="24"/>
        </w:rPr>
      </w:pPr>
      <w:bookmarkStart w:colFirst="0" w:colLast="0" w:name="_heading=h.fsplx03xu56" w:id="64"/>
      <w:bookmarkEnd w:id="64"/>
      <w:r w:rsidDel="00000000" w:rsidR="00000000" w:rsidRPr="00000000">
        <w:rPr>
          <w:rFonts w:ascii="Arial" w:cs="Arial" w:eastAsia="Arial" w:hAnsi="Arial"/>
          <w:sz w:val="24"/>
          <w:szCs w:val="24"/>
          <w:rtl w:val="0"/>
        </w:rPr>
        <w:t xml:space="preserve">5.1. Purpose &amp; Role in the Pipeline</w:t>
      </w:r>
    </w:p>
    <w:p w:rsidR="00000000" w:rsidDel="00000000" w:rsidP="00000000" w:rsidRDefault="00000000" w:rsidRPr="00000000" w14:paraId="000001B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Static analysis (smell_detector.py + smell_graph.py) determines </w:t>
      </w:r>
      <w:r w:rsidDel="00000000" w:rsidR="00000000" w:rsidRPr="00000000">
        <w:rPr>
          <w:rFonts w:ascii="Arial" w:cs="Arial" w:eastAsia="Arial" w:hAnsi="Arial"/>
          <w:b w:val="1"/>
          <w:bCs w:val="1"/>
          <w:sz w:val="24"/>
          <w:szCs w:val="24"/>
          <w:rtl w:val="0"/>
        </w:rPr>
        <w:t xml:space="preserve">what</w:t>
      </w:r>
      <w:r w:rsidDel="00000000" w:rsidR="00000000" w:rsidRPr="00000000">
        <w:rPr>
          <w:rFonts w:ascii="Arial" w:cs="Arial" w:eastAsia="Arial" w:hAnsi="Arial"/>
          <w:sz w:val="24"/>
          <w:szCs w:val="24"/>
          <w:rtl w:val="0"/>
        </w:rPr>
        <w:t xml:space="preserve"> is architecturally wrong and produces a preliminary, purely rule-based fix plan via a greedy set-cover ordering over the smell dependency graph. The AI layer (llm_engine.py) is invoked only on explicit user request (UC8) to reason about </w:t>
      </w:r>
      <w:r w:rsidDel="00000000" w:rsidR="00000000" w:rsidRPr="00000000">
        <w:rPr>
          <w:rFonts w:ascii="Arial" w:cs="Arial" w:eastAsia="Arial" w:hAnsi="Arial"/>
          <w:b w:val="1"/>
          <w:bCs w:val="1"/>
          <w:sz w:val="24"/>
          <w:szCs w:val="24"/>
          <w:rtl w:val="0"/>
        </w:rPr>
        <w:t xml:space="preserve">why</w:t>
      </w:r>
      <w:r w:rsidDel="00000000" w:rsidR="00000000" w:rsidRPr="00000000">
        <w:rPr>
          <w:rFonts w:ascii="Arial" w:cs="Arial" w:eastAsia="Arial" w:hAnsi="Arial"/>
          <w:sz w:val="24"/>
          <w:szCs w:val="24"/>
          <w:rtl w:val="0"/>
        </w:rPr>
        <w:t xml:space="preserve"> the smells occurred and </w:t>
      </w:r>
      <w:r w:rsidDel="00000000" w:rsidR="00000000" w:rsidRPr="00000000">
        <w:rPr>
          <w:rFonts w:ascii="Arial" w:cs="Arial" w:eastAsia="Arial" w:hAnsi="Arial"/>
          <w:b w:val="1"/>
          <w:bCs w:val="1"/>
          <w:sz w:val="24"/>
          <w:szCs w:val="24"/>
          <w:rtl w:val="0"/>
        </w:rPr>
        <w:t xml:space="preserve">how</w:t>
      </w:r>
      <w:r w:rsidDel="00000000" w:rsidR="00000000" w:rsidRPr="00000000">
        <w:rPr>
          <w:rFonts w:ascii="Arial" w:cs="Arial" w:eastAsia="Arial" w:hAnsi="Arial"/>
          <w:sz w:val="24"/>
          <w:szCs w:val="24"/>
          <w:rtl w:val="0"/>
        </w:rPr>
        <w:t xml:space="preserve"> to fix them with architectural judgment — it never runs automatically and never replaces the static analysis, only enriches it.</w:t>
      </w:r>
      <w:r w:rsidDel="00000000" w:rsidR="00000000" w:rsidRPr="00000000">
        <w:rPr>
          <w:rtl w:val="0"/>
        </w:rPr>
      </w:r>
    </w:p>
    <w:p w:rsidR="00000000" w:rsidDel="00000000" w:rsidP="00000000" w:rsidRDefault="00000000" w:rsidRPr="00000000" w14:paraId="000001BD">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Two independent LLM-backed capabilities exist:</w:t>
      </w:r>
      <w:r w:rsidDel="00000000" w:rsidR="00000000" w:rsidRPr="00000000">
        <w:rPr>
          <w:rtl w:val="0"/>
        </w:rPr>
      </w:r>
    </w:p>
    <w:p w:rsidR="00000000" w:rsidDel="00000000" w:rsidP="00000000" w:rsidRDefault="00000000" w:rsidRPr="00000000" w14:paraId="000001BE">
      <w:pPr>
        <w:numPr>
          <w:ilvl w:val="0"/>
          <w:numId w:val="4"/>
        </w:numPr>
        <w:spacing w:after="0" w:lineRule="auto"/>
        <w:ind w:left="720" w:hanging="360"/>
        <w:rPr>
          <w:sz w:val="24"/>
          <w:szCs w:val="24"/>
        </w:rPr>
      </w:pPr>
      <w:r w:rsidDel="00000000" w:rsidR="00000000" w:rsidRPr="00000000">
        <w:rPr>
          <w:rFonts w:ascii="Arial" w:cs="Arial" w:eastAsia="Arial" w:hAnsi="Arial"/>
          <w:sz w:val="24"/>
          <w:szCs w:val="24"/>
          <w:rtl w:val="0"/>
        </w:rPr>
        <w:t xml:space="preserve">get_refactor_plan() — turns the smell summary + preliminary plan into a prioritized, risk-assessed architectural refactor plan (UC8).</w:t>
      </w:r>
      <w:r w:rsidDel="00000000" w:rsidR="00000000" w:rsidRPr="00000000">
        <w:rPr>
          <w:rtl w:val="0"/>
        </w:rPr>
      </w:r>
    </w:p>
    <w:p w:rsidR="00000000" w:rsidDel="00000000" w:rsidP="00000000" w:rsidRDefault="00000000" w:rsidRPr="00000000" w14:paraId="000001BF">
      <w:pPr>
        <w:numPr>
          <w:ilvl w:val="0"/>
          <w:numId w:val="4"/>
        </w:numPr>
        <w:ind w:left="720" w:hanging="360"/>
        <w:rPr>
          <w:sz w:val="24"/>
          <w:szCs w:val="24"/>
        </w:rPr>
      </w:pPr>
      <w:r w:rsidDel="00000000" w:rsidR="00000000" w:rsidRPr="00000000">
        <w:rPr>
          <w:rFonts w:ascii="Arial" w:cs="Arial" w:eastAsia="Arial" w:hAnsi="Arial"/>
          <w:sz w:val="24"/>
          <w:szCs w:val="24"/>
          <w:rtl w:val="0"/>
        </w:rPr>
        <w:t xml:space="preserve">get_code_preview() — given one smell, generates a short before/after code snippet illustrating the suggested fix.</w:t>
        <w:br w:type="textWrapping"/>
      </w:r>
      <w:r w:rsidDel="00000000" w:rsidR="00000000" w:rsidRPr="00000000">
        <w:rPr>
          <w:rtl w:val="0"/>
        </w:rPr>
      </w:r>
    </w:p>
    <w:p w:rsidR="00000000" w:rsidDel="00000000" w:rsidP="00000000" w:rsidRDefault="00000000" w:rsidRPr="00000000" w14:paraId="000001C0">
      <w:pPr>
        <w:pStyle w:val="Heading3"/>
        <w:spacing w:after="80" w:before="280" w:lineRule="auto"/>
        <w:rPr>
          <w:rFonts w:ascii="Arial" w:cs="Arial" w:eastAsia="Arial" w:hAnsi="Arial"/>
          <w:sz w:val="24"/>
          <w:szCs w:val="24"/>
        </w:rPr>
      </w:pPr>
      <w:bookmarkStart w:colFirst="0" w:colLast="0" w:name="_heading=h.37761b3dc634" w:id="65"/>
      <w:bookmarkEnd w:id="65"/>
      <w:r w:rsidDel="00000000" w:rsidR="00000000" w:rsidRPr="00000000">
        <w:rPr>
          <w:rFonts w:ascii="Arial" w:cs="Arial" w:eastAsia="Arial" w:hAnsi="Arial"/>
          <w:sz w:val="24"/>
          <w:szCs w:val="24"/>
          <w:rtl w:val="0"/>
        </w:rPr>
        <w:t xml:space="preserve">5.2. Model &amp; Configuration</w:t>
        <w:br w:type="textWrapping"/>
      </w:r>
    </w:p>
    <w:p w:rsidR="00000000" w:rsidDel="00000000" w:rsidP="00000000" w:rsidRDefault="00000000" w:rsidRPr="00000000" w14:paraId="000001C1">
      <w:pPr>
        <w:rPr>
          <w:rFonts w:ascii="Arial" w:cs="Arial" w:eastAsia="Arial" w:hAnsi="Arial"/>
          <w:sz w:val="24"/>
          <w:szCs w:val="24"/>
        </w:rPr>
      </w:pPr>
      <w:r w:rsidDel="00000000" w:rsidR="00000000" w:rsidRPr="00000000">
        <w:rPr>
          <w:rFonts w:ascii="Arial" w:cs="Arial" w:eastAsia="Arial" w:hAnsi="Arial"/>
          <w:sz w:val="24"/>
          <w:szCs w:val="24"/>
          <w:rtl w:val="0"/>
        </w:rPr>
        <w:t xml:space="preserve">The model and configuration details are summarized below (see Table 5).</w:t>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690"/>
        <w:tblGridChange w:id="0">
          <w:tblGrid>
            <w:gridCol w:w="2520"/>
            <w:gridCol w:w="6690"/>
          </w:tblGrid>
        </w:tblGridChange>
      </w:tblGrid>
      <w:tr>
        <w:trPr>
          <w:cantSplit w:val="0"/>
          <w:trHeight w:val="285" w:hRule="atLeast"/>
          <w:tblHeader w:val="0"/>
        </w:trPr>
        <w:tc>
          <w:tcPr>
            <w:tcBorders>
              <w:top w:color="4f81bd" w:space="0" w:sz="5" w:val="single"/>
              <w:left w:color="4f81bd" w:space="0" w:sz="5" w:val="single"/>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1C2">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Setting</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1C3">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Value</w:t>
            </w:r>
          </w:p>
        </w:tc>
      </w:tr>
      <w:tr>
        <w:trPr>
          <w:cantSplit w:val="0"/>
          <w:trHeight w:val="28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C4">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Provider</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C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Groq Chat Completions API</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C6">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Model</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C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llama-3.3-70b-versatile (env override: GROQ_MODEL)</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C8">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Temperature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C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0.20 (low — favors deterministic, structured output over creativity)</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CA">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Response format</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C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Forced JSON object (response_format={"type":"json_object"})</w:t>
            </w:r>
          </w:p>
        </w:tc>
      </w:tr>
      <w:tr>
        <w:trPr>
          <w:cantSplit w:val="0"/>
          <w:trHeight w:val="27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CC">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Credentials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C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GROQ_API_KEY (loaded from Backend/.env)</w:t>
            </w:r>
          </w:p>
        </w:tc>
      </w:tr>
    </w:tbl>
    <w:p w:rsidR="00000000" w:rsidDel="00000000" w:rsidP="00000000" w:rsidRDefault="00000000" w:rsidRPr="00000000" w14:paraId="000001CE">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5: Model &amp; Configuration</w:t>
      </w:r>
      <w:r w:rsidDel="00000000" w:rsidR="00000000" w:rsidRPr="00000000">
        <w:rPr>
          <w:rtl w:val="0"/>
        </w:rPr>
      </w:r>
    </w:p>
    <w:p w:rsidR="00000000" w:rsidDel="00000000" w:rsidP="00000000" w:rsidRDefault="00000000" w:rsidRPr="00000000" w14:paraId="000001C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pStyle w:val="Heading3"/>
        <w:spacing w:after="80" w:before="280" w:lineRule="auto"/>
        <w:rPr>
          <w:rFonts w:ascii="Arial" w:cs="Arial" w:eastAsia="Arial" w:hAnsi="Arial"/>
          <w:sz w:val="24"/>
          <w:szCs w:val="24"/>
        </w:rPr>
      </w:pPr>
      <w:bookmarkStart w:colFirst="0" w:colLast="0" w:name="_heading=h.9jx1ti7ui249" w:id="66"/>
      <w:bookmarkEnd w:id="66"/>
      <w:r w:rsidDel="00000000" w:rsidR="00000000" w:rsidRPr="00000000">
        <w:rPr>
          <w:rFonts w:ascii="Arial" w:cs="Arial" w:eastAsia="Arial" w:hAnsi="Arial"/>
          <w:sz w:val="24"/>
          <w:szCs w:val="24"/>
          <w:rtl w:val="0"/>
        </w:rPr>
        <w:t xml:space="preserve">5.3. Prompt Engineering Design</w:t>
      </w:r>
    </w:p>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Data-only input contract</w:t>
      </w:r>
      <w:r w:rsidDel="00000000" w:rsidR="00000000" w:rsidRPr="00000000">
        <w:rPr>
          <w:rFonts w:ascii="Arial" w:cs="Arial" w:eastAsia="Arial" w:hAnsi="Arial"/>
          <w:sz w:val="24"/>
          <w:szCs w:val="24"/>
          <w:rtl w:val="0"/>
        </w:rPr>
        <w:t xml:space="preserve"> — the LLM never receives raw source code or file contents. It is deliberately restricted to structured, pre-computed data:</w:t>
      </w:r>
    </w:p>
    <w:p w:rsidR="00000000" w:rsidDel="00000000" w:rsidP="00000000" w:rsidRDefault="00000000" w:rsidRPr="00000000" w14:paraId="000001D2">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Smell summary (total smell count, per-type counts, top root causes)</w:t>
      </w:r>
    </w:p>
    <w:p w:rsidR="00000000" w:rsidDel="00000000" w:rsidP="00000000" w:rsidRDefault="00000000" w:rsidRPr="00000000" w14:paraId="000001D3">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Preliminary minimal-fix plan (top 6 steps from the static greedy set-cover algorithm)</w:t>
      </w:r>
    </w:p>
    <w:p w:rsidR="00000000" w:rsidDel="00000000" w:rsidP="00000000" w:rsidRDefault="00000000" w:rsidRPr="00000000" w14:paraId="000001D4">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Project scale context (file/function counts, average complexity, max call-chain depth)</w:t>
      </w:r>
    </w:p>
    <w:p w:rsidR="00000000" w:rsidDel="00000000" w:rsidP="00000000" w:rsidRDefault="00000000" w:rsidRPr="00000000" w14:paraId="000001D5">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This keeps the prompt small and token-efficient, and prevents the model from "inventing" issues not grounded in the static analysis.</w:t>
      </w:r>
    </w:p>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System prompt hard rules</w:t>
      </w:r>
      <w:r w:rsidDel="00000000" w:rsidR="00000000" w:rsidRPr="00000000">
        <w:rPr>
          <w:rFonts w:ascii="Arial" w:cs="Arial" w:eastAsia="Arial" w:hAnsi="Arial"/>
          <w:sz w:val="24"/>
          <w:szCs w:val="24"/>
          <w:rtl w:val="0"/>
        </w:rPr>
        <w:t xml:space="preserve"> (_SYSTEM in llm_engine.py) constrain the model to:</w:t>
      </w:r>
    </w:p>
    <w:p w:rsidR="00000000" w:rsidDel="00000000" w:rsidP="00000000" w:rsidRDefault="00000000" w:rsidRPr="00000000" w14:paraId="000001D7">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Identify the single primary root cause driving the smell cluster, not a list of unrelated issues.</w:t>
      </w:r>
    </w:p>
    <w:p w:rsidR="00000000" w:rsidDel="00000000" w:rsidP="00000000" w:rsidRDefault="00000000" w:rsidRPr="00000000" w14:paraId="000001D8">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Recommend only structural/architectural refactors — never trivial stylistic cleanups.</w:t>
      </w:r>
    </w:p>
    <w:p w:rsidR="00000000" w:rsidDel="00000000" w:rsidP="00000000" w:rsidRDefault="00000000" w:rsidRPr="00000000" w14:paraId="000001D9">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Justify each step's ordering by its downstream impact on other smells.</w:t>
      </w:r>
    </w:p>
    <w:p w:rsidR="00000000" w:rsidDel="00000000" w:rsidP="00000000" w:rsidRDefault="00000000" w:rsidRPr="00000000" w14:paraId="000001DA">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precise GoF/Fowler pattern names (Extract Class, Move Method, Facade, etc.) rather than vague advice.</w:t>
      </w:r>
    </w:p>
    <w:p w:rsidR="00000000" w:rsidDel="00000000" w:rsidP="00000000" w:rsidRDefault="00000000" w:rsidRPr="00000000" w14:paraId="000001DB">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Optimize for minimal change with maximum smell reduction.</w:t>
      </w:r>
    </w:p>
    <w:p w:rsidR="00000000" w:rsidDel="00000000" w:rsidP="00000000" w:rsidRDefault="00000000" w:rsidRPr="00000000" w14:paraId="000001DC">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Return strictly valid, compact JSON — no markdown or prose outside the JSON object.</w:t>
      </w:r>
    </w:p>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Output contract</w:t>
      </w:r>
      <w:r w:rsidDel="00000000" w:rsidR="00000000" w:rsidRPr="00000000">
        <w:rPr>
          <w:rFonts w:ascii="Arial" w:cs="Arial" w:eastAsia="Arial" w:hAnsi="Arial"/>
          <w:sz w:val="24"/>
          <w:szCs w:val="24"/>
          <w:rtl w:val="0"/>
        </w:rPr>
        <w:t xml:space="preserve"> — the model must return: executive summary, primary root cause, smell root causes (primary/secondary), refactor plan(each with priority, pattern, target, what to do, why this first, resolves smells, estimated effort, risk, risk reason), and long term recommendation.</w:t>
      </w:r>
    </w:p>
    <w:p w:rsidR="00000000" w:rsidDel="00000000" w:rsidP="00000000" w:rsidRDefault="00000000" w:rsidRPr="00000000" w14:paraId="000001DE">
      <w:pPr>
        <w:pStyle w:val="Heading3"/>
        <w:spacing w:after="80" w:before="280" w:lineRule="auto"/>
        <w:rPr>
          <w:rFonts w:ascii="Arial" w:cs="Arial" w:eastAsia="Arial" w:hAnsi="Arial"/>
          <w:sz w:val="24"/>
          <w:szCs w:val="24"/>
        </w:rPr>
      </w:pPr>
      <w:bookmarkStart w:colFirst="0" w:colLast="0" w:name="_heading=h.60lud0lmf3u6" w:id="67"/>
      <w:bookmarkEnd w:id="67"/>
      <w:r w:rsidDel="00000000" w:rsidR="00000000" w:rsidRPr="00000000">
        <w:rPr>
          <w:rFonts w:ascii="Arial" w:cs="Arial" w:eastAsia="Arial" w:hAnsi="Arial"/>
          <w:sz w:val="24"/>
          <w:szCs w:val="24"/>
          <w:rtl w:val="0"/>
        </w:rPr>
        <w:t xml:space="preserve">5.4. Design Diagram</w:t>
      </w:r>
    </w:p>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sz w:val="24"/>
          <w:szCs w:val="24"/>
          <w:rtl w:val="0"/>
        </w:rPr>
        <w:t xml:space="preserve">The pipeline design is visualized below (see Figure 8).</w:t>
      </w:r>
    </w:p>
    <w:p w:rsidR="00000000" w:rsidDel="00000000" w:rsidP="00000000" w:rsidRDefault="00000000" w:rsidRPr="00000000" w14:paraId="000001E0">
      <w:pPr>
        <w:ind w:left="-425"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26139" cy="2301461"/>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26139" cy="2301461"/>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1">
      <w:pPr>
        <w:jc w:val="center"/>
        <w:rPr/>
      </w:pPr>
      <w:r w:rsidDel="00000000" w:rsidR="00000000" w:rsidRPr="00000000">
        <w:rPr>
          <w:rFonts w:ascii="Arial" w:cs="Arial" w:eastAsia="Arial" w:hAnsi="Arial"/>
          <w:b w:val="1"/>
          <w:bCs w:val="1"/>
          <w:sz w:val="24"/>
          <w:szCs w:val="24"/>
          <w:rtl w:val="0"/>
        </w:rPr>
        <w:t xml:space="preserve">Figure 10: AI Engineering Pipeline Design</w:t>
      </w:r>
      <w:r w:rsidDel="00000000" w:rsidR="00000000" w:rsidRPr="00000000">
        <w:rPr>
          <w:rtl w:val="0"/>
        </w:rPr>
      </w:r>
    </w:p>
    <w:p w:rsidR="00000000" w:rsidDel="00000000" w:rsidP="00000000" w:rsidRDefault="00000000" w:rsidRPr="00000000" w14:paraId="000001E2">
      <w:pPr>
        <w:pStyle w:val="Heading3"/>
        <w:spacing w:after="80" w:before="280" w:lineRule="auto"/>
        <w:rPr>
          <w:rFonts w:ascii="Arial" w:cs="Arial" w:eastAsia="Arial" w:hAnsi="Arial"/>
          <w:sz w:val="24"/>
          <w:szCs w:val="24"/>
        </w:rPr>
      </w:pPr>
      <w:bookmarkStart w:colFirst="0" w:colLast="0" w:name="_heading=h.ohe26zupb6gb" w:id="68"/>
      <w:bookmarkEnd w:id="68"/>
      <w:r w:rsidDel="00000000" w:rsidR="00000000" w:rsidRPr="00000000">
        <w:rPr>
          <w:rFonts w:ascii="Arial" w:cs="Arial" w:eastAsia="Arial" w:hAnsi="Arial"/>
          <w:sz w:val="24"/>
          <w:szCs w:val="24"/>
          <w:rtl w:val="0"/>
        </w:rPr>
        <w:t xml:space="preserve">5.5. Reliability &amp; Fallback Design</w:t>
      </w:r>
    </w:p>
    <w:p w:rsidR="00000000" w:rsidDel="00000000" w:rsidP="00000000" w:rsidRDefault="00000000" w:rsidRPr="00000000" w14:paraId="000001E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The AI Refactor Plan feature is designed to </w:t>
      </w:r>
      <w:r w:rsidDel="00000000" w:rsidR="00000000" w:rsidRPr="00000000">
        <w:rPr>
          <w:rFonts w:ascii="Arial" w:cs="Arial" w:eastAsia="Arial" w:hAnsi="Arial"/>
          <w:b w:val="1"/>
          <w:bCs w:val="1"/>
          <w:sz w:val="24"/>
          <w:szCs w:val="24"/>
          <w:rtl w:val="0"/>
        </w:rPr>
        <w:t xml:space="preserve">degrade gracefully rather than fail</w:t>
      </w:r>
      <w:r w:rsidDel="00000000" w:rsidR="00000000" w:rsidRPr="00000000">
        <w:rPr>
          <w:rFonts w:ascii="Arial" w:cs="Arial" w:eastAsia="Arial" w:hAnsi="Arial"/>
          <w:sz w:val="24"/>
          <w:szCs w:val="24"/>
          <w:rtl w:val="0"/>
        </w:rPr>
        <w:t xml:space="preserve">. If the API key is missing, the groq package isn't installed, the API call raises an exception, or the response fails JSON parsing, get_refactor_plan() returns a deterministic fallback plan derived purely from the static analysis (tagged _source: "static_analysis_fallback" with an _error field for diagnostics), so the Smell Analysis panel always has a fix plan to display, with or without the LLM (FR-7.5).</w:t>
      </w:r>
      <w:r w:rsidDel="00000000" w:rsidR="00000000" w:rsidRPr="00000000">
        <w:rPr>
          <w:rtl w:val="0"/>
        </w:rPr>
      </w:r>
    </w:p>
    <w:p w:rsidR="00000000" w:rsidDel="00000000" w:rsidP="00000000" w:rsidRDefault="00000000" w:rsidRPr="00000000" w14:paraId="000001E4">
      <w:pPr>
        <w:pStyle w:val="Heading2"/>
        <w:spacing w:after="80" w:before="360" w:lineRule="auto"/>
        <w:rPr>
          <w:rFonts w:ascii="Arial" w:cs="Arial" w:eastAsia="Arial" w:hAnsi="Arial"/>
          <w:sz w:val="28"/>
          <w:szCs w:val="28"/>
        </w:rPr>
      </w:pPr>
      <w:bookmarkStart w:colFirst="0" w:colLast="0" w:name="_heading=h.7fwimul4ij7u" w:id="69"/>
      <w:bookmarkEnd w:id="69"/>
      <w:r w:rsidDel="00000000" w:rsidR="00000000" w:rsidRPr="00000000">
        <w:rPr>
          <w:rFonts w:ascii="Arial" w:cs="Arial" w:eastAsia="Arial" w:hAnsi="Arial"/>
          <w:sz w:val="28"/>
          <w:szCs w:val="28"/>
          <w:rtl w:val="0"/>
        </w:rPr>
        <w:t xml:space="preserve">6. Preliminary Test Plan</w:t>
      </w:r>
    </w:p>
    <w:p w:rsidR="00000000" w:rsidDel="00000000" w:rsidP="00000000" w:rsidRDefault="00000000" w:rsidRPr="00000000" w14:paraId="000001E5">
      <w:pPr>
        <w:pStyle w:val="Heading3"/>
        <w:spacing w:after="80" w:before="280" w:lineRule="auto"/>
        <w:rPr>
          <w:rFonts w:ascii="Arial" w:cs="Arial" w:eastAsia="Arial" w:hAnsi="Arial"/>
          <w:sz w:val="24"/>
          <w:szCs w:val="24"/>
        </w:rPr>
      </w:pPr>
      <w:bookmarkStart w:colFirst="0" w:colLast="0" w:name="_heading=h.1npp3y30qjid" w:id="70"/>
      <w:bookmarkEnd w:id="70"/>
      <w:r w:rsidDel="00000000" w:rsidR="00000000" w:rsidRPr="00000000">
        <w:rPr>
          <w:rFonts w:ascii="Arial" w:cs="Arial" w:eastAsia="Arial" w:hAnsi="Arial"/>
          <w:sz w:val="24"/>
          <w:szCs w:val="24"/>
          <w:rtl w:val="0"/>
        </w:rPr>
        <w:t xml:space="preserve">6.1. Testing Objectives</w:t>
      </w:r>
    </w:p>
    <w:p w:rsidR="00000000" w:rsidDel="00000000" w:rsidP="00000000" w:rsidRDefault="00000000" w:rsidRPr="00000000" w14:paraId="000001E6">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Verify multi-language parsing (Python, JavaScript, TypeScript, Java, Go, Rust, C, C++, C#) produces correct function inventories, call graphs, and complexity metrics.</w:t>
      </w:r>
    </w:p>
    <w:p w:rsidR="00000000" w:rsidDel="00000000" w:rsidP="00000000" w:rsidRDefault="00000000" w:rsidRPr="00000000" w14:paraId="000001E7">
      <w:pPr>
        <w:numPr>
          <w:ilvl w:val="0"/>
          <w:numId w:val="4"/>
        </w:numPr>
        <w:spacing w:after="0" w:lineRule="auto"/>
        <w:ind w:left="720" w:hanging="360"/>
        <w:rPr>
          <w:rFonts w:ascii="Arial" w:cs="Arial" w:eastAsia="Arial" w:hAnsi="Arial"/>
          <w:sz w:val="24"/>
          <w:szCs w:val="24"/>
        </w:rPr>
      </w:pPr>
      <w:sdt>
        <w:sdtPr>
          <w:id w:val="111072324"/>
          <w:tag w:val="goog_rdk_21"/>
        </w:sdtPr>
        <w:sdtContent>
          <w:r w:rsidDel="00000000" w:rsidR="00000000" w:rsidRPr="00000000">
            <w:rPr>
              <w:rFonts w:ascii="Arial Unicode MS" w:cs="Arial Unicode MS" w:eastAsia="Arial Unicode MS" w:hAnsi="Arial Unicode MS"/>
              <w:sz w:val="24"/>
              <w:szCs w:val="24"/>
              <w:rtl w:val="0"/>
            </w:rPr>
            <w:t xml:space="preserve">Verify the 3-tier drill-down (Module → File → Function → Chunk) stays consistent — correct breadcrumb state, correct scoping of child nodes to their parent.</w:t>
          </w:r>
        </w:sdtContent>
      </w:sdt>
      <w:r w:rsidDel="00000000" w:rsidR="00000000" w:rsidRPr="00000000">
        <w:rPr>
          <w:rtl w:val="0"/>
        </w:rPr>
      </w:r>
    </w:p>
    <w:p w:rsidR="00000000" w:rsidDel="00000000" w:rsidP="00000000" w:rsidRDefault="00000000" w:rsidRPr="00000000" w14:paraId="000001E8">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Validate architecture pattern detection, layer-violation analysis, code smell detection, dead-code detection, and risk scoring against known/representative code fixtures.</w:t>
      </w:r>
    </w:p>
    <w:p w:rsidR="00000000" w:rsidDel="00000000" w:rsidP="00000000" w:rsidRDefault="00000000" w:rsidRPr="00000000" w14:paraId="000001E9">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Verify the AI Refactor Plan gracefully falls back to the static-analysis-only plan when the Groq API is unavailable or misconfigured (Section 7.5).</w:t>
      </w:r>
    </w:p>
    <w:p w:rsidR="00000000" w:rsidDel="00000000" w:rsidP="00000000" w:rsidRDefault="00000000" w:rsidRPr="00000000" w14:paraId="000001EA">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Verify session isolation: two concurrent sessions never see each other's uploaded data, graphs, or analysis results.</w:t>
      </w:r>
    </w:p>
    <w:p w:rsidR="00000000" w:rsidDel="00000000" w:rsidP="00000000" w:rsidRDefault="00000000" w:rsidRPr="00000000" w14:paraId="000001EB">
      <w:pPr>
        <w:numPr>
          <w:ilvl w:val="0"/>
          <w:numId w:val="4"/>
        </w:numPr>
        <w:spacing w:after="0" w:lineRule="auto"/>
        <w:ind w:left="720" w:hanging="360"/>
        <w:rPr>
          <w:sz w:val="24"/>
          <w:szCs w:val="24"/>
        </w:rPr>
      </w:pPr>
      <w:r w:rsidDel="00000000" w:rsidR="00000000" w:rsidRPr="00000000">
        <w:rPr>
          <w:rFonts w:ascii="Arial" w:cs="Arial" w:eastAsia="Arial" w:hAnsi="Arial"/>
          <w:sz w:val="24"/>
          <w:szCs w:val="24"/>
          <w:rtl w:val="0"/>
        </w:rPr>
        <w:t xml:space="preserve">Verify upload validation and security controls: zip-slip path rejection, oversized file/archive rejection, disallowed directory filtering (node_modules, venv, etc.).</w:t>
      </w:r>
      <w:r w:rsidDel="00000000" w:rsidR="00000000" w:rsidRPr="00000000">
        <w:rPr>
          <w:rtl w:val="0"/>
        </w:rPr>
      </w:r>
    </w:p>
    <w:p w:rsidR="00000000" w:rsidDel="00000000" w:rsidP="00000000" w:rsidRDefault="00000000" w:rsidRPr="00000000" w14:paraId="000001EC">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Verify the system meets the performance targets defined in the Non-Functional Requirements (Section 14).</w:t>
      </w:r>
    </w:p>
    <w:p w:rsidR="00000000" w:rsidDel="00000000" w:rsidP="00000000" w:rsidRDefault="00000000" w:rsidRPr="00000000" w14:paraId="000001ED">
      <w:pPr>
        <w:pStyle w:val="Heading3"/>
        <w:spacing w:after="80" w:before="280" w:lineRule="auto"/>
        <w:rPr>
          <w:rFonts w:ascii="Arial" w:cs="Arial" w:eastAsia="Arial" w:hAnsi="Arial"/>
          <w:sz w:val="24"/>
          <w:szCs w:val="24"/>
        </w:rPr>
      </w:pPr>
      <w:bookmarkStart w:colFirst="0" w:colLast="0" w:name="_heading=h.30x5z5vey948" w:id="71"/>
      <w:bookmarkEnd w:id="71"/>
      <w:r w:rsidDel="00000000" w:rsidR="00000000" w:rsidRPr="00000000">
        <w:rPr>
          <w:rFonts w:ascii="Arial" w:cs="Arial" w:eastAsia="Arial" w:hAnsi="Arial"/>
          <w:sz w:val="24"/>
          <w:szCs w:val="24"/>
          <w:rtl w:val="0"/>
        </w:rPr>
        <w:t xml:space="preserve">6.2. Test Scope</w:t>
      </w:r>
    </w:p>
    <w:p w:rsidR="00000000" w:rsidDel="00000000" w:rsidP="00000000" w:rsidRDefault="00000000" w:rsidRPr="00000000" w14:paraId="000001EE">
      <w:pPr>
        <w:spacing w:after="80" w:before="280" w:lineRule="auto"/>
        <w:rPr/>
      </w:pPr>
      <w:r w:rsidDel="00000000" w:rsidR="00000000" w:rsidRPr="00000000">
        <w:rPr>
          <w:rFonts w:ascii="Arial" w:cs="Arial" w:eastAsia="Arial" w:hAnsi="Arial"/>
          <w:sz w:val="24"/>
          <w:szCs w:val="24"/>
          <w:rtl w:val="0"/>
        </w:rPr>
        <w:t xml:space="preserve">The defined test scope ensures all critical modules are validated while respecting project boundaries (see Table 6).</w:t>
      </w:r>
      <w:r w:rsidDel="00000000" w:rsidR="00000000" w:rsidRPr="00000000">
        <w:rPr>
          <w:rtl w:val="0"/>
        </w:rPr>
      </w:r>
    </w:p>
    <w:tbl>
      <w:tblPr>
        <w:tblStyle w:val="Table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635"/>
        <w:tblGridChange w:id="0">
          <w:tblGrid>
            <w:gridCol w:w="4785"/>
            <w:gridCol w:w="4635"/>
          </w:tblGrid>
        </w:tblGridChange>
      </w:tblGrid>
      <w:tr>
        <w:trPr>
          <w:cantSplit w:val="0"/>
          <w:trHeight w:val="285" w:hRule="atLeast"/>
          <w:tblHeader w:val="0"/>
        </w:trPr>
        <w:tc>
          <w:tcPr>
            <w:tcBorders>
              <w:top w:color="4f81bd" w:space="0" w:sz="5" w:val="single"/>
              <w:left w:color="4f81bd" w:space="0" w:sz="5" w:val="single"/>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1EF">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In Scope</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1F0">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Out of Scope</w:t>
            </w:r>
          </w:p>
        </w:tc>
      </w:tr>
      <w:tr>
        <w:trPr>
          <w:cantSplit w:val="0"/>
          <w:trHeight w:val="55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F1">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All REST endpoints in main.py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F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Load/stress testing beyond the 500-concurrent-session NFR target</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F3">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Frontend drill-down, search, and panel rendering (Vue Flow)</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F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Cross-browser pixel-perfect UI testing</w:t>
            </w:r>
          </w:p>
        </w:tc>
      </w:tr>
      <w:tr>
        <w:trPr>
          <w:cantSplit w:val="0"/>
          <w:trHeight w:val="8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F5">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Static analyzers: analyzer.py, pattern_detector.py, smell_detector.py, smell_graph.py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F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Real-time multi-user collaborative editing (explicitly out of scope, Section 1.2)</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F7">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AI Refactor Plan + its fallback path (llm_engine.py)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1F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Third-party Groq model quality/accuracy evaluation</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F9">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Session lifecycle (creation, expiry, cleanup)</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1F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CI/CD pipeline integration (not yet part of the project)</w:t>
            </w:r>
          </w:p>
        </w:tc>
      </w:tr>
    </w:tbl>
    <w:p w:rsidR="00000000" w:rsidDel="00000000" w:rsidP="00000000" w:rsidRDefault="00000000" w:rsidRPr="00000000" w14:paraId="000001FB">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w:t>
      </w:r>
      <w:r w:rsidDel="00000000" w:rsidR="00000000" w:rsidRPr="00000000">
        <w:rPr>
          <w:rFonts w:ascii="Arial" w:cs="Arial" w:eastAsia="Arial" w:hAnsi="Arial"/>
          <w:b w:val="1"/>
          <w:bCs w:val="1"/>
          <w:color w:val="000000"/>
          <w:sz w:val="24"/>
          <w:szCs w:val="24"/>
          <w:rtl w:val="0"/>
        </w:rPr>
        <w:t xml:space="preserve">6</w:t>
      </w:r>
      <w:r w:rsidDel="00000000" w:rsidR="00000000" w:rsidRPr="00000000">
        <w:rPr>
          <w:rFonts w:ascii="Arial" w:cs="Arial" w:eastAsia="Arial" w:hAnsi="Arial"/>
          <w:b w:val="1"/>
          <w:bCs w:val="1"/>
          <w:sz w:val="24"/>
          <w:szCs w:val="24"/>
          <w:rtl w:val="0"/>
        </w:rPr>
        <w:t xml:space="preserve">: Test Scope</w:t>
      </w:r>
      <w:r w:rsidDel="00000000" w:rsidR="00000000" w:rsidRPr="00000000">
        <w:rPr>
          <w:rtl w:val="0"/>
        </w:rPr>
      </w:r>
    </w:p>
    <w:p w:rsidR="00000000" w:rsidDel="00000000" w:rsidP="00000000" w:rsidRDefault="00000000" w:rsidRPr="00000000" w14:paraId="000001FC">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pStyle w:val="Heading3"/>
        <w:spacing w:after="80" w:before="280" w:lineRule="auto"/>
        <w:rPr>
          <w:rFonts w:ascii="Arial" w:cs="Arial" w:eastAsia="Arial" w:hAnsi="Arial"/>
          <w:sz w:val="24"/>
          <w:szCs w:val="24"/>
        </w:rPr>
      </w:pPr>
      <w:bookmarkStart w:colFirst="0" w:colLast="0" w:name="_heading=h.ng9wfb5vnxun" w:id="72"/>
      <w:bookmarkEnd w:id="72"/>
      <w:r w:rsidDel="00000000" w:rsidR="00000000" w:rsidRPr="00000000">
        <w:rPr>
          <w:rFonts w:ascii="Arial" w:cs="Arial" w:eastAsia="Arial" w:hAnsi="Arial"/>
          <w:sz w:val="24"/>
          <w:szCs w:val="24"/>
          <w:rtl w:val="0"/>
        </w:rPr>
        <w:t xml:space="preserve">6.3. Test Levels &amp; Types</w:t>
      </w:r>
    </w:p>
    <w:p w:rsidR="00000000" w:rsidDel="00000000" w:rsidP="00000000" w:rsidRDefault="00000000" w:rsidRPr="00000000" w14:paraId="000001FE">
      <w:pPr>
        <w:spacing w:after="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testing strategy employs multiple levels and techniques to ensure quality (see Table 7).</w:t>
      </w:r>
    </w:p>
    <w:p w:rsidR="00000000" w:rsidDel="00000000" w:rsidP="00000000" w:rsidRDefault="00000000" w:rsidRPr="00000000" w14:paraId="000001FF">
      <w:pPr>
        <w:pStyle w:val="Heading3"/>
        <w:keepNext w:val="0"/>
        <w:keepLines w:val="0"/>
        <w:spacing w:after="80" w:before="280" w:lineRule="auto"/>
        <w:rPr>
          <w:rFonts w:ascii="Arial" w:cs="Arial" w:eastAsia="Arial" w:hAnsi="Arial"/>
          <w:sz w:val="24"/>
          <w:szCs w:val="24"/>
        </w:rPr>
      </w:pPr>
      <w:bookmarkStart w:colFirst="0" w:colLast="0" w:name="_heading=h.2tgdmvlaoyhu" w:id="73"/>
      <w:bookmarkEnd w:id="73"/>
      <w:r w:rsidDel="00000000" w:rsidR="00000000" w:rsidRPr="00000000">
        <w:rPr>
          <w:rtl w:val="0"/>
        </w:rPr>
      </w:r>
    </w:p>
    <w:tbl>
      <w:tblPr>
        <w:tblStyle w:val="Table7"/>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790"/>
        <w:gridCol w:w="5085"/>
        <w:tblGridChange w:id="0">
          <w:tblGrid>
            <w:gridCol w:w="1680"/>
            <w:gridCol w:w="2790"/>
            <w:gridCol w:w="5085"/>
          </w:tblGrid>
        </w:tblGridChange>
      </w:tblGrid>
      <w:tr>
        <w:trPr>
          <w:cantSplit w:val="0"/>
          <w:trHeight w:val="285" w:hRule="atLeast"/>
          <w:tblHeader w:val="0"/>
        </w:trPr>
        <w:tc>
          <w:tcPr>
            <w:tcBorders>
              <w:top w:color="4f81bd" w:space="0" w:sz="5" w:val="single"/>
              <w:left w:color="4f81bd" w:space="0" w:sz="5" w:val="single"/>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00">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Level</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01">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Technique</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02">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Notes</w:t>
            </w:r>
          </w:p>
        </w:tc>
      </w:tr>
      <w:tr>
        <w:trPr>
          <w:cantSplit w:val="0"/>
          <w:trHeight w:val="108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3">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pytest, function-level assertions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Analyzer functions (complexity calc, fan-in/out, smell rules) tested against small synthetic code snippets</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06">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Integration</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FastAPI TestClient</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08">
            <w:pPr>
              <w:spacing w:after="0" w:lineRule="auto"/>
              <w:rPr>
                <w:rFonts w:ascii="Arial" w:cs="Arial" w:eastAsia="Arial" w:hAnsi="Arial"/>
                <w:sz w:val="24"/>
                <w:szCs w:val="24"/>
              </w:rPr>
            </w:pPr>
            <w:sdt>
              <w:sdtPr>
                <w:id w:val="2038452155"/>
                <w:tag w:val="goog_rdk_22"/>
              </w:sdtPr>
              <w:sdtContent>
                <w:r w:rsidDel="00000000" w:rsidR="00000000" w:rsidRPr="00000000">
                  <w:rPr>
                    <w:rFonts w:ascii="Arial Unicode MS" w:cs="Arial Unicode MS" w:eastAsia="Arial Unicode MS" w:hAnsi="Arial Unicode MS"/>
                    <w:sz w:val="24"/>
                    <w:szCs w:val="24"/>
                    <w:rtl w:val="0"/>
                  </w:rPr>
                  <w:t xml:space="preserve">Upload → parse → store → query round-trip per endpoint</w:t>
                </w:r>
              </w:sdtContent>
            </w:sdt>
            <w:r w:rsidDel="00000000" w:rsidR="00000000" w:rsidRPr="00000000">
              <w:rPr>
                <w:rtl w:val="0"/>
              </w:rPr>
            </w:r>
          </w:p>
        </w:tc>
      </w:tr>
      <w:tr>
        <w:trPr>
          <w:cantSplit w:val="0"/>
          <w:trHeight w:val="106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9">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System / End-to-End</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Manual, browser-driven</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Full upload-to-analysis walkthroughs per the existing TESTING_VERIFICATION_GUIDE.md pattern</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0C">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Security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0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Manual + targeted unit tests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0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Zip-slip payloads, oversized uploads, symlink entries</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0F">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Performance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1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Manual timing against NFR targets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1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Tier-1/2/3 response time, search latency, god-file chunking time</w:t>
            </w:r>
          </w:p>
        </w:tc>
      </w:tr>
    </w:tbl>
    <w:p w:rsidR="00000000" w:rsidDel="00000000" w:rsidP="00000000" w:rsidRDefault="00000000" w:rsidRPr="00000000" w14:paraId="00000212">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w:t>
      </w:r>
      <w:r w:rsidDel="00000000" w:rsidR="00000000" w:rsidRPr="00000000">
        <w:rPr>
          <w:rFonts w:ascii="Arial" w:cs="Arial" w:eastAsia="Arial" w:hAnsi="Arial"/>
          <w:b w:val="1"/>
          <w:bCs w:val="1"/>
          <w:color w:val="000000"/>
          <w:sz w:val="24"/>
          <w:szCs w:val="24"/>
          <w:rtl w:val="0"/>
        </w:rPr>
        <w:t xml:space="preserve">7</w:t>
      </w:r>
      <w:r w:rsidDel="00000000" w:rsidR="00000000" w:rsidRPr="00000000">
        <w:rPr>
          <w:rFonts w:ascii="Arial" w:cs="Arial" w:eastAsia="Arial" w:hAnsi="Arial"/>
          <w:b w:val="1"/>
          <w:bCs w:val="1"/>
          <w:sz w:val="24"/>
          <w:szCs w:val="24"/>
          <w:rtl w:val="0"/>
        </w:rPr>
        <w:t xml:space="preserve">: Test Levels &amp; Types</w:t>
      </w:r>
      <w:r w:rsidDel="00000000" w:rsidR="00000000" w:rsidRPr="00000000">
        <w:rPr>
          <w:rtl w:val="0"/>
        </w:rPr>
      </w:r>
    </w:p>
    <w:p w:rsidR="00000000" w:rsidDel="00000000" w:rsidP="00000000" w:rsidRDefault="00000000" w:rsidRPr="00000000" w14:paraId="00000213">
      <w:pPr>
        <w:pStyle w:val="Heading3"/>
        <w:spacing w:after="80" w:before="280" w:lineRule="auto"/>
        <w:rPr>
          <w:rFonts w:ascii="Arial" w:cs="Arial" w:eastAsia="Arial" w:hAnsi="Arial"/>
          <w:sz w:val="24"/>
          <w:szCs w:val="24"/>
        </w:rPr>
      </w:pPr>
      <w:bookmarkStart w:colFirst="0" w:colLast="0" w:name="_heading=h.ttx3q9wxgeem" w:id="74"/>
      <w:bookmarkEnd w:id="74"/>
      <w:r w:rsidDel="00000000" w:rsidR="00000000" w:rsidRPr="00000000">
        <w:rPr>
          <w:rFonts w:ascii="Arial" w:cs="Arial" w:eastAsia="Arial" w:hAnsi="Arial"/>
          <w:sz w:val="24"/>
          <w:szCs w:val="24"/>
          <w:rtl w:val="0"/>
        </w:rPr>
        <w:t xml:space="preserve">6.4. Test Environment</w:t>
      </w:r>
    </w:p>
    <w:p w:rsidR="00000000" w:rsidDel="00000000" w:rsidP="00000000" w:rsidRDefault="00000000" w:rsidRPr="00000000" w14:paraId="00000214">
      <w:pPr>
        <w:numPr>
          <w:ilvl w:val="0"/>
          <w:numId w:val="4"/>
        </w:numPr>
        <w:spacing w:after="0" w:lineRule="auto"/>
        <w:ind w:left="720" w:hanging="360"/>
        <w:rPr>
          <w:sz w:val="24"/>
          <w:szCs w:val="24"/>
        </w:rPr>
      </w:pPr>
      <w:r w:rsidDel="00000000" w:rsidR="00000000" w:rsidRPr="00000000">
        <w:rPr>
          <w:rFonts w:ascii="Arial" w:cs="Arial" w:eastAsia="Arial" w:hAnsi="Arial"/>
          <w:sz w:val="24"/>
          <w:szCs w:val="24"/>
          <w:rtl w:val="0"/>
        </w:rPr>
        <w:t xml:space="preserve">Backend: local FastAPI + Uvicorn instance (python -m uvicorn main:app --reload).</w:t>
      </w:r>
      <w:r w:rsidDel="00000000" w:rsidR="00000000" w:rsidRPr="00000000">
        <w:rPr>
          <w:rtl w:val="0"/>
        </w:rPr>
      </w:r>
    </w:p>
    <w:p w:rsidR="00000000" w:rsidDel="00000000" w:rsidP="00000000" w:rsidRDefault="00000000" w:rsidRPr="00000000" w14:paraId="00000215">
      <w:pPr>
        <w:numPr>
          <w:ilvl w:val="0"/>
          <w:numId w:val="4"/>
        </w:numPr>
        <w:spacing w:after="0" w:lineRule="auto"/>
        <w:ind w:left="720" w:hanging="360"/>
        <w:rPr>
          <w:sz w:val="24"/>
          <w:szCs w:val="24"/>
        </w:rPr>
      </w:pPr>
      <w:r w:rsidDel="00000000" w:rsidR="00000000" w:rsidRPr="00000000">
        <w:rPr>
          <w:rFonts w:ascii="Arial" w:cs="Arial" w:eastAsia="Arial" w:hAnsi="Arial"/>
          <w:sz w:val="24"/>
          <w:szCs w:val="24"/>
          <w:rtl w:val="0"/>
        </w:rPr>
        <w:t xml:space="preserve"> Frontend: local Vite dev server (npm run dev).</w:t>
      </w:r>
      <w:r w:rsidDel="00000000" w:rsidR="00000000" w:rsidRPr="00000000">
        <w:rPr>
          <w:rtl w:val="0"/>
        </w:rPr>
      </w:r>
    </w:p>
    <w:p w:rsidR="00000000" w:rsidDel="00000000" w:rsidP="00000000" w:rsidRDefault="00000000" w:rsidRPr="00000000" w14:paraId="00000216">
      <w:pPr>
        <w:numPr>
          <w:ilvl w:val="0"/>
          <w:numId w:val="4"/>
        </w:numPr>
        <w:spacing w:after="0" w:lineRule="auto"/>
        <w:ind w:left="720" w:hanging="360"/>
        <w:rPr>
          <w:sz w:val="24"/>
          <w:szCs w:val="24"/>
        </w:rPr>
      </w:pPr>
      <w:r w:rsidDel="00000000" w:rsidR="00000000" w:rsidRPr="00000000">
        <w:rPr>
          <w:rFonts w:ascii="Arial" w:cs="Arial" w:eastAsia="Arial" w:hAnsi="Arial"/>
          <w:sz w:val="24"/>
          <w:szCs w:val="24"/>
          <w:rtl w:val="0"/>
        </w:rPr>
        <w:t xml:space="preserve"> Database: Neo4j Aura test instance, with in-memory cache fallback verified by simulating a Neo4j outage.</w:t>
      </w:r>
      <w:r w:rsidDel="00000000" w:rsidR="00000000" w:rsidRPr="00000000">
        <w:rPr>
          <w:rtl w:val="0"/>
        </w:rPr>
      </w:r>
    </w:p>
    <w:p w:rsidR="00000000" w:rsidDel="00000000" w:rsidP="00000000" w:rsidRDefault="00000000" w:rsidRPr="00000000" w14:paraId="00000217">
      <w:pPr>
        <w:numPr>
          <w:ilvl w:val="0"/>
          <w:numId w:val="4"/>
        </w:numPr>
        <w:ind w:left="720" w:hanging="360"/>
        <w:rPr>
          <w:sz w:val="24"/>
          <w:szCs w:val="24"/>
        </w:rPr>
      </w:pPr>
      <w:r w:rsidDel="00000000" w:rsidR="00000000" w:rsidRPr="00000000">
        <w:rPr>
          <w:rFonts w:ascii="Arial" w:cs="Arial" w:eastAsia="Arial" w:hAnsi="Arial"/>
          <w:sz w:val="24"/>
          <w:szCs w:val="24"/>
          <w:rtl w:val="0"/>
        </w:rPr>
        <w:t xml:space="preserve"> AI: a valid GROQ_API_KEY for the success path, and a deliberately unset/invalid key to exercise the fallback path.</w:t>
      </w:r>
      <w:r w:rsidDel="00000000" w:rsidR="00000000" w:rsidRPr="00000000">
        <w:rPr>
          <w:rtl w:val="0"/>
        </w:rPr>
      </w:r>
    </w:p>
    <w:p w:rsidR="00000000" w:rsidDel="00000000" w:rsidP="00000000" w:rsidRDefault="00000000" w:rsidRPr="00000000" w14:paraId="00000218">
      <w:pPr>
        <w:pStyle w:val="Heading3"/>
        <w:spacing w:after="80" w:before="280" w:lineRule="auto"/>
        <w:rPr>
          <w:rFonts w:ascii="Arial" w:cs="Arial" w:eastAsia="Arial" w:hAnsi="Arial"/>
          <w:sz w:val="24"/>
          <w:szCs w:val="24"/>
        </w:rPr>
      </w:pPr>
      <w:bookmarkStart w:colFirst="0" w:colLast="0" w:name="_heading=h.cp6de0d0srns" w:id="75"/>
      <w:bookmarkEnd w:id="75"/>
      <w:r w:rsidDel="00000000" w:rsidR="00000000" w:rsidRPr="00000000">
        <w:rPr>
          <w:rFonts w:ascii="Arial" w:cs="Arial" w:eastAsia="Arial" w:hAnsi="Arial"/>
          <w:sz w:val="24"/>
          <w:szCs w:val="24"/>
          <w:rtl w:val="0"/>
        </w:rPr>
        <w:t xml:space="preserve">6.5. Sample Test Cases (Preliminary)</w:t>
      </w:r>
    </w:p>
    <w:p w:rsidR="00000000" w:rsidDel="00000000" w:rsidP="00000000" w:rsidRDefault="00000000" w:rsidRPr="00000000" w14:paraId="00000219">
      <w:pPr>
        <w:spacing w:after="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Preliminary test cases cover high-risk user flows and security requirements (see Table 8).</w:t>
      </w:r>
    </w:p>
    <w:p w:rsidR="00000000" w:rsidDel="00000000" w:rsidP="00000000" w:rsidRDefault="00000000" w:rsidRPr="00000000" w14:paraId="0000021A">
      <w:pPr>
        <w:pStyle w:val="Heading3"/>
        <w:keepNext w:val="0"/>
        <w:keepLines w:val="0"/>
        <w:spacing w:after="80" w:before="280" w:lineRule="auto"/>
        <w:rPr>
          <w:rFonts w:ascii="Arial" w:cs="Arial" w:eastAsia="Arial" w:hAnsi="Arial"/>
          <w:sz w:val="24"/>
          <w:szCs w:val="24"/>
        </w:rPr>
      </w:pPr>
      <w:bookmarkStart w:colFirst="0" w:colLast="0" w:name="_heading=h.66dkbz5jqxr4" w:id="76"/>
      <w:bookmarkEnd w:id="76"/>
      <w:r w:rsidDel="00000000" w:rsidR="00000000" w:rsidRPr="00000000">
        <w:rPr>
          <w:rtl w:val="0"/>
        </w:rPr>
      </w:r>
    </w:p>
    <w:tbl>
      <w:tblPr>
        <w:tblStyle w:val="Table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040"/>
        <w:gridCol w:w="2805"/>
        <w:gridCol w:w="3240"/>
        <w:tblGridChange w:id="0">
          <w:tblGrid>
            <w:gridCol w:w="1380"/>
            <w:gridCol w:w="2040"/>
            <w:gridCol w:w="2805"/>
            <w:gridCol w:w="3240"/>
          </w:tblGrid>
        </w:tblGridChange>
      </w:tblGrid>
      <w:tr>
        <w:trPr>
          <w:cantSplit w:val="0"/>
          <w:trHeight w:val="285" w:hRule="atLeast"/>
          <w:tblHeader w:val="0"/>
        </w:trPr>
        <w:tc>
          <w:tcPr>
            <w:tcBorders>
              <w:top w:color="4f81bd" w:space="0" w:sz="5" w:val="single"/>
              <w:left w:color="4f81bd" w:space="0" w:sz="5" w:val="single"/>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1B">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ID</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1C">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Feature / UC</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1D">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Scenario</w:t>
            </w:r>
          </w:p>
        </w:tc>
        <w:tc>
          <w:tcPr>
            <w:tcBorders>
              <w:top w:color="4f81bd" w:space="0" w:sz="5" w:val="single"/>
              <w:left w:color="000000" w:space="0" w:sz="0" w:val="nil"/>
              <w:bottom w:color="4f81bd" w:space="0" w:sz="14" w:val="single"/>
              <w:right w:color="4f81bd" w:space="0" w:sz="5" w:val="single"/>
            </w:tcBorders>
            <w:shd w:fill="2f5496" w:val="clear"/>
            <w:tcMar>
              <w:top w:w="0.0" w:type="dxa"/>
              <w:left w:w="100.0" w:type="dxa"/>
              <w:bottom w:w="0.0" w:type="dxa"/>
              <w:right w:w="100.0" w:type="dxa"/>
            </w:tcMar>
          </w:tcPr>
          <w:p w:rsidR="00000000" w:rsidDel="00000000" w:rsidP="00000000" w:rsidRDefault="00000000" w:rsidRPr="00000000" w14:paraId="0000021E">
            <w:pPr>
              <w:spacing w:after="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Expected Result</w:t>
            </w:r>
          </w:p>
        </w:tc>
      </w:tr>
      <w:tr>
        <w:trPr>
          <w:cantSplit w:val="0"/>
          <w:trHeight w:val="108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1F">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TC-01</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 Upload</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a ZIP with a path-traversal (`../../`) entry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rejected with a zip-slip error; no files written outside the target directory</w:t>
            </w:r>
          </w:p>
        </w:tc>
      </w:tr>
      <w:tr>
        <w:trPr>
          <w:cantSplit w:val="0"/>
          <w:trHeight w:val="81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3">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TC-02</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 Upload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a folder exceeding 50 MB / 1000 files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rejected with a size/count-limit error</w:t>
            </w:r>
          </w:p>
        </w:tc>
      </w:tr>
      <w:tr>
        <w:trPr>
          <w:cantSplit w:val="0"/>
          <w:trHeight w:val="133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7">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TC-03</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UC2 Browse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9">
            <w:pPr>
              <w:spacing w:after="0" w:lineRule="auto"/>
              <w:rPr>
                <w:rFonts w:ascii="Arial" w:cs="Arial" w:eastAsia="Arial" w:hAnsi="Arial"/>
                <w:sz w:val="24"/>
                <w:szCs w:val="24"/>
              </w:rPr>
            </w:pPr>
            <w:sdt>
              <w:sdtPr>
                <w:id w:val="-1560647125"/>
                <w:tag w:val="goog_rdk_23"/>
              </w:sdtPr>
              <w:sdtContent>
                <w:r w:rsidDel="00000000" w:rsidR="00000000" w:rsidRPr="00000000">
                  <w:rPr>
                    <w:rFonts w:ascii="Arial Unicode MS" w:cs="Arial Unicode MS" w:eastAsia="Arial Unicode MS" w:hAnsi="Arial Unicode MS"/>
                    <w:sz w:val="24"/>
                    <w:szCs w:val="24"/>
                    <w:rtl w:val="0"/>
                  </w:rPr>
                  <w:t xml:space="preserve">Click a Module → File → Function in sequence</w:t>
                </w:r>
              </w:sdtContent>
            </w:sdt>
            <w:r w:rsidDel="00000000" w:rsidR="00000000" w:rsidRPr="00000000">
              <w:rPr>
                <w:rtl w:val="0"/>
              </w:rPr>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A">
            <w:pPr>
              <w:spacing w:after="0" w:lineRule="auto"/>
              <w:rPr>
                <w:rFonts w:ascii="Arial" w:cs="Arial" w:eastAsia="Arial" w:hAnsi="Arial"/>
                <w:sz w:val="24"/>
                <w:szCs w:val="24"/>
              </w:rPr>
            </w:pPr>
            <w:sdt>
              <w:sdtPr>
                <w:id w:val="461949089"/>
                <w:tag w:val="goog_rdk_24"/>
              </w:sdtPr>
              <w:sdtContent>
                <w:r w:rsidDel="00000000" w:rsidR="00000000" w:rsidRPr="00000000">
                  <w:rPr>
                    <w:rFonts w:ascii="Arial Unicode MS" w:cs="Arial Unicode MS" w:eastAsia="Arial Unicode MS" w:hAnsi="Arial Unicode MS"/>
                    <w:sz w:val="24"/>
                    <w:szCs w:val="24"/>
                    <w:rtl w:val="0"/>
                  </w:rPr>
                  <w:t xml:space="preserve">Correct Tier-2/Tier-3 graphs returned; breadcrumb reflects the path; "← Back" restores the prior tier</w:t>
                </w:r>
              </w:sdtContent>
            </w:sdt>
            <w:r w:rsidDel="00000000" w:rsidR="00000000" w:rsidRPr="00000000">
              <w:rPr>
                <w:rtl w:val="0"/>
              </w:rPr>
            </w:r>
          </w:p>
        </w:tc>
      </w:tr>
      <w:tr>
        <w:trPr>
          <w:cantSplit w:val="0"/>
          <w:trHeight w:val="106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B">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TC-04</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UC7/UC8 Smell + AI</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Trigger AI Refactor Plan with GROQ_API_KEY unset</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2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Response has _source: "static_analysis_fallback"; UI still renders a complete plan</w:t>
            </w:r>
          </w:p>
        </w:tc>
      </w:tr>
      <w:tr>
        <w:trPr>
          <w:cantSplit w:val="0"/>
          <w:trHeight w:val="8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2F">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UC10 Impact Analysis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Request impact analysis for a function with 3 transitive callers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Response lists all 3 callers with correct hop-depth (direct vs. indirect)</w:t>
            </w:r>
          </w:p>
        </w:tc>
      </w:tr>
      <w:tr>
        <w:trPr>
          <w:cantSplit w:val="0"/>
          <w:trHeight w:val="133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33">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TC-06</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3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UC13 Session</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Leave a session idle past the 3-hour expiry window</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23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Background cleanup task removes the session's Neo4j nodes, cache, and disk uploads on its next run</w:t>
            </w:r>
          </w:p>
        </w:tc>
      </w:tr>
      <w:tr>
        <w:trPr>
          <w:cantSplit w:val="0"/>
          <w:trHeight w:val="8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7">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TC-07</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UC14 Admin</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Call GET /admin/sessions`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23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Returns metadata for every currently active session</w:t>
            </w:r>
          </w:p>
        </w:tc>
      </w:tr>
    </w:tbl>
    <w:p w:rsidR="00000000" w:rsidDel="00000000" w:rsidP="00000000" w:rsidRDefault="00000000" w:rsidRPr="00000000" w14:paraId="0000023B">
      <w:pPr>
        <w:spacing w:before="20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w:t>
      </w:r>
      <w:r w:rsidDel="00000000" w:rsidR="00000000" w:rsidRPr="00000000">
        <w:rPr>
          <w:rFonts w:ascii="Arial" w:cs="Arial" w:eastAsia="Arial" w:hAnsi="Arial"/>
          <w:b w:val="1"/>
          <w:bCs w:val="1"/>
          <w:color w:val="000000"/>
          <w:sz w:val="24"/>
          <w:szCs w:val="24"/>
          <w:rtl w:val="0"/>
        </w:rPr>
        <w:t xml:space="preserve">8</w:t>
      </w:r>
      <w:r w:rsidDel="00000000" w:rsidR="00000000" w:rsidRPr="00000000">
        <w:rPr>
          <w:rFonts w:ascii="Arial" w:cs="Arial" w:eastAsia="Arial" w:hAnsi="Arial"/>
          <w:b w:val="1"/>
          <w:bCs w:val="1"/>
          <w:sz w:val="24"/>
          <w:szCs w:val="24"/>
          <w:rtl w:val="0"/>
        </w:rPr>
        <w:t xml:space="preserve">: Sample Test Cases</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spacing w:after="80" w:before="280" w:lineRule="auto"/>
        <w:rPr>
          <w:rFonts w:ascii="Arial" w:cs="Arial" w:eastAsia="Arial" w:hAnsi="Arial"/>
          <w:sz w:val="24"/>
          <w:szCs w:val="24"/>
        </w:rPr>
      </w:pPr>
      <w:bookmarkStart w:colFirst="0" w:colLast="0" w:name="_heading=h.inypa6qage43" w:id="77"/>
      <w:bookmarkEnd w:id="77"/>
      <w:r w:rsidDel="00000000" w:rsidR="00000000" w:rsidRPr="00000000">
        <w:rPr>
          <w:rFonts w:ascii="Arial" w:cs="Arial" w:eastAsia="Arial" w:hAnsi="Arial"/>
          <w:sz w:val="24"/>
          <w:szCs w:val="24"/>
          <w:rtl w:val="0"/>
        </w:rPr>
        <w:t xml:space="preserve">6.6. Entry / Exit Criteria</w:t>
      </w:r>
    </w:p>
    <w:p w:rsidR="00000000" w:rsidDel="00000000" w:rsidP="00000000" w:rsidRDefault="00000000" w:rsidRPr="00000000" w14:paraId="0000023E">
      <w:pPr>
        <w:numPr>
          <w:ilvl w:val="0"/>
          <w:numId w:val="4"/>
        </w:numPr>
        <w:spacing w:after="0" w:lineRule="auto"/>
        <w:ind w:left="720" w:hanging="360"/>
        <w:rPr>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Entry:</w:t>
      </w:r>
      <w:r w:rsidDel="00000000" w:rsidR="00000000" w:rsidRPr="00000000">
        <w:rPr>
          <w:rFonts w:ascii="Arial" w:cs="Arial" w:eastAsia="Arial" w:hAnsi="Arial"/>
          <w:sz w:val="24"/>
          <w:szCs w:val="24"/>
          <w:rtl w:val="0"/>
        </w:rPr>
        <w:t xml:space="preserve"> Feature's endpoint(s) implemented and manually reachable; test fixtures (sample source files) prepared per language.</w:t>
      </w:r>
      <w:r w:rsidDel="00000000" w:rsidR="00000000" w:rsidRPr="00000000">
        <w:rPr>
          <w:rtl w:val="0"/>
        </w:rPr>
      </w:r>
    </w:p>
    <w:p w:rsidR="00000000" w:rsidDel="00000000" w:rsidP="00000000" w:rsidRDefault="00000000" w:rsidRPr="00000000" w14:paraId="0000023F">
      <w:pPr>
        <w:numPr>
          <w:ilvl w:val="0"/>
          <w:numId w:val="4"/>
        </w:numPr>
        <w:ind w:left="720" w:hanging="360"/>
        <w:rPr>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Exit:</w:t>
      </w:r>
      <w:r w:rsidDel="00000000" w:rsidR="00000000" w:rsidRPr="00000000">
        <w:rPr>
          <w:rFonts w:ascii="Arial" w:cs="Arial" w:eastAsia="Arial" w:hAnsi="Arial"/>
          <w:sz w:val="24"/>
          <w:szCs w:val="24"/>
          <w:rtl w:val="0"/>
        </w:rPr>
        <w:t xml:space="preserve"> All sample test cases above pass; no open Critical/High severity defects; performance targets in Section 14 met on the reference test environment.</w:t>
      </w:r>
      <w:r w:rsidDel="00000000" w:rsidR="00000000" w:rsidRPr="00000000">
        <w:rPr>
          <w:rtl w:val="0"/>
        </w:rPr>
      </w:r>
    </w:p>
    <w:p w:rsidR="00000000" w:rsidDel="00000000" w:rsidP="00000000" w:rsidRDefault="00000000" w:rsidRPr="00000000" w14:paraId="00000240">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pStyle w:val="Heading2"/>
        <w:rPr>
          <w:rFonts w:ascii="Arial" w:cs="Arial" w:eastAsia="Arial" w:hAnsi="Arial"/>
          <w:sz w:val="28"/>
          <w:szCs w:val="28"/>
        </w:rPr>
      </w:pPr>
      <w:bookmarkStart w:colFirst="0" w:colLast="0" w:name="_heading=h.2eq23de496sz" w:id="78"/>
      <w:bookmarkEnd w:id="78"/>
      <w:r w:rsidDel="00000000" w:rsidR="00000000" w:rsidRPr="00000000">
        <w:rPr>
          <w:rFonts w:ascii="Arial" w:cs="Arial" w:eastAsia="Arial" w:hAnsi="Arial"/>
          <w:sz w:val="28"/>
          <w:szCs w:val="28"/>
          <w:rtl w:val="0"/>
        </w:rPr>
        <w:t xml:space="preserve">7. Timeline</w:t>
      </w:r>
    </w:p>
    <w:p w:rsidR="00000000" w:rsidDel="00000000" w:rsidP="00000000" w:rsidRDefault="00000000" w:rsidRPr="00000000" w14:paraId="00000242">
      <w:pPr>
        <w:pStyle w:val="Heading3"/>
        <w:rPr>
          <w:rFonts w:ascii="Arial" w:cs="Arial" w:eastAsia="Arial" w:hAnsi="Arial"/>
          <w:sz w:val="24"/>
          <w:szCs w:val="24"/>
        </w:rPr>
      </w:pPr>
      <w:bookmarkStart w:colFirst="0" w:colLast="0" w:name="_heading=h.f1idugd7l8vo" w:id="79"/>
      <w:bookmarkEnd w:id="79"/>
      <w:r w:rsidDel="00000000" w:rsidR="00000000" w:rsidRPr="00000000">
        <w:rPr>
          <w:rFonts w:ascii="Arial" w:cs="Arial" w:eastAsia="Arial" w:hAnsi="Arial"/>
          <w:sz w:val="24"/>
          <w:szCs w:val="24"/>
          <w:rtl w:val="0"/>
        </w:rPr>
        <w:t xml:space="preserve">7.1. Gantt Chart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timeline is visualized below (see Figure 9).</w:t>
      </w:r>
    </w:p>
    <w:p w:rsidR="00000000" w:rsidDel="00000000" w:rsidP="00000000" w:rsidRDefault="00000000" w:rsidRPr="00000000" w14:paraId="00000245">
      <w:pPr>
        <w:ind w:left="-425"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486525" cy="983314"/>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486525" cy="983314"/>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jc w:val="center"/>
        <w:rPr/>
      </w:pPr>
      <w:r w:rsidDel="00000000" w:rsidR="00000000" w:rsidRPr="00000000">
        <w:rPr>
          <w:rFonts w:ascii="Arial" w:cs="Arial" w:eastAsia="Arial" w:hAnsi="Arial"/>
          <w:b w:val="1"/>
          <w:bCs w:val="1"/>
          <w:sz w:val="24"/>
          <w:szCs w:val="24"/>
          <w:rtl w:val="0"/>
        </w:rPr>
        <w:t xml:space="preserve">Figure 11: Project Gantt Chart</w:t>
      </w:r>
      <w:r w:rsidDel="00000000" w:rsidR="00000000" w:rsidRPr="00000000">
        <w:rPr>
          <w:rtl w:val="0"/>
        </w:rPr>
      </w:r>
    </w:p>
    <w:p w:rsidR="00000000" w:rsidDel="00000000" w:rsidP="00000000" w:rsidRDefault="00000000" w:rsidRPr="00000000" w14:paraId="0000024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Legend</w:t>
      </w:r>
    </w:p>
    <w:p w:rsidR="00000000" w:rsidDel="00000000" w:rsidP="00000000" w:rsidRDefault="00000000" w:rsidRPr="00000000" w14:paraId="00000249">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color w:val="7030a0"/>
          <w:sz w:val="24"/>
          <w:szCs w:val="24"/>
          <w:rtl w:val="0"/>
        </w:rPr>
        <w:t xml:space="preserve">Purple</w:t>
      </w:r>
      <w:r w:rsidDel="00000000" w:rsidR="00000000" w:rsidRPr="00000000">
        <w:rPr>
          <w:rFonts w:ascii="Arial" w:cs="Arial" w:eastAsia="Arial" w:hAnsi="Arial"/>
          <w:sz w:val="24"/>
          <w:szCs w:val="24"/>
          <w:rtl w:val="0"/>
        </w:rPr>
        <w:t xml:space="preserve">: Completed Tasks (Prerequisite Knowledge &amp; Study, Requirements Analysis &amp; Specification, System Design, Development &amp; Testing).</w:t>
      </w:r>
    </w:p>
    <w:p w:rsidR="00000000" w:rsidDel="00000000" w:rsidP="00000000" w:rsidRDefault="00000000" w:rsidRPr="00000000" w14:paraId="0000024A">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color w:val="ff0000"/>
          <w:sz w:val="24"/>
          <w:szCs w:val="24"/>
          <w:rtl w:val="0"/>
        </w:rPr>
        <w:t xml:space="preserve">Pink/Red</w:t>
      </w:r>
      <w:r w:rsidDel="00000000" w:rsidR="00000000" w:rsidRPr="00000000">
        <w:rPr>
          <w:rFonts w:ascii="Arial" w:cs="Arial" w:eastAsia="Arial" w:hAnsi="Arial"/>
          <w:sz w:val="24"/>
          <w:szCs w:val="24"/>
          <w:rtl w:val="0"/>
        </w:rPr>
        <w:t xml:space="preserve">: Pending/Future Tasks (Deployment, Report Writing).</w:t>
      </w:r>
    </w:p>
    <w:p w:rsidR="00000000" w:rsidDel="00000000" w:rsidP="00000000" w:rsidRDefault="00000000" w:rsidRPr="00000000" w14:paraId="0000024B">
      <w:pPr>
        <w:pStyle w:val="Heading2"/>
        <w:keepNext w:val="0"/>
        <w:keepLines w:val="0"/>
        <w:spacing w:after="80" w:before="280" w:lineRule="auto"/>
        <w:rPr>
          <w:rFonts w:ascii="Arial" w:cs="Arial" w:eastAsia="Arial" w:hAnsi="Arial"/>
          <w:sz w:val="28"/>
          <w:szCs w:val="28"/>
        </w:rPr>
      </w:pPr>
      <w:bookmarkStart w:colFirst="0" w:colLast="0" w:name="_heading=h.j23mzsv8l3gt" w:id="80"/>
      <w:bookmarkEnd w:id="80"/>
      <w:r w:rsidDel="00000000" w:rsidR="00000000" w:rsidRPr="00000000">
        <w:rPr>
          <w:rFonts w:ascii="Arial" w:cs="Arial" w:eastAsia="Arial" w:hAnsi="Arial"/>
          <w:sz w:val="28"/>
          <w:szCs w:val="28"/>
          <w:rtl w:val="0"/>
        </w:rPr>
        <w:t xml:space="preserve">8. Conclusion</w:t>
      </w:r>
    </w:p>
    <w:p w:rsidR="00000000" w:rsidDel="00000000" w:rsidP="00000000" w:rsidRDefault="00000000" w:rsidRPr="00000000" w14:paraId="0000024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report has presented a complete requirements specification and analysis for </w:t>
      </w:r>
      <w:r w:rsidDel="00000000" w:rsidR="00000000" w:rsidRPr="00000000">
        <w:rPr>
          <w:rFonts w:ascii="Arial" w:cs="Arial" w:eastAsia="Arial" w:hAnsi="Arial"/>
          <w:b w:val="1"/>
          <w:bCs w:val="1"/>
          <w:sz w:val="24"/>
          <w:szCs w:val="24"/>
          <w:rtl w:val="0"/>
        </w:rPr>
        <w:t xml:space="preserve">CodeLens — An Enhanced Code Visualization and Quality Analysis System</w:t>
      </w:r>
      <w:r w:rsidDel="00000000" w:rsidR="00000000" w:rsidRPr="00000000">
        <w:rPr>
          <w:rFonts w:ascii="Arial" w:cs="Arial" w:eastAsia="Arial" w:hAnsi="Arial"/>
          <w:sz w:val="24"/>
          <w:szCs w:val="24"/>
          <w:rtl w:val="0"/>
        </w:rPr>
        <w:t xml:space="preserve">. Starting from a bounded problem statement and scope, thirteen groups of functional requirements (FR-1 to FR-13) were derived along with measurable non-functional targets, and these were translated into concrete engineering models: fourteen use cases, two activity diagrams, five sequence diagrams, and an entity-relationship model covering sessions, modules, files, functions, call relationships, smells and commits.</w:t>
      </w:r>
    </w:p>
    <w:p w:rsidR="00000000" w:rsidDel="00000000" w:rsidP="00000000" w:rsidRDefault="00000000" w:rsidRPr="00000000" w14:paraId="0000024D">
      <w:pPr>
        <w:spacing w:after="240" w:before="240" w:lineRule="auto"/>
        <w:jc w:val="both"/>
        <w:rPr>
          <w:rFonts w:ascii="Arial" w:cs="Arial" w:eastAsia="Arial" w:hAnsi="Arial"/>
          <w:sz w:val="24"/>
          <w:szCs w:val="24"/>
        </w:rPr>
      </w:pPr>
      <w:sdt>
        <w:sdtPr>
          <w:id w:val="1201457038"/>
          <w:tag w:val="goog_rdk_25"/>
        </w:sdtPr>
        <w:sdtContent>
          <w:r w:rsidDel="00000000" w:rsidR="00000000" w:rsidRPr="00000000">
            <w:rPr>
              <w:rFonts w:ascii="Arial Unicode MS" w:cs="Arial Unicode MS" w:eastAsia="Arial Unicode MS" w:hAnsi="Arial Unicode MS"/>
              <w:sz w:val="24"/>
              <w:szCs w:val="24"/>
              <w:rtl w:val="0"/>
            </w:rPr>
            <w:t xml:space="preserve">The distinguishing contribution of CodeLens is its combination of three capabilities normally offered by separate tools: language-agnostic parsing across nine languages using Tree-sitter, a four-tier interactive visualization (module → file → function → chunk) that keeps even very large "god" files navigable, and a quality layer that ranks code smells by root cause and converts that ranking into a prioritized, LLM-generated refactor plan. The AI layer is designed as an enhancement rather than a dependency — when the Groq API is unavailable, a deterministic static-analysis plan is returned instead, so the system's core value is preserved under failure. Known boundaries remain: third-party library internals are not analysed, refactorings are recommended but never applied, and Git tracking is limited to the last thirty commits.</w:t>
          </w:r>
        </w:sdtContent>
      </w:sdt>
    </w:p>
    <w:p w:rsidR="00000000" w:rsidDel="00000000" w:rsidP="00000000" w:rsidRDefault="00000000" w:rsidRPr="00000000" w14:paraId="0000024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the preliminary test plan and timeline in place, the prerequisite study, requirements analysis, system design, and development and testing phases are complete, leaving deployment and final report writing. Future work will focus on widening language coverage, CI/CD integration for automatic per-commit quality tracking, and empirical evaluation of the generated refactor plans with practising developers. On this basis, the requirements documented here are considered stable and sufficient to proceed to full implementation.</w:t>
      </w:r>
    </w:p>
    <w:p w:rsidR="00000000" w:rsidDel="00000000" w:rsidP="00000000" w:rsidRDefault="00000000" w:rsidRPr="00000000" w14:paraId="0000024F">
      <w:pPr>
        <w:pStyle w:val="Heading3"/>
        <w:keepNext w:val="0"/>
        <w:keepLines w:val="0"/>
        <w:spacing w:after="80" w:before="280" w:lineRule="auto"/>
        <w:rPr>
          <w:rFonts w:ascii="Arial" w:cs="Arial" w:eastAsia="Arial" w:hAnsi="Arial"/>
          <w:sz w:val="26"/>
          <w:szCs w:val="26"/>
        </w:rPr>
      </w:pPr>
      <w:bookmarkStart w:colFirst="0" w:colLast="0" w:name="_heading=h.8o44s3k3gafo" w:id="81"/>
      <w:bookmarkEnd w:id="81"/>
      <w:r w:rsidDel="00000000" w:rsidR="00000000" w:rsidRPr="00000000">
        <w:rPr>
          <w:rtl w:val="0"/>
        </w:rPr>
      </w:r>
    </w:p>
    <w:p w:rsidR="00000000" w:rsidDel="00000000" w:rsidP="00000000" w:rsidRDefault="00000000" w:rsidRPr="00000000" w14:paraId="00000250">
      <w:pPr>
        <w:pStyle w:val="Heading2"/>
        <w:keepNext w:val="0"/>
        <w:keepLines w:val="0"/>
        <w:spacing w:after="80" w:before="280" w:lineRule="auto"/>
        <w:rPr>
          <w:rFonts w:ascii="Arial" w:cs="Arial" w:eastAsia="Arial" w:hAnsi="Arial"/>
          <w:sz w:val="28"/>
          <w:szCs w:val="28"/>
        </w:rPr>
      </w:pPr>
      <w:bookmarkStart w:colFirst="0" w:colLast="0" w:name="_heading=h.mj1ugdjvjj9p" w:id="82"/>
      <w:bookmarkEnd w:id="82"/>
      <w:r w:rsidDel="00000000" w:rsidR="00000000" w:rsidRPr="00000000">
        <w:rPr>
          <w:rFonts w:ascii="Arial" w:cs="Arial" w:eastAsia="Arial" w:hAnsi="Arial"/>
          <w:sz w:val="28"/>
          <w:szCs w:val="28"/>
          <w:rtl w:val="0"/>
        </w:rPr>
        <w:t xml:space="preserve">9. References</w:t>
      </w:r>
    </w:p>
    <w:p w:rsidR="00000000" w:rsidDel="00000000" w:rsidP="00000000" w:rsidRDefault="00000000" w:rsidRPr="00000000" w14:paraId="000002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ISO/IEC/IEEE 29148:2018, </w:t>
      </w:r>
      <w:r w:rsidDel="00000000" w:rsidR="00000000" w:rsidRPr="00000000">
        <w:rPr>
          <w:rFonts w:ascii="Arial" w:cs="Arial" w:eastAsia="Arial" w:hAnsi="Arial"/>
          <w:i w:val="1"/>
          <w:iCs w:val="1"/>
          <w:sz w:val="24"/>
          <w:szCs w:val="24"/>
          <w:rtl w:val="0"/>
        </w:rPr>
        <w:t xml:space="preserve">Systems and Software Engineering — Life Cycle Processes — Requirements Engineering</w:t>
      </w:r>
      <w:r w:rsidDel="00000000" w:rsidR="00000000" w:rsidRPr="00000000">
        <w:rPr>
          <w:rFonts w:ascii="Arial" w:cs="Arial" w:eastAsia="Arial" w:hAnsi="Arial"/>
          <w:sz w:val="24"/>
          <w:szCs w:val="24"/>
          <w:rtl w:val="0"/>
        </w:rPr>
        <w:t xml:space="preserve">, International Organization for Standardization, Geneva, Switzerland, 2018.</w:t>
      </w:r>
    </w:p>
    <w:p w:rsidR="00000000" w:rsidDel="00000000" w:rsidP="00000000" w:rsidRDefault="00000000" w:rsidRPr="00000000" w14:paraId="000002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M. Fowler, </w:t>
      </w:r>
      <w:r w:rsidDel="00000000" w:rsidR="00000000" w:rsidRPr="00000000">
        <w:rPr>
          <w:rFonts w:ascii="Arial" w:cs="Arial" w:eastAsia="Arial" w:hAnsi="Arial"/>
          <w:i w:val="1"/>
          <w:iCs w:val="1"/>
          <w:sz w:val="24"/>
          <w:szCs w:val="24"/>
          <w:rtl w:val="0"/>
        </w:rPr>
        <w:t xml:space="preserve">Refactoring: Improving the Design of Existing Code</w:t>
      </w:r>
      <w:r w:rsidDel="00000000" w:rsidR="00000000" w:rsidRPr="00000000">
        <w:rPr>
          <w:rFonts w:ascii="Arial" w:cs="Arial" w:eastAsia="Arial" w:hAnsi="Arial"/>
          <w:sz w:val="24"/>
          <w:szCs w:val="24"/>
          <w:rtl w:val="0"/>
        </w:rPr>
        <w:t xml:space="preserve">, 2nd ed. Boston, MA, USA: Addison-Wesley, 2018.</w:t>
      </w:r>
    </w:p>
    <w:p w:rsidR="00000000" w:rsidDel="00000000" w:rsidP="00000000" w:rsidRDefault="00000000" w:rsidRPr="00000000" w14:paraId="000002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 Gamma, R. Helm, R. Johnson, and J. Vlissides, </w:t>
      </w:r>
      <w:r w:rsidDel="00000000" w:rsidR="00000000" w:rsidRPr="00000000">
        <w:rPr>
          <w:rFonts w:ascii="Arial" w:cs="Arial" w:eastAsia="Arial" w:hAnsi="Arial"/>
          <w:i w:val="1"/>
          <w:iCs w:val="1"/>
          <w:sz w:val="24"/>
          <w:szCs w:val="24"/>
          <w:rtl w:val="0"/>
        </w:rPr>
        <w:t xml:space="preserve">Design Patterns: Elements of Reusable Object-Oriented Software</w:t>
      </w:r>
      <w:r w:rsidDel="00000000" w:rsidR="00000000" w:rsidRPr="00000000">
        <w:rPr>
          <w:rFonts w:ascii="Arial" w:cs="Arial" w:eastAsia="Arial" w:hAnsi="Arial"/>
          <w:sz w:val="24"/>
          <w:szCs w:val="24"/>
          <w:rtl w:val="0"/>
        </w:rPr>
        <w:t xml:space="preserve">. Reading, MA, USA: Addison-Wesley, 1994.</w:t>
      </w:r>
    </w:p>
    <w:p w:rsidR="00000000" w:rsidDel="00000000" w:rsidP="00000000" w:rsidRDefault="00000000" w:rsidRPr="00000000" w14:paraId="000002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R. C. Martin, </w:t>
      </w:r>
      <w:r w:rsidDel="00000000" w:rsidR="00000000" w:rsidRPr="00000000">
        <w:rPr>
          <w:rFonts w:ascii="Arial" w:cs="Arial" w:eastAsia="Arial" w:hAnsi="Arial"/>
          <w:i w:val="1"/>
          <w:iCs w:val="1"/>
          <w:sz w:val="24"/>
          <w:szCs w:val="24"/>
          <w:rtl w:val="0"/>
        </w:rPr>
        <w:t xml:space="preserve">Clean Architecture: A Craftsman's Guide to Software Structure and Design</w:t>
      </w:r>
      <w:r w:rsidDel="00000000" w:rsidR="00000000" w:rsidRPr="00000000">
        <w:rPr>
          <w:rFonts w:ascii="Arial" w:cs="Arial" w:eastAsia="Arial" w:hAnsi="Arial"/>
          <w:sz w:val="24"/>
          <w:szCs w:val="24"/>
          <w:rtl w:val="0"/>
        </w:rPr>
        <w:t xml:space="preserve">. Boston, MA, USA: Prentice Hall, 2017.</w:t>
      </w:r>
    </w:p>
    <w:p w:rsidR="00000000" w:rsidDel="00000000" w:rsidP="00000000" w:rsidRDefault="00000000" w:rsidRPr="00000000" w14:paraId="000002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A. Cockburn, "Hexagonal Architecture," 2005. [Online]. Available:</w:t>
      </w:r>
      <w:hyperlink r:id="rId19">
        <w:r w:rsidDel="00000000" w:rsidR="00000000" w:rsidRPr="00000000">
          <w:rPr>
            <w:rFonts w:ascii="Arial" w:cs="Arial" w:eastAsia="Arial" w:hAnsi="Arial"/>
            <w:sz w:val="24"/>
            <w:szCs w:val="24"/>
            <w:rtl w:val="0"/>
          </w:rPr>
          <w:t xml:space="preserve"> </w:t>
        </w:r>
      </w:hyperlink>
      <w:hyperlink r:id="rId20">
        <w:r w:rsidDel="00000000" w:rsidR="00000000" w:rsidRPr="00000000">
          <w:rPr>
            <w:rFonts w:ascii="Arial" w:cs="Arial" w:eastAsia="Arial" w:hAnsi="Arial"/>
            <w:color w:val="1155cc"/>
            <w:sz w:val="24"/>
            <w:szCs w:val="24"/>
            <w:u w:val="single"/>
            <w:rtl w:val="0"/>
          </w:rPr>
          <w:t xml:space="preserve">https://alistair.cockburn.us/hexagonal-architecture/</w:t>
        </w:r>
      </w:hyperlink>
      <w:r w:rsidDel="00000000" w:rsidR="00000000" w:rsidRPr="00000000">
        <w:rPr>
          <w:rFonts w:ascii="Arial" w:cs="Arial" w:eastAsia="Arial" w:hAnsi="Arial"/>
          <w:sz w:val="24"/>
          <w:szCs w:val="24"/>
          <w:rtl w:val="0"/>
        </w:rPr>
        <w:t xml:space="preserve"> [Accessed: 02-Aug-2026].</w:t>
      </w:r>
    </w:p>
    <w:p w:rsidR="00000000" w:rsidDel="00000000" w:rsidP="00000000" w:rsidRDefault="00000000" w:rsidRPr="00000000" w14:paraId="000002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T. J. McCabe, "A complexity measure," </w:t>
      </w:r>
      <w:r w:rsidDel="00000000" w:rsidR="00000000" w:rsidRPr="00000000">
        <w:rPr>
          <w:rFonts w:ascii="Arial" w:cs="Arial" w:eastAsia="Arial" w:hAnsi="Arial"/>
          <w:i w:val="1"/>
          <w:iCs w:val="1"/>
          <w:sz w:val="24"/>
          <w:szCs w:val="24"/>
          <w:rtl w:val="0"/>
        </w:rPr>
        <w:t xml:space="preserve">IEEE Transactions on Software Engineering</w:t>
      </w:r>
      <w:r w:rsidDel="00000000" w:rsidR="00000000" w:rsidRPr="00000000">
        <w:rPr>
          <w:rFonts w:ascii="Arial" w:cs="Arial" w:eastAsia="Arial" w:hAnsi="Arial"/>
          <w:sz w:val="24"/>
          <w:szCs w:val="24"/>
          <w:rtl w:val="0"/>
        </w:rPr>
        <w:t xml:space="preserve">, vol. SE-2, no. 4, pp. 308–320, Dec. 1976.</w:t>
      </w:r>
    </w:p>
    <w:p w:rsidR="00000000" w:rsidDel="00000000" w:rsidP="00000000" w:rsidRDefault="00000000" w:rsidRPr="00000000" w14:paraId="000002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2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rPr>
          <w:rFonts w:ascii="Arial" w:cs="Arial" w:eastAsia="Arial" w:hAnsi="Arial"/>
          <w:sz w:val="24"/>
          <w:szCs w:val="24"/>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1"/>
      <w:spacing w:after="0" w:before="200" w:lineRule="auto"/>
    </w:pPr>
    <w:rPr>
      <w:b w:val="1"/>
      <w:bCs w:val="1"/>
      <w:color w:val="000000"/>
    </w:rPr>
  </w:style>
  <w:style w:type="paragraph" w:styleId="Heading4">
    <w:name w:val="heading 4"/>
    <w:basedOn w:val="Normal"/>
    <w:next w:val="Normal"/>
    <w:pPr>
      <w:keepNext w:val="1"/>
      <w:keepLines w:val="1"/>
      <w:spacing w:after="0" w:before="200" w:lineRule="auto"/>
    </w:pPr>
    <w:rPr>
      <w:b w:val="1"/>
      <w:bCs w:val="1"/>
      <w:i w:val="1"/>
      <w:iCs w:val="1"/>
      <w:color w:val="000000"/>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Subtitle">
    <w:name w:val="Subtitle"/>
    <w:basedOn w:val="Normal"/>
    <w:next w:val="Normal"/>
    <w:pPr/>
    <w:rPr>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listair.cockburn.us/hexagonal-architecture/" TargetMode="External"/><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alistair.cockburn.us/hexagonal-architecture/" TargetMode="Externa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0ASTCmPMn62+47i128c9IZw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