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INSTITUTE OF INFORMATION TECHNOLOGY</w:t>
      </w:r>
    </w:p>
    <w:p>
      <w:pPr>
        <w:spacing w:after="100"/>
        <w:jc w:val="center"/>
      </w:pPr>
      <w:r>
        <w:rPr>
          <w:rFonts w:ascii="Times New Roman" w:cs="Times New Roman" w:eastAsia="Times New Roman" w:hAnsi="Times New Roman"/>
          <w:b/>
          <w:bCs/>
          <w:sz w:val="28"/>
          <w:szCs w:val="28"/>
        </w:rPr>
        <w:t xml:space="preserve">UNIVERSITY OF DHAKA</w:t>
      </w:r>
    </w:p>
    <w:p>
      <w:pPr>
        <w:spacing w:after="120"/>
      </w:pPr>
    </w:p>
    <w:p>
      <w:pPr>
        <w:spacing w:after="120"/>
      </w:pPr>
    </w:p>
    <w:p>
      <w:pPr>
        <w:spacing w:after="120"/>
      </w:pPr>
    </w:p>
    <w:p>
      <w:pPr>
        <w:spacing w:after="160"/>
        <w:jc w:val="center"/>
      </w:pPr>
      <w:r>
        <w:rPr>
          <w:rFonts w:ascii="Times New Roman" w:cs="Times New Roman" w:eastAsia="Times New Roman" w:hAnsi="Times New Roman"/>
          <w:b/>
          <w:bCs/>
          <w:sz w:val="64"/>
          <w:szCs w:val="64"/>
        </w:rPr>
        <w:t xml:space="preserve">CodeLens</w:t>
      </w:r>
    </w:p>
    <w:p>
      <w:pPr>
        <w:spacing w:after="100"/>
        <w:jc w:val="center"/>
      </w:pPr>
      <w:r>
        <w:rPr>
          <w:rFonts w:ascii="Times New Roman" w:cs="Times New Roman" w:eastAsia="Times New Roman" w:hAnsi="Times New Roman"/>
          <w:b/>
          <w:bCs/>
          <w:sz w:val="32"/>
          <w:szCs w:val="32"/>
        </w:rPr>
        <w:t xml:space="preserve">An Enhanced Code Visualization and Quality Analysis System</w:t>
      </w:r>
    </w:p>
    <w:p>
      <w:pPr>
        <w:spacing w:after="120"/>
      </w:pPr>
    </w:p>
    <w:p>
      <w:pPr>
        <w:spacing w:after="100"/>
        <w:jc w:val="center"/>
      </w:pPr>
      <w:r>
        <w:rPr>
          <w:rFonts w:ascii="Times New Roman" w:cs="Times New Roman" w:eastAsia="Times New Roman" w:hAnsi="Times New Roman"/>
          <w:b/>
          <w:bCs/>
          <w:sz w:val="28"/>
          <w:szCs w:val="28"/>
        </w:rPr>
        <w:t xml:space="preserve">Technical Report</w:t>
      </w:r>
    </w:p>
    <w:p>
      <w:pPr>
        <w:spacing w:after="100"/>
        <w:jc w:val="center"/>
      </w:pPr>
      <w:r>
        <w:rPr>
          <w:rFonts w:ascii="Times New Roman" w:cs="Times New Roman" w:eastAsia="Times New Roman" w:hAnsi="Times New Roman"/>
          <w:sz w:val="26"/>
          <w:szCs w:val="26"/>
        </w:rPr>
        <w:t xml:space="preserve">SE - 801 - Software Project Lab III</w:t>
      </w:r>
    </w:p>
    <w:p>
      <w:pPr>
        <w:spacing w:after="120"/>
      </w:pPr>
    </w:p>
    <w:p>
      <w:pPr>
        <w:spacing w:after="120"/>
      </w:pPr>
    </w:p>
    <w:p>
      <w:pPr>
        <w:spacing w:after="100"/>
        <w:jc w:val="center"/>
      </w:pPr>
      <w:r>
        <w:rPr>
          <w:rFonts w:ascii="Times New Roman" w:cs="Times New Roman" w:eastAsia="Times New Roman" w:hAnsi="Times New Roman"/>
          <w:b/>
          <w:bCs/>
          <w:sz w:val="24"/>
          <w:szCs w:val="24"/>
        </w:rPr>
        <w:t xml:space="preserve">Supervised by:</w:t>
      </w:r>
    </w:p>
    <w:p>
      <w:pPr>
        <w:spacing w:after="100"/>
        <w:jc w:val="center"/>
      </w:pPr>
      <w:r>
        <w:rPr>
          <w:rFonts w:ascii="Times New Roman" w:cs="Times New Roman" w:eastAsia="Times New Roman" w:hAnsi="Times New Roman"/>
          <w:sz w:val="24"/>
          <w:szCs w:val="24"/>
        </w:rPr>
        <w:t xml:space="preserve">Dr. Naushin Nower</w:t>
      </w:r>
    </w:p>
    <w:p>
      <w:pPr>
        <w:spacing w:after="100"/>
        <w:jc w:val="center"/>
      </w:pPr>
      <w:r>
        <w:rPr>
          <w:rFonts w:ascii="Times New Roman" w:cs="Times New Roman" w:eastAsia="Times New Roman" w:hAnsi="Times New Roman"/>
          <w:sz w:val="24"/>
          <w:szCs w:val="24"/>
        </w:rPr>
        <w:t xml:space="preserve">Professor</w:t>
      </w:r>
    </w:p>
    <w:p>
      <w:pPr>
        <w:spacing w:after="100"/>
        <w:jc w:val="center"/>
      </w:pPr>
      <w:r>
        <w:rPr>
          <w:rFonts w:ascii="Times New Roman" w:cs="Times New Roman" w:eastAsia="Times New Roman" w:hAnsi="Times New Roman"/>
          <w:sz w:val="24"/>
          <w:szCs w:val="24"/>
        </w:rPr>
        <w:t xml:space="preserve">Institute of Information Technology</w:t>
      </w:r>
    </w:p>
    <w:p>
      <w:pPr>
        <w:spacing w:after="100"/>
        <w:jc w:val="center"/>
      </w:pPr>
      <w:r>
        <w:rPr>
          <w:rFonts w:ascii="Times New Roman" w:cs="Times New Roman" w:eastAsia="Times New Roman" w:hAnsi="Times New Roman"/>
          <w:sz w:val="24"/>
          <w:szCs w:val="24"/>
        </w:rPr>
        <w:t xml:space="preserve">University of Dhaka</w:t>
      </w:r>
    </w:p>
    <w:p>
      <w:pPr>
        <w:spacing w:after="120"/>
      </w:pPr>
    </w:p>
    <w:p>
      <w:pPr>
        <w:spacing w:after="100"/>
        <w:jc w:val="center"/>
      </w:pPr>
      <w:r>
        <w:rPr>
          <w:rFonts w:ascii="Times New Roman" w:cs="Times New Roman" w:eastAsia="Times New Roman" w:hAnsi="Times New Roman"/>
          <w:b/>
          <w:bCs/>
          <w:sz w:val="24"/>
          <w:szCs w:val="24"/>
        </w:rPr>
        <w:t xml:space="preserve">Submitted by:</w:t>
      </w:r>
    </w:p>
    <w:p>
      <w:pPr>
        <w:spacing w:after="100"/>
        <w:jc w:val="center"/>
      </w:pPr>
      <w:r>
        <w:rPr>
          <w:rFonts w:ascii="Times New Roman" w:cs="Times New Roman" w:eastAsia="Times New Roman" w:hAnsi="Times New Roman"/>
          <w:sz w:val="24"/>
          <w:szCs w:val="24"/>
        </w:rPr>
        <w:t xml:space="preserve">Farjana Sarker Naima (BSSE-1449)</w:t>
      </w:r>
    </w:p>
    <w:p>
      <w:pPr>
        <w:spacing w:after="100"/>
        <w:jc w:val="center"/>
      </w:pPr>
      <w:r>
        <w:rPr>
          <w:rFonts w:ascii="Times New Roman" w:cs="Times New Roman" w:eastAsia="Times New Roman" w:hAnsi="Times New Roman"/>
          <w:sz w:val="24"/>
          <w:szCs w:val="24"/>
        </w:rPr>
        <w:t xml:space="preserve">Institute of Information Technology</w:t>
      </w:r>
    </w:p>
    <w:p>
      <w:pPr>
        <w:spacing w:after="100"/>
        <w:jc w:val="center"/>
      </w:pPr>
      <w:r>
        <w:rPr>
          <w:rFonts w:ascii="Times New Roman" w:cs="Times New Roman" w:eastAsia="Times New Roman" w:hAnsi="Times New Roman"/>
          <w:sz w:val="24"/>
          <w:szCs w:val="24"/>
        </w:rPr>
        <w:t xml:space="preserve">University of Dhaka</w:t>
      </w:r>
    </w:p>
    <w:p>
      <w:pPr>
        <w:spacing w:after="120"/>
      </w:pPr>
    </w:p>
    <w:p>
      <w:pPr>
        <w:spacing w:after="100"/>
        <w:jc w:val="center"/>
      </w:pPr>
      <w:r>
        <w:rPr>
          <w:rFonts w:ascii="Times New Roman" w:cs="Times New Roman" w:eastAsia="Times New Roman" w:hAnsi="Times New Roman"/>
          <w:b/>
          <w:bCs/>
          <w:sz w:val="24"/>
          <w:szCs w:val="24"/>
        </w:rPr>
        <w:t xml:space="preserve">Submitted to:</w:t>
      </w:r>
    </w:p>
    <w:p>
      <w:pPr>
        <w:spacing w:after="100"/>
        <w:jc w:val="center"/>
      </w:pPr>
      <w:r>
        <w:rPr>
          <w:rFonts w:ascii="Times New Roman" w:cs="Times New Roman" w:eastAsia="Times New Roman" w:hAnsi="Times New Roman"/>
          <w:sz w:val="24"/>
          <w:szCs w:val="24"/>
        </w:rPr>
        <w:t xml:space="preserve">SPL-3 Program Committee</w:t>
      </w:r>
    </w:p>
    <w:p>
      <w:pPr>
        <w:spacing w:after="120"/>
      </w:pPr>
    </w:p>
    <w:p>
      <w:pPr>
        <w:spacing w:after="100"/>
        <w:jc w:val="center"/>
      </w:pPr>
      <w:r>
        <w:rPr>
          <w:rFonts w:ascii="Times New Roman" w:cs="Times New Roman" w:eastAsia="Times New Roman" w:hAnsi="Times New Roman"/>
          <w:sz w:val="24"/>
          <w:szCs w:val="24"/>
        </w:rPr>
        <w:t xml:space="preserve">Submission Date: October 2026</w:t>
      </w:r>
    </w:p>
    <w:p>
      <w:pPr>
        <w:sectPr>
          <w:pgSz w:w="11906" w:h="16838" w:orient="portrait"/>
          <w:pgMar w:top="1440" w:right="1440" w:bottom="1440" w:left="1440" w:header="708" w:footer="708" w:gutter="0"/>
          <w:pgNumType/>
          <w:docGrid w:linePitch="360"/>
        </w:sectPr>
      </w:pPr>
    </w:p>
    <w:p>
      <w:pPr>
        <w:pStyle w:val="Heading1"/>
      </w:pPr>
      <w:r>
        <w:rPr>
          <w:rFonts w:ascii="Times New Roman" w:cs="Times New Roman" w:eastAsia="Times New Roman" w:hAnsi="Times New Roman"/>
        </w:rPr>
        <w:t xml:space="preserve">Letter of Transmittal</w:t>
      </w:r>
    </w:p>
    <w:p>
      <w:pPr>
        <w:spacing w:after="140" w:line="276"/>
        <w:jc w:val="both"/>
      </w:pPr>
      <w:r>
        <w:rPr>
          <w:rFonts w:ascii="Times New Roman" w:cs="Times New Roman" w:eastAsia="Times New Roman" w:hAnsi="Times New Roman"/>
          <w:sz w:val="24"/>
          <w:szCs w:val="24"/>
        </w:rPr>
        <w:t xml:space="preserve">October 2026</w:t>
      </w:r>
    </w:p>
    <w:p>
      <w:pPr>
        <w:spacing w:after="140" w:line="276"/>
        <w:jc w:val="both"/>
      </w:pPr>
      <w:r>
        <w:rPr>
          <w:rFonts w:ascii="Times New Roman" w:cs="Times New Roman" w:eastAsia="Times New Roman" w:hAnsi="Times New Roman"/>
          <w:sz w:val="24"/>
          <w:szCs w:val="24"/>
        </w:rPr>
        <w:t xml:space="preserve">BSSE 4th Year Exam Committee</w:t>
      </w:r>
    </w:p>
    <w:p>
      <w:r>
        <w:rPr>
          <w:rFonts w:ascii="Times New Roman" w:cs="Times New Roman" w:eastAsia="Times New Roman" w:hAnsi="Times New Roman"/>
          <w:sz w:val="24"/>
          <w:szCs w:val="24"/>
        </w:rPr>
        <w:t xml:space="preserve">Institute of Information Technology</w:t>
      </w:r>
    </w:p>
    <w:p>
      <w:pPr>
        <w:spacing w:after="200"/>
      </w:pPr>
      <w:r>
        <w:rPr>
          <w:rFonts w:ascii="Times New Roman" w:cs="Times New Roman" w:eastAsia="Times New Roman" w:hAnsi="Times New Roman"/>
          <w:sz w:val="24"/>
          <w:szCs w:val="24"/>
        </w:rPr>
        <w:t xml:space="preserve">University of Dhaka</w:t>
      </w:r>
    </w:p>
    <w:p>
      <w:pPr>
        <w:spacing w:after="140" w:line="276"/>
        <w:jc w:val="both"/>
      </w:pPr>
      <w:r>
        <w:rPr>
          <w:rFonts w:ascii="Times New Roman" w:cs="Times New Roman" w:eastAsia="Times New Roman" w:hAnsi="Times New Roman"/>
          <w:b/>
          <w:bCs/>
          <w:sz w:val="24"/>
          <w:szCs w:val="24"/>
        </w:rPr>
        <w:t xml:space="preserve">Subject:</w:t>
      </w:r>
      <w:r>
        <w:rPr>
          <w:rFonts w:ascii="Times New Roman" w:cs="Times New Roman" w:eastAsia="Times New Roman" w:hAnsi="Times New Roman"/>
          <w:sz w:val="24"/>
          <w:szCs w:val="24"/>
        </w:rPr>
        <w:t xml:space="preserve"> Technical Report Submission – CodeLens: An Enhanced Code Visualization and Quality Analysis System.</w:t>
      </w:r>
    </w:p>
    <w:p>
      <w:pPr>
        <w:spacing w:after="140" w:line="276"/>
        <w:jc w:val="both"/>
      </w:pPr>
      <w:r>
        <w:rPr>
          <w:rFonts w:ascii="Times New Roman" w:cs="Times New Roman" w:eastAsia="Times New Roman" w:hAnsi="Times New Roman"/>
          <w:sz w:val="24"/>
          <w:szCs w:val="24"/>
        </w:rPr>
        <w:t xml:space="preserve">Sir,</w:t>
      </w:r>
    </w:p>
    <w:p>
      <w:pPr>
        <w:spacing w:after="140" w:line="276"/>
        <w:jc w:val="both"/>
      </w:pPr>
      <w:r>
        <w:rPr>
          <w:rFonts w:ascii="Times New Roman" w:cs="Times New Roman" w:eastAsia="Times New Roman" w:hAnsi="Times New Roman"/>
          <w:sz w:val="24"/>
          <w:szCs w:val="24"/>
        </w:rPr>
        <w:t xml:space="preserve">I am submitting the technical report for my Software Project Lab 3, “</w:t>
      </w:r>
      <w:r>
        <w:rPr>
          <w:rFonts w:ascii="Times New Roman" w:cs="Times New Roman" w:eastAsia="Times New Roman" w:hAnsi="Times New Roman"/>
          <w:b/>
          <w:bCs/>
          <w:sz w:val="24"/>
          <w:szCs w:val="24"/>
        </w:rPr>
        <w:t xml:space="preserve">CodeLens: An Enhanced Code Visualization and Quality Analysis System</w:t>
      </w:r>
      <w:r>
        <w:rPr>
          <w:rFonts w:ascii="Times New Roman" w:cs="Times New Roman" w:eastAsia="Times New Roman" w:hAnsi="Times New Roman"/>
          <w:sz w:val="24"/>
          <w:szCs w:val="24"/>
        </w:rPr>
        <w:t xml:space="preserve">.”</w:t>
      </w:r>
    </w:p>
    <w:p>
      <w:pPr>
        <w:spacing w:after="140" w:line="276"/>
        <w:jc w:val="both"/>
      </w:pPr>
      <w:r>
        <w:rPr>
          <w:rFonts w:ascii="Times New Roman" w:cs="Times New Roman" w:eastAsia="Times New Roman" w:hAnsi="Times New Roman"/>
          <w:sz w:val="24"/>
          <w:szCs w:val="24"/>
        </w:rPr>
        <w:t xml:space="preserve">This report covers the project’s technical details, including requirements, design, applied methodology, user interface, implementation setup and the test plan. While I have tried to do my best, I welcome your feedback for improvement.</w:t>
      </w:r>
    </w:p>
    <w:p>
      <w:pPr>
        <w:spacing w:after="140" w:line="276"/>
        <w:jc w:val="both"/>
      </w:pPr>
      <w:r>
        <w:rPr>
          <w:rFonts w:ascii="Times New Roman" w:cs="Times New Roman" w:eastAsia="Times New Roman" w:hAnsi="Times New Roman"/>
          <w:sz w:val="24"/>
          <w:szCs w:val="24"/>
        </w:rPr>
        <w:t xml:space="preserve">Thank you for your consideration.</w:t>
      </w:r>
    </w:p>
    <w:p>
      <w:pPr>
        <w:spacing w:after="140" w:line="276"/>
        <w:jc w:val="both"/>
      </w:pPr>
      <w:r>
        <w:rPr>
          <w:rFonts w:ascii="Times New Roman" w:cs="Times New Roman" w:eastAsia="Times New Roman" w:hAnsi="Times New Roman"/>
          <w:sz w:val="24"/>
          <w:szCs w:val="24"/>
        </w:rPr>
        <w:t xml:space="preserve">Sincerely,</w:t>
      </w:r>
    </w:p>
    <w:p>
      <w:r>
        <w:rPr>
          <w:rFonts w:ascii="Times New Roman" w:cs="Times New Roman" w:eastAsia="Times New Roman" w:hAnsi="Times New Roman"/>
          <w:sz w:val="24"/>
          <w:szCs w:val="24"/>
        </w:rPr>
        <w:t xml:space="preserve">Farjana Sarker Naima</w:t>
      </w:r>
    </w:p>
    <w:p>
      <w:r>
        <w:rPr>
          <w:rFonts w:ascii="Times New Roman" w:cs="Times New Roman" w:eastAsia="Times New Roman" w:hAnsi="Times New Roman"/>
          <w:sz w:val="24"/>
          <w:szCs w:val="24"/>
        </w:rPr>
        <w:t xml:space="preserve">BSSE-1449</w:t>
      </w:r>
    </w:p>
    <w:p>
      <w:r>
        <w:rPr>
          <w:rFonts w:ascii="Times New Roman" w:cs="Times New Roman" w:eastAsia="Times New Roman" w:hAnsi="Times New Roman"/>
          <w:sz w:val="24"/>
          <w:szCs w:val="24"/>
        </w:rPr>
        <w:t xml:space="preserve">Institute of Information Technology</w:t>
      </w:r>
    </w:p>
    <w:p>
      <w:pPr>
        <w:spacing w:after="600"/>
      </w:pPr>
      <w:r>
        <w:rPr>
          <w:rFonts w:ascii="Times New Roman" w:cs="Times New Roman" w:eastAsia="Times New Roman" w:hAnsi="Times New Roman"/>
          <w:sz w:val="24"/>
          <w:szCs w:val="24"/>
        </w:rPr>
        <w:t xml:space="preserve">University of Dhaka</w:t>
      </w:r>
    </w:p>
    <w:p>
      <w:pPr>
        <w:jc w:val="right"/>
      </w:pPr>
      <w:r>
        <w:rPr>
          <w:rFonts w:ascii="Times New Roman" w:cs="Times New Roman" w:eastAsia="Times New Roman" w:hAnsi="Times New Roman"/>
          <w:sz w:val="24"/>
          <w:szCs w:val="24"/>
        </w:rPr>
        <w:t xml:space="preserve">-----------------------------</w:t>
      </w:r>
    </w:p>
    <w:p>
      <w:pPr>
        <w:jc w:val="right"/>
      </w:pPr>
      <w:r>
        <w:rPr>
          <w:rFonts w:ascii="Times New Roman" w:cs="Times New Roman" w:eastAsia="Times New Roman" w:hAnsi="Times New Roman"/>
          <w:sz w:val="24"/>
          <w:szCs w:val="24"/>
        </w:rPr>
        <w:t xml:space="preserve">Supervisor’s Signature</w:t>
      </w:r>
    </w:p>
    <w:p>
      <w:pPr>
        <w:pStyle w:val="Heading1"/>
        <w:pageBreakBefore/>
      </w:pPr>
      <w:r>
        <w:rPr>
          <w:rFonts w:ascii="Times New Roman" w:cs="Times New Roman" w:eastAsia="Times New Roman" w:hAnsi="Times New Roman"/>
        </w:rPr>
        <w:t xml:space="preserve">Acknowledgement</w:t>
      </w:r>
    </w:p>
    <w:p>
      <w:pPr>
        <w:spacing w:after="140" w:line="276"/>
        <w:jc w:val="both"/>
      </w:pPr>
      <w:r>
        <w:rPr>
          <w:rFonts w:ascii="Times New Roman" w:cs="Times New Roman" w:eastAsia="Times New Roman" w:hAnsi="Times New Roman"/>
          <w:sz w:val="24"/>
          <w:szCs w:val="24"/>
        </w:rPr>
        <w:t xml:space="preserve">I would like to express my sincere gratitude to the Institute of Information Technology, University of Dhaka, for the opportunity to work on the “CodeLens” project. This journey has been both rewarding and enlightening. A special thanks to my supervisor, Dr. Naushin Nower, Professor at the Institute of Information Technology, whose guidance and encouragement were invaluable throughout the project. Her insights helped shape the project’s direction and fueled my commitment to excellence. I also appreciate my classmates’ camaraderie and valuable feedback, which added depth to this experience and helped refine the project.</w:t>
      </w:r>
    </w:p>
    <w:p>
      <w:pPr>
        <w:pStyle w:val="Heading1"/>
        <w:pageBreakBefore/>
      </w:pPr>
      <w:r>
        <w:rPr>
          <w:rFonts w:ascii="Times New Roman" w:cs="Times New Roman" w:eastAsia="Times New Roman" w:hAnsi="Times New Roman"/>
        </w:rPr>
        <w:t xml:space="preserve">Abstract</w:t>
      </w:r>
    </w:p>
    <w:p>
      <w:pPr>
        <w:spacing w:after="140" w:line="276"/>
        <w:jc w:val="both"/>
      </w:pPr>
      <w:r>
        <w:rPr>
          <w:rFonts w:ascii="Times New Roman" w:cs="Times New Roman" w:eastAsia="Times New Roman" w:hAnsi="Times New Roman"/>
          <w:sz w:val="24"/>
          <w:szCs w:val="24"/>
        </w:rPr>
        <w:t xml:space="preserve">As software systems grow, developers find it increasingly hard to understand structural relationships between modules, locate risky or poorly maintained code, and judge the effect of a change before making it. Existing tools usually support a single language, offer a flat visualization, or separate structural analysis from actionable quality insight.</w:t>
      </w:r>
    </w:p>
    <w:p>
      <w:pPr>
        <w:spacing w:after="140" w:line="276"/>
        <w:jc w:val="both"/>
      </w:pPr>
      <w:r>
        <w:rPr>
          <w:rFonts w:ascii="Times New Roman" w:cs="Times New Roman" w:eastAsia="Times New Roman" w:hAnsi="Times New Roman"/>
          <w:sz w:val="24"/>
          <w:szCs w:val="24"/>
        </w:rPr>
        <w:t xml:space="preserve">CodeLens is a web-based system that accepts source code as a single file, a ZIP archive or a folder, parses it with Tree-sitter across multiple languages, and stores the result as a per-session graph in Neo4j. The codebase is visualized as an interactive four-tier graph (module, file, function, chunk) built with Vue Flow. On top of this graph the system provides architecture-pattern and GoF design-pattern detection, layer-violation analysis, three levels of code-smell detection with root-cause ranking, change-impact analysis, dependency-risk scoring, dead-code detection, a metrics dashboard, Git-history tracking and sandboxed dynamic backward slicing. An LLM is used only on explicit request to turn the static smell analysis into a prioritized refactor plan, and a deterministic static fallback is returned whenever the LLM is unavailable. Every user works in an isolated, time-bound session.</w:t>
      </w:r>
    </w:p>
    <w:p>
      <w:pPr>
        <w:pStyle w:val="Heading1"/>
        <w:pageBreakBefore/>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1. Introduction</w:t>
      </w:r>
    </w:p>
    <w:p>
      <w:pPr>
        <w:spacing w:after="140" w:line="276"/>
        <w:jc w:val="both"/>
      </w:pPr>
      <w:r>
        <w:rPr>
          <w:rFonts w:ascii="Times New Roman" w:cs="Times New Roman" w:eastAsia="Times New Roman" w:hAnsi="Times New Roman"/>
          <w:sz w:val="24"/>
          <w:szCs w:val="24"/>
        </w:rPr>
        <w:t xml:space="preserve">As codebases grow in size and complexity, developers and technical teams struggle to understand how the parts of a system relate to each other, which parts are risky or poorly maintained, and what a change will affect. Reading code file by file does not scale, and most available tools either support a single language, provide only a flat dependency picture, or report metrics without explaining what to do about them.</w:t>
      </w:r>
    </w:p>
    <w:p>
      <w:pPr>
        <w:spacing w:after="140" w:line="276"/>
        <w:jc w:val="both"/>
      </w:pPr>
      <w:r>
        <w:rPr>
          <w:rFonts w:ascii="Times New Roman" w:cs="Times New Roman" w:eastAsia="Times New Roman" w:hAnsi="Times New Roman"/>
          <w:sz w:val="24"/>
          <w:szCs w:val="24"/>
        </w:rPr>
        <w:t xml:space="preserve">CodeLens is developed to close this gap. It ingests source code in multiple languages, analyzes its structure and quality, visualizes it at different levels of abstraction, and provides AI-assisted recommendations for improvement, while keeping each user’s data isolated in a secure, time-bound session.</w:t>
      </w:r>
    </w:p>
    <w:p>
      <w:pPr>
        <w:pStyle w:val="Heading2"/>
      </w:pPr>
      <w:r>
        <w:rPr>
          <w:rFonts w:ascii="Times New Roman" w:cs="Times New Roman" w:eastAsia="Times New Roman" w:hAnsi="Times New Roman"/>
        </w:rPr>
        <w:t xml:space="preserve">1.1 Motivation</w:t>
      </w:r>
    </w:p>
    <w:p>
      <w:pPr>
        <w:spacing w:after="140" w:line="276"/>
        <w:jc w:val="both"/>
      </w:pPr>
      <w:r>
        <w:rPr>
          <w:rFonts w:ascii="Times New Roman" w:cs="Times New Roman" w:eastAsia="Times New Roman" w:hAnsi="Times New Roman"/>
          <w:sz w:val="24"/>
          <w:szCs w:val="24"/>
        </w:rPr>
        <w:t xml:space="preserve">Developers, reviewers, architects and tech leads repeatedly face the same questions when they inherit or review a project: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What are the main modules, and how do they depend on each other?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Which functions are risky to change because many other functions call them?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Is the intended architecture (for example Controller → Service → Repository → Model) actually respected?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Where are the code smells, which of them are root causes, and in what order should they be fixed?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Which design patterns are really present in the code?</w:t>
      </w:r>
    </w:p>
    <w:p>
      <w:pPr>
        <w:spacing w:after="140" w:line="276"/>
        <w:jc w:val="both"/>
      </w:pPr>
      <w:r>
        <w:rPr>
          <w:rFonts w:ascii="Times New Roman" w:cs="Times New Roman" w:eastAsia="Times New Roman" w:hAnsi="Times New Roman"/>
          <w:sz w:val="24"/>
          <w:szCs w:val="24"/>
        </w:rPr>
        <w:t xml:space="preserve">Answering these manually is slow and inconsistent, and a single-language or metrics-only tool cannot answer them together. CodeLens combines structural parsing, graph visualization, quality analysis and optional AI reasoning in one platform so that these questions can be answered from a single upload.</w:t>
      </w:r>
    </w:p>
    <w:p>
      <w:pPr>
        <w:pStyle w:val="Heading2"/>
      </w:pPr>
      <w:r>
        <w:rPr>
          <w:rFonts w:ascii="Times New Roman" w:cs="Times New Roman" w:eastAsia="Times New Roman" w:hAnsi="Times New Roman"/>
        </w:rPr>
        <w:t xml:space="preserve">1.2 Scope</w:t>
      </w:r>
    </w:p>
    <w:p>
      <w:pPr>
        <w:spacing w:after="140" w:line="276"/>
        <w:jc w:val="both"/>
      </w:pPr>
      <w:r>
        <w:rPr>
          <w:rFonts w:ascii="Times New Roman" w:cs="Times New Roman" w:eastAsia="Times New Roman" w:hAnsi="Times New Roman"/>
          <w:sz w:val="24"/>
          <w:szCs w:val="24"/>
        </w:rPr>
        <w:t xml:space="preserve">The scope of CodeLens includes: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web-based system for analyzing source code uploaded as a single file (up to 2 MB), a ZIP archive or a folder (up to 50 MB and 1000 source files in total).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Parsing and metric extraction with Tree-sitter for Python, JavaScript/JSX, TypeScript/TSX, Java, Go, Rust, C, C++ and C#.</w:t>
      </w:r>
    </w:p>
    <w:p>
      <w:pPr>
        <w:pStyle w:val="ListParagraph"/>
        <w:numPr>
          <w:ilvl w:val="0"/>
          <w:numId w:val="2"/>
        </w:numPr>
        <w:spacing w:after="60" w:line="276"/>
        <w:jc w:val="both"/>
      </w:pPr>
      <w:r>
        <w:rPr>
          <w:rFonts w:ascii="Times New Roman" w:cs="Times New Roman" w:eastAsia="Times New Roman" w:hAnsi="Times New Roman"/>
          <w:sz w:val="24"/>
          <w:szCs w:val="24"/>
        </w:rPr>
        <w:t xml:space="preserve">Four-tier interactive graph visualization: module, file, function and chunk (for very large “god” files).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Architecture-pattern detection (MVC/MVP, Layered, Clean, Hexagonal, Repository) and rule-based GoF design-pattern detection.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Layer-violation analysis, code-smell analysis (function, module and architecture level) with root-cause ranking, and an on-demand AI refactor plan.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Change-impact analysis, dependency-risk scoring, dead-code detection, a metrics dashboard and Git-history tracking (last 30 commits).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Sandboxed dynamic execution and backward slicing of Python functions.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Session-based data isolation with automatic expiry and an administrator view of active sessions.</w:t>
      </w:r>
    </w:p>
    <w:p>
      <w:pPr>
        <w:spacing w:after="140" w:line="276"/>
        <w:jc w:val="both"/>
      </w:pPr>
      <w:r>
        <w:rPr>
          <w:rFonts w:ascii="Times New Roman" w:cs="Times New Roman" w:eastAsia="Times New Roman" w:hAnsi="Times New Roman"/>
          <w:sz w:val="24"/>
          <w:szCs w:val="24"/>
        </w:rPr>
        <w:t xml:space="preserve">The following are out of scope: analysis of third-party library internals, real-time collaborative editing, and automatic application of refactorings (the system only recommends changes).</w:t>
      </w:r>
    </w:p>
    <w:p>
      <w:pPr>
        <w:pStyle w:val="Heading2"/>
      </w:pPr>
      <w:r>
        <w:rPr>
          <w:rFonts w:ascii="Times New Roman" w:cs="Times New Roman" w:eastAsia="Times New Roman" w:hAnsi="Times New Roman"/>
        </w:rPr>
        <w:t xml:space="preserve">1.3 Project Timeline</w:t>
      </w:r>
    </w:p>
    <w:p>
      <w:pPr>
        <w:spacing w:after="140" w:line="276"/>
        <w:jc w:val="both"/>
      </w:pPr>
      <w:r>
        <w:rPr>
          <w:rFonts w:ascii="Times New Roman" w:cs="Times New Roman" w:eastAsia="Times New Roman" w:hAnsi="Times New Roman"/>
          <w:sz w:val="24"/>
          <w:szCs w:val="24"/>
        </w:rPr>
        <w:t xml:space="preserve">The estimated project timeline is shown below. Prerequisite study, requirements analysis, system design, and development and testing are complete; deployment and final report writing remain.</w:t>
      </w:r>
    </w:p>
    <w:p>
      <w:pPr>
        <w:keepNext/>
        <w:spacing w:after="60" w:before="120"/>
        <w:jc w:val="center"/>
      </w:pPr>
      <w:r>
        <w:drawing>
          <wp:inline distT="0" distB="0" distL="0" distR="0">
            <wp:extent cx="5715000" cy="685800"/>
            <wp:effectExtent t="0" r="0" b="0" l="0"/>
            <wp:docPr id="1" name="gantt" descr="Figure 1: Project Timeline" title="Figure 1: 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858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 Project Timeline</w:t>
      </w:r>
    </w:p>
    <w:p>
      <w:pPr>
        <w:pStyle w:val="Heading2"/>
      </w:pPr>
      <w:r>
        <w:rPr>
          <w:rFonts w:ascii="Times New Roman" w:cs="Times New Roman" w:eastAsia="Times New Roman" w:hAnsi="Times New Roman"/>
        </w:rPr>
        <w:t xml:space="preserve">1.4 Purpose of Document</w:t>
      </w:r>
    </w:p>
    <w:p>
      <w:pPr>
        <w:spacing w:after="140" w:line="276"/>
        <w:jc w:val="both"/>
      </w:pPr>
      <w:r>
        <w:rPr>
          <w:rFonts w:ascii="Times New Roman" w:cs="Times New Roman" w:eastAsia="Times New Roman" w:hAnsi="Times New Roman"/>
          <w:sz w:val="24"/>
          <w:szCs w:val="24"/>
        </w:rPr>
        <w:t xml:space="preserve">The purposes of this document are: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Identify and analyze the requirements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Present the system models and architecture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Describe the applied methodology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Document the user interface and the setup procedure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Design the test plan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Improve understanding and reduce development effort</w:t>
      </w:r>
    </w:p>
    <w:p>
      <w:pPr>
        <w:pStyle w:val="Heading1"/>
        <w:pageBreakBefore/>
      </w:pPr>
      <w:r>
        <w:rPr>
          <w:rFonts w:ascii="Times New Roman" w:cs="Times New Roman" w:eastAsia="Times New Roman" w:hAnsi="Times New Roman"/>
        </w:rPr>
        <w:t xml:space="preserve">2. Project Description</w:t>
      </w:r>
    </w:p>
    <w:p>
      <w:pPr>
        <w:spacing w:after="140" w:line="276"/>
        <w:jc w:val="both"/>
      </w:pPr>
      <w:r>
        <w:rPr>
          <w:rFonts w:ascii="Times New Roman" w:cs="Times New Roman" w:eastAsia="Times New Roman" w:hAnsi="Times New Roman"/>
          <w:sz w:val="24"/>
          <w:szCs w:val="24"/>
        </w:rPr>
        <w:t xml:space="preserve">Modern projects routinely mix several languages and span hundreds of files. Understanding such a project requires seeing it at more than one level: first the modules and how they depend on each other, then the files inside a module, then the functions inside a file. Without this, risky code and structural problems stay hidden until a change breaks something.</w:t>
      </w:r>
    </w:p>
    <w:p>
      <w:pPr>
        <w:spacing w:after="140" w:line="276"/>
        <w:jc w:val="both"/>
      </w:pPr>
      <w:r>
        <w:rPr>
          <w:rFonts w:ascii="Times New Roman" w:cs="Times New Roman" w:eastAsia="Times New Roman" w:hAnsi="Times New Roman"/>
          <w:sz w:val="24"/>
          <w:szCs w:val="24"/>
        </w:rPr>
        <w:t xml:space="preserve">CodeLens addresses this by turning an uploaded codebase into a graph, letting the user drill down through four tiers, and layering quality analyses on top of that graph. The system aims to detect problems and explain them, but never to modify the user’s code.</w:t>
      </w:r>
    </w:p>
    <w:p>
      <w:pPr>
        <w:pStyle w:val="Heading2"/>
      </w:pPr>
      <w:r>
        <w:rPr>
          <w:rFonts w:ascii="Times New Roman" w:cs="Times New Roman" w:eastAsia="Times New Roman" w:hAnsi="Times New Roman"/>
        </w:rPr>
        <w:t xml:space="preserve">2.1 Quality Function Deployment</w:t>
      </w:r>
    </w:p>
    <w:p>
      <w:pPr>
        <w:spacing w:after="140" w:line="276"/>
        <w:jc w:val="both"/>
      </w:pPr>
      <w:r>
        <w:rPr>
          <w:rFonts w:ascii="Times New Roman" w:cs="Times New Roman" w:eastAsia="Times New Roman" w:hAnsi="Times New Roman"/>
          <w:sz w:val="24"/>
          <w:szCs w:val="24"/>
        </w:rPr>
        <w:t xml:space="preserve">Quality Function Deployment (QFD) translates user needs into specific technical requirements. For CodeLens, the requirements are classified as follows (the full list, FR-1 to FR-13, is given in the SRS).</w:t>
      </w:r>
    </w:p>
    <w:p>
      <w:pPr>
        <w:pStyle w:val="Heading3"/>
      </w:pPr>
      <w:r>
        <w:rPr>
          <w:rFonts w:ascii="Times New Roman" w:cs="Times New Roman" w:eastAsia="Times New Roman" w:hAnsi="Times New Roman"/>
        </w:rPr>
        <w:t xml:space="preserve">2.1.1 Normal Requirements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Code Upload &amp; Ingestion:</w:t>
      </w:r>
      <w:r>
        <w:rPr>
          <w:rFonts w:ascii="Times New Roman" w:cs="Times New Roman" w:eastAsia="Times New Roman" w:hAnsi="Times New Roman"/>
          <w:sz w:val="24"/>
          <w:szCs w:val="24"/>
        </w:rPr>
        <w:t xml:space="preserve"> The system shall accept a single source file, a ZIP archive or a folder, reject files over 2 MB and uploads over 50 MB / 1000 files, sanitize ZIP entries against path traversal (zip-slip) and skip directories such as node_modules, venv, dist and build.</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Multi-Language Parsing &amp; Metrics:</w:t>
      </w:r>
      <w:r>
        <w:rPr>
          <w:rFonts w:ascii="Times New Roman" w:cs="Times New Roman" w:eastAsia="Times New Roman" w:hAnsi="Times New Roman"/>
          <w:sz w:val="24"/>
          <w:szCs w:val="24"/>
        </w:rPr>
        <w:t xml:space="preserve"> The system shall parse the supported languages with Tree-sitter and extract, per function, the name, parameters, line range, cyclomatic complexity, fan-in and fan-out, and build a same-project call graph.</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Multi-Tier Graph Visualization:</w:t>
      </w:r>
      <w:r>
        <w:rPr>
          <w:rFonts w:ascii="Times New Roman" w:cs="Times New Roman" w:eastAsia="Times New Roman" w:hAnsi="Times New Roman"/>
          <w:sz w:val="24"/>
          <w:szCs w:val="24"/>
        </w:rPr>
        <w:t xml:space="preserve"> The system shall render module, file, function and chunk graphs with click-to-drill-down, breadcrumb navigation, a MiniMap and zoom controls.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Search:</w:t>
      </w:r>
      <w:r>
        <w:rPr>
          <w:rFonts w:ascii="Times New Roman" w:cs="Times New Roman" w:eastAsia="Times New Roman" w:hAnsi="Times New Roman"/>
          <w:sz w:val="24"/>
          <w:szCs w:val="24"/>
        </w:rPr>
        <w:t xml:space="preserve"> The system shall provide full-text search over function, file and module names and focus the selected node in the graph.</w:t>
      </w:r>
    </w:p>
    <w:p>
      <w:pPr>
        <w:pStyle w:val="Heading3"/>
      </w:pPr>
      <w:r>
        <w:rPr>
          <w:rFonts w:ascii="Times New Roman" w:cs="Times New Roman" w:eastAsia="Times New Roman" w:hAnsi="Times New Roman"/>
        </w:rPr>
        <w:t xml:space="preserve">2.1.2 Expected Requirements</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Architecture Pattern &amp; Layer Analysis:</w:t>
      </w:r>
      <w:r>
        <w:rPr>
          <w:rFonts w:ascii="Times New Roman" w:cs="Times New Roman" w:eastAsia="Times New Roman" w:hAnsi="Times New Roman"/>
          <w:sz w:val="24"/>
          <w:szCs w:val="24"/>
        </w:rPr>
        <w:t xml:space="preserve"> The system shall detect architecture patterns with confidence scores and evidence, and report layer violations with source, target, severity and explanation.</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Code Smell Analysis:</w:t>
      </w:r>
      <w:r>
        <w:rPr>
          <w:rFonts w:ascii="Times New Roman" w:cs="Times New Roman" w:eastAsia="Times New Roman" w:hAnsi="Times New Roman"/>
          <w:sz w:val="24"/>
          <w:szCs w:val="24"/>
        </w:rPr>
        <w:t xml:space="preserve"> The system shall detect function-, module- and architecture-level smells and rank root causes using a smell dependency graph.</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Change Impact &amp; Risk:</w:t>
      </w:r>
      <w:r>
        <w:rPr>
          <w:rFonts w:ascii="Times New Roman" w:cs="Times New Roman" w:eastAsia="Times New Roman" w:hAnsi="Times New Roman"/>
          <w:sz w:val="24"/>
          <w:szCs w:val="24"/>
        </w:rPr>
        <w:t xml:space="preserve"> The system shall compute the transitive callers of a function (with hop depth) and classify functions by fan-in into High (≥10), Medium (3–9), Low (1–2) or None (0) risk.</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Dead Code &amp; Metrics:</w:t>
      </w:r>
      <w:r>
        <w:rPr>
          <w:rFonts w:ascii="Times New Roman" w:cs="Times New Roman" w:eastAsia="Times New Roman" w:hAnsi="Times New Roman"/>
          <w:sz w:val="24"/>
          <w:szCs w:val="24"/>
        </w:rPr>
        <w:t xml:space="preserve"> The system shall flag unreachable functions and unused imports and compute LOC, complexity, Halstead metrics and a Maintainability Index.</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Session Management:</w:t>
      </w:r>
      <w:r>
        <w:rPr>
          <w:rFonts w:ascii="Times New Roman" w:cs="Times New Roman" w:eastAsia="Times New Roman" w:hAnsi="Times New Roman"/>
          <w:sz w:val="24"/>
          <w:szCs w:val="24"/>
        </w:rPr>
        <w:t xml:space="preserve"> The system shall isolate every user’s data in a session identified by an X-Session-ID header and expire sessions after 3 hours of inactivity.</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Performance &amp; Reliability:</w:t>
      </w:r>
      <w:r>
        <w:rPr>
          <w:rFonts w:ascii="Times New Roman" w:cs="Times New Roman" w:eastAsia="Times New Roman" w:hAnsi="Times New Roman"/>
          <w:sz w:val="24"/>
          <w:szCs w:val="24"/>
        </w:rPr>
        <w:t xml:space="preserve"> The system shall parse 100 files in under 2 seconds, render the Tier-1 graph in under 5 seconds, answer searches in under a second, and fall back to an in-memory cache if Neo4j fails.</w:t>
      </w:r>
    </w:p>
    <w:p>
      <w:pPr>
        <w:pStyle w:val="Heading3"/>
      </w:pPr>
      <w:r>
        <w:rPr>
          <w:rFonts w:ascii="Times New Roman" w:cs="Times New Roman" w:eastAsia="Times New Roman" w:hAnsi="Times New Roman"/>
        </w:rPr>
        <w:t xml:space="preserve">2.1.3 Exciting Requirements</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AI Refactor Plan:</w:t>
      </w:r>
      <w:r>
        <w:rPr>
          <w:rFonts w:ascii="Times New Roman" w:cs="Times New Roman" w:eastAsia="Times New Roman" w:hAnsi="Times New Roman"/>
          <w:sz w:val="24"/>
          <w:szCs w:val="24"/>
        </w:rPr>
        <w:t xml:space="preserve"> On explicit user request, the system shall call an LLM with a structured smell summary and return an executive summary, a root cause and prioritized refactor steps, falling back to a static plan when the LLM is unavailable.</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GoF Design-Pattern Detection:</w:t>
      </w:r>
      <w:r>
        <w:rPr>
          <w:rFonts w:ascii="Times New Roman" w:cs="Times New Roman" w:eastAsia="Times New Roman" w:hAnsi="Times New Roman"/>
          <w:sz w:val="24"/>
          <w:szCs w:val="24"/>
        </w:rPr>
        <w:t xml:space="preserve"> The system shall detect the 23 GoF patterns from the structural shape of the code, without relying on naming heuristics.</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Git History &amp; Evolution:</w:t>
      </w:r>
      <w:r>
        <w:rPr>
          <w:rFonts w:ascii="Times New Roman" w:cs="Times New Roman" w:eastAsia="Times New Roman" w:hAnsi="Times New Roman"/>
          <w:sz w:val="24"/>
          <w:szCs w:val="24"/>
        </w:rPr>
        <w:t xml:space="preserve"> The system shall extract the last 30 commits and show churn and estimated quality metrics per commit.</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Dynamic Slicing:</w:t>
      </w:r>
      <w:r>
        <w:rPr>
          <w:rFonts w:ascii="Times New Roman" w:cs="Times New Roman" w:eastAsia="Times New Roman" w:hAnsi="Times New Roman"/>
          <w:sz w:val="24"/>
          <w:szCs w:val="24"/>
        </w:rPr>
        <w:t xml:space="preserve"> The system shall run a Python function in an isolated Docker sandbox and compute a backward slice of the executed statements.</w:t>
      </w:r>
    </w:p>
    <w:p>
      <w:pPr>
        <w:pStyle w:val="Heading2"/>
      </w:pPr>
      <w:r>
        <w:rPr>
          <w:rFonts w:ascii="Times New Roman" w:cs="Times New Roman" w:eastAsia="Times New Roman" w:hAnsi="Times New Roman"/>
        </w:rPr>
        <w:t xml:space="preserve">2.2 Usage Scenario</w:t>
      </w:r>
    </w:p>
    <w:p>
      <w:pPr>
        <w:spacing w:after="140" w:line="276"/>
        <w:jc w:val="both"/>
      </w:pPr>
      <w:r>
        <w:rPr>
          <w:rFonts w:ascii="Times New Roman" w:cs="Times New Roman" w:eastAsia="Times New Roman" w:hAnsi="Times New Roman"/>
          <w:sz w:val="24"/>
          <w:szCs w:val="24"/>
        </w:rPr>
        <w:t xml:space="preserve">CodeLens is a web application used by developers, code reviewers, software architects and QA/tech leads. A typical session proceeds as follows.</w:t>
      </w:r>
    </w:p>
    <w:p>
      <w:pPr>
        <w:spacing w:after="140" w:line="276"/>
        <w:jc w:val="both"/>
      </w:pPr>
      <w:r>
        <w:rPr>
          <w:rFonts w:ascii="Times New Roman" w:cs="Times New Roman" w:eastAsia="Times New Roman" w:hAnsi="Times New Roman"/>
          <w:b/>
          <w:bCs/>
          <w:sz w:val="24"/>
          <w:szCs w:val="24"/>
        </w:rPr>
        <w:t xml:space="preserve">Session start.</w:t>
      </w:r>
      <w:r>
        <w:rPr>
          <w:rFonts w:ascii="Times New Roman" w:cs="Times New Roman" w:eastAsia="Times New Roman" w:hAnsi="Times New Roman"/>
          <w:sz w:val="24"/>
          <w:szCs w:val="24"/>
        </w:rPr>
        <w:t xml:space="preserve"> When the application loads, the frontend creates a session (or restores one from sessionStorage). From then on every API request carries the session ID in the X-Session-ID header.</w:t>
      </w:r>
    </w:p>
    <w:p>
      <w:pPr>
        <w:spacing w:after="140" w:line="276"/>
        <w:jc w:val="both"/>
      </w:pPr>
      <w:r>
        <w:rPr>
          <w:rFonts w:ascii="Times New Roman" w:cs="Times New Roman" w:eastAsia="Times New Roman" w:hAnsi="Times New Roman"/>
          <w:b/>
          <w:bCs/>
          <w:sz w:val="24"/>
          <w:szCs w:val="24"/>
        </w:rPr>
        <w:t xml:space="preserve">Upload.</w:t>
      </w:r>
      <w:r>
        <w:rPr>
          <w:rFonts w:ascii="Times New Roman" w:cs="Times New Roman" w:eastAsia="Times New Roman" w:hAnsi="Times New Roman"/>
          <w:sz w:val="24"/>
          <w:szCs w:val="24"/>
        </w:rPr>
        <w:t xml:space="preserve"> The user selects a file, a ZIP archive or a folder. The frontend validates the selection and shows upload progress with stage labels. The backend sanitizes and extracts the files, filters ignored directories, parses each file, classifies large files, chunks god files, resolves imports, computes layer violations and stores the resulting graph in Neo4j under the session ID.</w:t>
      </w:r>
    </w:p>
    <w:p>
      <w:pPr>
        <w:spacing w:after="140" w:line="276"/>
        <w:jc w:val="both"/>
      </w:pPr>
      <w:r>
        <w:rPr>
          <w:rFonts w:ascii="Times New Roman" w:cs="Times New Roman" w:eastAsia="Times New Roman" w:hAnsi="Times New Roman"/>
          <w:b/>
          <w:bCs/>
          <w:sz w:val="24"/>
          <w:szCs w:val="24"/>
        </w:rPr>
        <w:t xml:space="preserve">Exploration.</w:t>
      </w:r>
      <w:r>
        <w:rPr>
          <w:rFonts w:ascii="Times New Roman" w:cs="Times New Roman" w:eastAsia="Times New Roman" w:hAnsi="Times New Roman"/>
          <w:sz w:val="24"/>
          <w:szCs w:val="24"/>
        </w:rPr>
        <w:t xml:space="preserve"> The Tier-1 module graph is shown. Clicking a module opens its file graph (Tier-2), clicking a file opens its function graph (Tier-3), and clicking a function expands its direct callers and callees. For god files the chunk graph (Tier-4) is shown. The user can search for any entity and jump to it.</w:t>
      </w:r>
    </w:p>
    <w:p>
      <w:pPr>
        <w:spacing w:after="140" w:line="276"/>
        <w:jc w:val="both"/>
      </w:pPr>
      <w:r>
        <w:rPr>
          <w:rFonts w:ascii="Times New Roman" w:cs="Times New Roman" w:eastAsia="Times New Roman" w:hAnsi="Times New Roman"/>
          <w:b/>
          <w:bCs/>
          <w:sz w:val="24"/>
          <w:szCs w:val="24"/>
        </w:rPr>
        <w:t xml:space="preserve">Analysis.</w:t>
      </w:r>
      <w:r>
        <w:rPr>
          <w:rFonts w:ascii="Times New Roman" w:cs="Times New Roman" w:eastAsia="Times New Roman" w:hAnsi="Times New Roman"/>
          <w:sz w:val="24"/>
          <w:szCs w:val="24"/>
        </w:rPr>
        <w:t xml:space="preserve"> From the sidebar the user can open the metrics dashboard, dependency-risk ranking, dead-code report, architecture and GoF pattern panels, layer-violation analysis, Git history and smell analysis. Hovering over or selecting a function shows the change-impact overlay. In the smell panel the user may request an AI refactor plan.</w:t>
      </w:r>
    </w:p>
    <w:p>
      <w:pPr>
        <w:spacing w:after="140" w:line="276"/>
        <w:jc w:val="both"/>
      </w:pPr>
      <w:r>
        <w:rPr>
          <w:rFonts w:ascii="Times New Roman" w:cs="Times New Roman" w:eastAsia="Times New Roman" w:hAnsi="Times New Roman"/>
          <w:b/>
          <w:bCs/>
          <w:sz w:val="24"/>
          <w:szCs w:val="24"/>
        </w:rPr>
        <w:t xml:space="preserve">Session end.</w:t>
      </w:r>
      <w:r>
        <w:rPr>
          <w:rFonts w:ascii="Times New Roman" w:cs="Times New Roman" w:eastAsia="Times New Roman" w:hAnsi="Times New Roman"/>
          <w:sz w:val="24"/>
          <w:szCs w:val="24"/>
        </w:rPr>
        <w:t xml:space="preserve"> When the tab is closed, a beacon deletes the session’s data from Neo4j, the cache and the disk. Otherwise a background task removes sessions that have been idle for more than 3 hours.</w:t>
      </w:r>
    </w:p>
    <w:p>
      <w:pPr>
        <w:pStyle w:val="Heading1"/>
        <w:pageBreakBefore/>
      </w:pPr>
      <w:r>
        <w:rPr>
          <w:rFonts w:ascii="Times New Roman" w:cs="Times New Roman" w:eastAsia="Times New Roman" w:hAnsi="Times New Roman"/>
        </w:rPr>
        <w:t xml:space="preserve">3. Scenario Based Modeling</w:t>
      </w:r>
    </w:p>
    <w:p>
      <w:pPr>
        <w:spacing w:after="140" w:line="276"/>
        <w:jc w:val="both"/>
      </w:pPr>
      <w:r>
        <w:rPr>
          <w:rFonts w:ascii="Times New Roman" w:cs="Times New Roman" w:eastAsia="Times New Roman" w:hAnsi="Times New Roman"/>
          <w:sz w:val="24"/>
          <w:szCs w:val="24"/>
        </w:rPr>
        <w:t xml:space="preserve">Scenario-based modeling describes how the system behaves in real usage situations. It helps to identify missing requirements and to confirm that the design supports every user goal. This chapter presents the use case diagram, the activity diagrams and the sequence diagrams of CodeLens.</w:t>
      </w:r>
    </w:p>
    <w:p>
      <w:pPr>
        <w:pStyle w:val="Heading2"/>
      </w:pPr>
      <w:r>
        <w:rPr>
          <w:rFonts w:ascii="Times New Roman" w:cs="Times New Roman" w:eastAsia="Times New Roman" w:hAnsi="Times New Roman"/>
        </w:rPr>
        <w:t xml:space="preserve">3.1 Use Case Diagram</w:t>
      </w:r>
    </w:p>
    <w:p>
      <w:pPr>
        <w:spacing w:after="140" w:line="276"/>
        <w:jc w:val="both"/>
      </w:pPr>
      <w:r>
        <w:rPr>
          <w:rFonts w:ascii="Times New Roman" w:cs="Times New Roman" w:eastAsia="Times New Roman" w:hAnsi="Times New Roman"/>
          <w:b/>
          <w:bCs/>
          <w:sz w:val="24"/>
          <w:szCs w:val="24"/>
        </w:rPr>
        <w:t xml:space="preserve">Primary actors:</w:t>
      </w:r>
      <w:r>
        <w:rPr>
          <w:rFonts w:ascii="Times New Roman" w:cs="Times New Roman" w:eastAsia="Times New Roman" w:hAnsi="Times New Roman"/>
          <w:sz w:val="24"/>
          <w:szCs w:val="24"/>
        </w:rPr>
        <w:t xml:space="preserve"> Developer / Code Reviewer, Software Architect, QA / Tech Lead, System Administrator. </w:t>
      </w:r>
      <w:r>
        <w:rPr>
          <w:rFonts w:ascii="Times New Roman" w:cs="Times New Roman" w:eastAsia="Times New Roman" w:hAnsi="Times New Roman"/>
          <w:b/>
          <w:bCs/>
          <w:sz w:val="24"/>
          <w:szCs w:val="24"/>
        </w:rPr>
        <w:t xml:space="preserve">Secondary actors:</w:t>
      </w:r>
      <w:r>
        <w:rPr>
          <w:rFonts w:ascii="Times New Roman" w:cs="Times New Roman" w:eastAsia="Times New Roman" w:hAnsi="Times New Roman"/>
          <w:sz w:val="24"/>
          <w:szCs w:val="24"/>
        </w:rPr>
        <w:t xml:space="preserve"> Neo4j database and the LLM provider (Groq).</w:t>
      </w:r>
    </w:p>
    <w:p>
      <w:pPr>
        <w:keepNext/>
        <w:spacing w:after="60" w:before="120"/>
        <w:jc w:val="center"/>
      </w:pPr>
      <w:r>
        <w:drawing>
          <wp:inline distT="0" distB="0" distL="0" distR="0">
            <wp:extent cx="3143250" cy="4486275"/>
            <wp:effectExtent t="0" r="0" b="0" l="0"/>
            <wp:docPr id="2" name="usecase" descr="Figure 2: Use Case Diagram of CodeLens" title="Figure 2: Use Case Diagram of Code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4862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 Use Case Diagram of CodeLens</w:t>
      </w:r>
    </w:p>
    <w:p>
      <w:pPr>
        <w:spacing w:after="140" w:line="276"/>
        <w:jc w:val="both"/>
      </w:pPr>
      <w:r>
        <w:rPr>
          <w:rFonts w:ascii="Times New Roman" w:cs="Times New Roman" w:eastAsia="Times New Roman" w:hAnsi="Times New Roman"/>
          <w:sz w:val="24"/>
          <w:szCs w:val="24"/>
        </w:rPr>
        <w:t xml:space="preserve">The use cases shown in the diagram are described in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462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ID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Use Case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Actor</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Description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 Source Code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/upload; the backend extracts, filters, parses, builds graphs and stores them in Neo4j. Invalid type, oversized upload or zip-slip path is rejected with an error.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Browse Multi-Tier Code Graph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 / Architect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Module → File → Function drill-down through /graph/tier1, /graph/tier2, /graph/tier3 and /expand; breadcrumb and “Back” navigation.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Search Code Entities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Search over functions, files and modules; selecting a result loads the relevant tier and focuses the node.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Detect Architecture Patterns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Architect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/api/patterns/{session_id}; confidence-scored patterns with evidence. GoF patterns are served by /api/gof-patterns/{session_id}.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Analyze Layer Violations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Architect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/layer-violations; requires a folder or ZIP upload. Violations are listed by severity.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 Code Smell Analysis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Architect / Tech Lead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/smell-analysis; smell rules, smell dependency graph and root-cause ranking.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UC8</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AI Refactor Plan (extends UC7)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Architect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/llm-refactor-reason; the LLM returns a prioritized plan, or a static fallback plan on failure.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UC9</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View Dependency Risk Score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/risk-score; functions ranked by fan-in.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UC10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 Change Impact Analysis (extends UC2)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/impact-analysis/{function}; BFS over the reverse call graph with hop depth.</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UC11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Detect Dead Code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/dead-code; zero fan-in functions and unused imports.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UC12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View Git History &amp; Quality Trend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Developer / Tech Lead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/git-history; last 30 commits, requires a .git directory in the upload.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UC13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Manage Session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Any user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/start-session, DELETE /end-session, 3-hour auto-expiry.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UC14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Monitor Active Sessions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Administrator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/admin/sessions.</w:t>
            </w:r>
          </w:p>
        </w:tc>
      </w:tr>
    </w:tbl>
    <w:p>
      <w:pPr>
        <w:spacing w:after="240" w:before="80"/>
        <w:jc w:val="center"/>
      </w:pPr>
      <w:r>
        <w:rPr>
          <w:rFonts w:ascii="Times New Roman" w:cs="Times New Roman" w:eastAsia="Times New Roman" w:hAnsi="Times New Roman"/>
          <w:b/>
          <w:bCs/>
          <w:sz w:val="22"/>
          <w:szCs w:val="22"/>
        </w:rPr>
        <w:t xml:space="preserve">Table 1: Use Case Descriptions</w:t>
      </w:r>
    </w:p>
    <w:p>
      <w:pPr>
        <w:pStyle w:val="Heading2"/>
      </w:pPr>
      <w:r>
        <w:rPr>
          <w:rFonts w:ascii="Times New Roman" w:cs="Times New Roman" w:eastAsia="Times New Roman" w:hAnsi="Times New Roman"/>
        </w:rPr>
        <w:t xml:space="preserve">3.2 Activity Diagrams</w:t>
      </w:r>
    </w:p>
    <w:p>
      <w:pPr>
        <w:spacing w:after="140" w:line="276"/>
        <w:jc w:val="both"/>
      </w:pPr>
      <w:r>
        <w:rPr>
          <w:rFonts w:ascii="Times New Roman" w:cs="Times New Roman" w:eastAsia="Times New Roman" w:hAnsi="Times New Roman"/>
          <w:sz w:val="24"/>
          <w:szCs w:val="24"/>
        </w:rPr>
        <w:t xml:space="preserve">Activity diagrams capture the dynamic behavior of the system as a flow of activities.</w:t>
      </w:r>
    </w:p>
    <w:p>
      <w:pPr>
        <w:pStyle w:val="Heading3"/>
      </w:pPr>
      <w:r>
        <w:rPr>
          <w:rFonts w:ascii="Times New Roman" w:cs="Times New Roman" w:eastAsia="Times New Roman" w:hAnsi="Times New Roman"/>
        </w:rPr>
        <w:t xml:space="preserve">3.2.1 Level-1: System Operational Activity Diagram</w:t>
      </w:r>
    </w:p>
    <w:p>
      <w:pPr>
        <w:keepNext/>
        <w:spacing w:after="60" w:before="120"/>
        <w:jc w:val="center"/>
      </w:pPr>
      <w:r>
        <w:drawing>
          <wp:inline distT="0" distB="0" distL="0" distR="0">
            <wp:extent cx="4476750" cy="3781425"/>
            <wp:effectExtent t="0" r="0" b="0" l="0"/>
            <wp:docPr id="3" name="act1" descr="Figure 3: Level-1 Activity Diagram" title="Figure 3: Level-1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7814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3: Level-1 Activity Diagram</w:t>
      </w:r>
    </w:p>
    <w:p>
      <w:pPr>
        <w:spacing w:after="140" w:line="276"/>
        <w:jc w:val="both"/>
      </w:pPr>
      <w:r>
        <w:rPr>
          <w:rFonts w:ascii="Times New Roman" w:cs="Times New Roman" w:eastAsia="Times New Roman" w:hAnsi="Times New Roman"/>
          <w:sz w:val="24"/>
          <w:szCs w:val="24"/>
        </w:rPr>
        <w:t xml:space="preserve">The process begins with “Create/Restore Session” (UC13), which gives the user an isolated environment. The user then uploads source code (UC1), and the system parses it and builds the multi-tier code graph. From the central “Select an action” decision node the user can browse the graph, search, detect architecture patterns, analyze layer violations, run smell analysis with the AI refactor plan, view risk scores, run change-impact analysis, detect dead code or view Git history. The loop ends when the session is idle for more than 3 hours or the tab is closed, which triggers cleanup of the data in Neo4j, the cache and temporary disk storage.</w:t>
      </w:r>
    </w:p>
    <w:p>
      <w:pPr>
        <w:pStyle w:val="Heading3"/>
      </w:pPr>
      <w:r>
        <w:rPr>
          <w:rFonts w:ascii="Times New Roman" w:cs="Times New Roman" w:eastAsia="Times New Roman" w:hAnsi="Times New Roman"/>
        </w:rPr>
        <w:t xml:space="preserve">3.2.2 Level-2: Smell-Detection Activity Diagram</w:t>
      </w:r>
    </w:p>
    <w:p>
      <w:pPr>
        <w:keepNext/>
        <w:spacing w:after="60" w:before="120"/>
        <w:jc w:val="center"/>
      </w:pPr>
      <w:r>
        <w:drawing>
          <wp:inline distT="0" distB="0" distL="0" distR="0">
            <wp:extent cx="3143250" cy="4171950"/>
            <wp:effectExtent t="0" r="0" b="0" l="0"/>
            <wp:docPr id="4" name="act2" descr="Figure 4: Smell-Detection Activity Diagram" title="Figure 4: Smell-Detectio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1719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4: Smell-Detection Activity Diagram</w:t>
      </w:r>
    </w:p>
    <w:p>
      <w:pPr>
        <w:spacing w:after="140" w:line="276"/>
        <w:jc w:val="both"/>
      </w:pPr>
      <w:r>
        <w:rPr>
          <w:rFonts w:ascii="Times New Roman" w:cs="Times New Roman" w:eastAsia="Times New Roman" w:hAnsi="Times New Roman"/>
          <w:sz w:val="24"/>
          <w:szCs w:val="24"/>
        </w:rPr>
        <w:t xml:space="preserve">This diagram details the logic of the smell analysis: parsing, smell detection, construction of the smell dependency graph, root-cause ranking and the optional AI-assisted refactor plan.</w:t>
      </w:r>
    </w:p>
    <w:p>
      <w:pPr>
        <w:pStyle w:val="Heading2"/>
      </w:pPr>
      <w:r>
        <w:rPr>
          <w:rFonts w:ascii="Times New Roman" w:cs="Times New Roman" w:eastAsia="Times New Roman" w:hAnsi="Times New Roman"/>
        </w:rPr>
        <w:t xml:space="preserve">3.3 Sequence Diagrams</w:t>
      </w:r>
    </w:p>
    <w:p>
      <w:pPr>
        <w:pStyle w:val="Heading3"/>
      </w:pPr>
      <w:r>
        <w:rPr>
          <w:rFonts w:ascii="Times New Roman" w:cs="Times New Roman" w:eastAsia="Times New Roman" w:hAnsi="Times New Roman"/>
        </w:rPr>
        <w:t xml:space="preserve">3.3.1 Upload and Initial Analysis (UC1)</w:t>
      </w:r>
    </w:p>
    <w:p>
      <w:pPr>
        <w:keepNext/>
        <w:spacing w:after="60" w:before="120"/>
        <w:jc w:val="center"/>
      </w:pPr>
      <w:r>
        <w:drawing>
          <wp:inline distT="0" distB="0" distL="0" distR="0">
            <wp:extent cx="4953000" cy="2790825"/>
            <wp:effectExtent t="0" r="0" b="0" l="0"/>
            <wp:docPr id="5" name="seqUpload" descr="Figure 5: Sequence Diagram – Upload &amp; Initial Analysis (UC1)" title="Figure 5: Sequence Diagram – Upload &amp; Initial Analysis (U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908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5: Sequence Diagram – Upload &amp; Initial Analysis (UC1)</w:t>
      </w:r>
    </w:p>
    <w:p>
      <w:pPr>
        <w:spacing w:after="140" w:line="276"/>
        <w:jc w:val="both"/>
      </w:pPr>
      <w:r>
        <w:rPr>
          <w:rFonts w:ascii="Times New Roman" w:cs="Times New Roman" w:eastAsia="Times New Roman" w:hAnsi="Times New Roman"/>
          <w:sz w:val="24"/>
          <w:szCs w:val="24"/>
        </w:rPr>
        <w:t xml:space="preserve">The user uploads a file through the GraphView component, which verifies the session before sending the data to FastAPI. The backend parses the files, extracts metrics, stores the structural data in Neo4j and returns the data needed to render the Tier-1 graph.</w:t>
      </w:r>
    </w:p>
    <w:p>
      <w:pPr>
        <w:pStyle w:val="Heading3"/>
      </w:pPr>
      <w:r>
        <w:rPr>
          <w:rFonts w:ascii="Times New Roman" w:cs="Times New Roman" w:eastAsia="Times New Roman" w:hAnsi="Times New Roman"/>
        </w:rPr>
        <w:t xml:space="preserve">3.3.2 Drill-Down Navigation (UC2)</w:t>
      </w:r>
    </w:p>
    <w:p>
      <w:pPr>
        <w:keepNext/>
        <w:spacing w:after="60" w:before="120"/>
        <w:jc w:val="center"/>
      </w:pPr>
      <w:r>
        <w:drawing>
          <wp:inline distT="0" distB="0" distL="0" distR="0">
            <wp:extent cx="4572000" cy="4752975"/>
            <wp:effectExtent t="0" r="0" b="0" l="0"/>
            <wp:docPr id="6" name="seqDrill" descr="Figure 6: Sequence Diagram – Drill-Down Navigation (UC2)" title="Figure 6: Sequence Diagram – Drill-Down Navigation (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7529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6: Sequence Diagram – Drill-Down Navigation (UC2)</w:t>
      </w:r>
    </w:p>
    <w:p>
      <w:pPr>
        <w:spacing w:after="140" w:line="276"/>
        <w:jc w:val="both"/>
      </w:pPr>
      <w:r>
        <w:rPr>
          <w:rFonts w:ascii="Times New Roman" w:cs="Times New Roman" w:eastAsia="Times New Roman" w:hAnsi="Times New Roman"/>
          <w:sz w:val="24"/>
          <w:szCs w:val="24"/>
        </w:rPr>
        <w:t xml:space="preserve">When the user clicks a module or file node, the frontend requests the corresponding tier from the backend, which queries Neo4j. The frontend then pushes a breadcrumb entry and renders the requested tier.</w:t>
      </w:r>
    </w:p>
    <w:p>
      <w:pPr>
        <w:pStyle w:val="Heading3"/>
      </w:pPr>
      <w:r>
        <w:rPr>
          <w:rFonts w:ascii="Times New Roman" w:cs="Times New Roman" w:eastAsia="Times New Roman" w:hAnsi="Times New Roman"/>
        </w:rPr>
        <w:t xml:space="preserve">3.3.3 Change Impact Analysis (UC10)</w:t>
      </w:r>
    </w:p>
    <w:p>
      <w:pPr>
        <w:keepNext/>
        <w:spacing w:after="60" w:before="120"/>
        <w:jc w:val="center"/>
      </w:pPr>
      <w:r>
        <w:drawing>
          <wp:inline distT="0" distB="0" distL="0" distR="0">
            <wp:extent cx="4953000" cy="2590800"/>
            <wp:effectExtent t="0" r="0" b="0" l="0"/>
            <wp:docPr id="7" name="seqImpact" descr="Figure 7: Sequence Diagram – Change Impact Analysis (UC10)" title="Figure 7: Sequence Diagram – Change Impact Analysis (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908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7: Sequence Diagram – Change Impact Analysis (UC10)</w:t>
      </w:r>
    </w:p>
    <w:p>
      <w:pPr>
        <w:spacing w:after="140" w:line="276"/>
        <w:jc w:val="both"/>
      </w:pPr>
      <w:r>
        <w:rPr>
          <w:rFonts w:ascii="Times New Roman" w:cs="Times New Roman" w:eastAsia="Times New Roman" w:hAnsi="Times New Roman"/>
          <w:sz w:val="24"/>
          <w:szCs w:val="24"/>
        </w:rPr>
        <w:t xml:space="preserve">On selecting a function, the backend retrieves the reverse call graph from Neo4j and performs a breadth-first traversal to compute hop depths. The frontend renders an overlay showing the ripple effect of a potential change.</w:t>
      </w:r>
    </w:p>
    <w:p>
      <w:pPr>
        <w:pStyle w:val="Heading3"/>
      </w:pPr>
      <w:r>
        <w:rPr>
          <w:rFonts w:ascii="Times New Roman" w:cs="Times New Roman" w:eastAsia="Times New Roman" w:hAnsi="Times New Roman"/>
        </w:rPr>
        <w:t xml:space="preserve">3.3.4 Code Smell Analysis and AI Refactor Plan (UC7, UC8)</w:t>
      </w:r>
    </w:p>
    <w:p>
      <w:pPr>
        <w:keepNext/>
        <w:spacing w:after="60" w:before="120"/>
        <w:jc w:val="center"/>
      </w:pPr>
      <w:r>
        <w:drawing>
          <wp:inline distT="0" distB="0" distL="0" distR="0">
            <wp:extent cx="4953000" cy="2590800"/>
            <wp:effectExtent t="0" r="0" b="0" l="0"/>
            <wp:docPr id="8" name="seqSmell" descr="Figure 8: Sequence Diagram – Smell Analysis + AI Refactor Plan (UC7, UC8)" title="Figure 8: Sequence Diagram – Smell Analysis + AI Refactor Plan (UC7, U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908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8: Sequence Diagram – Smell Analysis + AI Refactor Plan (UC7, UC8)</w:t>
      </w:r>
    </w:p>
    <w:p>
      <w:pPr>
        <w:spacing w:after="140" w:line="276"/>
        <w:jc w:val="both"/>
      </w:pPr>
      <w:r>
        <w:rPr>
          <w:rFonts w:ascii="Times New Roman" w:cs="Times New Roman" w:eastAsia="Times New Roman" w:hAnsi="Times New Roman"/>
          <w:sz w:val="24"/>
          <w:szCs w:val="24"/>
        </w:rPr>
        <w:t xml:space="preserve">Smell analysis runs in two stages. The general analysis runs the smell detector and the smell-graph builder. Only when the user asks, the LLM engine sends the structured smell summary to the LLM and returns a refactor plan to the interface.</w:t>
      </w:r>
    </w:p>
    <w:p>
      <w:pPr>
        <w:pStyle w:val="Heading3"/>
      </w:pPr>
      <w:r>
        <w:rPr>
          <w:rFonts w:ascii="Times New Roman" w:cs="Times New Roman" w:eastAsia="Times New Roman" w:hAnsi="Times New Roman"/>
        </w:rPr>
        <w:t xml:space="preserve">3.3.5 Session Lifecycle (UC13)</w:t>
      </w:r>
    </w:p>
    <w:p>
      <w:pPr>
        <w:keepNext/>
        <w:spacing w:after="60" w:before="120"/>
        <w:jc w:val="center"/>
      </w:pPr>
      <w:r>
        <w:drawing>
          <wp:inline distT="0" distB="0" distL="0" distR="0">
            <wp:extent cx="4191000" cy="4505325"/>
            <wp:effectExtent t="0" r="0" b="0" l="0"/>
            <wp:docPr id="9" name="seqSession" descr="Figure 9: Sequence Diagram – Session Lifecycle (UC13)" title="Figure 9: Sequence Diagram – Session Lifecycle (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45053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9: Sequence Diagram – Session Lifecycle (UC13)</w:t>
      </w:r>
    </w:p>
    <w:p>
      <w:pPr>
        <w:spacing w:after="140" w:line="276"/>
        <w:jc w:val="both"/>
      </w:pPr>
      <w:r>
        <w:rPr>
          <w:rFonts w:ascii="Times New Roman" w:cs="Times New Roman" w:eastAsia="Times New Roman" w:hAnsi="Times New Roman"/>
          <w:sz w:val="24"/>
          <w:szCs w:val="24"/>
        </w:rPr>
        <w:t xml:space="preserve">A session ID is created on application load and attached to every request for data isolation. Cleanup is triggered either by tab closure (sendBeacon → DELETE /end-session) or by the background task that removes idle sessions.</w:t>
      </w:r>
    </w:p>
    <w:p>
      <w:pPr>
        <w:pStyle w:val="Heading1"/>
        <w:pageBreakBefore/>
      </w:pPr>
      <w:r>
        <w:rPr>
          <w:rFonts w:ascii="Times New Roman" w:cs="Times New Roman" w:eastAsia="Times New Roman" w:hAnsi="Times New Roman"/>
        </w:rPr>
        <w:t xml:space="preserve">4. Data-Based Modeling</w:t>
      </w:r>
    </w:p>
    <w:p>
      <w:pPr>
        <w:spacing w:after="140" w:line="276"/>
        <w:jc w:val="both"/>
      </w:pPr>
      <w:r>
        <w:rPr>
          <w:rFonts w:ascii="Times New Roman" w:cs="Times New Roman" w:eastAsia="Times New Roman" w:hAnsi="Times New Roman"/>
          <w:sz w:val="24"/>
          <w:szCs w:val="24"/>
        </w:rPr>
        <w:t xml:space="preserve">Data-based modeling describes how data is organized and stored. CodeLens does not use a relational database. Because the central data structure is a code graph (modules containing files, files containing functions, functions calling functions), the system stores it as a </w:t>
      </w:r>
      <w:r>
        <w:rPr>
          <w:rFonts w:ascii="Times New Roman" w:cs="Times New Roman" w:eastAsia="Times New Roman" w:hAnsi="Times New Roman"/>
          <w:b/>
          <w:bCs/>
          <w:sz w:val="24"/>
          <w:szCs w:val="24"/>
        </w:rPr>
        <w:t xml:space="preserve">property graph in Neo4j</w:t>
      </w:r>
      <w:r>
        <w:rPr>
          <w:rFonts w:ascii="Times New Roman" w:cs="Times New Roman" w:eastAsia="Times New Roman" w:hAnsi="Times New Roman"/>
          <w:sz w:val="24"/>
          <w:szCs w:val="24"/>
        </w:rPr>
        <w:t xml:space="preserve">. Every node carries a session_id property so that the data of different users in the shared database stays isolated.</w:t>
      </w:r>
    </w:p>
    <w:p>
      <w:pPr>
        <w:spacing w:after="140" w:line="276"/>
        <w:jc w:val="both"/>
      </w:pPr>
      <w:r>
        <w:rPr>
          <w:rFonts w:ascii="Times New Roman" w:cs="Times New Roman" w:eastAsia="Times New Roman" w:hAnsi="Times New Roman"/>
          <w:sz w:val="24"/>
          <w:szCs w:val="24"/>
        </w:rPr>
        <w:t xml:space="preserve">Parsed results are also kept in an in-memory cache. If Neo4j is unreachable, the system falls back to this cache so that the core features keep working.</w:t>
      </w:r>
    </w:p>
    <w:p>
      <w:pPr>
        <w:keepNext/>
        <w:spacing w:after="60" w:before="120"/>
        <w:jc w:val="center"/>
      </w:pPr>
      <w:r>
        <w:drawing>
          <wp:inline distT="0" distB="0" distL="0" distR="0">
            <wp:extent cx="4191000" cy="3848100"/>
            <wp:effectExtent t="0" r="0" b="0" l="0"/>
            <wp:docPr id="10" name="er" descr="Figure 10: Entity-Relationship Diagram of CodeLens" title="Figure 10: Entity-Relationship Diagram of Code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8481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10: Entity-Relationship Diagram of CodeLens</w:t>
      </w:r>
    </w:p>
    <w:p>
      <w:pPr>
        <w:pStyle w:val="Heading2"/>
      </w:pPr>
      <w:r>
        <w:rPr>
          <w:rFonts w:ascii="Times New Roman" w:cs="Times New Roman" w:eastAsia="Times New Roman" w:hAnsi="Times New Roman"/>
        </w:rPr>
        <w:t xml:space="preserve">4.1 Graph Schema of CodeLens</w:t>
      </w:r>
    </w:p>
    <w:p>
      <w:pPr>
        <w:spacing w:after="140" w:line="276"/>
        <w:jc w:val="both"/>
      </w:pPr>
      <w:r>
        <w:rPr>
          <w:rFonts w:ascii="Times New Roman" w:cs="Times New Roman" w:eastAsia="Times New Roman" w:hAnsi="Times New Roman"/>
          <w:sz w:val="24"/>
          <w:szCs w:val="24"/>
        </w:rPr>
        <w:t xml:space="preserve">The main node labels and relationships stored in Neo4j are summarized in Tables 2 and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Node Label</w:t>
            </w:r>
          </w:p>
        </w:tc>
        <w:tc>
          <w:tcPr>
            <w:tcW w:type="dxa" w:w="7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Description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Module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top-level directory/package of the uploaded project (Tier-1 node).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File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source file inside a module, with line count and file-size classification (normal, data file, large normal, god file).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Chunk / VirtualModule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virtual module created when a god file is split by class, complexity or line range. It sits between File and Function.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function or method with name, parameters, line range, cyclomatic complexity, fan-in, fan-out and dead-code flags.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Class</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class, interface, struct, trait or abstract class. Used by the GoF pattern engine. Uniquely keyed by (name, file, session_id).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Statement</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statement of a Python function, created on demand for dynamic slicing.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One sandboxed execution of a function with its inputs and status.</w:t>
            </w:r>
          </w:p>
        </w:tc>
      </w:tr>
    </w:tbl>
    <w:p>
      <w:pPr>
        <w:spacing w:after="240" w:before="80"/>
        <w:jc w:val="center"/>
      </w:pPr>
      <w:r>
        <w:rPr>
          <w:rFonts w:ascii="Times New Roman" w:cs="Times New Roman" w:eastAsia="Times New Roman" w:hAnsi="Times New Roman"/>
          <w:b/>
          <w:bCs/>
          <w:sz w:val="22"/>
          <w:szCs w:val="22"/>
        </w:rPr>
        <w:t xml:space="preserve">Table 2: Node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Relationship</w:t>
            </w:r>
          </w:p>
        </w:tc>
        <w:tc>
          <w:tcPr>
            <w:tcW w:type="dxa" w:w="6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DEFINED_IN / IN_FILE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 → File (and Chunk) in which it is defined.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BELONGS_TO / PART_OF</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File → Module, Chunk → File containment.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CALLS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 → Function. Many-to-many self-relationship carrying call frequency and line.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INHERITS_FROM / IMPLEMENTS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Class → Class inheritance and interface implementation.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METHOD_OF / HAS_FIELD</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 → Class and Class → field type relationships.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HAS_STATEMENT / CONTROL_DEP</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 → Statement, and control dependence between statements.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EXECUTED</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 → Statement, recording which statements were executed and in which order.</w:t>
            </w:r>
          </w:p>
        </w:tc>
      </w:tr>
    </w:tbl>
    <w:p>
      <w:pPr>
        <w:spacing w:after="240" w:before="80"/>
        <w:jc w:val="center"/>
      </w:pPr>
      <w:r>
        <w:rPr>
          <w:rFonts w:ascii="Times New Roman" w:cs="Times New Roman" w:eastAsia="Times New Roman" w:hAnsi="Times New Roman"/>
          <w:b/>
          <w:bCs/>
          <w:sz w:val="22"/>
          <w:szCs w:val="22"/>
        </w:rPr>
        <w:t xml:space="preserve">Table 3: Relationships</w:t>
      </w:r>
    </w:p>
    <w:p>
      <w:pPr>
        <w:spacing w:after="140" w:line="276"/>
        <w:jc w:val="both"/>
      </w:pPr>
      <w:r>
        <w:rPr>
          <w:rFonts w:ascii="Times New Roman" w:cs="Times New Roman" w:eastAsia="Times New Roman" w:hAnsi="Times New Roman"/>
          <w:sz w:val="24"/>
          <w:szCs w:val="24"/>
        </w:rPr>
        <w:t xml:space="preserve">Git commit and smell results are computed on request from the stored graph and the uploaded repository and are returned to the client; they are not part of the permanent graph.</w:t>
      </w:r>
    </w:p>
    <w:p>
      <w:pPr>
        <w:pStyle w:val="Heading1"/>
        <w:pageBreakBefore/>
      </w:pPr>
      <w:r>
        <w:rPr>
          <w:rFonts w:ascii="Times New Roman" w:cs="Times New Roman" w:eastAsia="Times New Roman" w:hAnsi="Times New Roman"/>
        </w:rPr>
        <w:t xml:space="preserve">5. Class-Based Modeling</w:t>
      </w:r>
    </w:p>
    <w:p>
      <w:pPr>
        <w:spacing w:after="140" w:line="276"/>
        <w:jc w:val="both"/>
      </w:pPr>
      <w:r>
        <w:rPr>
          <w:rFonts w:ascii="Times New Roman" w:cs="Times New Roman" w:eastAsia="Times New Roman" w:hAnsi="Times New Roman"/>
          <w:sz w:val="24"/>
          <w:szCs w:val="24"/>
        </w:rPr>
        <w:t xml:space="preserve">Class-based modeling identifies the classes (or class-like modules) that carry the system’s responsibilities and shows how they collaborate. The nouns of the usage scenario were filtered into analysis classes using general classification (external entities, things, events, roles, places, structures) and the selection criteria (retained information, needed services, multiple attributes, common operations, essential requirements).</w:t>
      </w:r>
    </w:p>
    <w:p>
      <w:pPr>
        <w:pStyle w:val="Heading2"/>
      </w:pPr>
      <w:r>
        <w:rPr>
          <w:rFonts w:ascii="Times New Roman" w:cs="Times New Roman" w:eastAsia="Times New Roman" w:hAnsi="Times New Roman"/>
        </w:rPr>
        <w:t xml:space="preserve">5.1 Analysis Classes</w:t>
      </w:r>
    </w:p>
    <w:p>
      <w:pPr>
        <w:pStyle w:val="ListParagraph"/>
        <w:numPr>
          <w:ilvl w:val="0"/>
          <w:numId w:val="6"/>
        </w:numPr>
        <w:spacing w:after="60" w:line="276"/>
        <w:jc w:val="both"/>
      </w:pPr>
      <w:r>
        <w:rPr>
          <w:rFonts w:ascii="Times New Roman" w:cs="Times New Roman" w:eastAsia="Times New Roman" w:hAnsi="Times New Roman"/>
          <w:sz w:val="24"/>
          <w:szCs w:val="24"/>
        </w:rPr>
        <w:t xml:space="preserve">SessionManager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UploadHandler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UniversalParser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GraphBuilder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MetricsCalculator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SmellDetector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SmellGraph</w:t>
      </w:r>
    </w:p>
    <w:p>
      <w:pPr>
        <w:pStyle w:val="ListParagraph"/>
        <w:numPr>
          <w:ilvl w:val="0"/>
          <w:numId w:val="6"/>
        </w:numPr>
        <w:spacing w:after="60" w:line="276"/>
        <w:jc w:val="both"/>
      </w:pPr>
      <w:r>
        <w:rPr>
          <w:rFonts w:ascii="Times New Roman" w:cs="Times New Roman" w:eastAsia="Times New Roman" w:hAnsi="Times New Roman"/>
          <w:sz w:val="24"/>
          <w:szCs w:val="24"/>
        </w:rPr>
        <w:t xml:space="preserve">PatternDetector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GoFRuleEngine</w:t>
      </w:r>
    </w:p>
    <w:p>
      <w:pPr>
        <w:pStyle w:val="ListParagraph"/>
        <w:numPr>
          <w:ilvl w:val="0"/>
          <w:numId w:val="6"/>
        </w:numPr>
        <w:spacing w:after="60" w:line="276"/>
        <w:jc w:val="both"/>
      </w:pPr>
      <w:r>
        <w:rPr>
          <w:rFonts w:ascii="Times New Roman" w:cs="Times New Roman" w:eastAsia="Times New Roman" w:hAnsi="Times New Roman"/>
          <w:sz w:val="24"/>
          <w:szCs w:val="24"/>
        </w:rPr>
        <w:t xml:space="preserve">LLMEngine</w:t>
      </w:r>
    </w:p>
    <w:p>
      <w:pPr>
        <w:pStyle w:val="ListParagraph"/>
        <w:numPr>
          <w:ilvl w:val="0"/>
          <w:numId w:val="6"/>
        </w:numPr>
        <w:spacing w:after="60" w:line="276"/>
        <w:jc w:val="both"/>
      </w:pPr>
      <w:r>
        <w:rPr>
          <w:rFonts w:ascii="Times New Roman" w:cs="Times New Roman" w:eastAsia="Times New Roman" w:hAnsi="Times New Roman"/>
          <w:sz w:val="24"/>
          <w:szCs w:val="24"/>
        </w:rPr>
        <w:t xml:space="preserve">DynamicAnalyzer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GraphRepository (Neo4j access)</w:t>
      </w:r>
    </w:p>
    <w:p>
      <w:pPr>
        <w:pStyle w:val="Heading2"/>
      </w:pPr>
      <w:r>
        <w:rPr>
          <w:rFonts w:ascii="Times New Roman" w:cs="Times New Roman" w:eastAsia="Times New Roman" w:hAnsi="Times New Roman"/>
        </w:rPr>
        <w:t xml:space="preserve">5.2 Class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SessionManager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session_id</w:t>
            </w:r>
          </w:p>
          <w:p>
            <w:pPr>
              <w:spacing w:after="40"/>
            </w:pPr>
            <w:r>
              <w:rPr>
                <w:rFonts w:ascii="Times New Roman" w:cs="Times New Roman" w:eastAsia="Times New Roman" w:hAnsi="Times New Roman"/>
                <w:b w:val="false"/>
                <w:bCs w:val="false"/>
                <w:sz w:val="21"/>
                <w:szCs w:val="21"/>
              </w:rPr>
              <w:t xml:space="preserve">- created_at</w:t>
            </w:r>
          </w:p>
          <w:p>
            <w:pPr>
              <w:spacing w:after="40"/>
            </w:pPr>
            <w:r>
              <w:rPr>
                <w:rFonts w:ascii="Times New Roman" w:cs="Times New Roman" w:eastAsia="Times New Roman" w:hAnsi="Times New Roman"/>
                <w:b w:val="false"/>
                <w:bCs w:val="false"/>
                <w:sz w:val="21"/>
                <w:szCs w:val="21"/>
              </w:rPr>
              <w:t xml:space="preserve">- last_active</w:t>
            </w:r>
          </w:p>
          <w:p>
            <w:pPr>
              <w:spacing w:after="40"/>
            </w:pPr>
            <w:r>
              <w:rPr>
                <w:rFonts w:ascii="Times New Roman" w:cs="Times New Roman" w:eastAsia="Times New Roman" w:hAnsi="Times New Roman"/>
                <w:b w:val="false"/>
                <w:bCs w:val="false"/>
                <w:sz w:val="21"/>
                <w:szCs w:val="21"/>
              </w:rPr>
              <w:t xml:space="preserve">- upload_dir</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startSession()</w:t>
            </w:r>
          </w:p>
          <w:p>
            <w:pPr>
              <w:spacing w:after="40"/>
            </w:pPr>
            <w:r>
              <w:rPr>
                <w:rFonts w:ascii="Times New Roman" w:cs="Times New Roman" w:eastAsia="Times New Roman" w:hAnsi="Times New Roman"/>
                <w:b w:val="false"/>
                <w:bCs w:val="false"/>
                <w:sz w:val="21"/>
                <w:szCs w:val="21"/>
              </w:rPr>
              <w:t xml:space="preserve">+ endSession()</w:t>
            </w:r>
          </w:p>
          <w:p>
            <w:pPr>
              <w:spacing w:after="40"/>
            </w:pPr>
            <w:r>
              <w:rPr>
                <w:rFonts w:ascii="Times New Roman" w:cs="Times New Roman" w:eastAsia="Times New Roman" w:hAnsi="Times New Roman"/>
                <w:b w:val="false"/>
                <w:bCs w:val="false"/>
                <w:sz w:val="21"/>
                <w:szCs w:val="21"/>
              </w:rPr>
              <w:t xml:space="preserve">+ touch()</w:t>
            </w:r>
          </w:p>
          <w:p>
            <w:pPr>
              <w:spacing w:after="40"/>
            </w:pPr>
            <w:r>
              <w:rPr>
                <w:rFonts w:ascii="Times New Roman" w:cs="Times New Roman" w:eastAsia="Times New Roman" w:hAnsi="Times New Roman"/>
                <w:b w:val="false"/>
                <w:bCs w:val="false"/>
                <w:sz w:val="21"/>
                <w:szCs w:val="21"/>
              </w:rPr>
              <w:t xml:space="preserve">+ cleanupExpired()</w:t>
            </w:r>
          </w:p>
          <w:p>
            <w:pPr>
              <w:spacing w:after="40"/>
            </w:pPr>
            <w:r>
              <w:rPr>
                <w:rFonts w:ascii="Times New Roman" w:cs="Times New Roman" w:eastAsia="Times New Roman" w:hAnsi="Times New Roman"/>
                <w:b w:val="false"/>
                <w:bCs w:val="false"/>
                <w:sz w:val="21"/>
                <w:szCs w:val="21"/>
              </w:rPr>
              <w:t xml:space="preserve">+ listSessions()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Create and track isolated sessions</w:t>
            </w:r>
          </w:p>
          <w:p>
            <w:pPr>
              <w:spacing w:after="40"/>
            </w:pPr>
            <w:r>
              <w:rPr>
                <w:rFonts w:ascii="Times New Roman" w:cs="Times New Roman" w:eastAsia="Times New Roman" w:hAnsi="Times New Roman"/>
                <w:b w:val="false"/>
                <w:bCs w:val="false"/>
                <w:sz w:val="21"/>
                <w:szCs w:val="21"/>
              </w:rPr>
              <w:t xml:space="preserve">Expire sessions after 3 hours and remove their data</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GraphRepository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UploadHandler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uploadType (file/zip/folder)</w:t>
            </w:r>
          </w:p>
          <w:p>
            <w:pPr>
              <w:spacing w:after="40"/>
            </w:pPr>
            <w:r>
              <w:rPr>
                <w:rFonts w:ascii="Times New Roman" w:cs="Times New Roman" w:eastAsia="Times New Roman" w:hAnsi="Times New Roman"/>
                <w:b w:val="false"/>
                <w:bCs w:val="false"/>
                <w:sz w:val="21"/>
                <w:szCs w:val="21"/>
              </w:rPr>
              <w:t xml:space="preserve">- sizeLimit, fileLimit</w:t>
            </w:r>
          </w:p>
          <w:p>
            <w:pPr>
              <w:spacing w:after="40"/>
            </w:pPr>
            <w:r>
              <w:rPr>
                <w:rFonts w:ascii="Times New Roman" w:cs="Times New Roman" w:eastAsia="Times New Roman" w:hAnsi="Times New Roman"/>
                <w:b w:val="false"/>
                <w:bCs w:val="false"/>
                <w:sz w:val="21"/>
                <w:szCs w:val="21"/>
              </w:rPr>
              <w:t xml:space="preserve">- ignoredDirs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validateUpload()</w:t>
            </w:r>
          </w:p>
          <w:p>
            <w:pPr>
              <w:spacing w:after="40"/>
            </w:pPr>
            <w:r>
              <w:rPr>
                <w:rFonts w:ascii="Times New Roman" w:cs="Times New Roman" w:eastAsia="Times New Roman" w:hAnsi="Times New Roman"/>
                <w:b w:val="false"/>
                <w:bCs w:val="false"/>
                <w:sz w:val="21"/>
                <w:szCs w:val="21"/>
              </w:rPr>
              <w:t xml:space="preserve">+ extractZipSafely()</w:t>
            </w:r>
          </w:p>
          <w:p>
            <w:pPr>
              <w:spacing w:after="40"/>
            </w:pPr>
            <w:r>
              <w:rPr>
                <w:rFonts w:ascii="Times New Roman" w:cs="Times New Roman" w:eastAsia="Times New Roman" w:hAnsi="Times New Roman"/>
                <w:b w:val="false"/>
                <w:bCs w:val="false"/>
                <w:sz w:val="21"/>
                <w:szCs w:val="21"/>
              </w:rPr>
              <w:t xml:space="preserve">+ walkFolder()</w:t>
            </w:r>
          </w:p>
          <w:p>
            <w:pPr>
              <w:spacing w:after="40"/>
            </w:pPr>
            <w:r>
              <w:rPr>
                <w:rFonts w:ascii="Times New Roman" w:cs="Times New Roman" w:eastAsia="Times New Roman" w:hAnsi="Times New Roman"/>
                <w:b w:val="false"/>
                <w:bCs w:val="false"/>
                <w:sz w:val="21"/>
                <w:szCs w:val="21"/>
              </w:rPr>
              <w:t xml:space="preserve">+ filterIgnoredPaths()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Validate size, count and depth limits</w:t>
            </w:r>
          </w:p>
          <w:p>
            <w:pPr>
              <w:spacing w:after="40"/>
            </w:pPr>
            <w:r>
              <w:rPr>
                <w:rFonts w:ascii="Times New Roman" w:cs="Times New Roman" w:eastAsia="Times New Roman" w:hAnsi="Times New Roman"/>
                <w:b w:val="false"/>
                <w:bCs w:val="false"/>
                <w:sz w:val="21"/>
                <w:szCs w:val="21"/>
              </w:rPr>
              <w:t xml:space="preserve">Prevent zip-slip path traversal</w:t>
            </w:r>
          </w:p>
          <w:p>
            <w:pPr>
              <w:spacing w:after="40"/>
            </w:pPr>
            <w:r>
              <w:rPr>
                <w:rFonts w:ascii="Times New Roman" w:cs="Times New Roman" w:eastAsia="Times New Roman" w:hAnsi="Times New Roman"/>
                <w:b w:val="false"/>
                <w:bCs w:val="false"/>
                <w:sz w:val="21"/>
                <w:szCs w:val="21"/>
              </w:rPr>
              <w:t xml:space="preserve">Hand clean files to the parser</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SessionManager, UniversalParser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UniversalParser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language</w:t>
            </w:r>
          </w:p>
          <w:p>
            <w:pPr>
              <w:spacing w:after="40"/>
            </w:pPr>
            <w:r>
              <w:rPr>
                <w:rFonts w:ascii="Times New Roman" w:cs="Times New Roman" w:eastAsia="Times New Roman" w:hAnsi="Times New Roman"/>
                <w:b w:val="false"/>
                <w:bCs w:val="false"/>
                <w:sz w:val="21"/>
                <w:szCs w:val="21"/>
              </w:rPr>
              <w:t xml:space="preserve">- syntaxTree</w:t>
            </w:r>
          </w:p>
          <w:p>
            <w:pPr>
              <w:spacing w:after="40"/>
            </w:pPr>
            <w:r>
              <w:rPr>
                <w:rFonts w:ascii="Times New Roman" w:cs="Times New Roman" w:eastAsia="Times New Roman" w:hAnsi="Times New Roman"/>
                <w:b w:val="false"/>
                <w:bCs w:val="false"/>
                <w:sz w:val="21"/>
                <w:szCs w:val="21"/>
              </w:rPr>
              <w:t xml:space="preserve">- functions</w:t>
            </w:r>
          </w:p>
          <w:p>
            <w:pPr>
              <w:spacing w:after="40"/>
            </w:pPr>
            <w:r>
              <w:rPr>
                <w:rFonts w:ascii="Times New Roman" w:cs="Times New Roman" w:eastAsia="Times New Roman" w:hAnsi="Times New Roman"/>
                <w:b w:val="false"/>
                <w:bCs w:val="false"/>
                <w:sz w:val="21"/>
                <w:szCs w:val="21"/>
              </w:rPr>
              <w:t xml:space="preserve">- classes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parseFile()</w:t>
            </w:r>
          </w:p>
          <w:p>
            <w:pPr>
              <w:spacing w:after="40"/>
            </w:pPr>
            <w:r>
              <w:rPr>
                <w:rFonts w:ascii="Times New Roman" w:cs="Times New Roman" w:eastAsia="Times New Roman" w:hAnsi="Times New Roman"/>
                <w:b w:val="false"/>
                <w:bCs w:val="false"/>
                <w:sz w:val="21"/>
                <w:szCs w:val="21"/>
              </w:rPr>
              <w:t xml:space="preserve">+ extractFunctions()</w:t>
            </w:r>
          </w:p>
          <w:p>
            <w:pPr>
              <w:spacing w:after="40"/>
            </w:pPr>
            <w:r>
              <w:rPr>
                <w:rFonts w:ascii="Times New Roman" w:cs="Times New Roman" w:eastAsia="Times New Roman" w:hAnsi="Times New Roman"/>
                <w:b w:val="false"/>
                <w:bCs w:val="false"/>
                <w:sz w:val="21"/>
                <w:szCs w:val="21"/>
              </w:rPr>
              <w:t xml:space="preserve">+ extractClasses()</w:t>
            </w:r>
          </w:p>
          <w:p>
            <w:pPr>
              <w:spacing w:after="40"/>
            </w:pPr>
            <w:r>
              <w:rPr>
                <w:rFonts w:ascii="Times New Roman" w:cs="Times New Roman" w:eastAsia="Times New Roman" w:hAnsi="Times New Roman"/>
                <w:b w:val="false"/>
                <w:bCs w:val="false"/>
                <w:sz w:val="21"/>
                <w:szCs w:val="21"/>
              </w:rPr>
              <w:t xml:space="preserve">+ extractCalls()</w:t>
            </w:r>
          </w:p>
          <w:p>
            <w:pPr>
              <w:spacing w:after="40"/>
            </w:pPr>
            <w:r>
              <w:rPr>
                <w:rFonts w:ascii="Times New Roman" w:cs="Times New Roman" w:eastAsia="Times New Roman" w:hAnsi="Times New Roman"/>
                <w:b w:val="false"/>
                <w:bCs w:val="false"/>
                <w:sz w:val="21"/>
                <w:szCs w:val="21"/>
              </w:rPr>
              <w:t xml:space="preserve">+ classifyFile()</w:t>
            </w:r>
          </w:p>
          <w:p>
            <w:pPr>
              <w:spacing w:after="40"/>
            </w:pPr>
            <w:r>
              <w:rPr>
                <w:rFonts w:ascii="Times New Roman" w:cs="Times New Roman" w:eastAsia="Times New Roman" w:hAnsi="Times New Roman"/>
                <w:b w:val="false"/>
                <w:bCs w:val="false"/>
                <w:sz w:val="21"/>
                <w:szCs w:val="21"/>
              </w:rPr>
              <w:t xml:space="preserve">+ chunkGodFile()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Parse nine languages with Tree-sitter</w:t>
            </w:r>
          </w:p>
          <w:p>
            <w:pPr>
              <w:spacing w:after="40"/>
            </w:pPr>
            <w:r>
              <w:rPr>
                <w:rFonts w:ascii="Times New Roman" w:cs="Times New Roman" w:eastAsia="Times New Roman" w:hAnsi="Times New Roman"/>
                <w:b w:val="false"/>
                <w:bCs w:val="false"/>
                <w:sz w:val="21"/>
                <w:szCs w:val="21"/>
              </w:rPr>
              <w:t xml:space="preserve">Extract functions, classes, calls and complexity</w:t>
            </w:r>
          </w:p>
          <w:p>
            <w:pPr>
              <w:spacing w:after="40"/>
            </w:pPr>
            <w:r>
              <w:rPr>
                <w:rFonts w:ascii="Times New Roman" w:cs="Times New Roman" w:eastAsia="Times New Roman" w:hAnsi="Times New Roman"/>
                <w:b w:val="false"/>
                <w:bCs w:val="false"/>
                <w:sz w:val="21"/>
                <w:szCs w:val="21"/>
              </w:rPr>
              <w:t xml:space="preserve">Classify large files and split god files into chunks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UploadHandler, MetricsCalculator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GraphBuilder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functions</w:t>
            </w:r>
          </w:p>
          <w:p>
            <w:pPr>
              <w:spacing w:after="40"/>
            </w:pPr>
            <w:r>
              <w:rPr>
                <w:rFonts w:ascii="Times New Roman" w:cs="Times New Roman" w:eastAsia="Times New Roman" w:hAnsi="Times New Roman"/>
                <w:b w:val="false"/>
                <w:bCs w:val="false"/>
                <w:sz w:val="21"/>
                <w:szCs w:val="21"/>
              </w:rPr>
              <w:t xml:space="preserve">- fanIn / fanOut</w:t>
            </w:r>
          </w:p>
          <w:p>
            <w:pPr>
              <w:spacing w:after="40"/>
            </w:pPr>
            <w:r>
              <w:rPr>
                <w:rFonts w:ascii="Times New Roman" w:cs="Times New Roman" w:eastAsia="Times New Roman" w:hAnsi="Times New Roman"/>
                <w:b w:val="false"/>
                <w:bCs w:val="false"/>
                <w:sz w:val="21"/>
                <w:szCs w:val="21"/>
              </w:rPr>
              <w:t xml:space="preserve">- layerViolations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buildCallGraph()</w:t>
            </w:r>
          </w:p>
          <w:p>
            <w:pPr>
              <w:spacing w:after="40"/>
            </w:pPr>
            <w:r>
              <w:rPr>
                <w:rFonts w:ascii="Times New Roman" w:cs="Times New Roman" w:eastAsia="Times New Roman" w:hAnsi="Times New Roman"/>
                <w:b w:val="false"/>
                <w:bCs w:val="false"/>
                <w:sz w:val="21"/>
                <w:szCs w:val="21"/>
              </w:rPr>
              <w:t xml:space="preserve">+ buildTierGraph()</w:t>
            </w:r>
          </w:p>
          <w:p>
            <w:pPr>
              <w:spacing w:after="40"/>
            </w:pPr>
            <w:r>
              <w:rPr>
                <w:rFonts w:ascii="Times New Roman" w:cs="Times New Roman" w:eastAsia="Times New Roman" w:hAnsi="Times New Roman"/>
                <w:b w:val="false"/>
                <w:bCs w:val="false"/>
                <w:sz w:val="21"/>
                <w:szCs w:val="21"/>
              </w:rPr>
              <w:t xml:space="preserve">+ resolveImports()</w:t>
            </w:r>
          </w:p>
          <w:p>
            <w:pPr>
              <w:spacing w:after="40"/>
            </w:pPr>
            <w:r>
              <w:rPr>
                <w:rFonts w:ascii="Times New Roman" w:cs="Times New Roman" w:eastAsia="Times New Roman" w:hAnsi="Times New Roman"/>
                <w:b w:val="false"/>
                <w:bCs w:val="false"/>
                <w:sz w:val="21"/>
                <w:szCs w:val="21"/>
              </w:rPr>
              <w:t xml:space="preserve">+ computeLayerViolations()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Build call graphs from parsed functions</w:t>
            </w:r>
          </w:p>
          <w:p>
            <w:pPr>
              <w:spacing w:after="40"/>
            </w:pPr>
            <w:r>
              <w:rPr>
                <w:rFonts w:ascii="Times New Roman" w:cs="Times New Roman" w:eastAsia="Times New Roman" w:hAnsi="Times New Roman"/>
                <w:b w:val="false"/>
                <w:bCs w:val="false"/>
                <w:sz w:val="21"/>
                <w:szCs w:val="21"/>
              </w:rPr>
              <w:t xml:space="preserve">Produce Tier-1 to Tier-4 graph data</w:t>
            </w:r>
          </w:p>
          <w:p>
            <w:pPr>
              <w:spacing w:after="40"/>
            </w:pPr>
            <w:r>
              <w:rPr>
                <w:rFonts w:ascii="Times New Roman" w:cs="Times New Roman" w:eastAsia="Times New Roman" w:hAnsi="Times New Roman"/>
                <w:b w:val="false"/>
                <w:bCs w:val="false"/>
                <w:sz w:val="21"/>
                <w:szCs w:val="21"/>
              </w:rPr>
              <w:t xml:space="preserve">Compute layer violations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UniversalParser, GraphRepository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MetricsCalculator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loc</w:t>
            </w:r>
          </w:p>
          <w:p>
            <w:pPr>
              <w:spacing w:after="40"/>
            </w:pPr>
            <w:r>
              <w:rPr>
                <w:rFonts w:ascii="Times New Roman" w:cs="Times New Roman" w:eastAsia="Times New Roman" w:hAnsi="Times New Roman"/>
                <w:b w:val="false"/>
                <w:bCs w:val="false"/>
                <w:sz w:val="21"/>
                <w:szCs w:val="21"/>
              </w:rPr>
              <w:t xml:space="preserve">- cyclomaticComplexity</w:t>
            </w:r>
          </w:p>
          <w:p>
            <w:pPr>
              <w:spacing w:after="40"/>
            </w:pPr>
            <w:r>
              <w:rPr>
                <w:rFonts w:ascii="Times New Roman" w:cs="Times New Roman" w:eastAsia="Times New Roman" w:hAnsi="Times New Roman"/>
                <w:b w:val="false"/>
                <w:bCs w:val="false"/>
                <w:sz w:val="21"/>
                <w:szCs w:val="21"/>
              </w:rPr>
              <w:t xml:space="preserve">- halstead</w:t>
            </w:r>
          </w:p>
          <w:p>
            <w:pPr>
              <w:spacing w:after="40"/>
            </w:pPr>
            <w:r>
              <w:rPr>
                <w:rFonts w:ascii="Times New Roman" w:cs="Times New Roman" w:eastAsia="Times New Roman" w:hAnsi="Times New Roman"/>
                <w:b w:val="false"/>
                <w:bCs w:val="false"/>
                <w:sz w:val="21"/>
                <w:szCs w:val="21"/>
              </w:rPr>
              <w:t xml:space="preserve">- maintainabilityIndex</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computeMetrics()</w:t>
            </w:r>
          </w:p>
          <w:p>
            <w:pPr>
              <w:spacing w:after="40"/>
            </w:pPr>
            <w:r>
              <w:rPr>
                <w:rFonts w:ascii="Times New Roman" w:cs="Times New Roman" w:eastAsia="Times New Roman" w:hAnsi="Times New Roman"/>
                <w:b w:val="false"/>
                <w:bCs w:val="false"/>
                <w:sz w:val="21"/>
                <w:szCs w:val="21"/>
              </w:rPr>
              <w:t xml:space="preserve">+ riskScore()</w:t>
            </w:r>
          </w:p>
          <w:p>
            <w:pPr>
              <w:spacing w:after="40"/>
            </w:pPr>
            <w:r>
              <w:rPr>
                <w:rFonts w:ascii="Times New Roman" w:cs="Times New Roman" w:eastAsia="Times New Roman" w:hAnsi="Times New Roman"/>
                <w:b w:val="false"/>
                <w:bCs w:val="false"/>
                <w:sz w:val="21"/>
                <w:szCs w:val="21"/>
              </w:rPr>
              <w:t xml:space="preserve">+ detectDeadCode()</w:t>
            </w:r>
          </w:p>
          <w:p>
            <w:pPr>
              <w:spacing w:after="40"/>
            </w:pPr>
            <w:r>
              <w:rPr>
                <w:rFonts w:ascii="Times New Roman" w:cs="Times New Roman" w:eastAsia="Times New Roman" w:hAnsi="Times New Roman"/>
                <w:b w:val="false"/>
                <w:bCs w:val="false"/>
                <w:sz w:val="21"/>
                <w:szCs w:val="21"/>
              </w:rPr>
              <w:t xml:space="preserve">+ impactAnalysis()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Compute LOC, complexity, Halstead and Maintainability Index</w:t>
            </w:r>
          </w:p>
          <w:p>
            <w:pPr>
              <w:spacing w:after="40"/>
            </w:pPr>
            <w:r>
              <w:rPr>
                <w:rFonts w:ascii="Times New Roman" w:cs="Times New Roman" w:eastAsia="Times New Roman" w:hAnsi="Times New Roman"/>
                <w:b w:val="false"/>
                <w:bCs w:val="false"/>
                <w:sz w:val="21"/>
                <w:szCs w:val="21"/>
              </w:rPr>
              <w:t xml:space="preserve">Classify dependency risk</w:t>
            </w:r>
          </w:p>
          <w:p>
            <w:pPr>
              <w:spacing w:after="40"/>
            </w:pPr>
            <w:r>
              <w:rPr>
                <w:rFonts w:ascii="Times New Roman" w:cs="Times New Roman" w:eastAsia="Times New Roman" w:hAnsi="Times New Roman"/>
                <w:b w:val="false"/>
                <w:bCs w:val="false"/>
                <w:sz w:val="21"/>
                <w:szCs w:val="21"/>
              </w:rPr>
              <w:t xml:space="preserve">Detect dead code and compute change impact by BFS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GraphRepository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SmellDetector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thresholds</w:t>
            </w:r>
          </w:p>
          <w:p>
            <w:pPr>
              <w:spacing w:after="40"/>
            </w:pPr>
            <w:r>
              <w:rPr>
                <w:rFonts w:ascii="Times New Roman" w:cs="Times New Roman" w:eastAsia="Times New Roman" w:hAnsi="Times New Roman"/>
                <w:b w:val="false"/>
                <w:bCs w:val="false"/>
                <w:sz w:val="21"/>
                <w:szCs w:val="21"/>
              </w:rPr>
              <w:t xml:space="preserve">- smells</w:t>
            </w:r>
          </w:p>
          <w:p>
            <w:pPr>
              <w:spacing w:after="40"/>
            </w:pPr>
            <w:r>
              <w:rPr>
                <w:rFonts w:ascii="Times New Roman" w:cs="Times New Roman" w:eastAsia="Times New Roman" w:hAnsi="Times New Roman"/>
                <w:b w:val="false"/>
                <w:bCs w:val="false"/>
                <w:sz w:val="21"/>
                <w:szCs w:val="21"/>
              </w:rPr>
              <w:t xml:space="preserve">- severityWeights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detectFunctionSmells()</w:t>
            </w:r>
          </w:p>
          <w:p>
            <w:pPr>
              <w:spacing w:after="40"/>
            </w:pPr>
            <w:r>
              <w:rPr>
                <w:rFonts w:ascii="Times New Roman" w:cs="Times New Roman" w:eastAsia="Times New Roman" w:hAnsi="Times New Roman"/>
                <w:b w:val="false"/>
                <w:bCs w:val="false"/>
                <w:sz w:val="21"/>
                <w:szCs w:val="21"/>
              </w:rPr>
              <w:t xml:space="preserve">+ detectModuleSmells()</w:t>
            </w:r>
          </w:p>
          <w:p>
            <w:pPr>
              <w:spacing w:after="40"/>
            </w:pPr>
            <w:r>
              <w:rPr>
                <w:rFonts w:ascii="Times New Roman" w:cs="Times New Roman" w:eastAsia="Times New Roman" w:hAnsi="Times New Roman"/>
                <w:b w:val="false"/>
                <w:bCs w:val="false"/>
                <w:sz w:val="21"/>
                <w:szCs w:val="21"/>
              </w:rPr>
              <w:t xml:space="preserve">+ detectArchitectureSmells()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Apply smell rules at function, module and architecture level</w:t>
            </w:r>
          </w:p>
          <w:p>
            <w:pPr>
              <w:spacing w:after="40"/>
            </w:pPr>
            <w:r>
              <w:rPr>
                <w:rFonts w:ascii="Times New Roman" w:cs="Times New Roman" w:eastAsia="Times New Roman" w:hAnsi="Times New Roman"/>
                <w:b w:val="false"/>
                <w:bCs w:val="false"/>
                <w:sz w:val="21"/>
                <w:szCs w:val="21"/>
              </w:rPr>
              <w:t xml:space="preserve">Assign severity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MetricsCalculator, SmellGraph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SmellGraph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smellNodes</w:t>
            </w:r>
          </w:p>
          <w:p>
            <w:pPr>
              <w:spacing w:after="40"/>
            </w:pPr>
            <w:r>
              <w:rPr>
                <w:rFonts w:ascii="Times New Roman" w:cs="Times New Roman" w:eastAsia="Times New Roman" w:hAnsi="Times New Roman"/>
                <w:b w:val="false"/>
                <w:bCs w:val="false"/>
                <w:sz w:val="21"/>
                <w:szCs w:val="21"/>
              </w:rPr>
              <w:t xml:space="preserve">- dependencies</w:t>
            </w:r>
          </w:p>
          <w:p>
            <w:pPr>
              <w:spacing w:after="40"/>
            </w:pPr>
            <w:r>
              <w:rPr>
                <w:rFonts w:ascii="Times New Roman" w:cs="Times New Roman" w:eastAsia="Times New Roman" w:hAnsi="Times New Roman"/>
                <w:b w:val="false"/>
                <w:bCs w:val="false"/>
                <w:sz w:val="21"/>
                <w:szCs w:val="21"/>
              </w:rPr>
              <w:t xml:space="preserve">- rootCauseScores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buildGraph()</w:t>
            </w:r>
          </w:p>
          <w:p>
            <w:pPr>
              <w:spacing w:after="40"/>
            </w:pPr>
            <w:r>
              <w:rPr>
                <w:rFonts w:ascii="Times New Roman" w:cs="Times New Roman" w:eastAsia="Times New Roman" w:hAnsi="Times New Roman"/>
                <w:b w:val="false"/>
                <w:bCs w:val="false"/>
                <w:sz w:val="21"/>
                <w:szCs w:val="21"/>
              </w:rPr>
              <w:t xml:space="preserve">+ rankRootCauses()</w:t>
            </w:r>
          </w:p>
          <w:p>
            <w:pPr>
              <w:spacing w:after="40"/>
            </w:pPr>
            <w:r>
              <w:rPr>
                <w:rFonts w:ascii="Times New Roman" w:cs="Times New Roman" w:eastAsia="Times New Roman" w:hAnsi="Times New Roman"/>
                <w:b w:val="false"/>
                <w:bCs w:val="false"/>
                <w:sz w:val="21"/>
                <w:szCs w:val="21"/>
              </w:rPr>
              <w:t xml:space="preserve">+ minimalFixPlan()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Build the smell dependency graph</w:t>
            </w:r>
          </w:p>
          <w:p>
            <w:pPr>
              <w:spacing w:after="40"/>
            </w:pPr>
            <w:r>
              <w:rPr>
                <w:rFonts w:ascii="Times New Roman" w:cs="Times New Roman" w:eastAsia="Times New Roman" w:hAnsi="Times New Roman"/>
                <w:b w:val="false"/>
                <w:bCs w:val="false"/>
                <w:sz w:val="21"/>
                <w:szCs w:val="21"/>
              </w:rPr>
              <w:t xml:space="preserve">Rank root causes (BFS) and order fixes (greedy set cover)</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SmellDetector, LLMEngine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PatternDetector / GoFRuleEngine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patternSpecs (YAML)</w:t>
            </w:r>
          </w:p>
          <w:p>
            <w:pPr>
              <w:spacing w:after="40"/>
            </w:pPr>
            <w:r>
              <w:rPr>
                <w:rFonts w:ascii="Times New Roman" w:cs="Times New Roman" w:eastAsia="Times New Roman" w:hAnsi="Times New Roman"/>
                <w:b w:val="false"/>
                <w:bCs w:val="false"/>
                <w:sz w:val="21"/>
                <w:szCs w:val="21"/>
              </w:rPr>
              <w:t xml:space="preserve">- sessionGraphView</w:t>
            </w:r>
          </w:p>
          <w:p>
            <w:pPr>
              <w:spacing w:after="40"/>
            </w:pPr>
            <w:r>
              <w:rPr>
                <w:rFonts w:ascii="Times New Roman" w:cs="Times New Roman" w:eastAsia="Times New Roman" w:hAnsi="Times New Roman"/>
                <w:b w:val="false"/>
                <w:bCs w:val="false"/>
                <w:sz w:val="21"/>
                <w:szCs w:val="21"/>
              </w:rPr>
              <w:t xml:space="preserve">- confidenceWeights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detectArchitecturePatterns()</w:t>
            </w:r>
          </w:p>
          <w:p>
            <w:pPr>
              <w:spacing w:after="40"/>
            </w:pPr>
            <w:r>
              <w:rPr>
                <w:rFonts w:ascii="Times New Roman" w:cs="Times New Roman" w:eastAsia="Times New Roman" w:hAnsi="Times New Roman"/>
                <w:b w:val="false"/>
                <w:bCs w:val="false"/>
                <w:sz w:val="21"/>
                <w:szCs w:val="21"/>
              </w:rPr>
              <w:t xml:space="preserve">+ loadSpecs()</w:t>
            </w:r>
          </w:p>
          <w:p>
            <w:pPr>
              <w:spacing w:after="40"/>
            </w:pPr>
            <w:r>
              <w:rPr>
                <w:rFonts w:ascii="Times New Roman" w:cs="Times New Roman" w:eastAsia="Times New Roman" w:hAnsi="Times New Roman"/>
                <w:b w:val="false"/>
                <w:bCs w:val="false"/>
                <w:sz w:val="21"/>
                <w:szCs w:val="21"/>
              </w:rPr>
              <w:t xml:space="preserve">+ evaluate()</w:t>
            </w:r>
          </w:p>
          <w:p>
            <w:pPr>
              <w:spacing w:after="40"/>
            </w:pPr>
            <w:r>
              <w:rPr>
                <w:rFonts w:ascii="Times New Roman" w:cs="Times New Roman" w:eastAsia="Times New Roman" w:hAnsi="Times New Roman"/>
                <w:b w:val="false"/>
                <w:bCs w:val="false"/>
                <w:sz w:val="21"/>
                <w:szCs w:val="21"/>
              </w:rPr>
              <w:t xml:space="preserve">+ confidence()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Detect MVC, Layered, Clean, Hexagonal and Repository patterns</w:t>
            </w:r>
          </w:p>
          <w:p>
            <w:pPr>
              <w:spacing w:after="40"/>
            </w:pPr>
            <w:r>
              <w:rPr>
                <w:rFonts w:ascii="Times New Roman" w:cs="Times New Roman" w:eastAsia="Times New Roman" w:hAnsi="Times New Roman"/>
                <w:b w:val="false"/>
                <w:bCs w:val="false"/>
                <w:sz w:val="21"/>
                <w:szCs w:val="21"/>
              </w:rPr>
              <w:t xml:space="preserve">Evaluate 23 GoF pattern specs over the class graph with confidence scores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GraphRepository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LLMEngine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model</w:t>
            </w:r>
          </w:p>
          <w:p>
            <w:pPr>
              <w:spacing w:after="40"/>
            </w:pPr>
            <w:r>
              <w:rPr>
                <w:rFonts w:ascii="Times New Roman" w:cs="Times New Roman" w:eastAsia="Times New Roman" w:hAnsi="Times New Roman"/>
                <w:b w:val="false"/>
                <w:bCs w:val="false"/>
                <w:sz w:val="21"/>
                <w:szCs w:val="21"/>
              </w:rPr>
              <w:t xml:space="preserve">- temperature</w:t>
            </w:r>
          </w:p>
          <w:p>
            <w:pPr>
              <w:spacing w:after="40"/>
            </w:pPr>
            <w:r>
              <w:rPr>
                <w:rFonts w:ascii="Times New Roman" w:cs="Times New Roman" w:eastAsia="Times New Roman" w:hAnsi="Times New Roman"/>
                <w:b w:val="false"/>
                <w:bCs w:val="false"/>
                <w:sz w:val="21"/>
                <w:szCs w:val="21"/>
              </w:rPr>
              <w:t xml:space="preserve">- apiKey</w:t>
            </w:r>
          </w:p>
          <w:p>
            <w:pPr>
              <w:spacing w:after="40"/>
            </w:pPr>
            <w:r>
              <w:rPr>
                <w:rFonts w:ascii="Times New Roman" w:cs="Times New Roman" w:eastAsia="Times New Roman" w:hAnsi="Times New Roman"/>
                <w:b w:val="false"/>
                <w:bCs w:val="false"/>
                <w:sz w:val="21"/>
                <w:szCs w:val="21"/>
              </w:rPr>
              <w:t xml:space="preserve">- systemPrompt</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getRefactorPlan()</w:t>
            </w:r>
          </w:p>
          <w:p>
            <w:pPr>
              <w:spacing w:after="40"/>
            </w:pPr>
            <w:r>
              <w:rPr>
                <w:rFonts w:ascii="Times New Roman" w:cs="Times New Roman" w:eastAsia="Times New Roman" w:hAnsi="Times New Roman"/>
                <w:b w:val="false"/>
                <w:bCs w:val="false"/>
                <w:sz w:val="21"/>
                <w:szCs w:val="21"/>
              </w:rPr>
              <w:t xml:space="preserve">+ getCodePreview()</w:t>
            </w:r>
          </w:p>
          <w:p>
            <w:pPr>
              <w:spacing w:after="40"/>
            </w:pPr>
            <w:r>
              <w:rPr>
                <w:rFonts w:ascii="Times New Roman" w:cs="Times New Roman" w:eastAsia="Times New Roman" w:hAnsi="Times New Roman"/>
                <w:b w:val="false"/>
                <w:bCs w:val="false"/>
                <w:sz w:val="21"/>
                <w:szCs w:val="21"/>
              </w:rPr>
              <w:t xml:space="preserve">+ fallbackPlan()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Send only structured smell data to the LLM</w:t>
            </w:r>
          </w:p>
          <w:p>
            <w:pPr>
              <w:spacing w:after="40"/>
            </w:pPr>
            <w:r>
              <w:rPr>
                <w:rFonts w:ascii="Times New Roman" w:cs="Times New Roman" w:eastAsia="Times New Roman" w:hAnsi="Times New Roman"/>
                <w:b w:val="false"/>
                <w:bCs w:val="false"/>
                <w:sz w:val="21"/>
                <w:szCs w:val="21"/>
              </w:rPr>
              <w:t xml:space="preserve">Parse the JSON plan</w:t>
            </w:r>
          </w:p>
          <w:p>
            <w:pPr>
              <w:spacing w:after="40"/>
            </w:pPr>
            <w:r>
              <w:rPr>
                <w:rFonts w:ascii="Times New Roman" w:cs="Times New Roman" w:eastAsia="Times New Roman" w:hAnsi="Times New Roman"/>
                <w:b w:val="false"/>
                <w:bCs w:val="false"/>
                <w:sz w:val="21"/>
                <w:szCs w:val="21"/>
              </w:rPr>
              <w:t xml:space="preserve">Return a static fallback plan on any failure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SmellGraph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DynamicAnalyzer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Attribute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functionId</w:t>
            </w:r>
          </w:p>
          <w:p>
            <w:pPr>
              <w:spacing w:after="40"/>
            </w:pPr>
            <w:r>
              <w:rPr>
                <w:rFonts w:ascii="Times New Roman" w:cs="Times New Roman" w:eastAsia="Times New Roman" w:hAnsi="Times New Roman"/>
                <w:b w:val="false"/>
                <w:bCs w:val="false"/>
                <w:sz w:val="21"/>
                <w:szCs w:val="21"/>
              </w:rPr>
              <w:t xml:space="preserve">- inputs</w:t>
            </w:r>
          </w:p>
          <w:p>
            <w:pPr>
              <w:spacing w:after="40"/>
            </w:pPr>
            <w:r>
              <w:rPr>
                <w:rFonts w:ascii="Times New Roman" w:cs="Times New Roman" w:eastAsia="Times New Roman" w:hAnsi="Times New Roman"/>
                <w:b w:val="false"/>
                <w:bCs w:val="false"/>
                <w:sz w:val="21"/>
                <w:szCs w:val="21"/>
              </w:rPr>
              <w:t xml:space="preserve">- runId</w:t>
            </w:r>
          </w:p>
          <w:p>
            <w:pPr>
              <w:spacing w:after="40"/>
            </w:pPr>
            <w:r>
              <w:rPr>
                <w:rFonts w:ascii="Times New Roman" w:cs="Times New Roman" w:eastAsia="Times New Roman" w:hAnsi="Times New Roman"/>
                <w:b w:val="false"/>
                <w:bCs w:val="false"/>
                <w:sz w:val="21"/>
                <w:szCs w:val="21"/>
              </w:rPr>
              <w:t xml:space="preserve">- statements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 getParams()</w:t>
            </w:r>
          </w:p>
          <w:p>
            <w:pPr>
              <w:spacing w:after="40"/>
            </w:pPr>
            <w:r>
              <w:rPr>
                <w:rFonts w:ascii="Times New Roman" w:cs="Times New Roman" w:eastAsia="Times New Roman" w:hAnsi="Times New Roman"/>
                <w:b w:val="false"/>
                <w:bCs w:val="false"/>
                <w:sz w:val="21"/>
                <w:szCs w:val="21"/>
              </w:rPr>
              <w:t xml:space="preserve">+ runInSandbox()</w:t>
            </w:r>
          </w:p>
          <w:p>
            <w:pPr>
              <w:spacing w:after="40"/>
            </w:pPr>
            <w:r>
              <w:rPr>
                <w:rFonts w:ascii="Times New Roman" w:cs="Times New Roman" w:eastAsia="Times New Roman" w:hAnsi="Times New Roman"/>
                <w:b w:val="false"/>
                <w:bCs w:val="false"/>
                <w:sz w:val="21"/>
                <w:szCs w:val="21"/>
              </w:rPr>
              <w:t xml:space="preserve">+ computeBackwardSlice()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Responsibilities</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Collaborators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 a Python function in a network-less Docker sandbox</w:t>
            </w:r>
          </w:p>
          <w:p>
            <w:pPr>
              <w:spacing w:after="40"/>
            </w:pPr>
            <w:r>
              <w:rPr>
                <w:rFonts w:ascii="Times New Roman" w:cs="Times New Roman" w:eastAsia="Times New Roman" w:hAnsi="Times New Roman"/>
                <w:b w:val="false"/>
                <w:bCs w:val="false"/>
                <w:sz w:val="21"/>
                <w:szCs w:val="21"/>
              </w:rPr>
              <w:t xml:space="preserve">Record executed statements</w:t>
            </w:r>
          </w:p>
          <w:p>
            <w:pPr>
              <w:spacing w:after="40"/>
            </w:pPr>
            <w:r>
              <w:rPr>
                <w:rFonts w:ascii="Times New Roman" w:cs="Times New Roman" w:eastAsia="Times New Roman" w:hAnsi="Times New Roman"/>
                <w:b w:val="false"/>
                <w:bCs w:val="false"/>
                <w:sz w:val="21"/>
                <w:szCs w:val="21"/>
              </w:rPr>
              <w:t xml:space="preserve">Compute the backward slice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GraphRepository</w:t>
            </w:r>
          </w:p>
        </w:tc>
      </w:tr>
    </w:tbl>
    <w:p>
      <w:pPr>
        <w:spacing w:after="120"/>
      </w:pPr>
    </w:p>
    <w:p>
      <w:pPr>
        <w:pStyle w:val="Heading2"/>
      </w:pPr>
      <w:r>
        <w:rPr>
          <w:rFonts w:ascii="Times New Roman" w:cs="Times New Roman" w:eastAsia="Times New Roman" w:hAnsi="Times New Roman"/>
        </w:rPr>
        <w:t xml:space="preserve">5.3 Class Responsibility and Collaboration</w:t>
      </w:r>
    </w:p>
    <w:p>
      <w:pPr>
        <w:spacing w:after="140" w:line="276"/>
        <w:jc w:val="both"/>
      </w:pPr>
      <w:r>
        <w:rPr>
          <w:rFonts w:ascii="Times New Roman" w:cs="Times New Roman" w:eastAsia="Times New Roman" w:hAnsi="Times New Roman"/>
          <w:sz w:val="24"/>
          <w:szCs w:val="24"/>
        </w:rPr>
        <w:t xml:space="preserve">The collaboration between the classes follows the processing pipeline. UploadHandler passes validated files to UniversalParser; the parsed functions and classes are used by GraphBuilder and MetricsCalculator and persisted through GraphRepository. SmellDetector consumes the metrics, SmellGraph ranks the detected smells, and LLMEngine enriches the ranked result on request. PatternDetector and GoFRuleEngine read the stored class graph, and DynamicAnalyzer reads and writes statement and run data. SessionManager scopes every one of these operations to a session.</w:t>
      </w:r>
    </w:p>
    <w:p>
      <w:pPr>
        <w:pStyle w:val="Heading1"/>
        <w:pageBreakBefore/>
      </w:pPr>
      <w:r>
        <w:rPr>
          <w:rFonts w:ascii="Times New Roman" w:cs="Times New Roman" w:eastAsia="Times New Roman" w:hAnsi="Times New Roman"/>
        </w:rPr>
        <w:t xml:space="preserve">6. Architectural Design</w:t>
      </w:r>
    </w:p>
    <w:p>
      <w:pPr>
        <w:spacing w:after="140" w:line="276"/>
        <w:jc w:val="both"/>
      </w:pPr>
      <w:r>
        <w:rPr>
          <w:rFonts w:ascii="Times New Roman" w:cs="Times New Roman" w:eastAsia="Times New Roman" w:hAnsi="Times New Roman"/>
          <w:sz w:val="24"/>
          <w:szCs w:val="24"/>
        </w:rPr>
        <w:t xml:space="preserve">Architectural design defines the high-level structure of the system: its major components, their responsibilities and their interactions.</w:t>
      </w:r>
    </w:p>
    <w:p>
      <w:pPr>
        <w:pStyle w:val="Heading2"/>
      </w:pPr>
      <w:r>
        <w:rPr>
          <w:rFonts w:ascii="Times New Roman" w:cs="Times New Roman" w:eastAsia="Times New Roman" w:hAnsi="Times New Roman"/>
        </w:rPr>
        <w:t xml:space="preserve">6.1 Architectural Context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Superordinate systems:</w:t>
      </w:r>
      <w:r>
        <w:rPr>
          <w:rFonts w:ascii="Times New Roman" w:cs="Times New Roman" w:eastAsia="Times New Roman" w:hAnsi="Times New Roman"/>
          <w:sz w:val="24"/>
          <w:szCs w:val="24"/>
        </w:rPr>
        <w:t xml:space="preserve"> none.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Subordinate systems:</w:t>
      </w:r>
      <w:r>
        <w:rPr>
          <w:rFonts w:ascii="Times New Roman" w:cs="Times New Roman" w:eastAsia="Times New Roman" w:hAnsi="Times New Roman"/>
          <w:sz w:val="24"/>
          <w:szCs w:val="24"/>
        </w:rPr>
        <w:t xml:space="preserve"> Neo4j (graph database, via the Bolt protocol), the Groq LLM API (HTTPS), the Tree-sitter parsing runtime, Docker (sandbox for dynamic analysis) and the local git executable (history extraction).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Peer systems:</w:t>
      </w:r>
      <w:r>
        <w:rPr>
          <w:rFonts w:ascii="Times New Roman" w:cs="Times New Roman" w:eastAsia="Times New Roman" w:hAnsi="Times New Roman"/>
          <w:sz w:val="24"/>
          <w:szCs w:val="24"/>
        </w:rPr>
        <w:t xml:space="preserve"> none.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Actors:</w:t>
      </w:r>
      <w:r>
        <w:rPr>
          <w:rFonts w:ascii="Times New Roman" w:cs="Times New Roman" w:eastAsia="Times New Roman" w:hAnsi="Times New Roman"/>
          <w:sz w:val="24"/>
          <w:szCs w:val="24"/>
        </w:rPr>
        <w:t xml:space="preserve"> Developer / Code Reviewer, Software Architect, QA / Tech Lead and System Administrator.</w:t>
      </w:r>
    </w:p>
    <w:p>
      <w:pPr>
        <w:pStyle w:val="Heading2"/>
      </w:pPr>
      <w:r>
        <w:rPr>
          <w:rFonts w:ascii="Times New Roman" w:cs="Times New Roman" w:eastAsia="Times New Roman" w:hAnsi="Times New Roman"/>
        </w:rPr>
        <w:t xml:space="preserve">6.2 Top-Level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Component</w:t>
            </w:r>
          </w:p>
        </w:tc>
        <w:tc>
          <w:tcPr>
            <w:tcW w:type="dxa" w:w="6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Responsibility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Frontend (Vue 3 SPA)</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 graph canvas (Vue Flow with Dagre layout), search, analysis panels, session handling.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API layer (FastAPI)</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REST endpoints, session validation through X-Session-ID, request orchestration.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Analyzer package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Parsing, metrics, file classification, god-file chunking, import resolution, layer rules, graph building.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Quality engines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Smell detector, smell graph, architecture pattern detector, GoF rule engine, service-call detector.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AI engine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Prompt construction, LLM call and static fallback.</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Dynamic analysis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Statement extraction, parameter extraction, Docker sandbox and backward slicer.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Persistence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graph store plus in-memory cache and per-session upload directory.</w:t>
            </w:r>
          </w:p>
        </w:tc>
      </w:tr>
    </w:tbl>
    <w:p>
      <w:pPr>
        <w:spacing w:after="240" w:before="80"/>
        <w:jc w:val="center"/>
      </w:pPr>
      <w:r>
        <w:rPr>
          <w:rFonts w:ascii="Times New Roman" w:cs="Times New Roman" w:eastAsia="Times New Roman" w:hAnsi="Times New Roman"/>
          <w:b/>
          <w:bCs/>
          <w:sz w:val="22"/>
          <w:szCs w:val="22"/>
        </w:rPr>
        <w:t xml:space="preserve">Table 4: Top-Level Components</w:t>
      </w:r>
    </w:p>
    <w:p>
      <w:pPr>
        <w:pStyle w:val="Heading2"/>
      </w:pPr>
      <w:r>
        <w:rPr>
          <w:rFonts w:ascii="Times New Roman" w:cs="Times New Roman" w:eastAsia="Times New Roman" w:hAnsi="Times New Roman"/>
        </w:rPr>
        <w:t xml:space="preserve">6.3 Client–Server Architecture</w:t>
      </w:r>
    </w:p>
    <w:p>
      <w:pPr>
        <w:spacing w:after="140" w:line="276"/>
        <w:jc w:val="both"/>
      </w:pPr>
      <w:r>
        <w:rPr>
          <w:rFonts w:ascii="Times New Roman" w:cs="Times New Roman" w:eastAsia="Times New Roman" w:hAnsi="Times New Roman"/>
          <w:sz w:val="24"/>
          <w:szCs w:val="24"/>
        </w:rPr>
        <w:t xml:space="preserve">CodeLens uses a client–server architecture. The Vue single-page application runs in the browser and communicates with the FastAPI server over HTTPS/JSON. Each request carries an X-Session-ID header. The server parses and analyzes, reads and writes Neo4j, and optionally calls the Groq API. Results are returned as JSON and rendered by the client.</w:t>
      </w:r>
    </w:p>
    <w:p>
      <w:pPr>
        <w:spacing w:after="140" w:line="276"/>
        <w:jc w:val="both"/>
      </w:pPr>
      <w:r>
        <w:rPr>
          <w:rFonts w:ascii="Times New Roman" w:cs="Times New Roman" w:eastAsia="Times New Roman" w:hAnsi="Times New Roman"/>
          <w:b/>
          <w:bCs/>
          <w:sz w:val="24"/>
          <w:szCs w:val="24"/>
        </w:rPr>
        <w:t xml:space="preserve">Analysis phase:</w:t>
      </w:r>
      <w:r>
        <w:rPr>
          <w:rFonts w:ascii="Times New Roman" w:cs="Times New Roman" w:eastAsia="Times New Roman" w:hAnsi="Times New Roman"/>
          <w:sz w:val="24"/>
          <w:szCs w:val="24"/>
        </w:rPr>
        <w:t xml:space="preserve"> the client uploads code → the server validates, extracts and parses it → the graph is stored in Neo4j → the client requests tiers and analyses on demand → the server computes them from the stored graph and returns JSON.</w:t>
      </w:r>
    </w:p>
    <w:p>
      <w:pPr>
        <w:spacing w:after="140" w:line="276"/>
        <w:jc w:val="both"/>
      </w:pPr>
      <w:r>
        <w:rPr>
          <w:rFonts w:ascii="Times New Roman" w:cs="Times New Roman" w:eastAsia="Times New Roman" w:hAnsi="Times New Roman"/>
          <w:b/>
          <w:bCs/>
          <w:sz w:val="24"/>
          <w:szCs w:val="24"/>
        </w:rPr>
        <w:t xml:space="preserve">Session phase:</w:t>
      </w:r>
      <w:r>
        <w:rPr>
          <w:rFonts w:ascii="Times New Roman" w:cs="Times New Roman" w:eastAsia="Times New Roman" w:hAnsi="Times New Roman"/>
          <w:sz w:val="24"/>
          <w:szCs w:val="24"/>
        </w:rPr>
        <w:t xml:space="preserve"> the client creates a session on load → all data is scoped by the session ID → a tab-close beacon or the 3-hour timeout triggers cleanup.</w:t>
      </w:r>
    </w:p>
    <w:p>
      <w:pPr>
        <w:pStyle w:val="Heading2"/>
      </w:pPr>
      <w:r>
        <w:rPr>
          <w:rFonts w:ascii="Times New Roman" w:cs="Times New Roman" w:eastAsia="Times New Roman" w:hAnsi="Times New Roman"/>
        </w:rPr>
        <w:t xml:space="preserve">6.4 REST API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Endpoint</w:t>
            </w:r>
          </w:p>
        </w:tc>
        <w:tc>
          <w:tcPr>
            <w:tcW w:type="dxa" w:w="4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Purpose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/health</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Health check and active session count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 DELETE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/start-session, /end-session</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Create and clean up a session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/sessions/info, /admin/sessions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Session metadata; list of active sessions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 and analyze file / ZIP / folder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/graph/tier1, /graph/tier2/{module}, /graph/tier3, /graph/chunk, /graph/files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 tiers and flat file graph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/expand/{function}</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Direct callers and callees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/risk-score, /impact-analysis/{function}, /dead-code</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Risk ranking, change impact, dead code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/layer-violations, /metrics, /git-history</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Layer rules, metrics dashboard, commit history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/smell-analysis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Smell detection and fix plan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/llm-refactor-reason</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AI refactor plan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/api/patterns/{session_id}, /api/gof-patterns/{session_id}</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Architecture and GoF pattern detection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/dynamic/functions/{id}/params, /dynamic/functions/{id}/run, /dynamic/runs/{run}/slice</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Dynamic analysis: parameters, sandboxed run, backward slice</w:t>
            </w:r>
          </w:p>
        </w:tc>
      </w:tr>
    </w:tbl>
    <w:p>
      <w:pPr>
        <w:spacing w:after="240" w:before="80"/>
        <w:jc w:val="center"/>
      </w:pPr>
      <w:r>
        <w:rPr>
          <w:rFonts w:ascii="Times New Roman" w:cs="Times New Roman" w:eastAsia="Times New Roman" w:hAnsi="Times New Roman"/>
          <w:b/>
          <w:bCs/>
          <w:sz w:val="22"/>
          <w:szCs w:val="22"/>
        </w:rPr>
        <w:t xml:space="preserve">Table 5: REST API Endpoints</w:t>
      </w:r>
    </w:p>
    <w:p>
      <w:pPr>
        <w:pStyle w:val="Heading2"/>
      </w:pPr>
      <w:r>
        <w:rPr>
          <w:rFonts w:ascii="Times New Roman" w:cs="Times New Roman" w:eastAsia="Times New Roman" w:hAnsi="Times New Roman"/>
        </w:rPr>
        <w:t xml:space="preserve">6.5 Deployment</w:t>
      </w:r>
    </w:p>
    <w:p>
      <w:pPr>
        <w:spacing w:after="140" w:line="276"/>
        <w:jc w:val="both"/>
      </w:pPr>
      <w:r>
        <w:rPr>
          <w:rFonts w:ascii="Times New Roman" w:cs="Times New Roman" w:eastAsia="Times New Roman" w:hAnsi="Times New Roman"/>
          <w:sz w:val="24"/>
          <w:szCs w:val="24"/>
        </w:rPr>
        <w:t xml:space="preserve">The frontend is built with Vite and served as static files or by the Vite dev server (port 3000/5173). The backend runs as a FastAPI application under Uvicorn (port 8000). Neo4j is accessed over Bolt and may be a local instance or a Neo4j Aura cloud instance. Docker must be available on the backend host only if dynamic analysis is used.</w:t>
      </w:r>
    </w:p>
    <w:p>
      <w:pPr>
        <w:pStyle w:val="Heading1"/>
        <w:pageBreakBefore/>
      </w:pPr>
      <w:r>
        <w:rPr>
          <w:rFonts w:ascii="Times New Roman" w:cs="Times New Roman" w:eastAsia="Times New Roman" w:hAnsi="Times New Roman"/>
        </w:rPr>
        <w:t xml:space="preserve">7. Applied Methodology</w:t>
      </w:r>
    </w:p>
    <w:p>
      <w:pPr>
        <w:spacing w:after="140" w:line="276"/>
        <w:jc w:val="both"/>
      </w:pPr>
      <w:r>
        <w:rPr>
          <w:rFonts w:ascii="Times New Roman" w:cs="Times New Roman" w:eastAsia="Times New Roman" w:hAnsi="Times New Roman"/>
          <w:sz w:val="24"/>
          <w:szCs w:val="24"/>
        </w:rPr>
        <w:t xml:space="preserve">This chapter explains how CodeLens ingests code, builds the graph, performs its analyses and presents the results, following the Input, Processing and Output structure.</w:t>
      </w:r>
    </w:p>
    <w:p>
      <w:pPr>
        <w:pStyle w:val="Heading2"/>
      </w:pPr>
      <w:r>
        <w:rPr>
          <w:rFonts w:ascii="Times New Roman" w:cs="Times New Roman" w:eastAsia="Times New Roman" w:hAnsi="Times New Roman"/>
        </w:rPr>
        <w:t xml:space="preserve">7.1 Workflow</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Input module:</w:t>
      </w:r>
      <w:r>
        <w:rPr>
          <w:rFonts w:ascii="Times New Roman" w:cs="Times New Roman" w:eastAsia="Times New Roman" w:hAnsi="Times New Roman"/>
          <w:sz w:val="24"/>
          <w:szCs w:val="24"/>
        </w:rPr>
        <w:t xml:space="preserve"> accepts the upload, validates and sanitizes it, and prepares the files.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Processing module:</w:t>
      </w:r>
      <w:r>
        <w:rPr>
          <w:rFonts w:ascii="Times New Roman" w:cs="Times New Roman" w:eastAsia="Times New Roman" w:hAnsi="Times New Roman"/>
          <w:sz w:val="24"/>
          <w:szCs w:val="24"/>
        </w:rPr>
        <w:t xml:space="preserve"> parses the code, classifies files, builds the graph and runs the quality analyses.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Output module:</w:t>
      </w:r>
      <w:r>
        <w:rPr>
          <w:rFonts w:ascii="Times New Roman" w:cs="Times New Roman" w:eastAsia="Times New Roman" w:hAnsi="Times New Roman"/>
          <w:sz w:val="24"/>
          <w:szCs w:val="24"/>
        </w:rPr>
        <w:t xml:space="preserve"> returns graphs, metrics and reports as JSON and renders them in the interface.</w:t>
      </w:r>
    </w:p>
    <w:p>
      <w:pPr>
        <w:pStyle w:val="Heading2"/>
      </w:pPr>
      <w:r>
        <w:rPr>
          <w:rFonts w:ascii="Times New Roman" w:cs="Times New Roman" w:eastAsia="Times New Roman" w:hAnsi="Times New Roman"/>
        </w:rPr>
        <w:t xml:space="preserve">7.2 Input</w:t>
      </w:r>
    </w:p>
    <w:p>
      <w:pPr>
        <w:pStyle w:val="Heading3"/>
      </w:pPr>
      <w:r>
        <w:rPr>
          <w:rFonts w:ascii="Times New Roman" w:cs="Times New Roman" w:eastAsia="Times New Roman" w:hAnsi="Times New Roman"/>
        </w:rPr>
        <w:t xml:space="preserve">7.2.1 Upload Handling</w:t>
      </w:r>
    </w:p>
    <w:p>
      <w:pPr>
        <w:spacing w:after="140" w:line="276"/>
        <w:jc w:val="both"/>
      </w:pPr>
      <w:r>
        <w:rPr>
          <w:rFonts w:ascii="Times New Roman" w:cs="Times New Roman" w:eastAsia="Times New Roman" w:hAnsi="Times New Roman"/>
          <w:sz w:val="24"/>
          <w:szCs w:val="24"/>
        </w:rPr>
        <w:t xml:space="preserve">The user can upload a single file, a ZIP archive or a folder chosen with the folder picker. The backend enforces a 2 MB limit per source file, 50 MB per upload, at most 1000 source files and a maximum directory depth of 50. ZIP entries are checked so that no entry can escape the target directory (zip-slip), and directories such as node_modules, venv, dist and build are skipped. The .git directory is skipped for parsing but kept so that history can be extracted.</w:t>
      </w:r>
    </w:p>
    <w:p>
      <w:pPr>
        <w:pStyle w:val="Heading3"/>
      </w:pPr>
      <w:r>
        <w:rPr>
          <w:rFonts w:ascii="Times New Roman" w:cs="Times New Roman" w:eastAsia="Times New Roman" w:hAnsi="Times New Roman"/>
        </w:rPr>
        <w:t xml:space="preserve">7.2.2 Session Handling</w:t>
      </w:r>
    </w:p>
    <w:p>
      <w:pPr>
        <w:spacing w:after="140" w:line="276"/>
        <w:jc w:val="both"/>
      </w:pPr>
      <w:r>
        <w:rPr>
          <w:rFonts w:ascii="Times New Roman" w:cs="Times New Roman" w:eastAsia="Times New Roman" w:hAnsi="Times New Roman"/>
          <w:sz w:val="24"/>
          <w:szCs w:val="24"/>
        </w:rPr>
        <w:t xml:space="preserve">A UUID session is created on load and stored in sessionStorage. Each upload, graph and analysis is stored and queried under this ID, which isolates users from each other.</w:t>
      </w:r>
    </w:p>
    <w:p>
      <w:pPr>
        <w:pStyle w:val="Heading2"/>
      </w:pPr>
      <w:r>
        <w:rPr>
          <w:rFonts w:ascii="Times New Roman" w:cs="Times New Roman" w:eastAsia="Times New Roman" w:hAnsi="Times New Roman"/>
        </w:rPr>
        <w:t xml:space="preserve">7.3 Processing</w:t>
      </w:r>
    </w:p>
    <w:p>
      <w:pPr>
        <w:pStyle w:val="Heading3"/>
      </w:pPr>
      <w:r>
        <w:rPr>
          <w:rFonts w:ascii="Times New Roman" w:cs="Times New Roman" w:eastAsia="Times New Roman" w:hAnsi="Times New Roman"/>
        </w:rPr>
        <w:t xml:space="preserve">7.3.1 Parsing and Metrics</w:t>
      </w:r>
    </w:p>
    <w:p>
      <w:pPr>
        <w:spacing w:after="140" w:line="276"/>
        <w:jc w:val="both"/>
      </w:pPr>
      <w:r>
        <w:rPr>
          <w:rFonts w:ascii="Times New Roman" w:cs="Times New Roman" w:eastAsia="Times New Roman" w:hAnsi="Times New Roman"/>
          <w:sz w:val="24"/>
          <w:szCs w:val="24"/>
        </w:rPr>
        <w:t xml:space="preserve">Files are parsed with Tree-sitter using a language mapped from the file extension (.py, .js/.jsx, .ts/.tsx, .java, .go, .rs, .c, .cpp, .cs). For each function the system records name, parameters, line range, cyclomatic complexity, fan-in and fan-out. Only calls to functions defined in the same project are kept in the call graph; external and standard-library calls are excluded. The module also computes LOC, Halstead metrics and the Maintainability Index.</w:t>
      </w:r>
    </w:p>
    <w:p>
      <w:pPr>
        <w:pStyle w:val="Heading3"/>
      </w:pPr>
      <w:r>
        <w:rPr>
          <w:rFonts w:ascii="Times New Roman" w:cs="Times New Roman" w:eastAsia="Times New Roman" w:hAnsi="Times New Roman"/>
        </w:rPr>
        <w:t xml:space="preserve">7.3.2 File Classification and God-File Chunking</w:t>
      </w:r>
    </w:p>
    <w:p>
      <w:pPr>
        <w:spacing w:after="140" w:line="276"/>
        <w:jc w:val="both"/>
      </w:pPr>
      <w:r>
        <w:rPr>
          <w:rFonts w:ascii="Times New Roman" w:cs="Times New Roman" w:eastAsia="Times New Roman" w:hAnsi="Times New Roman"/>
          <w:sz w:val="24"/>
          <w:szCs w:val="24"/>
        </w:rPr>
        <w:t xml:space="preserve">A file with at most 10,000 lines is “normal”. Above that, it is classified by function count: fewer than 3 functions is a “data file”, 3 to 100 is “large normal”, and more than 100 is a “god file”. Generated-file suffixes such as .pb.go are always god files unless they exceed 100,000 lines. A god file is split into virtual modules by class, then by complexity, and finally by line range. Chunking is read-only and does not change function identity.</w:t>
      </w:r>
    </w:p>
    <w:p>
      <w:pPr>
        <w:pStyle w:val="Heading3"/>
      </w:pPr>
      <w:r>
        <w:rPr>
          <w:rFonts w:ascii="Times New Roman" w:cs="Times New Roman" w:eastAsia="Times New Roman" w:hAnsi="Times New Roman"/>
        </w:rPr>
        <w:t xml:space="preserve">7.3.3 Graph Construction and Storage</w:t>
      </w:r>
    </w:p>
    <w:p>
      <w:pPr>
        <w:spacing w:after="140" w:line="276"/>
        <w:jc w:val="both"/>
      </w:pPr>
      <w:r>
        <w:rPr>
          <w:rFonts w:ascii="Times New Roman" w:cs="Times New Roman" w:eastAsia="Times New Roman" w:hAnsi="Times New Roman"/>
          <w:sz w:val="24"/>
          <w:szCs w:val="24"/>
        </w:rPr>
        <w:t xml:space="preserve">The parsed functions, files, modules and classes are written to Neo4j under the session ID. Tier-1 to Tier-4 graph views are produced by Cypher queries, and the frontend lays them out with Dagre.</w:t>
      </w:r>
    </w:p>
    <w:p>
      <w:pPr>
        <w:pStyle w:val="Heading3"/>
      </w:pPr>
      <w:r>
        <w:rPr>
          <w:rFonts w:ascii="Times New Roman" w:cs="Times New Roman" w:eastAsia="Times New Roman" w:hAnsi="Times New Roman"/>
        </w:rPr>
        <w:t xml:space="preserve">7.3.4 Architecture and Layer Analysis</w:t>
      </w:r>
    </w:p>
    <w:p>
      <w:pPr>
        <w:spacing w:after="140" w:line="276"/>
        <w:jc w:val="both"/>
      </w:pPr>
      <w:r>
        <w:rPr>
          <w:rFonts w:ascii="Times New Roman" w:cs="Times New Roman" w:eastAsia="Times New Roman" w:hAnsi="Times New Roman"/>
          <w:sz w:val="24"/>
          <w:szCs w:val="24"/>
        </w:rPr>
        <w:t xml:space="preserve">Architecture patterns (MVC/MVP, Layered, Clean, Hexagonal, Repository) are detected with rule-based detectors that use the project’s structure and naming, and each result has a confidence score and evidence. Layer analysis validates that calls flow Controller → Service → Repository → Model and reports violations with severity.</w:t>
      </w:r>
    </w:p>
    <w:p>
      <w:pPr>
        <w:pStyle w:val="Heading3"/>
      </w:pPr>
      <w:r>
        <w:rPr>
          <w:rFonts w:ascii="Times New Roman" w:cs="Times New Roman" w:eastAsia="Times New Roman" w:hAnsi="Times New Roman"/>
        </w:rPr>
        <w:t xml:space="preserve">7.3.5 GoF Design-Pattern Detection</w:t>
      </w:r>
    </w:p>
    <w:p>
      <w:pPr>
        <w:spacing w:after="140" w:line="276"/>
        <w:jc w:val="both"/>
      </w:pPr>
      <w:r>
        <w:rPr>
          <w:rFonts w:ascii="Times New Roman" w:cs="Times New Roman" w:eastAsia="Times New Roman" w:hAnsi="Times New Roman"/>
          <w:sz w:val="24"/>
          <w:szCs w:val="24"/>
        </w:rPr>
        <w:t xml:space="preserve">The GoF engine is purely structural and deterministic. Class, field, inheritance and call data are loaded into an in-memory SessionGraphView once per session. Each of the 23 patterns is described by a YAML specification that lists the required structural predicates and confidence weights; the rule engine evaluates every specification against the view and reports patterns whose confidence reaches the specification’s minimum. Language-specific keywords (ABC, interface, trait) are first normalized into five canonical kinds so that one specification works for all languages, and no pattern- or file-name keyword is needed.</w:t>
      </w:r>
    </w:p>
    <w:p>
      <w:pPr>
        <w:pStyle w:val="Heading3"/>
      </w:pPr>
      <w:r>
        <w:rPr>
          <w:rFonts w:ascii="Times New Roman" w:cs="Times New Roman" w:eastAsia="Times New Roman" w:hAnsi="Times New Roman"/>
        </w:rPr>
        <w:t xml:space="preserve">7.3.6 Code Smell Analysis</w:t>
      </w:r>
    </w:p>
    <w:p>
      <w:pPr>
        <w:spacing w:after="140" w:line="276"/>
        <w:jc w:val="both"/>
      </w:pPr>
      <w:r>
        <w:rPr>
          <w:rFonts w:ascii="Times New Roman" w:cs="Times New Roman" w:eastAsia="Times New Roman" w:hAnsi="Times New Roman"/>
          <w:sz w:val="24"/>
          <w:szCs w:val="24"/>
        </w:rPr>
        <w:t xml:space="preserve">Smells are detected with configurable thresholds at three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Level</w:t>
            </w:r>
          </w:p>
        </w:tc>
        <w:tc>
          <w:tcPr>
            <w:tcW w:type="dxa" w:w="7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Smells and key thresholds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Long Method (over 50 lines or complexity over 10), Too Many Parameters (over 5), Dead Code, Feature Envy (fan-out/fan-in ratio ≥ 3), Deep Nesting (depth ≥ 4), Switch Smell, Magic Numbers.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Module</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God Module (over 20 functions and average complexity ≥ 7), God Class, Large Module (over 400 LOC), Lazy Class, Duplicate Code, Data Clumps, Shotgun Surgery.</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Architecture</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Circular Dependency, Long Call Chain (depth ≥ 7), Inappropriate Intimacy, Divergent Change.</w:t>
            </w:r>
          </w:p>
        </w:tc>
      </w:tr>
    </w:tbl>
    <w:p>
      <w:pPr>
        <w:spacing w:after="240" w:before="80"/>
        <w:jc w:val="center"/>
      </w:pPr>
      <w:r>
        <w:rPr>
          <w:rFonts w:ascii="Times New Roman" w:cs="Times New Roman" w:eastAsia="Times New Roman" w:hAnsi="Times New Roman"/>
          <w:b/>
          <w:bCs/>
          <w:sz w:val="22"/>
          <w:szCs w:val="22"/>
        </w:rPr>
        <w:t xml:space="preserve">Table 6: Smell Levels and Thresholds</w:t>
      </w:r>
    </w:p>
    <w:p>
      <w:pPr>
        <w:spacing w:after="140" w:line="276"/>
        <w:jc w:val="both"/>
      </w:pPr>
      <w:r>
        <w:rPr>
          <w:rFonts w:ascii="Times New Roman" w:cs="Times New Roman" w:eastAsia="Times New Roman" w:hAnsi="Times New Roman"/>
          <w:sz w:val="24"/>
          <w:szCs w:val="24"/>
        </w:rPr>
        <w:t xml:space="preserve">The detected smells are connected into a smell dependency graph. Root causes are ranked by the number of downstream smells they explain (BFS), and a minimal fix plan is derived with a greedy set-cover ordering.</w:t>
      </w:r>
    </w:p>
    <w:p>
      <w:pPr>
        <w:pStyle w:val="Heading3"/>
      </w:pPr>
      <w:r>
        <w:rPr>
          <w:rFonts w:ascii="Times New Roman" w:cs="Times New Roman" w:eastAsia="Times New Roman" w:hAnsi="Times New Roman"/>
        </w:rPr>
        <w:t xml:space="preserve">7.3.7 Change Impact, Risk, Dead Code and Git History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Change impact:</w:t>
      </w:r>
      <w:r>
        <w:rPr>
          <w:rFonts w:ascii="Times New Roman" w:cs="Times New Roman" w:eastAsia="Times New Roman" w:hAnsi="Times New Roman"/>
          <w:sz w:val="24"/>
          <w:szCs w:val="24"/>
        </w:rPr>
        <w:t xml:space="preserve"> a BFS over the reverse call graph returns all transitive callers with hop depth and the affected files and modules.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Risk score:</w:t>
      </w:r>
      <w:r>
        <w:rPr>
          <w:rFonts w:ascii="Times New Roman" w:cs="Times New Roman" w:eastAsia="Times New Roman" w:hAnsi="Times New Roman"/>
          <w:sz w:val="24"/>
          <w:szCs w:val="24"/>
        </w:rPr>
        <w:t xml:space="preserve"> High (≥10 callers), Medium (3–9), Low (1–2), None (0); the top 50 are listed.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Dead code:</w:t>
      </w:r>
      <w:r>
        <w:rPr>
          <w:rFonts w:ascii="Times New Roman" w:cs="Times New Roman" w:eastAsia="Times New Roman" w:hAnsi="Times New Roman"/>
          <w:sz w:val="24"/>
          <w:szCs w:val="24"/>
        </w:rPr>
        <w:t xml:space="preserve"> functions with zero fan-in that are not entry points are flagged with High (private) or Medium (public) confidence; unused imports are listed per file.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Git history:</w:t>
      </w:r>
      <w:r>
        <w:rPr>
          <w:rFonts w:ascii="Times New Roman" w:cs="Times New Roman" w:eastAsia="Times New Roman" w:hAnsi="Times New Roman"/>
          <w:sz w:val="24"/>
          <w:szCs w:val="24"/>
        </w:rPr>
        <w:t xml:space="preserve"> git log and git show provide the last 30 commits with hash, message, author, date, churn and estimated metrics per commit.</w:t>
      </w:r>
    </w:p>
    <w:p>
      <w:pPr>
        <w:pStyle w:val="Heading3"/>
      </w:pPr>
      <w:r>
        <w:rPr>
          <w:rFonts w:ascii="Times New Roman" w:cs="Times New Roman" w:eastAsia="Times New Roman" w:hAnsi="Times New Roman"/>
        </w:rPr>
        <w:t xml:space="preserve">7.3.8 Dynamic Analysis</w:t>
      </w:r>
    </w:p>
    <w:p>
      <w:pPr>
        <w:spacing w:after="140" w:line="276"/>
        <w:jc w:val="both"/>
      </w:pPr>
      <w:r>
        <w:rPr>
          <w:rFonts w:ascii="Times New Roman" w:cs="Times New Roman" w:eastAsia="Times New Roman" w:hAnsi="Times New Roman"/>
          <w:sz w:val="24"/>
          <w:szCs w:val="24"/>
        </w:rPr>
        <w:t xml:space="preserve">For a plain Python function, the user supplies inputs, and the function is executed in an isolated Docker container with no network, a read-only mount of the session’s source, and CPU, memory and process limits. The executed statements are recorded, and a backward slice is computed over the control and data dependencies. Class methods are not yet supported.</w:t>
      </w:r>
    </w:p>
    <w:p>
      <w:pPr>
        <w:pStyle w:val="Heading2"/>
      </w:pPr>
      <w:r>
        <w:rPr>
          <w:rFonts w:ascii="Times New Roman" w:cs="Times New Roman" w:eastAsia="Times New Roman" w:hAnsi="Times New Roman"/>
        </w:rPr>
        <w:t xml:space="preserve">7.4 Output</w:t>
      </w:r>
    </w:p>
    <w:p>
      <w:pPr>
        <w:spacing w:after="140" w:line="276"/>
        <w:jc w:val="both"/>
      </w:pPr>
      <w:r>
        <w:rPr>
          <w:rFonts w:ascii="Times New Roman" w:cs="Times New Roman" w:eastAsia="Times New Roman" w:hAnsi="Times New Roman"/>
          <w:sz w:val="24"/>
          <w:szCs w:val="24"/>
        </w:rPr>
        <w:t xml:space="preserve">Every analysis returns structured JSON that the frontend renders as graph nodes with color-coded risk, panels with severity chips, ranked lists and an impact overlay. The AI plan is shown in a dedicated plan box.</w:t>
      </w:r>
    </w:p>
    <w:p>
      <w:pPr>
        <w:pStyle w:val="Heading2"/>
      </w:pPr>
      <w:r>
        <w:rPr>
          <w:rFonts w:ascii="Times New Roman" w:cs="Times New Roman" w:eastAsia="Times New Roman" w:hAnsi="Times New Roman"/>
        </w:rPr>
        <w:t xml:space="preserve">7.5 AI Engineering Design</w:t>
      </w:r>
    </w:p>
    <w:p>
      <w:pPr>
        <w:pStyle w:val="Heading3"/>
      </w:pPr>
      <w:r>
        <w:rPr>
          <w:rFonts w:ascii="Times New Roman" w:cs="Times New Roman" w:eastAsia="Times New Roman" w:hAnsi="Times New Roman"/>
        </w:rPr>
        <w:t xml:space="preserve">7.5.1 Purpose</w:t>
      </w:r>
    </w:p>
    <w:p>
      <w:pPr>
        <w:spacing w:after="140" w:line="276"/>
        <w:jc w:val="both"/>
      </w:pPr>
      <w:r>
        <w:rPr>
          <w:rFonts w:ascii="Times New Roman" w:cs="Times New Roman" w:eastAsia="Times New Roman" w:hAnsi="Times New Roman"/>
          <w:sz w:val="24"/>
          <w:szCs w:val="24"/>
        </w:rPr>
        <w:t xml:space="preserve">Static analysis decides </w:t>
      </w:r>
      <w:r>
        <w:rPr>
          <w:rFonts w:ascii="Times New Roman" w:cs="Times New Roman" w:eastAsia="Times New Roman" w:hAnsi="Times New Roman"/>
          <w:b/>
          <w:bCs/>
          <w:sz w:val="24"/>
          <w:szCs w:val="24"/>
        </w:rPr>
        <w:t xml:space="preserve">what</w:t>
      </w:r>
      <w:r>
        <w:rPr>
          <w:rFonts w:ascii="Times New Roman" w:cs="Times New Roman" w:eastAsia="Times New Roman" w:hAnsi="Times New Roman"/>
          <w:sz w:val="24"/>
          <w:szCs w:val="24"/>
        </w:rPr>
        <w:t xml:space="preserve"> is wrong. The AI layer is invoked only on explicit request and explains </w:t>
      </w:r>
      <w:r>
        <w:rPr>
          <w:rFonts w:ascii="Times New Roman" w:cs="Times New Roman" w:eastAsia="Times New Roman" w:hAnsi="Times New Roman"/>
          <w:b/>
          <w:bCs/>
          <w:sz w:val="24"/>
          <w:szCs w:val="24"/>
        </w:rPr>
        <w:t xml:space="preserve">why</w:t>
      </w:r>
      <w:r>
        <w:rPr>
          <w:rFonts w:ascii="Times New Roman" w:cs="Times New Roman" w:eastAsia="Times New Roman" w:hAnsi="Times New Roman"/>
          <w:sz w:val="24"/>
          <w:szCs w:val="24"/>
        </w:rPr>
        <w:t xml:space="preserve"> the smells occurred and </w:t>
      </w:r>
      <w:r>
        <w:rPr>
          <w:rFonts w:ascii="Times New Roman" w:cs="Times New Roman" w:eastAsia="Times New Roman" w:hAnsi="Times New Roman"/>
          <w:b/>
          <w:bCs/>
          <w:sz w:val="24"/>
          <w:szCs w:val="24"/>
        </w:rPr>
        <w:t xml:space="preserve">how</w:t>
      </w:r>
      <w:r>
        <w:rPr>
          <w:rFonts w:ascii="Times New Roman" w:cs="Times New Roman" w:eastAsia="Times New Roman" w:hAnsi="Times New Roman"/>
          <w:sz w:val="24"/>
          <w:szCs w:val="24"/>
        </w:rPr>
        <w:t xml:space="preserve"> to fix them. It never runs automatically and never replaces the static analysis.</w:t>
      </w:r>
    </w:p>
    <w:p>
      <w:pPr>
        <w:pStyle w:val="Heading3"/>
      </w:pPr>
      <w:r>
        <w:rPr>
          <w:rFonts w:ascii="Times New Roman" w:cs="Times New Roman" w:eastAsia="Times New Roman" w:hAnsi="Times New Roman"/>
        </w:rPr>
        <w:t xml:space="preserve">7.5.2 Model and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Setting</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Value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Provider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 Chat Completions API</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Model</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Configured by the GROQ_MODEL environment variable (the default in llm_engine.py is openai/gpt-oss-120b)</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Temperature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0.20, favoring deterministic, structured output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Response format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Forced JSON object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Credentials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GROQ_API_KEY from Backend/.env</w:t>
            </w:r>
          </w:p>
        </w:tc>
      </w:tr>
    </w:tbl>
    <w:p>
      <w:pPr>
        <w:spacing w:after="240" w:before="80"/>
        <w:jc w:val="center"/>
      </w:pPr>
      <w:r>
        <w:rPr>
          <w:rFonts w:ascii="Times New Roman" w:cs="Times New Roman" w:eastAsia="Times New Roman" w:hAnsi="Times New Roman"/>
          <w:b/>
          <w:bCs/>
          <w:sz w:val="22"/>
          <w:szCs w:val="22"/>
        </w:rPr>
        <w:t xml:space="preserve">Table 7: Model and Configuration</w:t>
      </w:r>
    </w:p>
    <w:p>
      <w:pPr>
        <w:pStyle w:val="Heading3"/>
      </w:pPr>
      <w:r>
        <w:rPr>
          <w:rFonts w:ascii="Times New Roman" w:cs="Times New Roman" w:eastAsia="Times New Roman" w:hAnsi="Times New Roman"/>
        </w:rPr>
        <w:t xml:space="preserve">7.5.3 Prompt Design</w:t>
      </w:r>
    </w:p>
    <w:p>
      <w:pPr>
        <w:spacing w:after="140" w:line="276"/>
        <w:jc w:val="both"/>
      </w:pPr>
      <w:r>
        <w:rPr>
          <w:rFonts w:ascii="Times New Roman" w:cs="Times New Roman" w:eastAsia="Times New Roman" w:hAnsi="Times New Roman"/>
          <w:sz w:val="24"/>
          <w:szCs w:val="24"/>
        </w:rPr>
        <w:t xml:space="preserve">The model never receives source code. Its input is limited to the smell summary, the top steps of the static minimal-fix plan and project scale context. The system prompt requires a single primary root cause, structural (not stylistic) refactors with GoF or Fowler names, justification of the ordering and strictly valid compact JSON. The output contains an executive summary, root causes, a prioritized refactor plan (priority, pattern, target, effort, risk) and a long-term recommendation.</w:t>
      </w:r>
    </w:p>
    <w:p>
      <w:pPr>
        <w:keepNext/>
        <w:spacing w:after="60" w:before="120"/>
        <w:jc w:val="center"/>
      </w:pPr>
      <w:r>
        <w:drawing>
          <wp:inline distT="0" distB="0" distL="0" distR="0">
            <wp:extent cx="5334000" cy="1885950"/>
            <wp:effectExtent t="0" r="0" b="0" l="0"/>
            <wp:docPr id="11" name="ai" descr="Figure 11: AI Engineering Pipeline Design" title="Figure 11: AI Engineering Pipelin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859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11: AI Engineering Pipeline Design</w:t>
      </w:r>
    </w:p>
    <w:p>
      <w:pPr>
        <w:pStyle w:val="Heading3"/>
      </w:pPr>
      <w:r>
        <w:rPr>
          <w:rFonts w:ascii="Times New Roman" w:cs="Times New Roman" w:eastAsia="Times New Roman" w:hAnsi="Times New Roman"/>
        </w:rPr>
        <w:t xml:space="preserve">7.5.4 Reliability</w:t>
      </w:r>
    </w:p>
    <w:p>
      <w:pPr>
        <w:spacing w:after="140" w:line="276"/>
        <w:jc w:val="both"/>
      </w:pPr>
      <w:r>
        <w:rPr>
          <w:rFonts w:ascii="Times New Roman" w:cs="Times New Roman" w:eastAsia="Times New Roman" w:hAnsi="Times New Roman"/>
          <w:sz w:val="24"/>
          <w:szCs w:val="24"/>
        </w:rPr>
        <w:t xml:space="preserve">If the API key is missing, the package is not installed, the call fails or the response is not valid JSON, a deterministic fallback plan derived from the static analysis is returned and marked with _source: static_analysis_fallback, so the Smell Analysis panel always shows a plan.</w:t>
      </w:r>
    </w:p>
    <w:p>
      <w:pPr>
        <w:pStyle w:val="Heading2"/>
      </w:pPr>
      <w:r>
        <w:rPr>
          <w:rFonts w:ascii="Times New Roman" w:cs="Times New Roman" w:eastAsia="Times New Roman" w:hAnsi="Times New Roman"/>
        </w:rPr>
        <w:t xml:space="preserve">7.6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Layer</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Technology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Frontend</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Vue 3, Vite, Vue Flow (with MiniMap and Controls), Dagre, Axios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Backend</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Python, FastAPI, Uvicorn, python-multipart, PyYAML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Parsing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Tree-sitter with language grammars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Database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(Bolt driver) with in-memory cache fallback</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AI</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 API</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Sandbox</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Docker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Testing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pytest</w:t>
            </w:r>
          </w:p>
        </w:tc>
      </w:tr>
    </w:tbl>
    <w:p>
      <w:pPr>
        <w:spacing w:after="240" w:before="80"/>
        <w:jc w:val="center"/>
      </w:pPr>
      <w:r>
        <w:rPr>
          <w:rFonts w:ascii="Times New Roman" w:cs="Times New Roman" w:eastAsia="Times New Roman" w:hAnsi="Times New Roman"/>
          <w:b/>
          <w:bCs/>
          <w:sz w:val="22"/>
          <w:szCs w:val="22"/>
        </w:rPr>
        <w:t xml:space="preserve">Table 8: Technology Stack</w:t>
      </w:r>
    </w:p>
    <w:p>
      <w:pPr>
        <w:pStyle w:val="Heading1"/>
        <w:pageBreakBefore/>
      </w:pPr>
      <w:r>
        <w:rPr>
          <w:rFonts w:ascii="Times New Roman" w:cs="Times New Roman" w:eastAsia="Times New Roman" w:hAnsi="Times New Roman"/>
        </w:rPr>
        <w:t xml:space="preserve">8. User Manual and User Interface</w:t>
      </w:r>
    </w:p>
    <w:p>
      <w:pPr>
        <w:spacing w:after="140" w:line="276"/>
        <w:jc w:val="both"/>
      </w:pPr>
      <w:r>
        <w:rPr>
          <w:rFonts w:ascii="Times New Roman" w:cs="Times New Roman" w:eastAsia="Times New Roman" w:hAnsi="Times New Roman"/>
          <w:sz w:val="24"/>
          <w:szCs w:val="24"/>
        </w:rPr>
        <w:t xml:space="preserve">CodeLens provides a single-page interface with a resizable left sidebar and a main graph canvas. The sidebar contains the upload control, status, search, legend and the analysis panels. The canvas shows the Vue Flow graph with a MiniMap and zoom controls.</w:t>
      </w:r>
    </w:p>
    <w:p>
      <w:pPr>
        <w:pStyle w:val="Heading2"/>
      </w:pPr>
      <w:r>
        <w:rPr>
          <w:rFonts w:ascii="Times New Roman" w:cs="Times New Roman" w:eastAsia="Times New Roman" w:hAnsi="Times New Roman"/>
        </w:rPr>
        <w:t xml:space="preserve">8.1 Uploading Code</w:t>
      </w:r>
    </w:p>
    <w:p>
      <w:pPr>
        <w:spacing w:after="140" w:line="276"/>
        <w:jc w:val="both"/>
      </w:pPr>
      <w:r>
        <w:rPr>
          <w:rFonts w:ascii="Times New Roman" w:cs="Times New Roman" w:eastAsia="Times New Roman" w:hAnsi="Times New Roman"/>
          <w:sz w:val="24"/>
          <w:szCs w:val="24"/>
        </w:rPr>
        <w:t xml:space="preserve">When the application opens, the left sidebar shows a short “Get Started” guide (Upload, Analyze, Explore), the upload area and a legend of node types. The user either drops or browses for a single file or ZIP archive (.py, .js, .ts, .java, .go, .rs, .zip), or clicks “Upload Folder” to select a whole directory. Until something is uploaded, the canvas shows “No graph loaded”. If the upload is invalid, oversized or contains an unsafe path, an error message is displayed and nothing is analyzed.</w:t>
      </w:r>
    </w:p>
    <w:p>
      <w:pPr>
        <w:keepNext/>
        <w:spacing w:after="60" w:before="120"/>
        <w:jc w:val="center"/>
      </w:pPr>
      <w:r>
        <w:drawing>
          <wp:inline distT="0" distB="0" distL="0" distR="0">
            <wp:extent cx="5715000" cy="2609850"/>
            <wp:effectExtent t="0" r="0" b="0" l="0"/>
            <wp:docPr id="12" name="shot1" descr="Figure 12: CodeLens Main Interface (Upload Panel and Legend)" title="Figure 12: CodeLens Main Interface (Upload Panel and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098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12: CodeLens Main Interface (Upload Panel and Legend)</w:t>
      </w:r>
    </w:p>
    <w:p>
      <w:pPr>
        <w:spacing w:after="140" w:line="276"/>
        <w:jc w:val="both"/>
      </w:pPr>
      <w:r>
        <w:rPr>
          <w:rFonts w:ascii="Times New Roman" w:cs="Times New Roman" w:eastAsia="Times New Roman" w:hAnsi="Times New Roman"/>
          <w:sz w:val="24"/>
          <w:szCs w:val="24"/>
        </w:rPr>
        <w:t xml:space="preserve">The legend explains the node colors used in the graph views: blue for Module/Package, green for Root Files (files without a module) and for Functions, orange for Source File, and purple for Chunk (large file).</w:t>
      </w:r>
    </w:p>
    <w:p>
      <w:pPr>
        <w:pStyle w:val="Heading2"/>
      </w:pPr>
      <w:r>
        <w:rPr>
          <w:rFonts w:ascii="Times New Roman" w:cs="Times New Roman" w:eastAsia="Times New Roman" w:hAnsi="Times New Roman"/>
        </w:rPr>
        <w:t xml:space="preserve">8.2 Browsing the Multi-Tier Graph</w:t>
      </w:r>
    </w:p>
    <w:p>
      <w:pPr>
        <w:spacing w:after="140" w:line="276"/>
        <w:jc w:val="both"/>
      </w:pPr>
      <w:r>
        <w:rPr>
          <w:rFonts w:ascii="Times New Roman" w:cs="Times New Roman" w:eastAsia="Times New Roman" w:hAnsi="Times New Roman"/>
          <w:sz w:val="24"/>
          <w:szCs w:val="24"/>
        </w:rPr>
        <w:t xml:space="preserve">After analysis, the Tier-1 graph shows the project’s modules and the dependencies between them. Files that do not belong to any module are grouped in a “Root Files” node.</w:t>
      </w:r>
    </w:p>
    <w:p>
      <w:pPr>
        <w:keepNext/>
        <w:spacing w:after="60" w:before="120"/>
        <w:jc w:val="center"/>
      </w:pPr>
      <w:r>
        <w:drawing>
          <wp:inline distT="0" distB="0" distL="0" distR="0">
            <wp:extent cx="4953000" cy="2352675"/>
            <wp:effectExtent t="0" r="0" b="0" l="0"/>
            <wp:docPr id="13" name="shot2" descr="Figure 13: Tier-1 Module Graph" title="Figure 13: Tier-1 Modul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3526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13: Tier-1 Module Graph</w:t>
      </w:r>
    </w:p>
    <w:p>
      <w:pPr>
        <w:spacing w:after="140" w:line="276"/>
        <w:jc w:val="both"/>
      </w:pPr>
      <w:r>
        <w:rPr>
          <w:rFonts w:ascii="Times New Roman" w:cs="Times New Roman" w:eastAsia="Times New Roman" w:hAnsi="Times New Roman"/>
          <w:sz w:val="24"/>
          <w:szCs w:val="24"/>
        </w:rPr>
        <w:t xml:space="preserve">Clicking a module (or Root Files) opens the Tier-2 graph of the files it contains.</w:t>
      </w:r>
    </w:p>
    <w:p>
      <w:pPr>
        <w:keepNext/>
        <w:spacing w:after="60" w:before="120"/>
        <w:jc w:val="center"/>
      </w:pPr>
      <w:r>
        <w:drawing>
          <wp:inline distT="0" distB="0" distL="0" distR="0">
            <wp:extent cx="3810000" cy="2400300"/>
            <wp:effectExtent t="0" r="0" b="0" l="0"/>
            <wp:docPr id="14" name="shot3" descr="Figure 14: Tier-2 File Graph" title="Figure 14: Tier-2 Fil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4003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14: Tier-2 File Graph</w:t>
      </w:r>
    </w:p>
    <w:p>
      <w:pPr>
        <w:spacing w:after="140" w:line="276"/>
        <w:jc w:val="both"/>
      </w:pPr>
      <w:r>
        <w:rPr>
          <w:rFonts w:ascii="Times New Roman" w:cs="Times New Roman" w:eastAsia="Times New Roman" w:hAnsi="Times New Roman"/>
          <w:sz w:val="24"/>
          <w:szCs w:val="24"/>
        </w:rPr>
        <w:t xml:space="preserve">Clicking a file opens the Tier-3 function graph. Each function node shows its name and the class it belongs to, and carries a small play button that starts dynamic analysis (Section 8.5). Functions that are not called from anywhere (for example parse_file here) are drawn faded, which marks them as dead-code candidates. Clicking a function expands its direct callers and callees. The breadcrumb shows the current path and “← Back” returns to the previous tier. Hovering over a function shows its change-impact overlay (Figure 16).</w:t>
      </w:r>
    </w:p>
    <w:p>
      <w:pPr>
        <w:keepNext/>
        <w:spacing w:after="60" w:before="120"/>
        <w:jc w:val="center"/>
      </w:pPr>
      <w:r>
        <w:drawing>
          <wp:inline distT="0" distB="0" distL="0" distR="0">
            <wp:extent cx="5715000" cy="1838325"/>
            <wp:effectExtent t="0" r="0" b="0" l="0"/>
            <wp:docPr id="15" name="shot4" descr="Figure 15: Tier-3 Function Graph" title="Figure 15: Tier-3 Funct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383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15: Tier-3 Function Graph</w:t>
      </w:r>
    </w:p>
    <w:p>
      <w:pPr>
        <w:spacing w:after="140" w:line="276"/>
        <w:jc w:val="both"/>
      </w:pPr>
      <w:r>
        <w:rPr>
          <w:rFonts w:ascii="Times New Roman" w:cs="Times New Roman" w:eastAsia="Times New Roman" w:hAnsi="Times New Roman"/>
          <w:sz w:val="24"/>
          <w:szCs w:val="24"/>
        </w:rPr>
        <w:t xml:space="preserve">When the user hovers over or selects a function, the change-impact overlay appears at the top right of the canvas. It shows the function name, a summary such as “Changing this affects 2 function(s) across 1 file(s)”, and the list of affected callers with their files. The affected call paths are highlighted in orange on the graph and all unrelated nodes are faded. In the example, changing g3 affects slice_demo and slice_demo_extra.</w:t>
      </w:r>
    </w:p>
    <w:p>
      <w:pPr>
        <w:keepNext/>
        <w:spacing w:after="60" w:before="120"/>
        <w:jc w:val="center"/>
      </w:pPr>
      <w:r>
        <w:drawing>
          <wp:inline distT="0" distB="0" distL="0" distR="0">
            <wp:extent cx="4191000" cy="3343275"/>
            <wp:effectExtent t="0" r="0" b="0" l="0"/>
            <wp:docPr id="16" name="shot15" descr="Figure 16: Change Impact Overlay" title="Figure 16: Change Impact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33432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16: Change Impact Overlay</w:t>
      </w:r>
    </w:p>
    <w:p>
      <w:pPr>
        <w:pStyle w:val="Heading2"/>
      </w:pPr>
      <w:r>
        <w:rPr>
          <w:rFonts w:ascii="Times New Roman" w:cs="Times New Roman" w:eastAsia="Times New Roman" w:hAnsi="Times New Roman"/>
        </w:rPr>
        <w:t xml:space="preserve">8.3 Searching</w:t>
      </w:r>
    </w:p>
    <w:p>
      <w:pPr>
        <w:spacing w:after="140" w:line="276"/>
        <w:jc w:val="both"/>
      </w:pPr>
      <w:r>
        <w:rPr>
          <w:rFonts w:ascii="Times New Roman" w:cs="Times New Roman" w:eastAsia="Times New Roman" w:hAnsi="Times New Roman"/>
          <w:sz w:val="24"/>
          <w:szCs w:val="24"/>
        </w:rPr>
        <w:t xml:space="preserve">Type a function, file or module name in the search box. As soon as the user starts typing, a suggestion list opens under the search box. Each result shows an icon for its entity type (ƒ for a function), its name, its file path and a colored risk badge (for example a green “L” for low risk). Selecting a result loads the relevant tier and focuses the node.</w:t>
      </w:r>
    </w:p>
    <w:p>
      <w:pPr>
        <w:keepNext/>
        <w:spacing w:after="60" w:before="120"/>
        <w:jc w:val="center"/>
      </w:pPr>
      <w:r>
        <w:drawing>
          <wp:inline distT="0" distB="0" distL="0" distR="0">
            <wp:extent cx="3238500" cy="2286000"/>
            <wp:effectExtent t="0" r="0" b="0" l="0"/>
            <wp:docPr id="17" name="shot16" descr="Figure 17: Search Suggestions" title="Figure 17: Search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22860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17: Search Suggestions</w:t>
      </w:r>
    </w:p>
    <w:p>
      <w:pPr>
        <w:pStyle w:val="Heading2"/>
      </w:pPr>
      <w:r>
        <w:rPr>
          <w:rFonts w:ascii="Times New Roman" w:cs="Times New Roman" w:eastAsia="Times New Roman" w:hAnsi="Times New Roman"/>
        </w:rPr>
        <w:t xml:space="preserve">8.4 Analysis Panels</w:t>
      </w:r>
    </w:p>
    <w:p>
      <w:pPr>
        <w:spacing w:after="140" w:line="276"/>
        <w:jc w:val="both"/>
      </w:pPr>
      <w:r>
        <w:rPr>
          <w:rFonts w:ascii="Times New Roman" w:cs="Times New Roman" w:eastAsia="Times New Roman" w:hAnsi="Times New Roman"/>
          <w:sz w:val="24"/>
          <w:szCs w:val="24"/>
        </w:rPr>
        <w:t xml:space="preserve">The analysis results are grouped into three tabs at the top of the sidebar: </w:t>
      </w:r>
      <w:r>
        <w:rPr>
          <w:rFonts w:ascii="Times New Roman" w:cs="Times New Roman" w:eastAsia="Times New Roman" w:hAnsi="Times New Roman"/>
          <w:b/>
          <w:bCs/>
          <w:sz w:val="24"/>
          <w:szCs w:val="24"/>
        </w:rPr>
        <w:t xml:space="preserve">Overview</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Quality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Architecture</w:t>
      </w:r>
      <w:r>
        <w:rPr>
          <w:rFonts w:ascii="Times New Roman" w:cs="Times New Roman" w:eastAsia="Times New Roman" w:hAnsi="Times New Roman"/>
          <w:sz w:val="24"/>
          <w:szCs w:val="24"/>
        </w:rPr>
        <w:t xml:space="preserve">.</w:t>
      </w:r>
    </w:p>
    <w:p>
      <w:pPr>
        <w:pStyle w:val="Heading3"/>
      </w:pPr>
      <w:r>
        <w:rPr>
          <w:rFonts w:ascii="Times New Roman" w:cs="Times New Roman" w:eastAsia="Times New Roman" w:hAnsi="Times New Roman"/>
        </w:rPr>
        <w:t xml:space="preserve">8.4.1 Code Metrics (Overview tab)</w:t>
      </w:r>
    </w:p>
    <w:p>
      <w:pPr>
        <w:spacing w:after="140" w:line="276"/>
        <w:jc w:val="both"/>
      </w:pPr>
      <w:r>
        <w:rPr>
          <w:rFonts w:ascii="Times New Roman" w:cs="Times New Roman" w:eastAsia="Times New Roman" w:hAnsi="Times New Roman"/>
          <w:sz w:val="24"/>
          <w:szCs w:val="24"/>
        </w:rPr>
        <w:t xml:space="preserve">The metrics panel gives a quick health check of the project: lines of code, significant lines, number of files and functions, number of call edges, average and maximum cyclomatic complexity, decision points, cognitive complexity, average and maximum parameter count, Halstead volume and difficulty, the Maintainability Index with a verbal rating (for example “Hard to Maintain”), call-chain depth, circular dependencies and orphan nodes. Values that indicate a problem are highlighted in red or yellow.</w:t>
      </w:r>
    </w:p>
    <w:p>
      <w:pPr>
        <w:keepNext/>
        <w:spacing w:after="60" w:before="120"/>
        <w:jc w:val="center"/>
      </w:pPr>
      <w:r>
        <w:drawing>
          <wp:inline distT="0" distB="0" distL="0" distR="0">
            <wp:extent cx="3143250" cy="3600450"/>
            <wp:effectExtent t="0" r="0" b="0" l="0"/>
            <wp:docPr id="18" name="shot5" descr="Figure 18: Code Metrics Panel" title="Figure 18: Code Metric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36004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18: Code Metrics Panel</w:t>
      </w:r>
    </w:p>
    <w:p>
      <w:pPr>
        <w:pStyle w:val="Heading3"/>
      </w:pPr>
      <w:r>
        <w:rPr>
          <w:rFonts w:ascii="Times New Roman" w:cs="Times New Roman" w:eastAsia="Times New Roman" w:hAnsi="Times New Roman"/>
        </w:rPr>
        <w:t xml:space="preserve">8.4.2 Code Smell Analysis (Quality tab)</w:t>
      </w:r>
    </w:p>
    <w:p>
      <w:pPr>
        <w:spacing w:after="140" w:line="276"/>
        <w:jc w:val="both"/>
      </w:pPr>
      <w:r>
        <w:rPr>
          <w:rFonts w:ascii="Times New Roman" w:cs="Times New Roman" w:eastAsia="Times New Roman" w:hAnsi="Times New Roman"/>
          <w:sz w:val="24"/>
          <w:szCs w:val="24"/>
        </w:rPr>
        <w:t xml:space="preserve">The smell panel shows the number of Critical, High and Medium smells, a technical-debt score and an estimated development effort in days. It lists the top root smells with their counts and the ranked files with their score and smell count. The sub-tabs </w:t>
      </w:r>
      <w:r>
        <w:rPr>
          <w:rFonts w:ascii="Times New Roman" w:cs="Times New Roman" w:eastAsia="Times New Roman" w:hAnsi="Times New Roman"/>
          <w:b/>
          <w:bCs/>
          <w:sz w:val="24"/>
          <w:szCs w:val="24"/>
        </w:rPr>
        <w:t xml:space="preserve">Files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ROI Plan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By Layer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Fix Tree</w:t>
      </w:r>
      <w:r>
        <w:rPr>
          <w:rFonts w:ascii="Times New Roman" w:cs="Times New Roman" w:eastAsia="Times New Roman" w:hAnsi="Times New Roman"/>
          <w:sz w:val="24"/>
          <w:szCs w:val="24"/>
        </w:rPr>
        <w:t xml:space="preserve"> present the result from different views. The “Generate AI Refactor Plan” button requests the LLM-based plan described in Section 7.5; if the LLM is unavailable, the static fallback plan is shown.</w:t>
      </w:r>
    </w:p>
    <w:p>
      <w:pPr>
        <w:keepNext/>
        <w:spacing w:after="60" w:before="120"/>
        <w:jc w:val="center"/>
      </w:pPr>
      <w:r>
        <w:drawing>
          <wp:inline distT="0" distB="0" distL="0" distR="0">
            <wp:extent cx="3238500" cy="2638425"/>
            <wp:effectExtent t="0" r="0" b="0" l="0"/>
            <wp:docPr id="19" name="shot6" descr="Figure 19: Code Smell Analysis Panel" title="Figure 19: Code Smell Analysi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0" cy="26384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19: Code Smell Analysis Panel</w:t>
      </w:r>
    </w:p>
    <w:p>
      <w:pPr>
        <w:pStyle w:val="Heading3"/>
      </w:pPr>
      <w:r>
        <w:rPr>
          <w:rFonts w:ascii="Times New Roman" w:cs="Times New Roman" w:eastAsia="Times New Roman" w:hAnsi="Times New Roman"/>
        </w:rPr>
        <w:t xml:space="preserve">8.4.3 Dependency Risk (Quality tab)</w:t>
      </w:r>
    </w:p>
    <w:p>
      <w:pPr>
        <w:spacing w:after="140" w:line="276"/>
        <w:jc w:val="both"/>
      </w:pPr>
      <w:r>
        <w:rPr>
          <w:rFonts w:ascii="Times New Roman" w:cs="Times New Roman" w:eastAsia="Times New Roman" w:hAnsi="Times New Roman"/>
          <w:sz w:val="24"/>
          <w:szCs w:val="24"/>
        </w:rPr>
        <w:t xml:space="preserve">The risk panel counts functions by High, Medium and Low risk and lists the most depended-on functions with the message “Changing this will affect N caller(s)”. A colored dot and a caller-count badge show the risk level of each function.</w:t>
      </w:r>
    </w:p>
    <w:p>
      <w:pPr>
        <w:keepNext/>
        <w:spacing w:after="60" w:before="120"/>
        <w:jc w:val="center"/>
      </w:pPr>
      <w:r>
        <w:drawing>
          <wp:inline distT="0" distB="0" distL="0" distR="0">
            <wp:extent cx="3238500" cy="2838450"/>
            <wp:effectExtent t="0" r="0" b="0" l="0"/>
            <wp:docPr id="20" name="shot7" descr="Figure 20: Dependency Risk Panel" title="Figure 20: Dependency Risk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0" cy="28384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20: Dependency Risk Panel</w:t>
      </w:r>
    </w:p>
    <w:p>
      <w:pPr>
        <w:pStyle w:val="Heading3"/>
      </w:pPr>
      <w:r>
        <w:rPr>
          <w:rFonts w:ascii="Times New Roman" w:cs="Times New Roman" w:eastAsia="Times New Roman" w:hAnsi="Times New Roman"/>
        </w:rPr>
        <w:t xml:space="preserve">8.4.4 Dead Code (Quality tab)</w:t>
      </w:r>
    </w:p>
    <w:p>
      <w:pPr>
        <w:spacing w:after="140" w:line="276"/>
        <w:jc w:val="both"/>
      </w:pPr>
      <w:r>
        <w:rPr>
          <w:rFonts w:ascii="Times New Roman" w:cs="Times New Roman" w:eastAsia="Times New Roman" w:hAnsi="Times New Roman"/>
          <w:sz w:val="24"/>
          <w:szCs w:val="24"/>
        </w:rPr>
        <w:t xml:space="preserve">The dead-code panel shows the number of unreachable private and public functions and of unused imports. Unreachable functions are listed with their file, line number and confidence (for example “med” for public functions), and unused imports are listed per file. A note reminds the user that this is static analysis only, so dynamic calls, reflection and external callers cannot be detected.</w:t>
      </w:r>
    </w:p>
    <w:p>
      <w:pPr>
        <w:keepNext/>
        <w:spacing w:after="60" w:before="120"/>
        <w:jc w:val="center"/>
      </w:pPr>
      <w:r>
        <w:drawing>
          <wp:inline distT="0" distB="0" distL="0" distR="0">
            <wp:extent cx="3238500" cy="2505075"/>
            <wp:effectExtent t="0" r="0" b="0" l="0"/>
            <wp:docPr id="21" name="shot8" descr="Figure 21: Dead Code Panel" title="Figure 21: Dead Co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0" cy="25050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21: Dead Code Panel</w:t>
      </w:r>
    </w:p>
    <w:p>
      <w:pPr>
        <w:pStyle w:val="Heading3"/>
      </w:pPr>
      <w:r>
        <w:rPr>
          <w:rFonts w:ascii="Times New Roman" w:cs="Times New Roman" w:eastAsia="Times New Roman" w:hAnsi="Times New Roman"/>
        </w:rPr>
        <w:t xml:space="preserve">8.4.5 Architecture Patterns (Architecture tab)</w:t>
      </w:r>
    </w:p>
    <w:p>
      <w:pPr>
        <w:spacing w:after="140" w:line="276"/>
        <w:jc w:val="both"/>
      </w:pPr>
      <w:r>
        <w:rPr>
          <w:rFonts w:ascii="Times New Roman" w:cs="Times New Roman" w:eastAsia="Times New Roman" w:hAnsi="Times New Roman"/>
          <w:sz w:val="24"/>
          <w:szCs w:val="24"/>
        </w:rPr>
        <w:t xml:space="preserve">This panel lists the architecture patterns found in the project with a confidence percentage, the evidence for each pattern (for example the detected layers) and the components assigned to each layer. In the example, a Layered/N-Tier architecture is detected with 95% confidence.</w:t>
      </w:r>
    </w:p>
    <w:p>
      <w:pPr>
        <w:keepNext/>
        <w:spacing w:after="60" w:before="120"/>
        <w:jc w:val="center"/>
      </w:pPr>
      <w:r>
        <w:drawing>
          <wp:inline distT="0" distB="0" distL="0" distR="0">
            <wp:extent cx="3143250" cy="1771650"/>
            <wp:effectExtent t="0" r="0" b="0" l="0"/>
            <wp:docPr id="22" name="shot9" descr="Figure 22: Architecture Pattern Detection" title="Figure 22: Architecture Pattern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7716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22: Architecture Pattern Detection</w:t>
      </w:r>
    </w:p>
    <w:p>
      <w:pPr>
        <w:pStyle w:val="Heading3"/>
      </w:pPr>
      <w:r>
        <w:rPr>
          <w:rFonts w:ascii="Times New Roman" w:cs="Times New Roman" w:eastAsia="Times New Roman" w:hAnsi="Times New Roman"/>
        </w:rPr>
        <w:t xml:space="preserve">8.4.6 GoF Design Patterns (Architecture tab)</w:t>
      </w:r>
    </w:p>
    <w:p>
      <w:pPr>
        <w:spacing w:after="140" w:line="276"/>
        <w:jc w:val="both"/>
      </w:pPr>
      <w:r>
        <w:rPr>
          <w:rFonts w:ascii="Times New Roman" w:cs="Times New Roman" w:eastAsia="Times New Roman" w:hAnsi="Times New Roman"/>
          <w:sz w:val="24"/>
          <w:szCs w:val="24"/>
        </w:rPr>
        <w:t xml:space="preserve">The GoF panel lists each detected design pattern with its category (for example Structural), its confidence tier, a plain-language description of what the pattern does and the number of occurrences. Each occurrence shows its own confidence.</w:t>
      </w:r>
    </w:p>
    <w:p>
      <w:pPr>
        <w:keepNext/>
        <w:spacing w:after="60" w:before="120"/>
        <w:jc w:val="center"/>
      </w:pPr>
      <w:r>
        <w:drawing>
          <wp:inline distT="0" distB="0" distL="0" distR="0">
            <wp:extent cx="2857500" cy="2047875"/>
            <wp:effectExtent t="0" r="0" b="0" l="0"/>
            <wp:docPr id="23" name="shot10" descr="Figure 23: GoF Design Pattern Detection" title="Figure 23: GoF Design Pattern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20478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23: GoF Design Pattern Detection</w:t>
      </w:r>
    </w:p>
    <w:p>
      <w:pPr>
        <w:spacing w:after="140" w:line="276"/>
        <w:jc w:val="both"/>
      </w:pPr>
      <w:r>
        <w:rPr>
          <w:rFonts w:ascii="Times New Roman" w:cs="Times New Roman" w:eastAsia="Times New Roman" w:hAnsi="Times New Roman"/>
          <w:sz w:val="24"/>
          <w:szCs w:val="24"/>
        </w:rPr>
        <w:t xml:space="preserve">Expanding an occurrence shows the technical details and raw evidence behind the detection and the role each class plays in the pattern. In the example, MediaAdapter is reported as the Adapter because it implements MediaPlayer and delegates to the unrelated field advancedPlayer of type AdvancedMediaPlayer.</w:t>
      </w:r>
    </w:p>
    <w:p>
      <w:pPr>
        <w:keepNext/>
        <w:spacing w:after="60" w:before="120"/>
        <w:jc w:val="center"/>
      </w:pPr>
      <w:r>
        <w:drawing>
          <wp:inline distT="0" distB="0" distL="0" distR="0">
            <wp:extent cx="2857500" cy="3038475"/>
            <wp:effectExtent t="0" r="0" b="0" l="0"/>
            <wp:docPr id="24" name="shot11" descr="Figure 24: GoF Pattern Evidence and Roles" title="Figure 24: GoF Pattern Evidence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30384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24: GoF Pattern Evidence and Roles</w:t>
      </w:r>
    </w:p>
    <w:p>
      <w:pPr>
        <w:pStyle w:val="Heading3"/>
      </w:pPr>
      <w:r>
        <w:rPr>
          <w:rFonts w:ascii="Times New Roman" w:cs="Times New Roman" w:eastAsia="Times New Roman" w:hAnsi="Times New Roman"/>
        </w:rPr>
        <w:t xml:space="preserve">8.4.7 Layer Analysis (Architecture tab)</w:t>
      </w:r>
    </w:p>
    <w:p>
      <w:pPr>
        <w:spacing w:after="140" w:line="276"/>
        <w:jc w:val="both"/>
      </w:pPr>
      <w:r>
        <w:rPr>
          <w:rFonts w:ascii="Times New Roman" w:cs="Times New Roman" w:eastAsia="Times New Roman" w:hAnsi="Times New Roman"/>
          <w:sz w:val="24"/>
          <w:szCs w:val="24"/>
        </w:rPr>
        <w:t xml:space="preserve">The layer-analysis panel reports violations of the intended layer boundaries with a severity, a plain-language explanation and the files involved. In the example, one warning reports same-layer coupling between AudioPlayer.java and MediaAdapter. This panel needs a folder or ZIP upload.</w:t>
      </w:r>
    </w:p>
    <w:p>
      <w:pPr>
        <w:keepNext/>
        <w:spacing w:after="60" w:before="120"/>
        <w:jc w:val="center"/>
      </w:pPr>
      <w:r>
        <w:drawing>
          <wp:inline distT="0" distB="0" distL="0" distR="0">
            <wp:extent cx="3143250" cy="1047750"/>
            <wp:effectExtent t="0" r="0" b="0" l="0"/>
            <wp:docPr id="25" name="shot12" descr="Figure 25: Layer Analysis Panel" title="Figure 25: Layer Analysi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10477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25: Layer Analysis Panel</w:t>
      </w:r>
    </w:p>
    <w:p>
      <w:pPr>
        <w:pStyle w:val="Heading3"/>
      </w:pPr>
      <w:r>
        <w:rPr>
          <w:rFonts w:ascii="Times New Roman" w:cs="Times New Roman" w:eastAsia="Times New Roman" w:hAnsi="Times New Roman"/>
        </w:rPr>
        <w:t xml:space="preserve">8.4.8 Git History</w:t>
      </w:r>
    </w:p>
    <w:p>
      <w:pPr>
        <w:spacing w:after="140" w:line="276"/>
        <w:jc w:val="both"/>
      </w:pPr>
      <w:r>
        <w:rPr>
          <w:rFonts w:ascii="Times New Roman" w:cs="Times New Roman" w:eastAsia="Times New Roman" w:hAnsi="Times New Roman"/>
          <w:sz w:val="24"/>
          <w:szCs w:val="24"/>
        </w:rPr>
        <w:t xml:space="preserve">If the uploaded project contains a .git directory, the Git History panel shows the current branch, the number of commits, the overall Maintainability Index, cyclomatic and cognitive complexity, and a table of the recent commits. Each row shows the short hash, the message, the date, the churn, the number of changed files, and the estimated lines of code, function count, Maintainability Index and change in lines of code for that commit. The panel helps to see whether quality is improving or getting worse over time.</w:t>
      </w:r>
    </w:p>
    <w:p>
      <w:pPr>
        <w:keepNext/>
        <w:spacing w:after="60" w:before="120"/>
        <w:jc w:val="center"/>
      </w:pPr>
      <w:r>
        <w:drawing>
          <wp:inline distT="0" distB="0" distL="0" distR="0">
            <wp:extent cx="3619500" cy="3743325"/>
            <wp:effectExtent t="0" r="0" b="0" l="0"/>
            <wp:docPr id="26" name="shot14" descr="Figure 26: Git History and Metrics Trend" title="Figure 26: Git History and Metric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19500" cy="37433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26: Git History and Metrics Trend</w:t>
      </w:r>
    </w:p>
    <w:p>
      <w:pPr>
        <w:pStyle w:val="Heading2"/>
      </w:pPr>
      <w:r>
        <w:rPr>
          <w:rFonts w:ascii="Times New Roman" w:cs="Times New Roman" w:eastAsia="Times New Roman" w:hAnsi="Times New Roman"/>
        </w:rPr>
        <w:t xml:space="preserve">8.5 Dynamic Slice</w:t>
      </w:r>
    </w:p>
    <w:p>
      <w:pPr>
        <w:spacing w:after="140" w:line="276"/>
        <w:jc w:val="both"/>
      </w:pPr>
      <w:r>
        <w:rPr>
          <w:rFonts w:ascii="Times New Roman" w:cs="Times New Roman" w:eastAsia="Times New Roman" w:hAnsi="Times New Roman"/>
          <w:sz w:val="24"/>
          <w:szCs w:val="24"/>
        </w:rPr>
        <w:t xml:space="preserve">Clicking the play button on a Python function node opens the “Run Dynamic Slice” dialog. The dialog shows an input field for every parameter of the function. After the user enters the values and presses </w:t>
      </w:r>
      <w:r>
        <w:rPr>
          <w:rFonts w:ascii="Times New Roman" w:cs="Times New Roman" w:eastAsia="Times New Roman" w:hAnsi="Times New Roman"/>
          <w:b/>
          <w:bCs/>
          <w:sz w:val="24"/>
          <w:szCs w:val="24"/>
        </w:rPr>
        <w:t xml:space="preserve">Run</w:t>
      </w:r>
      <w:r>
        <w:rPr>
          <w:rFonts w:ascii="Times New Roman" w:cs="Times New Roman" w:eastAsia="Times New Roman" w:hAnsi="Times New Roman"/>
          <w:sz w:val="24"/>
          <w:szCs w:val="24"/>
        </w:rPr>
        <w:t xml:space="preserve">, the function is executed in the Docker sandbox and the dialog reports how many statements were executed. The executed statements are then listed, and clicking a variable next to a statement computes the backward slice for that variable.</w:t>
      </w:r>
    </w:p>
    <w:p>
      <w:pPr>
        <w:keepNext/>
        <w:spacing w:after="60" w:before="120"/>
        <w:jc w:val="center"/>
      </w:pPr>
      <w:r>
        <w:drawing>
          <wp:inline distT="0" distB="0" distL="0" distR="0">
            <wp:extent cx="3238500" cy="2733675"/>
            <wp:effectExtent t="0" r="0" b="0" l="0"/>
            <wp:docPr id="27" name="shot13" descr="Figure 27: Run Dynamic Slice Dialog" title="Figure 27: Run Dynamic Slic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0" cy="27336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27: Run Dynamic Slice Dialog</w:t>
      </w:r>
    </w:p>
    <w:p>
      <w:pPr>
        <w:pStyle w:val="Heading2"/>
      </w:pPr>
      <w:r>
        <w:rPr>
          <w:rFonts w:ascii="Times New Roman" w:cs="Times New Roman" w:eastAsia="Times New Roman" w:hAnsi="Times New Roman"/>
        </w:rPr>
        <w:t xml:space="preserve">8.6 Session Behavior</w:t>
      </w:r>
    </w:p>
    <w:p>
      <w:pPr>
        <w:spacing w:after="140" w:line="276"/>
        <w:jc w:val="both"/>
      </w:pPr>
      <w:r>
        <w:rPr>
          <w:rFonts w:ascii="Times New Roman" w:cs="Times New Roman" w:eastAsia="Times New Roman" w:hAnsi="Times New Roman"/>
          <w:sz w:val="24"/>
          <w:szCs w:val="24"/>
        </w:rPr>
        <w:t xml:space="preserve">Your data belongs to your session only. It is deleted when you close the tab, and automatically after 3 hours of inactivity.</w:t>
      </w:r>
    </w:p>
    <w:p>
      <w:pPr>
        <w:pStyle w:val="Heading2"/>
      </w:pPr>
      <w:r>
        <w:rPr>
          <w:rFonts w:ascii="Times New Roman" w:cs="Times New Roman" w:eastAsia="Times New Roman" w:hAnsi="Times New Roman"/>
        </w:rPr>
        <w:t xml:space="preserve">8.7 Installation and Setup</w:t>
      </w:r>
    </w:p>
    <w:p>
      <w:pPr>
        <w:spacing w:after="140" w:line="276"/>
        <w:jc w:val="both"/>
      </w:pPr>
      <w:r>
        <w:rPr>
          <w:rFonts w:ascii="Times New Roman" w:cs="Times New Roman" w:eastAsia="Times New Roman" w:hAnsi="Times New Roman"/>
          <w:sz w:val="24"/>
          <w:szCs w:val="24"/>
        </w:rPr>
        <w:t xml:space="preserve">This section explains how to install and run CodeLens on a local machine. The backend and frontend are installed separately.</w:t>
      </w:r>
    </w:p>
    <w:p>
      <w:pPr>
        <w:pStyle w:val="Heading3"/>
      </w:pPr>
      <w:r>
        <w:rPr>
          <w:rFonts w:ascii="Times New Roman" w:cs="Times New Roman" w:eastAsia="Times New Roman" w:hAnsi="Times New Roman"/>
        </w:rPr>
        <w:t xml:space="preserve">8.7.1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Software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Version</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Purpose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Python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3.12 or later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Runs the FastAPI backend and the analyzers.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Node.js and npm</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Node 20.19+ or 22.12+</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Builds and runs the Vue frontend (required by Vite).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5.x (local, Docker or Neo4j Aura)</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Stores the per-session code graph.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Git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Any recent version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Needed on the backend host for Git-history extraction.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Docker Desktop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Any recent version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Optional; only needed for dynamic analysis (sandbox).</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 API key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Optional; only needed for the AI refactor plan.</w:t>
            </w:r>
          </w:p>
        </w:tc>
      </w:tr>
    </w:tbl>
    <w:p>
      <w:pPr>
        <w:spacing w:after="240" w:before="80"/>
        <w:jc w:val="center"/>
      </w:pPr>
      <w:r>
        <w:rPr>
          <w:rFonts w:ascii="Times New Roman" w:cs="Times New Roman" w:eastAsia="Times New Roman" w:hAnsi="Times New Roman"/>
          <w:b/>
          <w:bCs/>
          <w:sz w:val="22"/>
          <w:szCs w:val="22"/>
        </w:rPr>
        <w:t xml:space="preserve">Table 9: Installation Prerequisites</w:t>
      </w:r>
    </w:p>
    <w:p>
      <w:pPr>
        <w:pStyle w:val="Heading3"/>
      </w:pPr>
      <w:r>
        <w:rPr>
          <w:rFonts w:ascii="Times New Roman" w:cs="Times New Roman" w:eastAsia="Times New Roman" w:hAnsi="Times New Roman"/>
        </w:rPr>
        <w:t xml:space="preserve">8.7.2 Get the Source Code</w:t>
      </w:r>
    </w:p>
    <w:p>
      <w:pPr>
        <w:pStyle w:val="ListParagraph"/>
        <w:numPr>
          <w:ilvl w:val="0"/>
          <w:numId w:val="7"/>
        </w:numPr>
        <w:spacing w:after="60" w:line="276"/>
        <w:jc w:val="both"/>
      </w:pPr>
      <w:r>
        <w:rPr>
          <w:rFonts w:ascii="Times New Roman" w:cs="Times New Roman" w:eastAsia="Times New Roman" w:hAnsi="Times New Roman"/>
          <w:sz w:val="24"/>
          <w:szCs w:val="24"/>
        </w:rPr>
        <w:t xml:space="preserve">Clone the project repository (or copy the project folder) to the local machine.</w:t>
      </w:r>
    </w:p>
    <w:p>
      <w:pPr>
        <w:pStyle w:val="ListParagraph"/>
        <w:numPr>
          <w:ilvl w:val="0"/>
          <w:numId w:val="7"/>
        </w:numPr>
        <w:spacing w:after="60" w:line="276"/>
        <w:jc w:val="both"/>
      </w:pPr>
      <w:r>
        <w:rPr>
          <w:rFonts w:ascii="Times New Roman" w:cs="Times New Roman" w:eastAsia="Times New Roman" w:hAnsi="Times New Roman"/>
          <w:sz w:val="24"/>
          <w:szCs w:val="24"/>
        </w:rPr>
        <w:t xml:space="preserve">Check that the folder contains the two directories Backend and Frontend.</w:t>
      </w:r>
    </w:p>
    <w:p>
      <w:pPr>
        <w:pStyle w:val="Heading3"/>
      </w:pPr>
      <w:r>
        <w:rPr>
          <w:rFonts w:ascii="Times New Roman" w:cs="Times New Roman" w:eastAsia="Times New Roman" w:hAnsi="Times New Roman"/>
        </w:rPr>
        <w:t xml:space="preserve">8.7.3 Install and Configure the Backend</w:t>
      </w:r>
    </w:p>
    <w:p>
      <w:pPr>
        <w:pStyle w:val="ListParagraph"/>
        <w:numPr>
          <w:ilvl w:val="0"/>
          <w:numId w:val="8"/>
        </w:numPr>
        <w:spacing w:after="60" w:line="276"/>
        <w:jc w:val="both"/>
      </w:pPr>
      <w:r>
        <w:rPr>
          <w:rFonts w:ascii="Times New Roman" w:cs="Times New Roman" w:eastAsia="Times New Roman" w:hAnsi="Times New Roman"/>
          <w:sz w:val="24"/>
          <w:szCs w:val="24"/>
        </w:rPr>
        <w:t xml:space="preserve">Open a terminal in the Backend folder.</w:t>
      </w:r>
    </w:p>
    <w:p>
      <w:pPr>
        <w:pStyle w:val="ListParagraph"/>
        <w:numPr>
          <w:ilvl w:val="0"/>
          <w:numId w:val="8"/>
        </w:numPr>
        <w:spacing w:after="60" w:line="276"/>
        <w:jc w:val="both"/>
      </w:pPr>
      <w:r>
        <w:rPr>
          <w:rFonts w:ascii="Times New Roman" w:cs="Times New Roman" w:eastAsia="Times New Roman" w:hAnsi="Times New Roman"/>
          <w:sz w:val="24"/>
          <w:szCs w:val="24"/>
        </w:rPr>
        <w:t xml:space="preserve">Create a virtual environment: python -m venv venv</w:t>
      </w:r>
    </w:p>
    <w:p>
      <w:pPr>
        <w:pStyle w:val="ListParagraph"/>
        <w:numPr>
          <w:ilvl w:val="0"/>
          <w:numId w:val="8"/>
        </w:numPr>
        <w:spacing w:after="60" w:line="276"/>
        <w:jc w:val="both"/>
      </w:pPr>
      <w:r>
        <w:rPr>
          <w:rFonts w:ascii="Times New Roman" w:cs="Times New Roman" w:eastAsia="Times New Roman" w:hAnsi="Times New Roman"/>
          <w:sz w:val="24"/>
          <w:szCs w:val="24"/>
        </w:rPr>
        <w:t xml:space="preserve">Activate it (Windows: venv\Scripts\activate; Linux/macOS: source venv/bin/activate).</w:t>
      </w:r>
    </w:p>
    <w:p>
      <w:pPr>
        <w:pStyle w:val="ListParagraph"/>
        <w:numPr>
          <w:ilvl w:val="0"/>
          <w:numId w:val="8"/>
        </w:numPr>
        <w:spacing w:after="60" w:line="276"/>
        <w:jc w:val="both"/>
      </w:pPr>
      <w:r>
        <w:rPr>
          <w:rFonts w:ascii="Times New Roman" w:cs="Times New Roman" w:eastAsia="Times New Roman" w:hAnsi="Times New Roman"/>
          <w:sz w:val="24"/>
          <w:szCs w:val="24"/>
        </w:rPr>
        <w:t xml:space="preserve">Install the dependencies: pip install -r requirements.txt</w:t>
      </w:r>
    </w:p>
    <w:p>
      <w:pPr>
        <w:pStyle w:val="ListParagraph"/>
        <w:numPr>
          <w:ilvl w:val="0"/>
          <w:numId w:val="8"/>
        </w:numPr>
        <w:spacing w:after="60" w:line="276"/>
        <w:jc w:val="both"/>
      </w:pPr>
      <w:r>
        <w:rPr>
          <w:rFonts w:ascii="Times New Roman" w:cs="Times New Roman" w:eastAsia="Times New Roman" w:hAnsi="Times New Roman"/>
          <w:sz w:val="24"/>
          <w:szCs w:val="24"/>
        </w:rPr>
        <w:t xml:space="preserve">Install Neo4j (a local installation, a Docker container, or a free Neo4j Aura instance) and note its connection URI, user name and password.</w:t>
      </w:r>
    </w:p>
    <w:p>
      <w:pPr>
        <w:pStyle w:val="ListParagraph"/>
        <w:numPr>
          <w:ilvl w:val="0"/>
          <w:numId w:val="8"/>
        </w:numPr>
        <w:spacing w:after="60" w:line="276"/>
        <w:jc w:val="both"/>
      </w:pPr>
      <w:r>
        <w:rPr>
          <w:rFonts w:ascii="Times New Roman" w:cs="Times New Roman" w:eastAsia="Times New Roman" w:hAnsi="Times New Roman"/>
          <w:sz w:val="24"/>
          <w:szCs w:val="24"/>
        </w:rPr>
        <w:t xml:space="preserve">Create a file named .env in the Backend folder and set the variables listed in Table 10.</w:t>
      </w:r>
    </w:p>
    <w:p>
      <w:pPr>
        <w:pStyle w:val="ListParagraph"/>
        <w:numPr>
          <w:ilvl w:val="0"/>
          <w:numId w:val="8"/>
        </w:numPr>
        <w:spacing w:after="60" w:line="276"/>
        <w:jc w:val="both"/>
      </w:pPr>
      <w:r>
        <w:rPr>
          <w:rFonts w:ascii="Times New Roman" w:cs="Times New Roman" w:eastAsia="Times New Roman" w:hAnsi="Times New Roman"/>
          <w:sz w:val="24"/>
          <w:szCs w:val="24"/>
        </w:rPr>
        <w:t xml:space="preserve">Start the backend: python -m uvicorn main:app --reload --host 0.0.0.0 --port 8000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Variable</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Example / default</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NEO4J_URI</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bolt://localhost:7687 (default)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Bolt address. Use the neo4j+s:// address for Aura.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NEO4J_USER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(default)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user name.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NEO4J_PASSWORD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your password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password.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GROQ_API_KEY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your key (optional)</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Enables the AI refactor plan. If missing, the static fallback plan is used.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GROQ_MODEL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optional</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Overrides the default LLM model name.</w:t>
            </w:r>
          </w:p>
        </w:tc>
      </w:tr>
    </w:tbl>
    <w:p>
      <w:pPr>
        <w:spacing w:after="240" w:before="80"/>
        <w:jc w:val="center"/>
      </w:pPr>
      <w:r>
        <w:rPr>
          <w:rFonts w:ascii="Times New Roman" w:cs="Times New Roman" w:eastAsia="Times New Roman" w:hAnsi="Times New Roman"/>
          <w:b/>
          <w:bCs/>
          <w:sz w:val="22"/>
          <w:szCs w:val="22"/>
        </w:rPr>
        <w:t xml:space="preserve">Table 10: Backend Environment Variables</w:t>
      </w:r>
    </w:p>
    <w:p>
      <w:pPr>
        <w:pStyle w:val="Heading3"/>
      </w:pPr>
      <w:r>
        <w:rPr>
          <w:rFonts w:ascii="Times New Roman" w:cs="Times New Roman" w:eastAsia="Times New Roman" w:hAnsi="Times New Roman"/>
        </w:rPr>
        <w:t xml:space="preserve">8.7.4 Install and Configure the Frontend</w:t>
      </w:r>
    </w:p>
    <w:p>
      <w:pPr>
        <w:pStyle w:val="ListParagraph"/>
        <w:numPr>
          <w:ilvl w:val="0"/>
          <w:numId w:val="9"/>
        </w:numPr>
        <w:spacing w:after="60" w:line="276"/>
        <w:jc w:val="both"/>
      </w:pPr>
      <w:r>
        <w:rPr>
          <w:rFonts w:ascii="Times New Roman" w:cs="Times New Roman" w:eastAsia="Times New Roman" w:hAnsi="Times New Roman"/>
          <w:sz w:val="24"/>
          <w:szCs w:val="24"/>
        </w:rPr>
        <w:t xml:space="preserve">Open a second terminal in the Frontend folder.</w:t>
      </w:r>
    </w:p>
    <w:p>
      <w:pPr>
        <w:pStyle w:val="ListParagraph"/>
        <w:numPr>
          <w:ilvl w:val="0"/>
          <w:numId w:val="9"/>
        </w:numPr>
        <w:spacing w:after="60" w:line="276"/>
        <w:jc w:val="both"/>
      </w:pPr>
      <w:r>
        <w:rPr>
          <w:rFonts w:ascii="Times New Roman" w:cs="Times New Roman" w:eastAsia="Times New Roman" w:hAnsi="Times New Roman"/>
          <w:sz w:val="24"/>
          <w:szCs w:val="24"/>
        </w:rPr>
        <w:t xml:space="preserve">Install the packages: npm install</w:t>
      </w:r>
    </w:p>
    <w:p>
      <w:pPr>
        <w:pStyle w:val="ListParagraph"/>
        <w:numPr>
          <w:ilvl w:val="0"/>
          <w:numId w:val="9"/>
        </w:numPr>
        <w:spacing w:after="60" w:line="276"/>
        <w:jc w:val="both"/>
      </w:pPr>
      <w:r>
        <w:rPr>
          <w:rFonts w:ascii="Times New Roman" w:cs="Times New Roman" w:eastAsia="Times New Roman" w:hAnsi="Times New Roman"/>
          <w:sz w:val="24"/>
          <w:szCs w:val="24"/>
        </w:rPr>
        <w:t xml:space="preserve">If the backend does not run at http://localhost:8000, create a .env file in the Frontend folder with VITE_API_URL set to the backend address.</w:t>
      </w:r>
    </w:p>
    <w:p>
      <w:pPr>
        <w:pStyle w:val="ListParagraph"/>
        <w:numPr>
          <w:ilvl w:val="0"/>
          <w:numId w:val="9"/>
        </w:numPr>
        <w:spacing w:after="60" w:line="276"/>
        <w:jc w:val="both"/>
      </w:pPr>
      <w:r>
        <w:rPr>
          <w:rFonts w:ascii="Times New Roman" w:cs="Times New Roman" w:eastAsia="Times New Roman" w:hAnsi="Times New Roman"/>
          <w:sz w:val="24"/>
          <w:szCs w:val="24"/>
        </w:rPr>
        <w:t xml:space="preserve">Start the development server: npm run dev</w:t>
      </w:r>
    </w:p>
    <w:p>
      <w:pPr>
        <w:pStyle w:val="ListParagraph"/>
        <w:numPr>
          <w:ilvl w:val="0"/>
          <w:numId w:val="9"/>
        </w:numPr>
        <w:spacing w:after="60" w:line="276"/>
        <w:jc w:val="both"/>
      </w:pPr>
      <w:r>
        <w:rPr>
          <w:rFonts w:ascii="Times New Roman" w:cs="Times New Roman" w:eastAsia="Times New Roman" w:hAnsi="Times New Roman"/>
          <w:sz w:val="24"/>
          <w:szCs w:val="24"/>
        </w:rPr>
        <w:t xml:space="preserve">Open the address printed by Vite (normally http://localhost:5173) in the browser.</w:t>
      </w:r>
    </w:p>
    <w:p>
      <w:pPr>
        <w:spacing w:after="140" w:line="276"/>
        <w:jc w:val="both"/>
      </w:pPr>
      <w:r>
        <w:rPr>
          <w:rFonts w:ascii="Times New Roman" w:cs="Times New Roman" w:eastAsia="Times New Roman" w:hAnsi="Times New Roman"/>
          <w:sz w:val="24"/>
          <w:szCs w:val="24"/>
        </w:rPr>
        <w:t xml:space="preserve">For a production build, run npm run build; the static files are created in the dist folder.</w:t>
      </w:r>
    </w:p>
    <w:p>
      <w:pPr>
        <w:pStyle w:val="Heading3"/>
      </w:pPr>
      <w:r>
        <w:rPr>
          <w:rFonts w:ascii="Times New Roman" w:cs="Times New Roman" w:eastAsia="Times New Roman" w:hAnsi="Times New Roman"/>
        </w:rPr>
        <w:t xml:space="preserve">8.7.5 Dynamic-Analysis Sandbox (Optional)</w:t>
      </w:r>
    </w:p>
    <w:p>
      <w:pPr>
        <w:spacing w:after="140" w:line="276"/>
        <w:jc w:val="both"/>
      </w:pPr>
      <w:r>
        <w:rPr>
          <w:rFonts w:ascii="Times New Roman" w:cs="Times New Roman" w:eastAsia="Times New Roman" w:hAnsi="Times New Roman"/>
          <w:sz w:val="24"/>
          <w:szCs w:val="24"/>
        </w:rPr>
        <w:t xml:space="preserve">Dynamic analysis needs Docker to be installed and running on the backend host. No manual image build is needed: on the first dynamic run the backend builds a small python:3.12-slim based sandbox image automatically and rebuilds it if its files change. If Docker is not running, only the dynamic-slice feature is unavailable; all other features keep working.</w:t>
      </w:r>
    </w:p>
    <w:p>
      <w:pPr>
        <w:pStyle w:val="Heading3"/>
      </w:pPr>
      <w:r>
        <w:rPr>
          <w:rFonts w:ascii="Times New Roman" w:cs="Times New Roman" w:eastAsia="Times New Roman" w:hAnsi="Times New Roman"/>
        </w:rPr>
        <w:t xml:space="preserve">8.7.6 Verify the Installation</w:t>
      </w:r>
    </w:p>
    <w:p>
      <w:pPr>
        <w:pStyle w:val="ListParagraph"/>
        <w:numPr>
          <w:ilvl w:val="0"/>
          <w:numId w:val="10"/>
        </w:numPr>
        <w:spacing w:after="60" w:line="276"/>
        <w:jc w:val="both"/>
      </w:pPr>
      <w:r>
        <w:rPr>
          <w:rFonts w:ascii="Times New Roman" w:cs="Times New Roman" w:eastAsia="Times New Roman" w:hAnsi="Times New Roman"/>
          <w:sz w:val="24"/>
          <w:szCs w:val="24"/>
        </w:rPr>
        <w:t xml:space="preserve">Open http://localhost:8000/health in the browser. The response should show status “ok” and the number of active sessions.</w:t>
      </w:r>
    </w:p>
    <w:p>
      <w:pPr>
        <w:pStyle w:val="ListParagraph"/>
        <w:numPr>
          <w:ilvl w:val="0"/>
          <w:numId w:val="10"/>
        </w:numPr>
        <w:spacing w:after="60" w:line="276"/>
        <w:jc w:val="both"/>
      </w:pPr>
      <w:r>
        <w:rPr>
          <w:rFonts w:ascii="Times New Roman" w:cs="Times New Roman" w:eastAsia="Times New Roman" w:hAnsi="Times New Roman"/>
          <w:sz w:val="24"/>
          <w:szCs w:val="24"/>
        </w:rPr>
        <w:t xml:space="preserve">Open the frontend; the “No graph loaded” screen should appear without errors.</w:t>
      </w:r>
    </w:p>
    <w:p>
      <w:pPr>
        <w:pStyle w:val="ListParagraph"/>
        <w:numPr>
          <w:ilvl w:val="0"/>
          <w:numId w:val="10"/>
        </w:numPr>
        <w:spacing w:after="60" w:line="276"/>
        <w:jc w:val="both"/>
      </w:pPr>
      <w:r>
        <w:rPr>
          <w:rFonts w:ascii="Times New Roman" w:cs="Times New Roman" w:eastAsia="Times New Roman" w:hAnsi="Times New Roman"/>
          <w:sz w:val="24"/>
          <w:szCs w:val="24"/>
        </w:rPr>
        <w:t xml:space="preserve">Upload a small sample project; the Tier-1 graph and the sidebar panels should appear.</w:t>
      </w:r>
    </w:p>
    <w:p>
      <w:pPr>
        <w:pStyle w:val="Heading3"/>
      </w:pPr>
      <w:r>
        <w:rPr>
          <w:rFonts w:ascii="Times New Roman" w:cs="Times New Roman" w:eastAsia="Times New Roman" w:hAnsi="Times New Roman"/>
        </w:rPr>
        <w:t xml:space="preserve">8.7.7 Common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Problem</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Likely cause and fix</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Frontend cannot reach the backend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backend is not running or VITE_API_URL points to the wrong address. Start the backend and check the address.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Graph is empty or analyses fail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is not reachable or the credentials in .env are wrong. Check NEO4J_URI, NEO4J_USER and NEO4J_PASSWORD.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AI Refactor Plan shows the fallback plan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GROQ_API_KEY is missing or invalid. Set a valid key and restart the backend.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Dynamic slice does not run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Docker is not running. Start Docker Desktop and try again.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Git History panel is empty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uploaded ZIP or folder has no .git directory.</w:t>
            </w:r>
          </w:p>
        </w:tc>
      </w:tr>
    </w:tbl>
    <w:p>
      <w:pPr>
        <w:spacing w:after="240" w:before="80"/>
        <w:jc w:val="center"/>
      </w:pPr>
      <w:r>
        <w:rPr>
          <w:rFonts w:ascii="Times New Roman" w:cs="Times New Roman" w:eastAsia="Times New Roman" w:hAnsi="Times New Roman"/>
          <w:b/>
          <w:bCs/>
          <w:sz w:val="22"/>
          <w:szCs w:val="22"/>
        </w:rPr>
        <w:t xml:space="preserve">Table 11: Common Installation Problems</w:t>
      </w:r>
    </w:p>
    <w:p>
      <w:pPr>
        <w:pStyle w:val="Heading2"/>
      </w:pPr>
      <w:r>
        <w:rPr>
          <w:rFonts w:ascii="Times New Roman" w:cs="Times New Roman" w:eastAsia="Times New Roman" w:hAnsi="Times New Roman"/>
        </w:rPr>
        <w:t xml:space="preserve">8.8 Using CodeLens Locally</w:t>
      </w:r>
    </w:p>
    <w:p>
      <w:pPr>
        <w:spacing w:after="140" w:line="276"/>
        <w:jc w:val="both"/>
      </w:pPr>
      <w:r>
        <w:rPr>
          <w:rFonts w:ascii="Times New Roman" w:cs="Times New Roman" w:eastAsia="Times New Roman" w:hAnsi="Times New Roman"/>
          <w:sz w:val="24"/>
          <w:szCs w:val="24"/>
        </w:rPr>
        <w:t xml:space="preserve">After both servers are running: open the frontend, upload a source file, ZIP or folder, browse the graph, and open the Overview, Quality and Architecture tabs for the analyses.</w:t>
      </w:r>
    </w:p>
    <w:p>
      <w:pPr>
        <w:pStyle w:val="Heading1"/>
        <w:pageBreakBefore/>
      </w:pPr>
      <w:r>
        <w:rPr>
          <w:rFonts w:ascii="Times New Roman" w:cs="Times New Roman" w:eastAsia="Times New Roman" w:hAnsi="Times New Roman"/>
        </w:rPr>
        <w:t xml:space="preserve">9. Preliminary Test Plan</w:t>
      </w:r>
    </w:p>
    <w:p>
      <w:pPr>
        <w:spacing w:after="140" w:line="276"/>
        <w:jc w:val="both"/>
      </w:pPr>
      <w:r>
        <w:rPr>
          <w:rFonts w:ascii="Times New Roman" w:cs="Times New Roman" w:eastAsia="Times New Roman" w:hAnsi="Times New Roman"/>
          <w:sz w:val="24"/>
          <w:szCs w:val="24"/>
        </w:rPr>
        <w:t xml:space="preserve">This chapter gives the high-level testing goals and a set of preliminary test cases for CodeLens.</w:t>
      </w:r>
    </w:p>
    <w:p>
      <w:pPr>
        <w:pStyle w:val="Heading2"/>
      </w:pPr>
      <w:r>
        <w:rPr>
          <w:rFonts w:ascii="Times New Roman" w:cs="Times New Roman" w:eastAsia="Times New Roman" w:hAnsi="Times New Roman"/>
        </w:rPr>
        <w:t xml:space="preserve">9.1 High-Level Description of Testing Goals</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demonstrate that the system satisfies the specified requirements (FR-1 to FR-13).</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verify that upload validation and security controls work: zip-slip rejection, size and count limits, ignored directories.</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verify that multi-language parsing produces correct function inventories, call graphs and complexity metrics.</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verify that the multi-tier drill-down stays consistent, with correct breadcrumbs and scoping.</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validate architecture-pattern, GoF-pattern, layer-violation, smell, dead-code and risk analyses against representative code fixtures.</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verify that the AI refactor plan falls back to the static plan when the LLM is unavailable.</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verify session isolation, expiry and cleanup.</w:t>
      </w:r>
    </w:p>
    <w:p>
      <w:pPr>
        <w:pStyle w:val="ListParagraph"/>
        <w:numPr>
          <w:ilvl w:val="0"/>
          <w:numId w:val="11"/>
        </w:numPr>
        <w:spacing w:after="60" w:line="276"/>
        <w:jc w:val="both"/>
      </w:pPr>
      <w:r>
        <w:rPr>
          <w:rFonts w:ascii="Times New Roman" w:cs="Times New Roman" w:eastAsia="Times New Roman" w:hAnsi="Times New Roman"/>
          <w:sz w:val="24"/>
          <w:szCs w:val="24"/>
        </w:rPr>
        <w:t xml:space="preserve">To verify that the performance targets of the non-functional requirements are met.</w:t>
      </w:r>
    </w:p>
    <w:p>
      <w:pPr>
        <w:pStyle w:val="Heading2"/>
      </w:pPr>
      <w:r>
        <w:rPr>
          <w:rFonts w:ascii="Times New Roman" w:cs="Times New Roman" w:eastAsia="Times New Roman" w:hAnsi="Times New Roman"/>
        </w:rPr>
        <w:t xml:space="preserve">9.2 Test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Level</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Technique</w:t>
            </w:r>
          </w:p>
        </w:tc>
        <w:tc>
          <w:tcPr>
            <w:tcW w:type="dxa" w:w="4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Notes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Unit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pytest</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Analyzer, normalization, predicates, rule engine and singleton-idiom tests against small fixtures.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FastAPI TestClient</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 → parse → store → query round-trips, GoF and dynamic-slice endpoints.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System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Manual, browser-driven</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Full upload-to-analysis walkthroughs.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Security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Manual + targeted tests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Zip-slip payloads, oversized uploads, symlink entries.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Performance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Manual timing</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Tier response time, search latency, god-file chunking time.</w:t>
            </w:r>
          </w:p>
        </w:tc>
      </w:tr>
    </w:tbl>
    <w:p>
      <w:pPr>
        <w:spacing w:after="240" w:before="80"/>
        <w:jc w:val="center"/>
      </w:pPr>
      <w:r>
        <w:rPr>
          <w:rFonts w:ascii="Times New Roman" w:cs="Times New Roman" w:eastAsia="Times New Roman" w:hAnsi="Times New Roman"/>
          <w:b/>
          <w:bCs/>
          <w:sz w:val="22"/>
          <w:szCs w:val="22"/>
        </w:rPr>
        <w:t xml:space="preserve">Table 12: Test Levels and Types</w:t>
      </w:r>
    </w:p>
    <w:p>
      <w:pPr>
        <w:spacing w:after="140" w:line="276"/>
        <w:jc w:val="both"/>
      </w:pPr>
      <w:r>
        <w:rPr>
          <w:rFonts w:ascii="Times New Roman" w:cs="Times New Roman" w:eastAsia="Times New Roman" w:hAnsi="Times New Roman"/>
          <w:sz w:val="24"/>
          <w:szCs w:val="24"/>
        </w:rPr>
        <w:t xml:space="preserve">The repository already contains pytest suites under Backend/tests (for example test_rule_engine.py, test_predicates.py, test_normalization.py, test_gof_endpoint.py, test_dynamic_slice_endpoint.py and per-phase GoF fixture tests with fixtures for the 23 patterns in several languages). The test cases below extend this suite with feature-level scenarios.</w:t>
      </w:r>
    </w:p>
    <w:p>
      <w:pPr>
        <w:pStyle w:val="Heading2"/>
      </w:pPr>
      <w:r>
        <w:rPr>
          <w:rFonts w:ascii="Times New Roman" w:cs="Times New Roman" w:eastAsia="Times New Roman" w:hAnsi="Times New Roman"/>
        </w:rPr>
        <w:t xml:space="preserve">9.3 Feature-Level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System Health Check</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Start the backend.</w:t>
            </w:r>
          </w:p>
          <w:p>
            <w:pPr>
              <w:spacing w:after="40"/>
            </w:pPr>
            <w:r>
              <w:rPr>
                <w:rFonts w:ascii="Times New Roman" w:cs="Times New Roman" w:eastAsia="Times New Roman" w:hAnsi="Times New Roman"/>
                <w:b w:val="false"/>
                <w:bCs w:val="false"/>
                <w:sz w:val="21"/>
                <w:szCs w:val="21"/>
              </w:rPr>
              <w:t xml:space="preserve">2. Send GET /health.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response is successful and shows the active session count.</w:t>
            </w:r>
          </w:p>
          <w:p>
            <w:pPr>
              <w:spacing w:after="40"/>
            </w:pPr>
            <w:r>
              <w:rPr>
                <w:rFonts w:ascii="Times New Roman" w:cs="Times New Roman" w:eastAsia="Times New Roman" w:hAnsi="Times New Roman"/>
                <w:b w:val="false"/>
                <w:bCs w:val="false"/>
                <w:sz w:val="21"/>
                <w:szCs w:val="21"/>
              </w:rPr>
              <w:t xml:space="preserve">No server error occurs.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Session Creation and Isolation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Create two sessions with POST /start-session.</w:t>
            </w:r>
          </w:p>
          <w:p>
            <w:pPr>
              <w:spacing w:after="40"/>
            </w:pPr>
            <w:r>
              <w:rPr>
                <w:rFonts w:ascii="Times New Roman" w:cs="Times New Roman" w:eastAsia="Times New Roman" w:hAnsi="Times New Roman"/>
                <w:b w:val="false"/>
                <w:bCs w:val="false"/>
                <w:sz w:val="21"/>
                <w:szCs w:val="21"/>
              </w:rPr>
              <w:t xml:space="preserve">2. Upload a project in session A.</w:t>
            </w:r>
          </w:p>
          <w:p>
            <w:pPr>
              <w:spacing w:after="40"/>
            </w:pPr>
            <w:r>
              <w:rPr>
                <w:rFonts w:ascii="Times New Roman" w:cs="Times New Roman" w:eastAsia="Times New Roman" w:hAnsi="Times New Roman"/>
                <w:b w:val="false"/>
                <w:bCs w:val="false"/>
                <w:sz w:val="21"/>
                <w:szCs w:val="21"/>
              </w:rPr>
              <w:t xml:space="preserve">3. Request the graph in session B.</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Session B does not see session A’s data.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Zip-Slip Rejection (FR-1.3)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a ZIP containing an entry with a ../../ path.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upload is rejected with an error.</w:t>
            </w:r>
          </w:p>
          <w:p>
            <w:pPr>
              <w:spacing w:after="40"/>
            </w:pPr>
            <w:r>
              <w:rPr>
                <w:rFonts w:ascii="Times New Roman" w:cs="Times New Roman" w:eastAsia="Times New Roman" w:hAnsi="Times New Roman"/>
                <w:b w:val="false"/>
                <w:bCs w:val="false"/>
                <w:sz w:val="21"/>
                <w:szCs w:val="21"/>
              </w:rPr>
              <w:t xml:space="preserve">No file is written outside the target directory.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Size and Count Limits (FR-1.2)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a single file larger than 2 MB.</w:t>
            </w:r>
          </w:p>
          <w:p>
            <w:pPr>
              <w:spacing w:after="40"/>
            </w:pPr>
            <w:r>
              <w:rPr>
                <w:rFonts w:ascii="Times New Roman" w:cs="Times New Roman" w:eastAsia="Times New Roman" w:hAnsi="Times New Roman"/>
                <w:b w:val="false"/>
                <w:bCs w:val="false"/>
                <w:sz w:val="21"/>
                <w:szCs w:val="21"/>
              </w:rPr>
              <w:t xml:space="preserve">2. Upload a folder larger than 50 MB or with more than 1000 files.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Both uploads are rejected with a size/count error.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Multi-Language Parsing (FR-2)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a project with Python, JavaScript, Java and Go files.</w:t>
            </w:r>
          </w:p>
          <w:p>
            <w:pPr>
              <w:spacing w:after="40"/>
            </w:pPr>
            <w:r>
              <w:rPr>
                <w:rFonts w:ascii="Times New Roman" w:cs="Times New Roman" w:eastAsia="Times New Roman" w:hAnsi="Times New Roman"/>
                <w:b w:val="false"/>
                <w:bCs w:val="false"/>
                <w:sz w:val="21"/>
                <w:szCs w:val="21"/>
              </w:rPr>
              <w:t xml:space="preserve">2. Open the function graph.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Functions, parameters, complexity, fan-in and fan-out are extracted for each language.</w:t>
            </w:r>
          </w:p>
          <w:p>
            <w:pPr>
              <w:spacing w:after="40"/>
            </w:pPr>
            <w:r>
              <w:rPr>
                <w:rFonts w:ascii="Times New Roman" w:cs="Times New Roman" w:eastAsia="Times New Roman" w:hAnsi="Times New Roman"/>
                <w:b w:val="false"/>
                <w:bCs w:val="false"/>
                <w:sz w:val="21"/>
                <w:szCs w:val="21"/>
              </w:rPr>
              <w:t xml:space="preserve">External calls are not in the call graph.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T6</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God-File Chunking (FR-2.4)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a file with more than 10,000 lines and more than 100 functions.</w:t>
            </w:r>
          </w:p>
          <w:p>
            <w:pPr>
              <w:spacing w:after="40"/>
            </w:pPr>
            <w:r>
              <w:rPr>
                <w:rFonts w:ascii="Times New Roman" w:cs="Times New Roman" w:eastAsia="Times New Roman" w:hAnsi="Times New Roman"/>
                <w:b w:val="false"/>
                <w:bCs w:val="false"/>
                <w:sz w:val="21"/>
                <w:szCs w:val="21"/>
              </w:rPr>
              <w:t xml:space="preserve">2. Open its Tier-3 view.</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file is classified as a god file and the chunk-level graph is returned.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T7</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Drill-Down Navigation (UC2)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Click a module, then a file, then a function.</w:t>
            </w:r>
          </w:p>
          <w:p>
            <w:pPr>
              <w:spacing w:after="40"/>
            </w:pPr>
            <w:r>
              <w:rPr>
                <w:rFonts w:ascii="Times New Roman" w:cs="Times New Roman" w:eastAsia="Times New Roman" w:hAnsi="Times New Roman"/>
                <w:b w:val="false"/>
                <w:bCs w:val="false"/>
                <w:sz w:val="21"/>
                <w:szCs w:val="21"/>
              </w:rPr>
              <w:t xml:space="preserve">2. Press “← Back”.</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Correct Tier-2/Tier-3 graphs and expansion are returned.</w:t>
            </w:r>
          </w:p>
          <w:p>
            <w:pPr>
              <w:spacing w:after="40"/>
            </w:pPr>
            <w:r>
              <w:rPr>
                <w:rFonts w:ascii="Times New Roman" w:cs="Times New Roman" w:eastAsia="Times New Roman" w:hAnsi="Times New Roman"/>
                <w:b w:val="false"/>
                <w:bCs w:val="false"/>
                <w:sz w:val="21"/>
                <w:szCs w:val="21"/>
              </w:rPr>
              <w:t xml:space="preserve">The breadcrumb reflects the path and Back restores the previous tier.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T8</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Search (UC3)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Search for part of a function name.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Results show entity type, file path and risk badge; selecting one focuses the node.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T9</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Change Impact Analysis (UC10)</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Request impact analysis for a function with 3 transitive callers.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All 3 callers are returned with the correct hop depth.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T10</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Risk Scoring (UC9)</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Open the risk panel for a project with functions of varying fan-in.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Functions are classified as High, Medium, Low or None by the defined fan-in bands.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Dead Code Detection (UC11)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code with an uncalled private function and an unused import.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function is flagged with High confidence and the unused import is listed.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Layer Violation Analysis (UC6)</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a layered project in which a controller calls a repository directly.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violation is reported with source, target, severity and explanation.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GoF Pattern Detection (UC5)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the Strategy and Singleton fixtures.</w:t>
            </w:r>
          </w:p>
          <w:p>
            <w:pPr>
              <w:spacing w:after="40"/>
            </w:pPr>
            <w:r>
              <w:rPr>
                <w:rFonts w:ascii="Times New Roman" w:cs="Times New Roman" w:eastAsia="Times New Roman" w:hAnsi="Times New Roman"/>
                <w:b w:val="false"/>
                <w:bCs w:val="false"/>
                <w:sz w:val="21"/>
                <w:szCs w:val="21"/>
              </w:rPr>
              <w:t xml:space="preserve">2. Call /api/gof-patterns/{session_id}.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patterns are reported with confidence scores; the single-implementer negative fixture is not reported as Strategy.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Code Smell Analysis (UC7)</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code with a long method and a circular dependency.</w:t>
            </w:r>
          </w:p>
          <w:p>
            <w:pPr>
              <w:spacing w:after="40"/>
            </w:pPr>
            <w:r>
              <w:rPr>
                <w:rFonts w:ascii="Times New Roman" w:cs="Times New Roman" w:eastAsia="Times New Roman" w:hAnsi="Times New Roman"/>
                <w:b w:val="false"/>
                <w:bCs w:val="false"/>
                <w:sz w:val="21"/>
                <w:szCs w:val="21"/>
              </w:rPr>
              <w:t xml:space="preserve">2. Open the smell panel.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Both smells are reported with severity, and root-cause ranking is shown.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AI Refactor Plan Fallback (UC8)</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Unset GROQ_API_KEY.</w:t>
            </w:r>
          </w:p>
          <w:p>
            <w:pPr>
              <w:spacing w:after="40"/>
            </w:pPr>
            <w:r>
              <w:rPr>
                <w:rFonts w:ascii="Times New Roman" w:cs="Times New Roman" w:eastAsia="Times New Roman" w:hAnsi="Times New Roman"/>
                <w:b w:val="false"/>
                <w:bCs w:val="false"/>
                <w:sz w:val="21"/>
                <w:szCs w:val="21"/>
              </w:rPr>
              <w:t xml:space="preserve">2. Request the AI Refactor Plan.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response has _source: static_analysis_fallback and the UI still shows a complete plan.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T16</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Git History (UC12)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Upload a ZIP containing a .git directory.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last 30 commits are shown, paginated, with churn and metrics.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T17</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Dynamic Slicing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Choose a plain Python function and supply inputs.</w:t>
            </w:r>
          </w:p>
          <w:p>
            <w:pPr>
              <w:spacing w:after="40"/>
            </w:pPr>
            <w:r>
              <w:rPr>
                <w:rFonts w:ascii="Times New Roman" w:cs="Times New Roman" w:eastAsia="Times New Roman" w:hAnsi="Times New Roman"/>
                <w:b w:val="false"/>
                <w:bCs w:val="false"/>
                <w:sz w:val="21"/>
                <w:szCs w:val="21"/>
              </w:rPr>
              <w:t xml:space="preserve">2. Run it, then request a slice.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run completes in the sandbox and the slice contains only statements affecting the chosen output.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T18</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Session Expiry (UC13)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Leave a session idle beyond the 3-hour window.</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cleanup task removes its Neo4j nodes, cache and uploads.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T19</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Admin Session Monitoring (UC14)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Call GET /admin/sessions.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Metadata of every active session is returned.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Case ID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T20</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Title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Neo4j Failure Fallback</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Steps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 Simulate a Neo4j outage.</w:t>
            </w:r>
          </w:p>
          <w:p>
            <w:pPr>
              <w:spacing w:after="40"/>
            </w:pPr>
            <w:r>
              <w:rPr>
                <w:rFonts w:ascii="Times New Roman" w:cs="Times New Roman" w:eastAsia="Times New Roman" w:hAnsi="Times New Roman"/>
                <w:b w:val="false"/>
                <w:bCs w:val="false"/>
                <w:sz w:val="21"/>
                <w:szCs w:val="21"/>
              </w:rPr>
              <w:t xml:space="preserve">2. Request a graph.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Outcome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in-memory cache serves the request without a crash.</w:t>
            </w:r>
          </w:p>
        </w:tc>
      </w:tr>
    </w:tbl>
    <w:p>
      <w:pPr>
        <w:spacing w:after="120"/>
      </w:pPr>
    </w:p>
    <w:p>
      <w:pPr>
        <w:pStyle w:val="Heading2"/>
      </w:pPr>
      <w:r>
        <w:rPr>
          <w:rFonts w:ascii="Times New Roman" w:cs="Times New Roman" w:eastAsia="Times New Roman" w:hAnsi="Times New Roman"/>
        </w:rPr>
        <w:t xml:space="preserve">9.4 Endpoint Test Cases</w:t>
      </w:r>
    </w:p>
    <w:p>
      <w:pPr>
        <w:spacing w:after="140" w:line="276"/>
        <w:jc w:val="both"/>
      </w:pPr>
      <w:r>
        <w:rPr>
          <w:rFonts w:ascii="Times New Roman" w:cs="Times New Roman" w:eastAsia="Times New Roman" w:hAnsi="Times New Roman"/>
          <w:sz w:val="24"/>
          <w:szCs w:val="24"/>
        </w:rPr>
        <w:t xml:space="preserve">Every REST endpoint of the backend (27 in total) has at least one test case in Table 13. I executed the cases against the running backend on 6 October 2026 with a script that calls the HTTP API, using sample projects taken from the project’s test fixtures (a layered JavaScript project, Strategy, Singleton, Builder and Adapter-style Python fixtures, the dynamic-slice example, a generated 100-file project, a generated large file and a small Git repository). The last column shows the observed result.</w:t>
      </w:r>
    </w:p>
    <w:p>
      <w:pPr>
        <w:spacing w:after="140" w:line="276"/>
        <w:jc w:val="both"/>
      </w:pPr>
      <w:r>
        <w:rPr>
          <w:rFonts w:ascii="Times New Roman" w:cs="Times New Roman" w:eastAsia="Times New Roman" w:hAnsi="Times New Roman"/>
          <w:sz w:val="24"/>
          <w:szCs w:val="24"/>
        </w:rPr>
        <w:t xml:space="preserve">All endpoints except /health, /start-session and /admin/sessions need a valid X-Session-ID header. Cases E28 and E29 check this rule for every session-scoped GET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2300"/>
        <w:gridCol w:w="2706"/>
        <w:gridCol w:w="1500"/>
      </w:tblGrid>
      <w:tr>
        <w:trPr>
          <w:tblHeader/>
        </w:trPr>
        <w:tc>
          <w:tcPr>
            <w:tcW w:type="dxa" w:w="6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Endpoint</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 scenario</w:t>
            </w:r>
          </w:p>
        </w:tc>
        <w:tc>
          <w:tcPr>
            <w:tcW w:type="dxa" w:w="27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Observed result</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Status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/health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to the running backend.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status “ok”, active session count returned.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/start-session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Create two sessions.</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a session ID and a 3-hour expiry returned; the two IDs are different.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DELETE /end-session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End a session; end without header; read info after ending.</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when ended; 400 “Missing X-Session-ID header”; 404 for the ended session.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/sessions/info</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Valid session ID; unknown session ID.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with metadata; 404 “Session not found”.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/admin/sessions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Create two sessions and list all.</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both sessions are listed.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/upload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valid file, (b) valid ZIP, (c) ZIP with a ../../ entry, (d) 3 MB file, (e) no file, (f) .txt file, (g) large file with 120 functions.</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(a),(b),(g) 200 and graph created; (c) 200, the unsafe entry was skipped, the safe file was analyzed and nothing was written outside the session folder; (d) 400 “No supported source files found”; (e) 400 “No file(s) provided”; (f) 400 “Unsupported file type”.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/graph/tier1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after uploading the mixed project.</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19 module nodes returned.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/graph/tier2/{module_name}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for module builder_python.</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file car.py with its function count.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/graph/tier3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for strategy_python/payment.py.</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7 function nodes and 5 call edges with complexity, fan-in, fan-out and risk level.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/graph/chunk</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for a chunk of a large file (Group 1).</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the 50 functions of that chunk. For an unknown chunk the endpoint returns 200 with an empty graph.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/graph/files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after upload.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18 file nodes.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/expand/{function_name}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Expand function pay.</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callees charge and send with edges.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/service-graph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for a single-service upload.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empty services and connections (no multi-service structure).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/risk-score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after upload.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with function list, summary and total.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/search?q=</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Search “pay”.</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matching functions with file, node id, line and risk level.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/impact-analysis/{function_name}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 pay; unknown function.</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caller process at depth 1 with affected files; 404 “Function not found”.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/dead-code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for the mixed project.</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unreachable functions with confidence and suggestion.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/layer-violations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Layered JS project.</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one high-severity violation in legacy_mixed/adapters (database layer imports a service-layer use case).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E19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/metrics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after upload.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LOC 229, 18 files, 38 functions, complexity, Halstead and orphan nodes.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/git-history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Upload without .git; ZIP with a 2-commit repository.</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“available: false” with a message; 200 with 2 commits, branch, churn and metrics.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/smell-analysis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for the mixed project.</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17 smells with summary, root-cause graph, fix plan, debt score and estimated 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/llm-refactor-reason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Send the smell result with the configured API key.</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with an LLM plan and executive summary. I tested the fallback separately by calling the LLM engine in its own process: with no key and with an invalid key (HTTP 401 from the provider) it returned a complete plan with _source = static_analysis_fallback and the reason in _error.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/api/patterns/{session_id}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Mixed project.</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5 architecture patterns with confidence and evidence (for example MVC at 100%).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GET /api/gof-patterns/{session_id}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Strategy, Builder and Singleton fixtures.</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Strategy, Builder and Singleton detected.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/dynamic/functions/{id}/params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 f; malformed ID.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with parameter X; 400 “malformed function_node_id”.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/dynamic/functions/{id}/run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Run f with X = -1 (Docker running).</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status “ok”, executed statements S1, S2, S3, S4, S10, S11 in this order, as specified. An earlier run with Docker stopped returned status “sandbox_unavailable” without an error, so the failure is handled gracefully.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 /dynamic/runs/{run_id}/slice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Slice on variable Y at statement S10; slice without the variable name.</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200, slice = S1, S2, S3, S10 (statement S4, Z = g1(X), is correctly excluded); 400 “statement_node_id and variable_name are required”.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All session-scoped GET endpoints (16 paths) and POST /upload, /llm-refactor-reason, /dynamic/.../run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Call without X-Session-ID.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401 for every endpoint.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E29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All session-scoped GET endpoints (16 paths)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Call with an unknown session ID.</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404 for every endpoint.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bl>
    <w:p>
      <w:pPr>
        <w:spacing w:after="240" w:before="80"/>
        <w:jc w:val="center"/>
      </w:pPr>
      <w:r>
        <w:rPr>
          <w:rFonts w:ascii="Times New Roman" w:cs="Times New Roman" w:eastAsia="Times New Roman" w:hAnsi="Times New Roman"/>
          <w:b/>
          <w:bCs/>
          <w:sz w:val="22"/>
          <w:szCs w:val="22"/>
        </w:rPr>
        <w:t xml:space="preserve">Table 13: Endpoint Test Cases and Observed Results</w:t>
      </w:r>
    </w:p>
    <w:p>
      <w:pPr>
        <w:pStyle w:val="Heading2"/>
      </w:pPr>
      <w:r>
        <w:rPr>
          <w:rFonts w:ascii="Times New Roman" w:cs="Times New Roman" w:eastAsia="Times New Roman" w:hAnsi="Times New Roman"/>
        </w:rPr>
        <w:t xml:space="preserve">9.5 Test Execution Results</w:t>
      </w:r>
    </w:p>
    <w:p>
      <w:pPr>
        <w:spacing w:after="140" w:line="276"/>
        <w:jc w:val="both"/>
      </w:pPr>
      <w:r>
        <w:rPr>
          <w:rFonts w:ascii="Times New Roman" w:cs="Times New Roman" w:eastAsia="Times New Roman" w:hAnsi="Times New Roman"/>
          <w:sz w:val="24"/>
          <w:szCs w:val="24"/>
        </w:rPr>
        <w:t xml:space="preserve">The results of the execution on 6 October 2026 are summarized below. Environment: Windows 11, backend with Uvicorn on port 8000, frontend with Vite on port 5173, Neo4j reached over the network, Docker Desktop running (28.0.4).</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Automated pytest suite (Backend/tests):</w:t>
      </w:r>
      <w:r>
        <w:rPr>
          <w:rFonts w:ascii="Times New Roman" w:cs="Times New Roman" w:eastAsia="Times New Roman" w:hAnsi="Times New Roman"/>
          <w:sz w:val="24"/>
          <w:szCs w:val="24"/>
        </w:rPr>
        <w:t xml:space="preserve"> 101 passed, 1 skipped, 0 failed in the first run (about 13 minutes, because several tests use Neo4j). The skipped test was the Docker-based dynamic-slice acceptance test; after Docker was started it was run again and passed.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Endpoint tests:</w:t>
      </w:r>
      <w:r>
        <w:rPr>
          <w:rFonts w:ascii="Times New Roman" w:cs="Times New Roman" w:eastAsia="Times New Roman" w:hAnsi="Times New Roman"/>
          <w:sz w:val="24"/>
          <w:szCs w:val="24"/>
        </w:rPr>
        <w:t xml:space="preserve"> 29 cases; all 29 passed.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Session isolation (T2):</w:t>
      </w:r>
      <w:r>
        <w:rPr>
          <w:rFonts w:ascii="Times New Roman" w:cs="Times New Roman" w:eastAsia="Times New Roman" w:hAnsi="Times New Roman"/>
          <w:sz w:val="24"/>
          <w:szCs w:val="24"/>
        </w:rPr>
        <w:t xml:space="preserve"> a session with an 18-file project and a session with a single file saw only their own data.</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a ZIP containing a ../../ entry did not write any file outside the session folder.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Performance (NFR):</w:t>
      </w:r>
      <w:r>
        <w:rPr>
          <w:rFonts w:ascii="Times New Roman" w:cs="Times New Roman" w:eastAsia="Times New Roman" w:hAnsi="Times New Roman"/>
          <w:sz w:val="24"/>
          <w:szCs w:val="24"/>
        </w:rPr>
        <w:t xml:space="preserve"> Parsing and analyzing 100 files took 1.8 seconds, which meets the 2-second target. Over 15 repeated requests the search endpoint answered in about 4 ms (median; maximum 14 ms) for both an 18-file and a 100-file project, which meets the sub-second target. The Tier-1 graph was returned in about 0.36 seconds (median; maximum about 1 second), which meets the 5-second target. A complete upload including storing the graph in Neo4j took about 12 seconds for 18 files and about 44 seconds for 100 files, so storage in Neo4j, not parsing, dominates the upload time. These timings were measured against http://127.0.0.1; on Windows the name localhost adds a fixed delay to every request.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AI refactor plan (UI):</w:t>
      </w:r>
      <w:r>
        <w:rPr>
          <w:rFonts w:ascii="Times New Roman" w:cs="Times New Roman" w:eastAsia="Times New Roman" w:hAnsi="Times New Roman"/>
          <w:sz w:val="24"/>
          <w:szCs w:val="24"/>
        </w:rPr>
        <w:t xml:space="preserve"> I generated the plan from the Smell Analysis panel with a valid Groq key, and the plan was correct and complete.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Acceptance tests:</w:t>
      </w:r>
      <w:r>
        <w:rPr>
          <w:rFonts w:ascii="Times New Roman" w:cs="Times New Roman" w:eastAsia="Times New Roman" w:hAnsi="Times New Roman"/>
          <w:sz w:val="24"/>
          <w:szCs w:val="24"/>
        </w:rPr>
        <w:t xml:space="preserve"> all 13 acceptance criteria (A1–A13) were executed and passed.</w:t>
      </w:r>
    </w:p>
    <w:p>
      <w:pPr>
        <w:pStyle w:val="Heading2"/>
      </w:pPr>
      <w:r>
        <w:rPr>
          <w:rFonts w:ascii="Times New Roman" w:cs="Times New Roman" w:eastAsia="Times New Roman" w:hAnsi="Times New Roman"/>
        </w:rPr>
        <w:t xml:space="preserve">9.6 Acceptance Testing</w:t>
      </w:r>
    </w:p>
    <w:p>
      <w:pPr>
        <w:spacing w:after="140" w:line="276"/>
        <w:jc w:val="both"/>
      </w:pPr>
      <w:r>
        <w:rPr>
          <w:rFonts w:ascii="Times New Roman" w:cs="Times New Roman" w:eastAsia="Times New Roman" w:hAnsi="Times New Roman"/>
          <w:sz w:val="24"/>
          <w:szCs w:val="24"/>
        </w:rPr>
        <w:t xml:space="preserve">Acceptance testing checks whether the finished system meets the needs of its users. It is carried out by the supervisor or by representative users (a developer, an architect and a tech lead) on the deployed system with real projects, without knowledge of the internal implementation. The system is accepted if all acceptance criteria in Table 14 are met.</w:t>
      </w:r>
    </w:p>
    <w:p>
      <w:pPr>
        <w:pStyle w:val="Heading3"/>
      </w:pPr>
      <w:r>
        <w:rPr>
          <w:rFonts w:ascii="Times New Roman" w:cs="Times New Roman" w:eastAsia="Times New Roman" w:hAnsi="Times New Roman"/>
        </w:rPr>
        <w:t xml:space="preserve">9.6.1 Acceptance Environment and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is installed as described in Section 8.7 on a clean machine.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Three sample projects are used: a small single-language project, a multi-module project with a layered structure and a .git directory, and a project containing a very large (god) file.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valid and an invalid GROQ_API_KEY are available for the AI scenario.</w:t>
      </w:r>
    </w:p>
    <w:p>
      <w:pPr>
        <w:pStyle w:val="Heading3"/>
      </w:pPr>
      <w:r>
        <w:rPr>
          <w:rFonts w:ascii="Times New Roman" w:cs="Times New Roman" w:eastAsia="Times New Roman" w:hAnsi="Times New Roman"/>
        </w:rPr>
        <w:t xml:space="preserve">9.6.2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926"/>
        <w:gridCol w:w="21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ID</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Requirement</w:t>
            </w:r>
          </w:p>
        </w:tc>
        <w:tc>
          <w:tcPr>
            <w:tcW w:type="dxa" w:w="3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Acceptance scenario and criterion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Result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 Upload</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user uploads a file, a ZIP and a folder; each is analyzed and the graph appears. An unsafe or oversized upload is rejected with a clear message.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FR-2 Parsing</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Functions and call relationships of each supported language in the sample projects are shown correctly.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FR-3 Graph</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user can reach Tier-1, Tier-2, Tier-3 and the chunk view and return with Back without confusion.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FR-4 Search</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known function is found by a partial name within one second and is focused on selection.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FR-5/6 Architecture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expected architecture pattern and the planted layer violation are reported with an understandable explanation.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FR-7 Smells and AI</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Planted smells are reported; the AI plan is shown with a valid key, and a plan is still shown with an invalid key.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FR-8/9/10 Impact, risk, dead code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impact overlay, risk list and dead-code list agree with the known call structure of the sample project.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FR-11 Metrics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metrics dashboard shows plausible values and a Maintainability Index rating.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FR-12 Git history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commit table of the sample repository is shown, paginated, with trend values.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FR-13 Sessions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Two users working at the same time do not see each other’s data; data is removed after the tab is closed.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Dynamic slice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sample Python function is run and a slice on a chosen variable contains only relevant statements.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A12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Performance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Parsing 100 files takes under 2 seconds and the Tier-1 graph is shown within 5 seconds.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A13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Usability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first-time user completes upload, drill-down and reading of one analysis panel without help.</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Pass</w:t>
            </w:r>
          </w:p>
        </w:tc>
      </w:tr>
    </w:tbl>
    <w:p>
      <w:pPr>
        <w:spacing w:after="240" w:before="80"/>
        <w:jc w:val="center"/>
      </w:pPr>
      <w:r>
        <w:rPr>
          <w:rFonts w:ascii="Times New Roman" w:cs="Times New Roman" w:eastAsia="Times New Roman" w:hAnsi="Times New Roman"/>
          <w:b/>
          <w:bCs/>
          <w:sz w:val="22"/>
          <w:szCs w:val="22"/>
        </w:rPr>
        <w:t xml:space="preserve">Table 14: Acceptance Criteria</w:t>
      </w:r>
    </w:p>
    <w:p>
      <w:pPr>
        <w:pStyle w:val="Heading3"/>
      </w:pPr>
      <w:r>
        <w:rPr>
          <w:rFonts w:ascii="Times New Roman" w:cs="Times New Roman" w:eastAsia="Times New Roman" w:hAnsi="Times New Roman"/>
        </w:rPr>
        <w:t xml:space="preserve">9.6.3 Acceptance Decision</w:t>
      </w:r>
    </w:p>
    <w:p>
      <w:pPr>
        <w:spacing w:after="140" w:line="276"/>
        <w:jc w:val="both"/>
      </w:pPr>
      <w:r>
        <w:rPr>
          <w:rFonts w:ascii="Times New Roman" w:cs="Times New Roman" w:eastAsia="Times New Roman" w:hAnsi="Times New Roman"/>
          <w:sz w:val="24"/>
          <w:szCs w:val="24"/>
        </w:rPr>
        <w:t xml:space="preserve">The system is accepted when all criteria A1 to A13 pass and no Critical or High severity defect is open. Failed criteria are recorded as defects, fixed, and the affected criteria are executed again. In the execution described in Section 9.5, all criteria A1 to A13 passed, no Critical or High severity defect is open, and the system is therefore accepted.</w:t>
      </w:r>
    </w:p>
    <w:p>
      <w:pPr>
        <w:pStyle w:val="Heading2"/>
      </w:pPr>
      <w:r>
        <w:rPr>
          <w:rFonts w:ascii="Times New Roman" w:cs="Times New Roman" w:eastAsia="Times New Roman" w:hAnsi="Times New Roman"/>
        </w:rPr>
        <w:t xml:space="preserve">9.7 Entry and Exit Criteria</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Entry:</w:t>
      </w:r>
      <w:r>
        <w:rPr>
          <w:rFonts w:ascii="Times New Roman" w:cs="Times New Roman" w:eastAsia="Times New Roman" w:hAnsi="Times New Roman"/>
          <w:sz w:val="24"/>
          <w:szCs w:val="24"/>
        </w:rPr>
        <w:t xml:space="preserve"> the feature’s endpoints are implemented and reachable, and test fixtures are prepared for each language.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Exit:</w:t>
      </w:r>
      <w:r>
        <w:rPr>
          <w:rFonts w:ascii="Times New Roman" w:cs="Times New Roman" w:eastAsia="Times New Roman" w:hAnsi="Times New Roman"/>
          <w:sz w:val="24"/>
          <w:szCs w:val="24"/>
        </w:rPr>
        <w:t xml:space="preserve"> all feature, endpoint and acceptance test cases pass, no Critical or High severity defects are open, and the performance targets are met on the reference environment.</w:t>
      </w:r>
    </w:p>
    <w:p>
      <w:pPr>
        <w:pStyle w:val="Heading1"/>
        <w:pageBreakBefore/>
      </w:pPr>
      <w:r>
        <w:rPr>
          <w:rFonts w:ascii="Times New Roman" w:cs="Times New Roman" w:eastAsia="Times New Roman" w:hAnsi="Times New Roman"/>
        </w:rPr>
        <w:t xml:space="preserve">10. Conclusion</w:t>
      </w:r>
    </w:p>
    <w:p>
      <w:pPr>
        <w:spacing w:after="140" w:line="276"/>
        <w:jc w:val="both"/>
      </w:pPr>
      <w:r>
        <w:rPr>
          <w:rFonts w:ascii="Times New Roman" w:cs="Times New Roman" w:eastAsia="Times New Roman" w:hAnsi="Times New Roman"/>
          <w:sz w:val="24"/>
          <w:szCs w:val="24"/>
        </w:rPr>
        <w:t xml:space="preserve">In this report I have presented the technical specification and design of CodeLens, a web-based system for visualizing and assessing the quality of source code. The requirements were derived from a bounded problem statement and translated into use case, activity, sequence, data and class models, an architectural design and a detailed description of the applied methodology.</w:t>
      </w:r>
    </w:p>
    <w:p>
      <w:pPr>
        <w:spacing w:after="140" w:line="276"/>
        <w:jc w:val="both"/>
      </w:pPr>
      <w:r>
        <w:rPr>
          <w:rFonts w:ascii="Times New Roman" w:cs="Times New Roman" w:eastAsia="Times New Roman" w:hAnsi="Times New Roman"/>
          <w:sz w:val="24"/>
          <w:szCs w:val="24"/>
        </w:rPr>
        <w:t xml:space="preserve">The distinguishing contribution of CodeLens is the combination of capabilities that are normally spread across separate tools: language-agnostic parsing with Tree-sitter, a four-tier interactive visualization that keeps even very large “god” files navigable, structural detection of architecture and GoF patterns, and a quality layer that ranks code smells by root cause and turns that ranking into a prioritized plan. The AI layer is an enhancement and not a dependency: when the LLM is unavailable, a deterministic static plan is returned, so the core value of the system is preserved.</w:t>
      </w:r>
    </w:p>
    <w:p>
      <w:pPr>
        <w:spacing w:after="140" w:line="276"/>
        <w:jc w:val="both"/>
      </w:pPr>
      <w:r>
        <w:rPr>
          <w:rFonts w:ascii="Times New Roman" w:cs="Times New Roman" w:eastAsia="Times New Roman" w:hAnsi="Times New Roman"/>
          <w:sz w:val="24"/>
          <w:szCs w:val="24"/>
        </w:rPr>
        <w:t xml:space="preserve">Known limitations remain. Third-party library internals are not analyzed, refactorings are recommended but never applied, Git tracking covers only the last 30 commits, and dynamic slicing supports plain Python functions only. Future work includes wider language and dynamic-analysis coverage, CI/CD integration for automatic per-commit quality tracking, and an empirical evaluation of the generated refactor plans with practicing developers.</w:t>
      </w:r>
    </w:p>
    <w:p>
      <w:pPr>
        <w:spacing w:after="140" w:line="276"/>
        <w:jc w:val="both"/>
      </w:pPr>
      <w:r>
        <w:rPr>
          <w:rFonts w:ascii="Times New Roman" w:cs="Times New Roman" w:eastAsia="Times New Roman" w:hAnsi="Times New Roman"/>
          <w:sz w:val="24"/>
          <w:szCs w:val="24"/>
        </w:rPr>
        <w:t xml:space="preserve">The test plan has been prepared and part of it is already covered by the automated pytest suite; deployment and the final evaluation remain. I am confident that this report gives a clear technical overview of the system and of the approach taken to build it.</w:t>
      </w:r>
    </w:p>
    <w:p>
      <w:pPr>
        <w:pStyle w:val="Heading1"/>
        <w:pageBreakBefore/>
      </w:pPr>
      <w:r>
        <w:rPr>
          <w:rFonts w:ascii="Times New Roman" w:cs="Times New Roman" w:eastAsia="Times New Roman" w:hAnsi="Times New Roman"/>
        </w:rPr>
        <w:t xml:space="preserve">References</w:t>
      </w:r>
    </w:p>
    <w:p>
      <w:pPr>
        <w:spacing w:after="140" w:line="276"/>
        <w:jc w:val="left"/>
      </w:pPr>
      <w:r>
        <w:rPr>
          <w:rFonts w:ascii="Times New Roman" w:cs="Times New Roman" w:eastAsia="Times New Roman" w:hAnsi="Times New Roman"/>
          <w:sz w:val="24"/>
          <w:szCs w:val="24"/>
        </w:rPr>
        <w:t xml:space="preserve">[1] ISO/IEC/IEEE 29148:2018, Systems and Software Engineering — Life Cycle Processes — Requirements Engineering, International Organization for Standardization, Geneva, Switzerland, 2018.</w:t>
      </w:r>
    </w:p>
    <w:p>
      <w:pPr>
        <w:spacing w:after="140" w:line="276"/>
        <w:jc w:val="left"/>
      </w:pPr>
      <w:r>
        <w:rPr>
          <w:rFonts w:ascii="Times New Roman" w:cs="Times New Roman" w:eastAsia="Times New Roman" w:hAnsi="Times New Roman"/>
          <w:sz w:val="24"/>
          <w:szCs w:val="24"/>
        </w:rPr>
        <w:t xml:space="preserve">[2] M. Fowler, Refactoring: Improving the Design of Existing Code, 2nd ed. Boston, MA, USA: Addison-Wesley, 2018.</w:t>
      </w:r>
    </w:p>
    <w:p>
      <w:pPr>
        <w:spacing w:after="140" w:line="276"/>
        <w:jc w:val="left"/>
      </w:pPr>
      <w:r>
        <w:rPr>
          <w:rFonts w:ascii="Times New Roman" w:cs="Times New Roman" w:eastAsia="Times New Roman" w:hAnsi="Times New Roman"/>
          <w:sz w:val="24"/>
          <w:szCs w:val="24"/>
        </w:rPr>
        <w:t xml:space="preserve">[3] E. Gamma, R. Helm, R. Johnson, and J. Vlissides, Design Patterns: Elements of Reusable Object-Oriented Software. Reading, MA, USA: Addison-Wesley, 1994.</w:t>
      </w:r>
    </w:p>
    <w:p>
      <w:pPr>
        <w:spacing w:after="140" w:line="276"/>
        <w:jc w:val="left"/>
      </w:pPr>
      <w:r>
        <w:rPr>
          <w:rFonts w:ascii="Times New Roman" w:cs="Times New Roman" w:eastAsia="Times New Roman" w:hAnsi="Times New Roman"/>
          <w:sz w:val="24"/>
          <w:szCs w:val="24"/>
        </w:rPr>
        <w:t xml:space="preserve">[4] R. C. Martin, Clean Architecture: A Craftsman’s Guide to Software Structure and Design. Boston, MA, USA: Prentice Hall, 2017.</w:t>
      </w:r>
    </w:p>
    <w:p>
      <w:pPr>
        <w:spacing w:after="140" w:line="276"/>
        <w:jc w:val="left"/>
      </w:pPr>
      <w:r>
        <w:rPr>
          <w:rFonts w:ascii="Times New Roman" w:cs="Times New Roman" w:eastAsia="Times New Roman" w:hAnsi="Times New Roman"/>
          <w:sz w:val="24"/>
          <w:szCs w:val="24"/>
        </w:rPr>
        <w:t xml:space="preserve">[5] A. Cockburn, “Hexagonal Architecture,” 2005. [Online]. Available: https://alistair.cockburn.us/hexagonal-architecture/ [Accessed: 02-Aug-2026].</w:t>
      </w:r>
    </w:p>
    <w:p>
      <w:pPr>
        <w:spacing w:after="140" w:line="276"/>
        <w:jc w:val="left"/>
      </w:pPr>
      <w:r>
        <w:rPr>
          <w:rFonts w:ascii="Times New Roman" w:cs="Times New Roman" w:eastAsia="Times New Roman" w:hAnsi="Times New Roman"/>
          <w:sz w:val="24"/>
          <w:szCs w:val="24"/>
        </w:rPr>
        <w:t xml:space="preserve">[6] T. J. McCabe, “A complexity measure,” IEEE Transactions on Software Engineering, vol. SE-2, no. 4, pp. 308–320, Dec. 1976.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11"/>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2"/>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191077971d94e01ba94e7957f262ad63db8e92c.png"/><Relationship Id="rId9" Type="http://schemas.openxmlformats.org/officeDocument/2006/relationships/image" Target="media/741ed6e16a79bffd8b753e154ae0eb2acf18d813.png"/><Relationship Id="rId10" Type="http://schemas.openxmlformats.org/officeDocument/2006/relationships/image" Target="media/f0fa0243854708478f8c54d282147369fba732e7.png"/><Relationship Id="rId11" Type="http://schemas.openxmlformats.org/officeDocument/2006/relationships/image" Target="media/5c8e7941fcab84721aa6459231f55a7b674b9964.png"/><Relationship Id="rId12" Type="http://schemas.openxmlformats.org/officeDocument/2006/relationships/image" Target="media/cf02c95dc8f8f01e1d8e5ca89abea79027386c37.png"/><Relationship Id="rId13" Type="http://schemas.openxmlformats.org/officeDocument/2006/relationships/image" Target="media/83b871232be65cd9d602156f7940054238284de1.png"/><Relationship Id="rId14" Type="http://schemas.openxmlformats.org/officeDocument/2006/relationships/image" Target="media/ad2b130577b34b5401fc4f6012878f437d05309e.png"/><Relationship Id="rId15" Type="http://schemas.openxmlformats.org/officeDocument/2006/relationships/image" Target="media/bface4448d09d75c334052ef384d5baada95404b.png"/><Relationship Id="rId16" Type="http://schemas.openxmlformats.org/officeDocument/2006/relationships/image" Target="media/8a0232281490cd3eb84bce7e3d6c177b4e92830a.png"/><Relationship Id="rId17" Type="http://schemas.openxmlformats.org/officeDocument/2006/relationships/image" Target="media/0be4b6ecf620a5e8558101faa05b66e34b1db35f.png"/><Relationship Id="rId18" Type="http://schemas.openxmlformats.org/officeDocument/2006/relationships/image" Target="media/6644c080e59ad862189af9ff7b715597c137125f.png"/><Relationship Id="rId19" Type="http://schemas.openxmlformats.org/officeDocument/2006/relationships/image" Target="media/3a56238f5e8ef4b58b3b507b9e0910a489b52ca1.png"/><Relationship Id="rId20" Type="http://schemas.openxmlformats.org/officeDocument/2006/relationships/image" Target="media/4aa7cd25e8aff9b0c2a2b86d2d5c16f788648b45.png"/><Relationship Id="rId21" Type="http://schemas.openxmlformats.org/officeDocument/2006/relationships/image" Target="media/f3c8656f9de885bd60f21d648c9ae7465a357d1b.png"/><Relationship Id="rId22" Type="http://schemas.openxmlformats.org/officeDocument/2006/relationships/image" Target="media/3c7f0c930ac5b90ae5dba5ce6eb7c574d644cd28.png"/><Relationship Id="rId23" Type="http://schemas.openxmlformats.org/officeDocument/2006/relationships/image" Target="media/1d67b011127d368952e0b42de9f3123431b61c12.png"/><Relationship Id="rId24" Type="http://schemas.openxmlformats.org/officeDocument/2006/relationships/image" Target="media/2a9bdad613ba84806c1e78f2de317778d178b577.png"/><Relationship Id="rId25" Type="http://schemas.openxmlformats.org/officeDocument/2006/relationships/image" Target="media/9138af31c2899ec0c47905dc116d95b9e6237d9c.png"/><Relationship Id="rId26" Type="http://schemas.openxmlformats.org/officeDocument/2006/relationships/image" Target="media/558c697cd8152c29e431e777b09b07401488a577.png"/><Relationship Id="rId27" Type="http://schemas.openxmlformats.org/officeDocument/2006/relationships/image" Target="media/1ff1545ab1f65f97ec69349531d60e72a8945534.png"/><Relationship Id="rId28" Type="http://schemas.openxmlformats.org/officeDocument/2006/relationships/image" Target="media/62a2a30fb1fff4418d3103b8cf37013bc106ed18.png"/><Relationship Id="rId29" Type="http://schemas.openxmlformats.org/officeDocument/2006/relationships/image" Target="media/a077c3686820b7ae84e23847ec11757bd0ebf2aa.png"/><Relationship Id="rId30" Type="http://schemas.openxmlformats.org/officeDocument/2006/relationships/image" Target="media/aa3d7aa1b59b6042ec5e71d7ba0cd46bf4e00af9.png"/><Relationship Id="rId31" Type="http://schemas.openxmlformats.org/officeDocument/2006/relationships/image" Target="media/f45211dbc44ccde48c4d27cd1c299be18cc2c0e2.png"/><Relationship Id="rId32" Type="http://schemas.openxmlformats.org/officeDocument/2006/relationships/image" Target="media/4ebbfa2d6de08c36fe6653f7fce9f839996206e9.png"/><Relationship Id="rId33" Type="http://schemas.openxmlformats.org/officeDocument/2006/relationships/image" Target="media/06a8f0c77f30c5a21e6dff1fcf705e900c5f22de.png"/><Relationship Id="rId34" Type="http://schemas.openxmlformats.org/officeDocument/2006/relationships/image" Target="media/1eaf0814712d2df45104622cffe825054e8d7be3.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2026-10-06T15:28:32.181Z</dcterms:created>
  <dcterms:modified xsi:type="dcterms:W3CDTF">2026-10-06T15:28:32.182Z</dcterms:modified>
</cp:coreProperties>
</file>

<file path=docProps/custom.xml><?xml version="1.0" encoding="utf-8"?>
<Properties xmlns="http://schemas.openxmlformats.org/officeDocument/2006/custom-properties" xmlns:vt="http://schemas.openxmlformats.org/officeDocument/2006/docPropsVTypes"/>
</file>