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4730"/>
        <w:gridCol w:w="4730"/>
      </w:tblGrid>
      <w:tr>
        <w:trPr>
          <w:trHeight w:hRule="exact" w:val="1942"/>
        </w:trPr>
        <w:tc>
          <w:tcPr>
            <w:tcW w:type="dxa" w:w="467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2" w:lineRule="exact" w:before="0" w:after="0"/>
              <w:ind w:left="720" w:right="576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«TASDIQLANGAN»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Rektor Termiz davlat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universiteti__________A. </w:t>
            </w:r>
          </w:p>
          <w:p>
            <w:pPr>
              <w:autoSpaceDN w:val="0"/>
              <w:autoSpaceDE w:val="0"/>
              <w:widowControl/>
              <w:spacing w:line="322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Tashkulov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«____» _________ 2025 yil </w:t>
            </w:r>
          </w:p>
        </w:tc>
      </w:tr>
    </w:tbl>
    <w:p>
      <w:pPr>
        <w:autoSpaceDN w:val="0"/>
        <w:tabs>
          <w:tab w:pos="1168" w:val="left"/>
        </w:tabs>
        <w:autoSpaceDE w:val="0"/>
        <w:widowControl/>
        <w:spacing w:line="416" w:lineRule="exact" w:before="1606" w:after="0"/>
        <w:ind w:left="816" w:right="720" w:firstLine="0"/>
        <w:jc w:val="left"/>
      </w:pPr>
      <w:r>
        <w:rPr>
          <w:rFonts w:ascii="Arial" w:hAnsi="Arial" w:eastAsia="Arial"/>
          <w:b/>
          <w:i w:val="0"/>
          <w:color w:val="1F4E79"/>
          <w:sz w:val="36"/>
        </w:rPr>
        <w:t xml:space="preserve">TERMIZ DAVLAT UNIVERSITETINI RIVOJLANTIRISH </w:t>
      </w:r>
      <w:r>
        <w:rPr>
          <w:rFonts w:ascii="Arial" w:hAnsi="Arial" w:eastAsia="Arial"/>
          <w:b/>
          <w:i w:val="0"/>
          <w:color w:val="1F4E79"/>
          <w:sz w:val="36"/>
        </w:rPr>
        <w:t>STRATEGIYASI 2025–2027 YILLAR UCHUN</w:t>
      </w:r>
    </w:p>
    <w:p>
      <w:pPr>
        <w:autoSpaceDN w:val="0"/>
        <w:autoSpaceDE w:val="0"/>
        <w:widowControl/>
        <w:spacing w:line="314" w:lineRule="exact" w:before="805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Termez-2025 </w:t>
      </w:r>
    </w:p>
    <w:p>
      <w:pPr>
        <w:autoSpaceDN w:val="0"/>
        <w:autoSpaceDE w:val="0"/>
        <w:widowControl/>
        <w:spacing w:line="197" w:lineRule="auto" w:before="4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0" w:right="3634" w:firstLine="0"/>
        <w:jc w:val="righ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MUNDARIJA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9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0" w:after="0"/>
              <w:ind w:left="10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TERMIZ DAVLAT UNIVERSITETINI RIVOJLANTIRISH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STRATEGIYASI 2025–2027 YILLAR UCHUN: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MAQSADLI MODEL VA UNING ASOSIY XUSUSIYATLARI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1.1.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Hujjatning maqsadi va qamrovi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 missiyasi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Kelajak uchun tasavvur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Asosiy qadriyatlar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1.5.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Strategik maqsadlar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Universitetning qisqacha tarixi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1.7.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Metodologik asos va milliy kontekst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 UNIVERSITET RIVOJLANISH MODELI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BIZNING STRATEGIK INSTITUTSIONAL DASTURLARIMIZ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 “MINTAQAVIY RIVOJLANISH LOKOMOTIVI”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11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3.1.6.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12 </w:t>
            </w:r>
          </w:p>
        </w:tc>
      </w:tr>
      <w:tr>
        <w:trPr>
          <w:trHeight w:hRule="exact" w:val="604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158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“RAQAMLI VA KOMPETENSIYAGA ASOSLANGAN TA'LIM”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19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3.2.6. Dastur harakat rejasi table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21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016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“ILMIY TARAQQIYOT VA INNOVATSION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TRANSFORMATSIYA”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</w:t>
            </w:r>
          </w:p>
        </w:tc>
        <w:tc>
          <w:tcPr>
            <w:tcW w:type="dxa" w:w="835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26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28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30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</w:t>
            </w:r>
          </w:p>
        </w:tc>
        <w:tc>
          <w:tcPr>
            <w:tcW w:type="dxa" w:w="8352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3.3.6.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32 </w:t>
            </w:r>
          </w:p>
        </w:tc>
      </w:tr>
    </w:tbl>
    <w:p>
      <w:pPr>
        <w:autoSpaceDN w:val="0"/>
        <w:autoSpaceDE w:val="0"/>
        <w:widowControl/>
        <w:spacing w:line="197" w:lineRule="auto" w:before="896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83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3279"/>
        <w:gridCol w:w="3279"/>
        <w:gridCol w:w="3279"/>
      </w:tblGrid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4" w:after="0"/>
              <w:ind w:left="104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“TALABA RIVOJLANISH ASOSLANGAN DA IJTIMOIY FAOLLIK VA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MA'NAVIY IMMUNITET”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</w:t>
            </w:r>
          </w:p>
        </w:tc>
        <w:tc>
          <w:tcPr>
            <w:tcW w:type="dxa" w:w="8352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199999999999932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45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48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</w:t>
            </w:r>
          </w:p>
        </w:tc>
        <w:tc>
          <w:tcPr>
            <w:tcW w:type="dxa" w:w="835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3.4.6.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50 </w:t>
            </w:r>
          </w:p>
        </w:tc>
      </w:tr>
      <w:tr>
        <w:trPr>
          <w:trHeight w:hRule="exact" w:val="612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exact" w:before="2" w:after="0"/>
              <w:ind w:left="104" w:right="115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“ACADEMIC GLOBALISATION VA INTEGRATION INTO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INTERNATIONAL RANKINGS” DASTURI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999999999999772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53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</w:t>
            </w:r>
          </w:p>
        </w:tc>
        <w:tc>
          <w:tcPr>
            <w:tcW w:type="dxa" w:w="8352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3.999999999999772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54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55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56 </w:t>
            </w:r>
          </w:p>
        </w:tc>
      </w:tr>
      <w:tr>
        <w:trPr>
          <w:trHeight w:hRule="exact" w:val="306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3.5.5. Dastur ko'rsatkichlar: Maqsadli ko'rsatkichlar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58 </w:t>
            </w:r>
          </w:p>
        </w:tc>
      </w:tr>
      <w:tr>
        <w:trPr>
          <w:trHeight w:hRule="exact" w:val="6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3.5.6.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60 </w:t>
            </w:r>
          </w:p>
        </w:tc>
      </w:tr>
      <w:tr>
        <w:trPr>
          <w:trHeight w:hRule="exact" w:val="608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0" w:after="0"/>
              <w:ind w:left="104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“SUSTAINABLE INFRASTRUCTURE VA GREEN CAMPUS” </w:t>
            </w: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DASTURI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3.6.1. Dasturning asosiy tarkibiy qismlari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65 </w:t>
            </w:r>
          </w:p>
        </w:tc>
      </w:tr>
      <w:tr>
        <w:trPr>
          <w:trHeight w:hRule="exact" w:val="308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3.6.2. Dasturning kutilayotgan natijalari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66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3.6.3. Dasturni amalga oshirish mexanizmlari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67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</w:t>
            </w:r>
          </w:p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3.6.4. Dastur yo'l xaritasi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68 </w:t>
            </w:r>
          </w:p>
        </w:tc>
      </w:tr>
      <w:tr>
        <w:trPr>
          <w:trHeight w:hRule="exact" w:val="606"/>
        </w:trPr>
        <w:tc>
          <w:tcPr>
            <w:tcW w:type="dxa" w:w="86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</w:t>
            </w:r>
          </w:p>
        </w:tc>
        <w:tc>
          <w:tcPr>
            <w:tcW w:type="dxa" w:w="8352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3.6.5. Dastur harakat rejasi </w:t>
            </w:r>
          </w:p>
        </w:tc>
        <w:tc>
          <w:tcPr>
            <w:tcW w:type="dxa" w:w="5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69 </w:t>
            </w:r>
          </w:p>
        </w:tc>
      </w:tr>
      <w:tr>
        <w:trPr>
          <w:trHeight w:hRule="exact" w:val="310"/>
        </w:trPr>
        <w:tc>
          <w:tcPr>
            <w:tcW w:type="dxa" w:w="8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Conclusion </w:t>
            </w:r>
          </w:p>
        </w:tc>
        <w:tc>
          <w:tcPr>
            <w:tcW w:type="dxa" w:w="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6"/>
              </w:rPr>
              <w:t xml:space="preserve">75 </w:t>
            </w:r>
          </w:p>
        </w:tc>
      </w:tr>
    </w:tbl>
    <w:p>
      <w:pPr>
        <w:autoSpaceDN w:val="0"/>
        <w:autoSpaceDE w:val="0"/>
        <w:widowControl/>
        <w:spacing w:line="197" w:lineRule="auto" w:before="4908" w:after="0"/>
        <w:ind w:left="0" w:right="39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 </w:t>
      </w:r>
    </w:p>
    <w:p>
      <w:pPr>
        <w:sectPr>
          <w:pgSz w:w="12240" w:h="15840"/>
          <w:pgMar w:top="354" w:right="99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4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1. TERMIZ DAVLAT UNIVERSITETINI RIVOJLANTIRISH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8.0000000000001" w:type="dxa"/>
      </w:tblPr>
      <w:tblGrid>
        <w:gridCol w:w="9486"/>
      </w:tblGrid>
      <w:tr>
        <w:trPr>
          <w:trHeight w:hRule="exact" w:val="322"/>
        </w:trPr>
        <w:tc>
          <w:tcPr>
            <w:tcW w:type="dxa" w:w="88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STRATEGIYASI 2025–2027: MAQSADLI MODEL VA UNING ASOSIY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68.0" w:type="dxa"/>
      </w:tblPr>
      <w:tblGrid>
        <w:gridCol w:w="9486"/>
      </w:tblGrid>
      <w:tr>
        <w:trPr>
          <w:trHeight w:hRule="exact" w:val="322"/>
        </w:trPr>
        <w:tc>
          <w:tcPr>
            <w:tcW w:type="dxa" w:w="61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XUSUSIYATLARI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1.1. Hujjatning maqsadi va qamrovi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Rivojlanish rejasi belgilaydi yo'l xaritasi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institutsional rivojlanish Termiz davlat universiteti (TerSU) uchun yillar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2025–2027. hujjat aniqlaydi universitet missiya, vazifalar, qadriyatlar,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strategik maqsadlar, va xizmat qiladi tashkil etish yo'nalishlar uchun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rivojlanish. reja qaratilgan kuchaytirish ta'lim sifati,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ilmiy salohiyat, targ'ib qilish innovatsiya va tadqiqot,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ijobiy ta'sir da jamiyat.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32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1.2. Universitet missiyasi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hissa qo'shish uchun intellektual va madaniy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Surxondaryo viloyati va mamlakat umuman tomonidan tayyorlash bilimli,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malakali va ijtimoiy mas'ul mutaxassislar,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tadqiqotlar, va amalga oshirish innovatsiyalar qo'llab-quvvatlash barqaror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socio-iqtisodiy o'sish. </w:t>
      </w:r>
    </w:p>
    <w:p>
      <w:pPr>
        <w:autoSpaceDN w:val="0"/>
        <w:tabs>
          <w:tab w:pos="1468" w:val="left"/>
        </w:tabs>
        <w:autoSpaceDE w:val="0"/>
        <w:widowControl/>
        <w:spacing w:line="322" w:lineRule="exact" w:before="322" w:after="6"/>
        <w:ind w:left="736" w:right="1584" w:firstLine="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1.3. Kelajak uchun tasavvur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2027, Termiz davlat universiteti maqsad qo'yadi uchun aylanish: </w:t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bir yetakchi universitetlar da Markaziy Osiyo,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hal qiluvchi ilmiy markaz uchun mintaqaviy rivojlanish,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0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30" w:firstLine="0"/>
              <w:jc w:val="righ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8"/>
              </w:rPr>
              <w:t>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muassasa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qaerda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tadqiqot,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</w:tabs>
        <w:autoSpaceDE w:val="0"/>
        <w:widowControl/>
        <w:spacing w:line="320" w:lineRule="exact" w:before="0" w:after="0"/>
        <w:ind w:left="74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 uyg'un ravishda integratsiyalashgan,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8"/>
        </w:rPr>
        <w:t>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egallab munosib pozitsiya da milliy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reytinglar. </w:t>
      </w:r>
    </w:p>
    <w:p>
      <w:pPr>
        <w:autoSpaceDN w:val="0"/>
        <w:autoSpaceDE w:val="0"/>
        <w:widowControl/>
        <w:spacing w:line="324" w:lineRule="exact" w:before="318" w:after="0"/>
        <w:ind w:left="736" w:right="0" w:firstLine="2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 xml:space="preserve">1.4. Asosiy qadriyatlar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>1. Hurmat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ustuvorlashtirish o'zaro hurmat va insoniy munosabatlar orasida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professor-o'qituvchilar, talabalar, va xodimlar. </w:t>
      </w:r>
    </w:p>
    <w:p>
      <w:pPr>
        <w:autoSpaceDN w:val="0"/>
        <w:autoSpaceDE w:val="0"/>
        <w:widowControl/>
        <w:spacing w:line="322" w:lineRule="exact" w:before="0" w:after="0"/>
        <w:ind w:left="736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2. Mas'uliyat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har bir shaxs javobgar uchun ularning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harakatlari va tan oladi ularning mas'uliyat emas uchun zarar yetkazish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obro' va mavqe universitet. </w:t>
      </w:r>
    </w:p>
    <w:p>
      <w:pPr>
        <w:autoSpaceDN w:val="0"/>
        <w:autoSpaceDE w:val="0"/>
        <w:widowControl/>
        <w:spacing w:line="322" w:lineRule="exact" w:before="0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Ilmiy Yondashuv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qabul qilish ilmiy metodologiya da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boshqaruv, va qilish qarorlar asoslangan da tadqiqot. </w:t>
      </w:r>
    </w:p>
    <w:p>
      <w:pPr>
        <w:autoSpaceDN w:val="0"/>
        <w:autoSpaceDE w:val="0"/>
        <w:widowControl/>
        <w:spacing w:line="322" w:lineRule="exact" w:before="2" w:after="0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Ochiqlik va Innovatsiya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faol ravishda foydalanish raqamli texnologiyalar,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eco-texnologiyalar, va yechimlar asoslangan da sun'iy intellekt. </w:t>
      </w:r>
    </w:p>
    <w:p>
      <w:pPr>
        <w:autoSpaceDN w:val="0"/>
        <w:autoSpaceDE w:val="0"/>
        <w:widowControl/>
        <w:spacing w:line="197" w:lineRule="auto" w:before="96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736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5. Hamkorlik va Teamish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saqlab qolish ochiqlik uchun mahalliy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hamkorlarhip, rivojlantirish muloqot va madaniyat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hamkorlikdagi ish. </w:t>
      </w:r>
    </w:p>
    <w:p>
      <w:pPr>
        <w:autoSpaceDN w:val="0"/>
        <w:autoSpaceDE w:val="0"/>
        <w:widowControl/>
        <w:spacing w:line="314" w:lineRule="exact" w:before="8" w:after="6"/>
        <w:ind w:left="73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Uyg'unlik Meros va Zamonaviylik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asoslash faoliyatlar da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madaniy,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ilmiy,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tarixiy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meros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Termez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73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Surkhandarya, -da intilish uchun zamonaviy bilim va texnologiyalar. </w:t>
      </w:r>
      <w:r>
        <w:rPr>
          <w:rFonts w:ascii="Arial" w:hAnsi="Arial" w:eastAsia="Arial"/>
          <w:b/>
          <w:i w:val="0"/>
          <w:color w:val="1F4E79"/>
          <w:sz w:val="28"/>
        </w:rPr>
        <w:t xml:space="preserve">1.5. Strategik maqsadlar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6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1.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30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Takomillashtirish va Raqamlashtirish Sifat Ta'lim: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kompetensiyaga asoslangan va raqamli ta'lim </w:t>
            </w:r>
          </w:p>
        </w:tc>
      </w:tr>
    </w:tbl>
    <w:p>
      <w:pPr>
        <w:autoSpaceDN w:val="0"/>
        <w:tabs>
          <w:tab w:pos="1816" w:val="left"/>
        </w:tabs>
        <w:autoSpaceDE w:val="0"/>
        <w:widowControl/>
        <w:spacing w:line="330" w:lineRule="exact" w:before="0" w:after="0"/>
        <w:ind w:left="1108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O'tish xalqaro akkreditatsiya. </w:t>
      </w:r>
    </w:p>
    <w:p>
      <w:pPr>
        <w:autoSpaceDN w:val="0"/>
        <w:tabs>
          <w:tab w:pos="1108" w:val="left"/>
          <w:tab w:pos="1468" w:val="left"/>
          <w:tab w:pos="1816" w:val="left"/>
        </w:tabs>
        <w:autoSpaceDE w:val="0"/>
        <w:widowControl/>
        <w:spacing w:line="332" w:lineRule="exact" w:before="0" w:after="4"/>
        <w:ind w:left="72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Ishlab chiqish Ilmiy Faoliyat: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ilmiy tadqiqotlar; 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soni nashrlar da Scopus/Web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980"/>
        </w:trPr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3. </w:t>
            </w:r>
          </w:p>
        </w:tc>
        <w:tc>
          <w:tcPr>
            <w:tcW w:type="dxa" w:w="82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  <w:tab w:pos="908" w:val="left"/>
              </w:tabs>
              <w:autoSpaceDE w:val="0"/>
              <w:widowControl/>
              <w:spacing w:line="326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Jalb da Mintaqaviy Rivojlanish: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yechimlar uchun iqtisodiy va ijtimoiy masalalar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Surkhandarya orqali “Mintaqaviy tadqiqotlar markazi”; </w:t>
            </w:r>
          </w:p>
        </w:tc>
      </w:tr>
      <w:tr>
        <w:trPr>
          <w:trHeight w:hRule="exact" w:val="346"/>
        </w:trPr>
        <w:tc>
          <w:tcPr>
            <w:tcW w:type="dxa" w:w="1581"/>
            <w:vMerge/>
            <w:tcBorders/>
          </w:tcPr>
          <w:p/>
        </w:tc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2" w:lineRule="exact" w:before="0" w:after="0"/>
              <w:ind w:left="56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Amalga oshirish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ekologik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tashabbuslar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ichida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28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6"/>
        <w:ind w:left="2156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“O'zbekiston – 2030” Strategiya orqali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Davlat dasturi da “Atrof-muhitni muhofaza qilish yili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Yashil iqtisodiyot”.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1004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0" w:after="0"/>
              <w:ind w:left="568" w:right="0" w:hanging="348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Xalqarolashtirish: 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Erishish munosib pozitsiyalar da xalqaro reytinglar;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Tashkil etish qo'shma dasturlar bilan xorijiy universitetlar </w:t>
            </w:r>
          </w:p>
        </w:tc>
      </w:tr>
    </w:tbl>
    <w:p>
      <w:pPr>
        <w:autoSpaceDN w:val="0"/>
        <w:tabs>
          <w:tab w:pos="2156" w:val="left"/>
        </w:tabs>
        <w:autoSpaceDE w:val="0"/>
        <w:widowControl/>
        <w:spacing w:line="330" w:lineRule="exact" w:before="0" w:after="4"/>
        <w:ind w:left="1816" w:right="288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(jumladan bachelor’s, master’s, va PhD dasturlari);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xalqaro talabalar va tadqiqotchilar.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4744"/>
        <w:gridCol w:w="4744"/>
      </w:tblGrid>
      <w:tr>
        <w:trPr>
          <w:trHeight w:hRule="exact" w:val="660"/>
        </w:trPr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2" w:after="0"/>
              <w:ind w:left="0" w:right="20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5. </w:t>
            </w:r>
          </w:p>
        </w:tc>
        <w:tc>
          <w:tcPr>
            <w:tcW w:type="dxa" w:w="8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8" w:val="left"/>
              </w:tabs>
              <w:autoSpaceDE w:val="0"/>
              <w:widowControl/>
              <w:spacing w:line="328" w:lineRule="exact" w:before="0" w:after="0"/>
              <w:ind w:left="2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Modernizatsiya qilish Infratuzilma: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Ishlab chiqish intellektual kampus, laboratoriyalar,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21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kutubxona, tadqiqot turar joy inshootlar,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yashil energiya tizimlar.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1.6. Universitetning qisqacha tarixiy sharhi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Termiz davlat universiteti boshladi uning faoliyatlar da 28 fevral 1992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asosida Termiz davlat pedagogika instituti, va dan buyon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aylanish yirik oliy ta'lim muassasa da Surxondaryo viloyati.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tarix universitet boshlanadi bilan rejoy Margilan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O'qituvchilar’ Institut uchun shahar Termez da 24 fevral 1954. Keyinchalik,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muassasa faoliyat yuritdi ostida nomi Termez O'qituvchilar’ Institut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va, da uning birinchi o'quv yili, tashkil etilgan kafedralar Uzbek Til </w:t>
      </w:r>
    </w:p>
    <w:p>
      <w:pPr>
        <w:autoSpaceDN w:val="0"/>
        <w:autoSpaceDE w:val="0"/>
        <w:widowControl/>
        <w:spacing w:line="197" w:lineRule="auto" w:before="4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Adabiyot, Russian Til va Adabiyot, Physics va Mathematics,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shuningdek Tabiiy Sciences va Chemistry. jami 175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qabul qilindi uchun ushbu kafedralar.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1956–1957 o'quv yili, 187 talabalar bitirdi dan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institut va tayinlandi uchun ish da tegishli sohalar. O'sha bir xil yil,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institut o'zgartirildi ga Termiz davlat pedagogika instituti,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shu bilan kengaytirish uning ko'lami faoliyat sifatida birinchi oliy ta'lim muassasa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 vohasi. </w:t>
      </w:r>
    </w:p>
    <w:p>
      <w:pPr>
        <w:autoSpaceDN w:val="0"/>
        <w:autoSpaceDE w:val="0"/>
        <w:widowControl/>
        <w:spacing w:line="322" w:lineRule="exact" w:before="0" w:after="0"/>
        <w:ind w:left="28" w:right="22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1960, due uchun disyechim Qashqadaryo viloyati, institut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qo'shildi bilan Qarshi davlat pedagogika instituti. Biroq, da 1964, qachon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Qashqadaryo viloyati tiklandi va talab uchun oliy ta'lim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Surkhandarya oshirilgan, Termiz davlat pedagogika instituti qayta boshladi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uning faoliyati da 24 aprel 1965.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yillar mustaqillik, da 15 mart 1992, institut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ko'tarildi uchun maqom Termiz davlat universiteti, va dan buyon keyin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qildi sifatida yirik markaz ta'lim va fan da janubiy region. </w:t>
      </w:r>
    </w:p>
    <w:p>
      <w:pPr>
        <w:autoSpaceDN w:val="0"/>
        <w:autoSpaceDE w:val="0"/>
        <w:widowControl/>
        <w:spacing w:line="322" w:lineRule="exact" w:before="0" w:after="0"/>
        <w:ind w:left="28" w:right="26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Davomida uning tarix, universitet amalga oshirdi sezilarli hissa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tayyorlash malakali pedagogik mutaxassislar da mintaqa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o'ynadi muhim rol da rivojlantirish ta'lim tizim uchun yangi daraja.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35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Today, TerSU enrols dan ortiq 15,000 talabalar va o'z ichiga oladi 14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fakultetlar, 4 markazlar, 44 kafedralar, shuningdek ega robust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laboratoriya base ichida mintaqa’s yirik “Surxon Innovatsiya Klaster”.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strategik hujjat xizmat qiladi sifatida dastur foundation uchun elevating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 legacy uchun yangi bosqich va o'zgartirish universitet ga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3.0 </w:t>
      </w:r>
      <w:r>
        <w:rPr>
          <w:rFonts w:ascii="Arial" w:hAnsi="Arial" w:eastAsia="Arial"/>
          <w:b/>
          <w:i w:val="0"/>
          <w:color w:val="000000"/>
          <w:sz w:val="28"/>
        </w:rPr>
        <w:t>model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da raqamli, yashil, va tadbirkorlik tamoyillar. </w:t>
      </w:r>
    </w:p>
    <w:p>
      <w:pPr>
        <w:autoSpaceDN w:val="0"/>
        <w:tabs>
          <w:tab w:pos="38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 xml:space="preserve">1.7. Metodologik asos va milliy kontekst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PF-4958 16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fevral 2017 “Da yanada takomillashtirish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Prezident farmoni O'zbekiston Respublikasi No. PF-5847 8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oktyabr 2019 “Da tasdiqlash concept uchun rivojlanish oliy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tizim O'zbekiston Respublikasi gacha 2030”, Farmon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President O'zbekiston Respublikasi No. PF-6097 29 oktyabr 2020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concept uchun rivojlanish fan gacha 2030”,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President O'zbekiston Respublikasi No. PQ-5047 1 aprel 2021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uchun yanada yaxshilash davlat siyosat va davlat ma'muriyat da soha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fan va innovatsion rivojlanish”, Prezident farmoni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PF-6198 1 aprel 2021 “Da takomillashtirish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davlat ma'muriyat uchun rivojlanish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226 13 oktyabr 2008 “Da berish va ta'minlash moddiy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2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rag'batlantirishlar uchun iqtidorli yoshlar Uzbekistan”,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365 28 dekabr 2012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choralar yaxshilash tizim oliy o'quv yurtidan keyingi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36 2 mart 2015 “Da tasdiqlash nizom da Master’s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Daraja dasturlar”, Reyechim Vazirlar Mahkamasi Republic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Uzbekistan No. 365 28 dekabr 2012 “Da choralar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 oliy o'quv yurtidan keyingi ta'lim va sertifikatsiya highly malakali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ilmiy-pedagogik xodimlar”, Reyechim Cabinet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Ministers O'zbekiston Respublikasi No. 36 2 mart 2015 “Da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tasdiqlash nizom da Master’s Daraja dasturlar”, Reyechim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Vazirlar Mahkamasi O'zbekiston Respublikasi No. 304 22 Mumkin 2017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“Da choralar uchun yanada yaxshilash oliy o'quv yurtidan keyingi ta'lim tizim”,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Reyechim Vazirlar Mahkamasi O'zbekiston Respublikasi No. 937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22 noyabr 2017 “Da choralar uchun yanada yaxshilash tartiblar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tayyorlash va sertifikatsiya highly malakali ilmiy va ilmiy-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pedagogik xodimlar”, Reyechim Vazirlar Mahkamasi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O'zbekiston Respublikasi No. 606 19 iyul 2019 “Da takomillashtirish tizim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highly malakali ilmiy va ilmiy-pedagogik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xodimlar”, Reyechim Vazirlar Mahkamasi Respublikasining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Uzbekistan No. 133 9 mart 2020 “Da choralar uchun yanada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tartibga soluvchi va huquqiy tizim uchun rivojlanish tadqiqot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faoliyat”, va boshqalar.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>2. UNIVERSITET RIVOJLANISH MODELI 2025–2027 YILLAR UCHUN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8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Oliy ta'limni rivojlantirish konsepsiyasi da Uzbekistan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gacha 2030 belgilaydi bosqichma-bosqich joriy etish “Universitet 3.0” model.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“Universitet 3.0,” yoki “uchinchi avlod universitet,” bilan cheklanmaydi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tadqiqot albir; it shuningdek jalb qiladi da tijoratlashtirish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natijalar, yaratish start-aplar, va ro'yxatga olish patentlar.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 xarakterlanadi ishlab chiqilgan madaniyat tadbirkorlik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 hamkorlik bilan representatives biznes sektor.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ko'rsatadiki sezilarli ulushi universitetlar atrofida dunyo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allaqachon kirishgan o'tish uchun ushbu model. Sifatida global universitetlar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strive tomon ushbu yo'nalish, TerSU likewise belgilaydi o'z yo'nalish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mos ravishda. Asoslangan g'oya “Universitet 3.0,” TerSU bo'ladi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o'z “Integratsiyalashgan strategik boshqaruv va rivojlanish modeli”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tashkil etish it sifatida markaziy maqsad 2025–2027 Rivojlanish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Strategiya.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0" w:firstLine="720"/>
        <w:jc w:val="left"/>
      </w:pPr>
      <w:r>
        <w:rPr>
          <w:rFonts w:ascii="Arial" w:hAnsi="Arial" w:eastAsia="Arial"/>
          <w:b/>
          <w:i w:val="0"/>
          <w:color w:val="1F4E79"/>
          <w:sz w:val="28"/>
        </w:rPr>
        <w:t>Modelning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tizimli ravishda boshqarish long-muddat </w:t>
      </w:r>
      <w:r>
        <w:rPr>
          <w:rFonts w:ascii="ArialMT" w:hAnsi="ArialMT" w:eastAsia="ArialMT"/>
          <w:b w:val="0"/>
          <w:i w:val="0"/>
          <w:color w:val="000000"/>
          <w:sz w:val="28"/>
        </w:rPr>
        <w:t>strategik rivojlanish TerSU, uchun harmonise faoliyatlar barcha vice-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rektorates ichida integratsiyalashgan tizim, va shakllantirish boshqaruv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madaniyat mos keltirilgan bilan contemporary trends da oliy ta'lim. </w:t>
      </w:r>
    </w:p>
    <w:p>
      <w:pPr>
        <w:autoSpaceDN w:val="0"/>
        <w:tabs>
          <w:tab w:pos="748" w:val="left"/>
          <w:tab w:pos="1108" w:val="left"/>
        </w:tabs>
        <w:autoSpaceDE w:val="0"/>
        <w:widowControl/>
        <w:spacing w:line="302" w:lineRule="exact" w:before="22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Ichida ushbu model, quyidagi dasturlar belgilangan sifatida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strategik ustunlar: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1. </w:t>
      </w:r>
      <w:r>
        <w:rPr>
          <w:rFonts w:ascii="Arial" w:hAnsi="Arial" w:eastAsia="Arial"/>
          <w:b/>
          <w:i w:val="0"/>
          <w:color w:val="1F4E79"/>
          <w:sz w:val="26"/>
        </w:rPr>
        <w:t>“ Lokomotiv mintaqaviy rivojlanish”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2. </w:t>
      </w:r>
      <w:r>
        <w:rPr>
          <w:rFonts w:ascii="Arial" w:hAnsi="Arial" w:eastAsia="Arial"/>
          <w:b/>
          <w:i w:val="0"/>
          <w:color w:val="1F4E79"/>
          <w:sz w:val="26"/>
        </w:rPr>
        <w:t>“Raqamli va kompetensiyaga asoslangan ta'lim”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3. </w:t>
      </w:r>
      <w:r>
        <w:rPr>
          <w:rFonts w:ascii="Arial" w:hAnsi="Arial" w:eastAsia="Arial"/>
          <w:b/>
          <w:i w:val="0"/>
          <w:color w:val="1F4E79"/>
          <w:sz w:val="26"/>
        </w:rPr>
        <w:t>“Ilmiy taraqqiyot va innovatsion o'zgarishlar”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4.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“Talaba rivojlanish asoslangan da ijtimoiy faollik va ma'naviy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resilience”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5. </w:t>
      </w:r>
      <w:r>
        <w:rPr>
          <w:rFonts w:ascii="Arial" w:hAnsi="Arial" w:eastAsia="Arial"/>
          <w:b/>
          <w:i w:val="0"/>
          <w:color w:val="1F4E79"/>
          <w:sz w:val="26"/>
        </w:rPr>
        <w:t xml:space="preserve">“Akademik Globallashuv va Integratsiya ga Xalqaro </w:t>
      </w:r>
      <w:r>
        <w:br/>
      </w: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6"/>
        </w:rPr>
        <w:t>Reytinglar”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1F4E79"/>
          <w:sz w:val="26"/>
        </w:rPr>
        <w:t xml:space="preserve">6. </w:t>
      </w:r>
      <w:r>
        <w:rPr>
          <w:rFonts w:ascii="Arial" w:hAnsi="Arial" w:eastAsia="Arial"/>
          <w:b/>
          <w:i w:val="0"/>
          <w:color w:val="1F4E79"/>
          <w:sz w:val="26"/>
        </w:rPr>
        <w:t>“Barqaror Infratuzilma va Yashil kampus”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3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2. BIZNING STRATEGIK INSTITUTSIONAL DASTURLARIMIZ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0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7"/>
              </w:rPr>
              <w:t xml:space="preserve">3.1. “MINTAQAVIY RIVOJLANISH LOKOMOTIVI” DASTURI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haydovchisi”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dastur Termiz davlat universiteti.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" w:hAnsi="Arial" w:eastAsia="Arial"/>
          <w:b/>
          <w:i w:val="0"/>
          <w:color w:val="1F4E79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uning akademik salohiyat, tadqiqot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 va amaliy yo'naltirilgan strategik yondashuv, Termiz davlat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faoliyat yuritadi sifatida intellektual markaz o'sha qo'llab-quvvatlaydi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 qamrovli rivojlanish Surxondaryo viloyati orqali ilmiy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yondashuves. </w:t>
      </w:r>
    </w:p>
    <w:p>
      <w:pPr>
        <w:autoSpaceDN w:val="0"/>
        <w:autoSpaceDE w:val="0"/>
        <w:widowControl/>
        <w:spacing w:line="322" w:lineRule="exact" w:before="0" w:after="0"/>
        <w:ind w:left="28" w:right="24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</w:t>
      </w:r>
      <w:r>
        <w:rPr>
          <w:rFonts w:ascii="Arial" w:hAnsi="Arial" w:eastAsia="Arial"/>
          <w:b w:val="0"/>
          <w:i/>
          <w:color w:val="000000"/>
          <w:sz w:val="28"/>
        </w:rPr>
        <w:t>Mintaqaviy tadqiqotlar markazi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xizmat qiladi sifatida institutsional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organ ta'minlash tizimli va ilmiy yondashuv uchun mintaqaviy muammolar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 qiladi sifatida mas'ul va yetakchi tuzilma uchun amalga oshirish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strategik ustun.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ishtirok etadi da rivojlanish dasturlar bo'ylab barcha tumanlar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 tomonidan ta'minlash ilmiy asoslangan tavsiyalar.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144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1F4E79"/>
          <w:sz w:val="28"/>
        </w:rPr>
        <w:t>Dastur vazifasis: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dastur aniqlaydi asosiy yo'nalishlar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ijtimoiy-iqtisodiy rivojlanish Surxondaryo viloyati quyidagicha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submits scientifically asoslangan takliflar uchun tegishli tashkilotlar: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Rivojlanish agrarian sektor: </w:t>
      </w:r>
      <w:r>
        <w:br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Cultivation high qadriyat-added crops; introduction zamonaviy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agrotechnologies; seedling production; expansion qishloq xo'jaligi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processing; raqamlashtirish qishloq xo'jaligi; livestock farming.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Rivojlanish sanoat va infratuzilma: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Qo'llab-quvvatlash uchun small va medium-sized sanoat using mahalliy raw moddiy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resurslar; yaxshilash logistics va transport tarmoqlar; mining. </w:t>
      </w:r>
    </w:p>
    <w:p>
      <w:pPr>
        <w:autoSpaceDN w:val="0"/>
        <w:autoSpaceDE w:val="0"/>
        <w:widowControl/>
        <w:spacing w:line="197" w:lineRule="auto" w:before="84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144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Rivojlanish turizm: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ichki va xalqaro turizm salohiyat asoslangan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tarixiy, madaniy va tabiiy sites; yangilash turizm infratuzilma.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4. Qo'llab-quvvatlash uchun bandlik, small biznes va tadbirkorlik: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yangi jobs; promotion yoshlar va women’s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tadbirkorlik; vocational tayyorlash. </w:t>
      </w:r>
    </w:p>
    <w:p>
      <w:pPr>
        <w:autoSpaceDN w:val="0"/>
        <w:autoSpaceDE w:val="0"/>
        <w:widowControl/>
        <w:spacing w:line="322" w:lineRule="exact" w:before="0" w:after="4"/>
        <w:ind w:left="748" w:right="864" w:hanging="36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5. Yaxshilash ijtimoiy sphere: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sharoit maktablar va hospitals;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emphasis da ta'lim sifati; modernizatsiya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infratuzilma.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3.1.1. DASTURNING ASOSIY TARKIBIY QISMLARI </w:t>
            </w:r>
          </w:p>
        </w:tc>
      </w:tr>
    </w:tbl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TerSU’s operation sifatida ilmiy-tahliliy markaz ichida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region: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analitik groups da sektor-aniq mintaqaviy muammolar;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“ilmiy asoslangan qaror qabul qilish packages”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mahalliy ma'muriyat, tumanlar va cities. </w:t>
      </w:r>
    </w:p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Mintaqaviy specialisation xodimlar tayyorlash: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Diversifying bachelor’s va master’s ta'lim dasturlari 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ijtimoiy-iqtisodiy profil tumanlar;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Shakllantirish tuman-asoslangan tahlillar xodimlar talab. </w:t>
      </w:r>
    </w:p>
    <w:p>
      <w:pPr>
        <w:autoSpaceDN w:val="0"/>
        <w:tabs>
          <w:tab w:pos="748" w:val="left"/>
          <w:tab w:pos="1108" w:val="left"/>
          <w:tab w:pos="1468" w:val="left"/>
        </w:tabs>
        <w:autoSpaceDE w:val="0"/>
        <w:widowControl/>
        <w:spacing w:line="322" w:lineRule="exact" w:before="0" w:after="4"/>
        <w:ind w:left="38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Hissa uchun iqtisodiy faoliyat orqali innovatsion loyihalar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start-aplar: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Initiatives masalan, “Sherobod Agro-start-ap zonasi”, “Darband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Eco-Turizm Incubator”;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 platformalar masalan, “Artificial Intelligence + Qishloq xo'jaligi”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(AgroAI).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4. Klaster-asoslangan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mahalliy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hokimiyat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1108" w:val="left"/>
          <w:tab w:pos="1468" w:val="left"/>
        </w:tabs>
        <w:autoSpaceDE w:val="0"/>
        <w:widowControl/>
        <w:spacing w:line="322" w:lineRule="exact" w:before="0" w:after="2"/>
        <w:ind w:left="74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korxonalar: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“fan – ta'lim – practice” klasters uchun masalalar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production, healthcare va ekologik muammolar da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ilmiy xizmatlar asoslangan da tashabbus budgets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08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3.1.2. DASTURNING KUTILAYOTGAN NATIJALARI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0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 faoliyat yuritadi sifatida markaz ta'minlash ilmiy foundation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yirik qaror qabul qilish da mintaqaviy daraja.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2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aniq ilmiy jalb va interest TerSU da socio-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mintaqa shakllantiriladi. </w:t>
      </w:r>
    </w:p>
    <w:p>
      <w:pPr>
        <w:autoSpaceDN w:val="0"/>
        <w:tabs>
          <w:tab w:pos="1446" w:val="left"/>
        </w:tabs>
        <w:autoSpaceDE w:val="0"/>
        <w:widowControl/>
        <w:spacing w:line="322" w:lineRule="exact" w:before="0" w:after="0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 va ta'lim jarayoni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closely integratsiyalashgan bilan ehtiyojlar mintaqa. </w:t>
      </w:r>
    </w:p>
    <w:p>
      <w:pPr>
        <w:autoSpaceDN w:val="0"/>
        <w:autoSpaceDE w:val="0"/>
        <w:widowControl/>
        <w:spacing w:line="197" w:lineRule="auto" w:before="654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9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446" w:val="left"/>
        </w:tabs>
        <w:autoSpaceDE w:val="0"/>
        <w:widowControl/>
        <w:spacing w:line="322" w:lineRule="exact" w:before="408" w:after="2"/>
        <w:ind w:left="11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donorlar va xalqaro tashkilotlar, TerSU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 olingan sifatida ishonchli ilmiy partner.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12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7"/>
              </w:rPr>
              <w:t xml:space="preserve">3.1.3. DASTURNI AMALGA OSHIRISH MEXANIZMLARI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ostida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rektori, Ilmiy ishlar va innovatsiyalar bo'yicha prorektor,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(RSC) faoliyat yuritadi sifatida amalga oshirish,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va hisobot organ ushbu model. They shall tashkil etish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following amalga oshirish mexanizmlari: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thematic groups ichida fakultetlar uchun study iqtisodiy, ijtimoiy,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demographic va ekologik masalalar da har bir tuman. Ushbu groups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tarkib topgan tadqiqotda faol professorlar va o'qituvchilar, PhD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tadqiqotchilar, master’s talabalar va tadqiqot stajerlar;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Create hamkorlik tuzilmalar bilan tuman sektor yetakchilar, shahar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ma'muriyat, ishlab chiqarish korxonalari va NGOs;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Consolidate barcha analitik ma'lumotlar, hisobotlar, tavsiyalar va survey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natijalar da RSC’s raqamli ma'lumotlar bazasi, va regularly submit them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mintaqaviy va tuman ma'muriyati;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Present axborot da ochiq format da maxsus page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rasmiy veb-sayt;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Launch faoliyatlar integratsiya qilish fakultetlar ga yechim mintaqaviy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masalalar;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Take choralar uchun orient tadqiqot mavzulari, bitiruv ishlari,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stajirovkalar va expeditions tomon muammolar ushbu tumanlar;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joriy etish model “o'qitish orqali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tadqiqot” (tadqiqotga asoslangan ta'lim) ga ta'lim jarayoni;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Rivojlantirish tavsiyalar da tashkil etish mintaqaviy tahlil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modules uchun bachelor’s va master’s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Prepare takliflar uchun amalga oshirish amaliy mashg'ulotlar va summer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expeditions da “talaba + tuman + tadqiqot” format;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Rahbarligida prorektors va RSC, tashkil qilish yillik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hisobot yig'ilishlari va strategik ko'rib chiqish sessions. </w:t>
      </w:r>
    </w:p>
    <w:p>
      <w:pPr>
        <w:autoSpaceDN w:val="0"/>
        <w:tabs>
          <w:tab w:pos="8620" w:val="left"/>
        </w:tabs>
        <w:autoSpaceDE w:val="0"/>
        <w:widowControl/>
        <w:spacing w:line="230" w:lineRule="exact" w:before="92" w:after="2"/>
        <w:ind w:left="2616" w:right="0" w:firstLine="0"/>
        <w:jc w:val="left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3.1.4. DASTUR YO'L XARITASI </w:t>
      </w:r>
      <w:r>
        <w:br/>
      </w:r>
      <w:r>
        <w:tab/>
      </w:r>
      <w:r>
        <w:rPr>
          <w:rFonts w:ascii="Arial" w:hAnsi="Arial" w:eastAsia="Arial"/>
          <w:b/>
          <w:i w:val="0"/>
          <w:color w:val="002060"/>
          <w:sz w:val="20"/>
        </w:rPr>
        <w:t>1</w:t>
      </w:r>
      <w:r>
        <w:rPr>
          <w:rFonts w:ascii="Arial" w:hAnsi="Arial" w:eastAsia="Arial"/>
          <w:b/>
          <w:i w:val="0"/>
          <w:color w:val="002060"/>
          <w:sz w:val="13"/>
        </w:rPr>
        <w:t>st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4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Tasdiqlash va 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“Mintaqaviy 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Model” orqali 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qaror.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hujjat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tasdiqlangan </w:t>
            </w:r>
          </w:p>
        </w:tc>
      </w:tr>
    </w:tbl>
    <w:p>
      <w:pPr>
        <w:autoSpaceDN w:val="0"/>
        <w:autoSpaceDE w:val="0"/>
        <w:widowControl/>
        <w:spacing w:line="197" w:lineRule="auto" w:before="71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tashkiliy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tadqiqotlar markazi.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tuzilmaviy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Tashkil etish ilmiy-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analitik groups tomonidan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(tashkil etilgan tomonidan fakultetlar).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groups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 </w:t>
            </w:r>
          </w:p>
        </w:tc>
      </w:tr>
      <w:tr>
        <w:trPr>
          <w:trHeight w:hRule="exact" w:val="836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tuman-aniq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tahlillar va muammo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maps.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RSC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muammolar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</w:t>
            </w:r>
          </w:p>
        </w:tc>
      </w:tr>
      <w:tr>
        <w:trPr>
          <w:trHeight w:hRule="exact" w:val="1118"/>
        </w:trPr>
        <w:tc>
          <w:tcPr>
            <w:tcW w:type="dxa" w:w="5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7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Group” tizim. </w:t>
            </w:r>
          </w:p>
        </w:tc>
        <w:tc>
          <w:tcPr>
            <w:tcW w:type="dxa" w:w="12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8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faoliyatlar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ixtisoslashgan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commence </w:t>
            </w:r>
          </w:p>
        </w:tc>
      </w:tr>
      <w:tr>
        <w:trPr>
          <w:trHeight w:hRule="exact" w:val="138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tadqiqot mavzulari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masalalar (uchun Master’s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 talabalar).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II-IV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chairs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localized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Kun” format.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Conducts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74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Ijro memorandumlari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sektors va ma'muriyat. </w:t>
            </w:r>
          </w:p>
        </w:tc>
        <w:tc>
          <w:tcPr>
            <w:tcW w:type="dxa" w:w="128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institutionalized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7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talabalar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 ichida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</w:tc>
        <w:tc>
          <w:tcPr>
            <w:tcW w:type="dxa" w:w="12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RSC, fakultetlar 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+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</w:p>
        </w:tc>
      </w:tr>
      <w:tr>
        <w:trPr>
          <w:trHeight w:hRule="exact" w:val="838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grant tanlovlari.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onwards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 allocated </w:t>
            </w:r>
          </w:p>
        </w:tc>
      </w:tr>
      <w:tr>
        <w:trPr>
          <w:trHeight w:hRule="exact" w:val="840"/>
        </w:trPr>
        <w:tc>
          <w:tcPr>
            <w:tcW w:type="dxa" w:w="5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7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final report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natijalar uchun 2025-2027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authorities. </w:t>
            </w:r>
          </w:p>
        </w:tc>
        <w:tc>
          <w:tcPr>
            <w:tcW w:type="dxa" w:w="12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IV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-chorak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MTC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0"/>
        </w:trPr>
        <w:tc>
          <w:tcPr>
            <w:tcW w:type="dxa" w:w="9420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3.1.5. DASTURI INDICATORS: TARGET METRICS </w:t>
            </w:r>
          </w:p>
        </w:tc>
      </w:tr>
    </w:tbl>
    <w:p>
      <w:pPr>
        <w:autoSpaceDN w:val="0"/>
        <w:autoSpaceDE w:val="0"/>
        <w:widowControl/>
        <w:spacing w:line="228" w:lineRule="exact" w:before="2" w:after="322"/>
        <w:ind w:left="0" w:right="188" w:firstLine="0"/>
        <w:jc w:val="right"/>
      </w:pPr>
      <w:r>
        <w:rPr>
          <w:rFonts w:ascii="Arial" w:hAnsi="Arial" w:eastAsia="Arial"/>
          <w:b/>
          <w:i w:val="0"/>
          <w:color w:val="002060"/>
          <w:sz w:val="20"/>
        </w:rPr>
        <w:t>2</w:t>
      </w:r>
      <w:r>
        <w:rPr>
          <w:rFonts w:ascii="Arial" w:hAnsi="Arial" w:eastAsia="Arial"/>
          <w:b/>
          <w:i w:val="0"/>
          <w:color w:val="002060"/>
          <w:sz w:val="13"/>
        </w:rPr>
        <w:t>nd</w:t>
      </w:r>
      <w:r>
        <w:rPr>
          <w:rFonts w:ascii="Arial" w:hAnsi="Arial" w:eastAsia="Arial"/>
          <w:b/>
          <w:i w:val="0"/>
          <w:color w:val="002060"/>
          <w:sz w:val="20"/>
        </w:rPr>
        <w:t xml:space="preserve"> 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y.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y.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tahliliy hisobotlar tomonidan tuman da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tavsiyalar topshirilgan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tuman va shahar ma'muriyati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faol fakultetlar ichida “Tadqiqot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 da Mintaqaviy Masalalar”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97" w:lineRule="auto" w:before="52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tadqiqoti papers va master’s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yo'naltirilgan uchun har bir tuman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tashabbus loyihalar (qishloq xo'jaligi, turizm,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suv, ijtimoiy sektor)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mintaqaviy ilmiy va amaliy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derived dan ilmiy xizmatlar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(ekspert examination, tahlil, consultancy) (da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million soums)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mln.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8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mln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tadbirlar held da 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Kun” format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loyihalar participated da ichida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milliy grant dasturlari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Memorandumlar signed bilan mintaqaviy partner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(tuman ma'muriyati, korxonalar)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sektorlar va tumanlar uchun qaysi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Rivojlanish Atlas” / axborot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bulletin tayyorlangan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Mintaqaviy start-aplar amalga oshirilgan bilan talaba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28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56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Jamoatchilik surveys va tahlillar da mintaqaviy muammolar </w:t>
            </w:r>
          </w:p>
        </w:tc>
        <w:tc>
          <w:tcPr>
            <w:tcW w:type="dxa" w:w="11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99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1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4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Amaliy amaliy mashg'ulotlar da socio-iqtisodiy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regions o'tkazilgan da-site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56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soni takliflar qabul qilingan tomonidan tuman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ma'muriyat uchun amalga oshirish </w:t>
            </w:r>
          </w:p>
        </w:tc>
        <w:tc>
          <w:tcPr>
            <w:tcW w:type="dxa" w:w="113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99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1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e499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3.1.6.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56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mexanizm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138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Analitik hisobotlar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groups, collecting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ma'lumotlar, va o'tkazish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III-chorak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Tayyorlash infographic-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asos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natijalar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group”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fakultetlar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muvofiqlashtirish group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III-IV chorak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fakultetlar</w:t>
            </w:r>
          </w:p>
        </w:tc>
      </w:tr>
    </w:tbl>
    <w:p>
      <w:pPr>
        <w:autoSpaceDN w:val="0"/>
        <w:autoSpaceDE w:val="0"/>
        <w:widowControl/>
        <w:spacing w:line="197" w:lineRule="auto" w:before="804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39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Ko'rsatmalar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ma'lumotlar bazasi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tadqiqot mavzulari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Boshlanadi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III 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Competitions uchun agro,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eco, suv,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yiliga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6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daromad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bilan tuman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Kun”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natijalar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tuman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reja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“Mintaqaviy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group”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grantlar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arizalar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UNDP, va ISTTP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  <w:tr>
        <w:trPr>
          <w:trHeight w:hRule="exact" w:val="1390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Drafting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Negotiations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administrations, mahalliy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sektorlar,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korxonalar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mas'ul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rektor,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division, mintaqaviy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tadqiqot markaz</w:t>
            </w:r>
          </w:p>
        </w:tc>
      </w:tr>
      <w:tr>
        <w:trPr>
          <w:trHeight w:hRule="exact" w:val="838"/>
        </w:trPr>
        <w:tc>
          <w:tcPr>
            <w:tcW w:type="dxa" w:w="532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2428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atlas” </w:t>
            </w:r>
          </w:p>
        </w:tc>
        <w:tc>
          <w:tcPr>
            <w:tcW w:type="dxa" w:w="2614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Compilation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datasets, maps,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tahlillar</w:t>
            </w:r>
          </w:p>
        </w:tc>
        <w:tc>
          <w:tcPr>
            <w:tcW w:type="dxa" w:w="1564"/>
            <w:tcBorders>
              <w:start w:sz="4.0" w:val="single" w:color="#000000"/>
              <w:top w:sz="3.200000000000273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(doimiy) </w:t>
            </w:r>
          </w:p>
        </w:tc>
        <w:tc>
          <w:tcPr>
            <w:tcW w:type="dxa" w:w="2216"/>
            <w:tcBorders>
              <w:start w:sz="3.200000000000273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114"/>
        </w:trPr>
        <w:tc>
          <w:tcPr>
            <w:tcW w:type="dxa" w:w="53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24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start-aplar </w:t>
            </w:r>
          </w:p>
        </w:tc>
        <w:tc>
          <w:tcPr>
            <w:tcW w:type="dxa" w:w="26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Biznes incubator,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financing</w:t>
            </w:r>
          </w:p>
        </w:tc>
        <w:tc>
          <w:tcPr>
            <w:tcW w:type="dxa" w:w="156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221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</w:t>
            </w:r>
          </w:p>
        </w:tc>
      </w:tr>
      <w:tr>
        <w:trPr>
          <w:trHeight w:hRule="exact" w:val="1112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surveys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tahlillar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ijtimoiy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surveys orasida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mahalliy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aholi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yoki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per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markaz</w:t>
            </w:r>
          </w:p>
        </w:tc>
      </w:tr>
      <w:tr>
        <w:trPr>
          <w:trHeight w:hRule="exact" w:val="1668"/>
        </w:trPr>
        <w:tc>
          <w:tcPr>
            <w:tcW w:type="dxa" w:w="53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24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seminarlar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socio-iqtisodiy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tumanlar da site </w:t>
            </w:r>
          </w:p>
        </w:tc>
        <w:tc>
          <w:tcPr>
            <w:tcW w:type="dxa" w:w="26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Thematic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masterclasses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muhokamallar </w:t>
            </w:r>
          </w:p>
        </w:tc>
        <w:tc>
          <w:tcPr>
            <w:tcW w:type="dxa" w:w="156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per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da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</w:t>
            </w:r>
          </w:p>
        </w:tc>
        <w:tc>
          <w:tcPr>
            <w:tcW w:type="dxa" w:w="221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Researchers’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Group”,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9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8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byudjet, tashabbuskorlik byudjetlari, grantlar, va buyurtma xizmatlari.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Harakat rejasi bo'ladi amalga oshirilgan da integratsiyalashgan tarzda da hamkorlik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korxonalar, mahalliy hokimiyatlar, va xalqaro hamkorlar. </w:t>
      </w:r>
    </w:p>
    <w:p>
      <w:pPr>
        <w:autoSpaceDN w:val="0"/>
        <w:tabs>
          <w:tab w:pos="958" w:val="left"/>
          <w:tab w:pos="3768" w:val="left"/>
        </w:tabs>
        <w:autoSpaceDE w:val="0"/>
        <w:widowControl/>
        <w:spacing w:line="322" w:lineRule="exact" w:before="2" w:after="0"/>
        <w:ind w:left="28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 “RAQAMLI VA KOMPETENSIYAGA ASOSLANGAN TA'LIM” </w:t>
      </w: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DASTURI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8"/>
        </w:rPr>
        <w:t>“Raqamli va kompetensiyaga asoslangan ta'lim”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ilg'or ta'lim tashabbus o'sha belgilaydi TerSU’s strategik yetakchilik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yo'nalish da akademik sphere. </w:t>
      </w:r>
    </w:p>
    <w:p>
      <w:pPr>
        <w:autoSpaceDN w:val="0"/>
        <w:autoSpaceDE w:val="0"/>
        <w:widowControl/>
        <w:spacing w:line="322" w:lineRule="exact" w:before="0" w:after="4"/>
        <w:ind w:left="28" w:right="22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maqsadi: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jarayoni da TerSU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muvofiqlashtirish bilan raqamli texnologiyalar, kompetensiyaviy yondashuv,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mehnat bozori, shu bilan ta'minlash tayyorlash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186"/>
        <w:gridCol w:w="1186"/>
        <w:gridCol w:w="1186"/>
        <w:gridCol w:w="1186"/>
        <w:gridCol w:w="1186"/>
        <w:gridCol w:w="1186"/>
        <w:gridCol w:w="1186"/>
        <w:gridCol w:w="1186"/>
      </w:tblGrid>
      <w:tr>
        <w:trPr>
          <w:trHeight w:hRule="exact" w:val="322"/>
        </w:trPr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mutaxassislar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kim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ega bo'lish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strong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amaliy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bilim,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ko'nikmalar,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raqobatbardoshlik. </w:t>
      </w:r>
    </w:p>
    <w:p>
      <w:pPr>
        <w:autoSpaceDN w:val="0"/>
        <w:autoSpaceDE w:val="0"/>
        <w:widowControl/>
        <w:spacing w:line="322" w:lineRule="exact" w:before="0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vazifasi: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mustahkamlash nazariy bilim bilan amaliy ko'nikmalar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asoslangan da ish beruvchi talablar; shakllantirish qobiliyat uchun qabul qilish tez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qarorlar da haqiqiy vaziyatlar; va tayyorlash raqobatbardosh mutaxassislar kim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ega bo'lish yetarli undermavqe joriy davlat va kelajak istiqbollar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tegishli sohalar. </w:t>
      </w:r>
    </w:p>
    <w:p>
      <w:pPr>
        <w:autoSpaceDN w:val="0"/>
        <w:tabs>
          <w:tab w:pos="388" w:val="left"/>
          <w:tab w:pos="748" w:val="left"/>
          <w:tab w:pos="1962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2060"/>
          <w:sz w:val="28"/>
        </w:rPr>
        <w:t xml:space="preserve">3.2.1. Dasturning asosiy tarkibiy qismlari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1. Uchun'liq o'tish uchun raqamli ta'lim muhiti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amalga oshirish keng qamrovli utilisation HEMIS, LMS, va boshqa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platformalari tashkil qilish va boshqarish o'rganish jarayon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samarali.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integratsiya qilish elektron o'rganish resurslar, onlayn assessments, video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materials, va feedback tizimlar ga o'qitish jarayoni.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universitet platforma qo'llab-quvvatlash grant tanlovlari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muvofiqlik bilan Prezident farmoni No. PF-76.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platforma optimallashtirish turar joy use va monitor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room occupancy efficiently.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shaffof tanlash jarayonlar uchun subjects va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tizim nazorat qilish bitiruvchilar’ tayyorlik uchun Davlat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Attestation Examination (Bakalavr va Magistr darajasi).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boshqarish talaba transfers va reinstatements orqali maxsus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kirish uchun universitet elektron kutubxona collection uchun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o'quvchilar birlashgan maktablar, politexnikumlar, va texnik kollejlar. </w:t>
      </w:r>
    </w:p>
    <w:p>
      <w:pPr>
        <w:autoSpaceDN w:val="0"/>
        <w:autoSpaceDE w:val="0"/>
        <w:widowControl/>
        <w:spacing w:line="197" w:lineRule="auto" w:before="81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14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2208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5020"/>
            <w:gridSpan w:val="4"/>
            <w:tcBorders/>
            <w:shd w:fill="ffc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  <w:tc>
          <w:tcPr>
            <w:tcW w:type="dxa" w:w="1560"/>
            <w:tcBorders/>
            <w:shd w:fill="ffc000"/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/>
            <w:shd w:fill="ffc000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54"/>
        </w:trPr>
        <w:tc>
          <w:tcPr>
            <w:tcW w:type="dxa" w:w="22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408" w:after="0"/>
              <w:ind w:left="388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8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oshirish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jalb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raqamli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38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7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kengaytirish elektron kutubxona collection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kirishibility va ease use.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EduVision AI platforma, integratsiya qilish sun'iy intellekt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sifati o'qitish va o'rganish.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2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joriy etish masofaviy ta'lim platforma uchun complement da-kampus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o'qitish. </w:t>
      </w:r>
    </w:p>
    <w:p>
      <w:pPr>
        <w:autoSpaceDN w:val="0"/>
        <w:tabs>
          <w:tab w:pos="748" w:val="left"/>
        </w:tabs>
        <w:autoSpaceDE w:val="0"/>
        <w:widowControl/>
        <w:spacing w:line="318" w:lineRule="exact" w:before="26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yangilash va integratsiya qilish barcha mavjud ta'lim platformalari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cohesive operation.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applying zamonaviy raqamli texnologiyalar uchun yetkazish talaba-centred,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qulay, va samarali ta'lim xizmatlari.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Qabul qilish kompetensiyaga asoslangan dasturlar dan Eng yuqori-300 Global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Universities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review va tahlil qilish o'quv rejalari eng yuqori-300 global universitetlar;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kuchaytirish Universitet dasturlar tomonidan moslash them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o'quv rejalari xalqaro universitetlar ranked ichida eng yuqori-300;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reloyihalash o'quv rejalari asoslangan da kompetensiya-yo'naltirilgan yondashuv;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revise dasturlar muvofiq uchun natija-asoslangan tizim;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yetkazish courses orqali amaliy assignments, case studies,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loyiha-asoslangan o'rganish.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6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3. Kuchaytirish samaradorlik ta'lim jarayoni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tayyorlash raqobatbardosh mutaxassislar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engaging malakali fakultet 'zolari dan eng yuqori 1,000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 da ta'lim jarayoni;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osonlashtirish malaka oshirish kafedra fakultet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va xalqaro korxonalar va tashkilotlar, -da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selectively tayyorlash promising young mutaxassislar uchun maqsadli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masalan, “El-Yurt Umidi” va turli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qilish talaba stajirovkalar da korxonalar va tashkilotlar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jihozlangan bilan zamonaviy texnologiyalar tegishli uchun ularning sohalar study,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kafedra filiallari optimallashtirish foydalanish moddiy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resurslar, va muvofiqlashtirish ta'lim sessions, final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qualification ishs (BSc/ MSc theses), va dissertatsiya himoyalari;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asta-sekin oshirish soni yakuniy malakaviy ishlar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muvofiqlik bilan talabalar’ numbers, hisobga olgan holda ilmiy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salohiyat, moddiy-texnika resurslari, va specifics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dasturlar, -da yo'naltirish ularning mavzulari tomon tadqiqot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hal qilish mintaqaviy va sectoral muammolar bilan amaliy yechimlar; </w:t>
      </w:r>
    </w:p>
    <w:p>
      <w:pPr>
        <w:autoSpaceDN w:val="0"/>
        <w:autoSpaceDE w:val="0"/>
        <w:widowControl/>
        <w:spacing w:line="197" w:lineRule="auto" w:before="70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15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8" w:lineRule="exact" w:before="424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staffing Axborot-resurs markazi (IRC) bilan highly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malakali mutaxassislar holding ilg'or degrees da tegishli sohalar; </w:t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tayyorlash master’s talabalar da ixtisoslashgan areas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 milliy universitetlar va asosiy partner muassasalar.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4. Rivojlanish moddiy-texnika bazasi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SMART (subject-aniq) classrooms mos keltirilgan bilan daraja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da har bir fakultet boshida yangi o'quv yili;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purchase monitors, zamonaviy whiteboards, e-podiums, va vizual aids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samaradorlik lectures;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set up computer laboratoriyalar da har bir fakultet, jihozlangan bilan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zarur dasturiy ta'minot;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renovate classroom furniture va laboratoriya spaces, va procure yangi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laboratoriya jihozlar va chemical reagents;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refurbish Axborot-resurs markazi, install yangi internet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tarmoq, va furnish it bilan zamonaviy furniture.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Kuchaytirish Universitet Attractiveness va Amalga oshirish High-</w:t>
      </w:r>
      <w:r>
        <w:rPr>
          <w:rFonts w:ascii="Arial" w:hAnsi="Arial" w:eastAsia="Arial"/>
          <w:b/>
          <w:i w:val="0"/>
          <w:color w:val="000000"/>
          <w:sz w:val="28"/>
        </w:rPr>
        <w:t>Sifat Educational Xizmatlar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o'tkazish o'qitish ixtisoslik fanlari da ingliz;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xizmatlari da formatlar o'sha qulay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tegishli o'quv dasturlari akkreditatsiya qilingan muvofiq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talablar ta'lim bozor;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yotoqxonalar qo'llab-quvvatlash dual ta'lim da Turizm study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ixtisoslashgan o'rganish jihozlar, Brayl adabiyoti, va audio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materials uchun nogironligi bo'lgan talabalar va maxsus ehtiyojlar;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set up ixtisoslashtirilgan kurslar enabling bitiruvchilar uchun acquire additional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sertifikatsiyas talab qilinadigan uchun bandlik, jumladan chet tili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proficiency va AT savodxonligi da ularning tegishli specialisations;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offer courses da psychology, qonun, turizm, hisobga olish, til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o'rganish, sport kouching, va boshqa areas ichida universitet;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O'zbek tili kurslari uchun xalqaro 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o'tkazish o'qitish tomonidan grouping talabalar ga boshlang'ich va ilg'or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classes asoslangan da chet tili proficiency;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til kurslari uchun professorlar va professor-o'qituvchilar.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30" w:lineRule="exact" w:before="0" w:after="0"/>
        <w:ind w:left="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6. Labour bozor-mos keltirilgan ta'lim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rivojlantirish tanlov fanlar asoslangan da mehnat bozori talablar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 beruvchi talablar. </w:t>
      </w:r>
    </w:p>
    <w:p>
      <w:pPr>
        <w:autoSpaceDN w:val="0"/>
        <w:autoSpaceDE w:val="0"/>
        <w:widowControl/>
        <w:spacing w:line="197" w:lineRule="auto" w:before="812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16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0" w:lineRule="exact" w:before="43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elevate integratsiyasi korxonalar, amaliy mashg'ulotlar, va final-yil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uchun yangi daraja. </w:t>
      </w:r>
    </w:p>
    <w:p>
      <w:pPr>
        <w:autoSpaceDN w:val="0"/>
        <w:tabs>
          <w:tab w:pos="748" w:val="left"/>
        </w:tabs>
        <w:autoSpaceDE w:val="0"/>
        <w:widowControl/>
        <w:spacing w:line="320" w:lineRule="exact" w:before="22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doimiy dialogue platforma bilan mamlakat’s yetakchi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tashkilotlar osonlashtirish graduate bandlik. </w:t>
      </w:r>
    </w:p>
    <w:p>
      <w:pPr>
        <w:autoSpaceDN w:val="0"/>
        <w:autoSpaceDE w:val="0"/>
        <w:widowControl/>
        <w:spacing w:line="322" w:lineRule="exact" w:before="20" w:after="2"/>
        <w:ind w:left="748" w:right="26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uzluksiz monitor va tahlil qilish mintaqaviy vacancies,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bitiruvchilar mumkin tashkil etish yo'naltirish connections bilan tegishli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 va tashkilotlar.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7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3.2.2. Kutilayotgan natijas Dastur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Barcha ta'lim jarayonies bo'ladi be uchun'liq digitised va coordinated tomonidan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ofis registratori.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sifat courses, talabalar natijalari, va o'qitish samaradorligi bo'ladi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monitored da haqiqiy time via EduVision AI.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4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Platformalar masalan, HEMIS, LMS, test.tersu.uz, magistr.tersu.uz,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kpi.tersu.uz integratsiya qilinadi bilan AI.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8.000000000000114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4. Monitoring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final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qualification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(BSc/MSc)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himoyalar,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talaba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joy, va study transfer jarayonlar amalga oshiriladi. </w:t>
      </w:r>
    </w:p>
    <w:p>
      <w:pPr>
        <w:autoSpaceDN w:val="0"/>
        <w:autoSpaceDE w:val="0"/>
        <w:widowControl/>
        <w:spacing w:line="322" w:lineRule="exact" w:before="2" w:after="0"/>
        <w:ind w:left="456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Kutubxona user jalb ikki baravar oshadi, va kirish uchun elektron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collection da Axborot-resurs markazi (IRC) faoliyat yuritadi onlayn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24/7.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2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Talabalar egallaydi amaliy ko'nikmalar va soft ko'nikmalar bilan birga nazariy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bilim.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7. Alignment bilan xalqaro best practices bo'ladi ta'minlash parity bilan high-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global universitetlar.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Departmental filiallari tashkil etiladi da amaliy mashg'ulotlar bases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tegishli uchun har bir dastur.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volume yakuniy malakaviy loyihalar oshadi tomonidan 30%,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yo'naltirilgan amaliy, production-yo'naltirilgan yechimlar.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pool candidates uchun “El-Yurt Umidi” va boshqa grant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tashkil etiladi.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Barcha fakultetlar bo'ladi o'tkazish classes da SMART sinf xonalari.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12. amaliy o'rganish muhit yaratiladi using 3D printerlar,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elektron podiumlar, monitors, va yangi laboratoriya jihozlar. </w:t>
      </w:r>
    </w:p>
    <w:p>
      <w:pPr>
        <w:autoSpaceDN w:val="0"/>
        <w:tabs>
          <w:tab w:pos="456" w:val="left"/>
        </w:tabs>
        <w:autoSpaceDE w:val="0"/>
        <w:widowControl/>
        <w:spacing w:line="320" w:lineRule="exact" w:before="4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13. Axborot-resurs markazi bo'ladi be o'zgartirildi ga raqamli,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interactive, va zamonaviy bilim hub.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14. Inshootlar uchun nogironligi bo'lgan talabalar kuchaytiriladi, jihozlangan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ixtisoslashgan Brayl, audio va vizual resurslar. </w:t>
      </w:r>
    </w:p>
    <w:p>
      <w:pPr>
        <w:autoSpaceDN w:val="0"/>
        <w:tabs>
          <w:tab w:pos="456" w:val="left"/>
        </w:tabs>
        <w:autoSpaceDE w:val="0"/>
        <w:widowControl/>
        <w:spacing w:line="322" w:lineRule="exact" w:before="0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15. Bitiruvchilar jihozlanadi bilan IT va chet tili sertifikatsiyas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raqobatbardoshlik da mehnat bozori. </w:t>
      </w:r>
    </w:p>
    <w:p>
      <w:pPr>
        <w:autoSpaceDN w:val="0"/>
        <w:autoSpaceDE w:val="0"/>
        <w:widowControl/>
        <w:spacing w:line="197" w:lineRule="auto" w:before="908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456" w:val="left"/>
        </w:tabs>
        <w:autoSpaceDE w:val="0"/>
        <w:widowControl/>
        <w:spacing w:line="322" w:lineRule="exact" w:before="408" w:after="0"/>
        <w:ind w:left="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16. Supplementary courses ichida universitet bo'ladi ta'minlash additional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xizmatlar va daromad streams uchun talabalar va jamiyat. </w:t>
      </w:r>
    </w:p>
    <w:p>
      <w:pPr>
        <w:autoSpaceDN w:val="0"/>
        <w:autoSpaceDE w:val="0"/>
        <w:widowControl/>
        <w:spacing w:line="312" w:lineRule="exact" w:before="10" w:after="2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17. universitet paydo bo'ladi sifatida yetakchi mintaqaviy markaz uchun ta'lim.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4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3.2.3. DASTUR AMALGA OSHIRISH MEXANIZMLARI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28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Universitet rektori va O'quv ishlari bo'yicha prorektor,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hamkorlik bilan Axborot texnologiyalari markazi,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Methodology Kafedra, Axborot-resurs markazi, Registrar’s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Office, Fakultet Deans, va Rahbarlari Kafedralar, quyidagi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tashkil etiladi progressively: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utilisation ta'lim platformalari tashkil qilish o'qitish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o'rganish jarayon efficiently.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ariza zamonaviy texnologiyalar ta'minlash talabalar bilan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yuqori sifatli ta'lim xizmatlari.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study va localisation o'quv rejalari dan xalqaro (Eng yuqori-300)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universitetlar. </w:t>
      </w:r>
    </w:p>
    <w:p>
      <w:pPr>
        <w:autoSpaceDN w:val="0"/>
        <w:tabs>
          <w:tab w:pos="74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enhancement samaradorlik va samaradorlik ta'limning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jarayon.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fakultet kasbiy salohiyat va tayyorlash young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mutaxassislar uchun ishtirok da xalqaro dasturlar. </w:t>
      </w:r>
    </w:p>
    <w:p>
      <w:pPr>
        <w:autoSpaceDN w:val="0"/>
        <w:autoSpaceDE w:val="0"/>
        <w:widowControl/>
        <w:spacing w:line="314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expansion va modernizatsiya moddiy-texnika bazasi. </w:t>
      </w:r>
    </w:p>
    <w:p>
      <w:pPr>
        <w:autoSpaceDN w:val="0"/>
        <w:autoSpaceDE w:val="0"/>
        <w:widowControl/>
        <w:spacing w:line="312" w:lineRule="exact" w:before="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Universitet attractiveness va appeal.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tayyorlash raqobatbardosh bitiruvchilar va rivojlanish ularning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amaliy ko'nikmalar. </w:t>
      </w:r>
    </w:p>
    <w:p>
      <w:pPr>
        <w:autoSpaceDN w:val="0"/>
        <w:autoSpaceDE w:val="0"/>
        <w:widowControl/>
        <w:spacing w:line="314" w:lineRule="exact" w:before="8" w:after="2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integratsiya ta'lim bilan mehnat bozori ehtiyojlar.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0"/>
        </w:trPr>
        <w:tc>
          <w:tcPr>
            <w:tcW w:type="dxa" w:w="9420"/>
            <w:tcBorders/>
            <w:shd w:fill="b4c5e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3.2.4. DASTUR YO'L XARITASI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 </w:t>
            </w:r>
          </w:p>
        </w:tc>
      </w:tr>
      <w:tr>
        <w:trPr>
          <w:trHeight w:hRule="exact" w:val="221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foydalanish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optimallashtirish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daraja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oshadi,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o'qituvchilar’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bo'ladi yaxshilash,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raqamli 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mustahkamlanadi.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Joylashtirish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yetkazish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ochiq va high-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 ta'lim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 uchun kirish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manbalar onlayn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24/7 dan any joy va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bo'ylab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markaz(IRC),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bo'lim, part-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find axborot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books, video lectures)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quickly va accurately. </w:t>
            </w:r>
          </w:p>
        </w:tc>
      </w:tr>
      <w:tr>
        <w:trPr>
          <w:trHeight w:hRule="exact" w:val="249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localisation o'quv rejalari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eng yuqori-300 global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universitet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yaqinroq uchun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standartlar,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raqobatbardoshlik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oshirish, va imkoniyatlar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rivojlantirish da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bo'ladi be erishilgan. </w:t>
            </w:r>
          </w:p>
        </w:tc>
      </w:tr>
      <w:tr>
        <w:trPr>
          <w:trHeight w:hRule="exact" w:val="277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o'rganish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umumiy 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nazariy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bilim bo'ladi be yanada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reinforced,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competencies da ishing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zamonaviy texnologiyalar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kuchaytiriladi. </w:t>
            </w:r>
          </w:p>
        </w:tc>
      </w:tr>
      <w:tr>
        <w:trPr>
          <w:trHeight w:hRule="exact" w:val="30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promising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munosabatlar,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professor-o'qituvchilar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yaxshilangan, va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mutaxassislar shakllantiriladi,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ularning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turli grantlar. </w:t>
            </w:r>
          </w:p>
        </w:tc>
      </w:tr>
      <w:tr>
        <w:trPr>
          <w:trHeight w:hRule="exact" w:val="249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universitet moddiy-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infratuzilma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qulay, zamonaviy,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technologically jihozlangan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jarayoni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19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rahbarlari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Augmentation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sifatida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mukammallik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IRC,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comfortable va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muhit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tashkil etilgan uchun ikkala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va mahalliy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universitet. </w:t>
            </w:r>
          </w:p>
        </w:tc>
      </w:tr>
      <w:tr>
        <w:trPr>
          <w:trHeight w:hRule="exact" w:val="304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raqobatbardosh bitiruvchilar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jihozlangan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ilg'or amaliy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transferable ko'nikmalar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ishlar, Vice-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essential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masalan, chet tilis,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IT, huquqiy literacy,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psychology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yaxshilangan. They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shaped ga mutaxassislar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kim raqobatbardosh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va meet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contemporary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</w:tc>
      </w:tr>
      <w:tr>
        <w:trPr>
          <w:trHeight w:hRule="exact" w:val="277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4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Alignment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 </w:t>
            </w:r>
          </w:p>
        </w:tc>
        <w:tc>
          <w:tcPr>
            <w:tcW w:type="dxa" w:w="12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career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rahbarlari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kafedra </w:t>
            </w:r>
          </w:p>
        </w:tc>
        <w:tc>
          <w:tcPr>
            <w:tcW w:type="dxa" w:w="31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mos keltirilgan bilan haqiqiy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beruvchi talablar,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connection o'rtasida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bitiruvchilar va job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tegishli uchun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easier, va ularning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bandlik ko'rsatkichlar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oshirish. </w:t>
            </w:r>
          </w:p>
        </w:tc>
      </w:tr>
    </w:tbl>
    <w:p>
      <w:pPr>
        <w:autoSpaceDN w:val="0"/>
        <w:autoSpaceDE w:val="0"/>
        <w:widowControl/>
        <w:spacing w:line="197" w:lineRule="auto" w:before="37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20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Asta-sekin integratsiya mavjud universitet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6"/>
              </w:trPr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platforms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such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5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test.tersu.uz, kpi.tersu.uz, magistr.tersu.uz,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ofis.tersu.uz bilan sun'iy intellekt.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yangi platformalar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 ta'lim xizmatlari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838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o'quv rejalari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TOP-300 universitetlar.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44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75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highly malakali professorlar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TOP-1000 universitetlar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rivojlanish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da yetakchi xalqaro va milliy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tashkilotlar muvofiq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specialisations.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3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SMART (subject-aniq)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classrooms muvofiq ravishda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1209"/>
              <w:gridCol w:w="1209"/>
              <w:gridCol w:w="1209"/>
              <w:gridCol w:w="1209"/>
            </w:tblGrid>
            <w:tr>
              <w:trPr>
                <w:trHeight w:hRule="exact" w:val="276"/>
              </w:trPr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of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teaching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1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uchun ixtisoslik fanlari.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34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5.99999999999994" w:type="dxa"/>
            </w:tblPr>
            <w:tblGrid>
              <w:gridCol w:w="968"/>
              <w:gridCol w:w="968"/>
              <w:gridCol w:w="968"/>
              <w:gridCol w:w="968"/>
              <w:gridCol w:w="968"/>
            </w:tblGrid>
            <w:tr>
              <w:trPr>
                <w:trHeight w:hRule="exact" w:val="27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courses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amaliy ko'nikmalar.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33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83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yig'ilishlar bilan employers.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</w:tbl>
    <w:p>
      <w:pPr>
        <w:autoSpaceDN w:val="0"/>
        <w:autoSpaceDE w:val="0"/>
        <w:widowControl/>
        <w:spacing w:line="197" w:lineRule="auto" w:before="529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21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3.2.6. </w:t>
            </w: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DASTUR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12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56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executing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Utilisation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platformalari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jarayon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Asta-sekin integratsiya mavjud universitet platformalar shunday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8.000000000000114" w:type="dxa"/>
            </w:tblPr>
            <w:tblGrid>
              <w:gridCol w:w="1069"/>
              <w:gridCol w:w="1069"/>
              <w:gridCol w:w="1069"/>
              <w:gridCol w:w="1069"/>
              <w:gridCol w:w="1069"/>
              <w:gridCol w:w="1069"/>
            </w:tblGrid>
            <w:tr>
              <w:trPr>
                <w:trHeight w:hRule="exact" w:val="272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</w:t>
                  </w:r>
                </w:p>
              </w:tc>
              <w:tc>
                <w:tcPr>
                  <w:tcW w:type="dxa" w:w="14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HEMIS,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LMS,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test.tersu.uz, </w:t>
                  </w:r>
                </w:p>
              </w:tc>
              <w:tc>
                <w:tcPr>
                  <w:tcW w:type="dxa" w:w="17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3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kpi.tersu.uz, </w:t>
                  </w:r>
                </w:p>
              </w:tc>
            </w:tr>
            <w:tr>
              <w:trPr>
                <w:trHeight w:hRule="exact" w:val="280"/>
              </w:trPr>
              <w:tc>
                <w:tcPr>
                  <w:tcW w:type="dxa" w:w="19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magistr.tersu.uz,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4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ofis.tersu.uz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4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6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artificial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intelligence.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Enhancement ta'lim sifat va haqiqiy-time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talaba va professor-o'qituvchilar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EduVision AI.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Utilisation maxsus LMS e-platforma uchun distance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o'rganish, incorporating video lectures, onlayn assessments,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grading, va feedback tizimlar.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yarim stavka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3024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Application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ochiq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samarali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kirish uchun raqamli kutubxona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elektron resurslar Axborot-resurs markazi.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barcha professor-o'qituvchilar uchun utilise LMS tizim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course o'qitish va ta'minlash metodologik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qo'llab-quvvatlash.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Ishlab chiqish yangi platformalar kuchaytirish sifati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xizmatlari uchun 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4" w:lineRule="exact" w:before="28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РТТМ,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bo'lim, yarim stavka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kafedra </w:t>
            </w:r>
          </w:p>
        </w:tc>
      </w:tr>
      <w:tr>
        <w:trPr>
          <w:trHeight w:hRule="exact" w:val="166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Study va localisation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o'quv rejalari dan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universitetlar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1. Studying o'quv rejalari universitetlar ranked da TOP-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Takomillashtirish universitet o'quv rejalari orqali muvofiqlashtirish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dasturlar xalqaro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da TOP-300.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rahbarlari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440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22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3048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o'rganish jarayon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Engaging malakali professor-o'qituvchilar dan oliy ta'lim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muassasalar ranked ichida TOP-1000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talaba placements da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jihozlangan bilan zamonaviy texnologiyalar tegishli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akademik dasturlar, foydalanish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 uchun qabul qilish samarali use moddiy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resurslar, va muvofiqlashtirish tashkilot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sessions, yakuniy malakaviy ishlar (BSc/MSc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theses), va ularning himoyalar.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xorijiy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mudirlari </w:t>
            </w:r>
          </w:p>
        </w:tc>
      </w:tr>
      <w:tr>
        <w:trPr>
          <w:trHeight w:hRule="exact" w:val="415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kasbiy salohiyat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promising young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4" w:val="left"/>
                <w:tab w:pos="2108" w:val="left"/>
                <w:tab w:pos="2768" w:val="left"/>
                <w:tab w:pos="4392" w:val="left"/>
                <w:tab w:pos="609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Facilitating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</w:p>
          <w:p>
            <w:pPr>
              <w:autoSpaceDN w:val="0"/>
              <w:tabs>
                <w:tab w:pos="1818" w:val="left"/>
                <w:tab w:pos="3158" w:val="left"/>
                <w:tab w:pos="3924" w:val="left"/>
                <w:tab w:pos="4422" w:val="left"/>
                <w:tab w:pos="5202" w:val="left"/>
              </w:tabs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tegishli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specialisations da yetakchi ichki va xalqaro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 va tashkilotlar, va selecting promising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young mutaxassislar uchun maqsadli tayyorlash uchun “El-Yurt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Umid” dastur va turli grantlar.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O'tkazish maqsadli tayyorlash master’s talabalar da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ixtisoslashgan sohalar da yetakchi va foundational oliy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bo'ylab mamlakat ichida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Equipping Axborot-resurs markazi (IRC)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highly malakali mutaxassislar ega ilg'or </w:t>
            </w:r>
          </w:p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expertise da tegishli sohalar.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82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xorijiy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ishlar, 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mudirlari </w:t>
            </w:r>
          </w:p>
        </w:tc>
      </w:tr>
      <w:tr>
        <w:trPr>
          <w:trHeight w:hRule="exact" w:val="1940"/>
        </w:trPr>
        <w:tc>
          <w:tcPr>
            <w:tcW w:type="dxa" w:w="488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2656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moddiy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texnik base </w:t>
            </w:r>
          </w:p>
        </w:tc>
        <w:tc>
          <w:tcPr>
            <w:tcW w:type="dxa" w:w="6414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SMART (subject-aniq) classrooms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 keltirilgan bilan ta'lim dasturlar.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Procuring monitors, zamonaviy whiteboards, e-podiums,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vizual aids kuchaytirish samaradorlik lecture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sessions. </w:t>
            </w:r>
          </w:p>
        </w:tc>
        <w:tc>
          <w:tcPr>
            <w:tcW w:type="dxa" w:w="151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>chorak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y. </w:t>
            </w:r>
          </w:p>
        </w:tc>
        <w:tc>
          <w:tcPr>
            <w:tcW w:type="dxa" w:w="297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moliya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mudirlari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23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1942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Refurbishing classroom furniture va laboratoriya rooms,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purchasing yangi laboratoriya jihozlar va chemical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reagents.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Renovating Axborot-resurs markazi,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o'rnatish yangi internet tarmoq, va equipping it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zamonaviy furniture.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6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Enhancement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attractiveness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subject-aniq lessons da ingliz.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ta'lim xizmatlari da formatlar qulay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xalqaro talabalar.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Ta'minlash ixtisoslashgan o'rganish jihozlar, Braille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adabiyot, va audio materials uchun nogironligi bo'lgan talabalar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maxsus ehtiyojlar.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O'tkazish lessons tomonidan dividing talabalar ga boshlang'ich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ilg'or groups muvofiq uchun ularning chet tili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proficiency.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til kurslari uchun professor-o'qituvchilar.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0" w:val="left"/>
                <w:tab w:pos="390" w:val="left"/>
                <w:tab w:pos="450" w:val="left"/>
              </w:tabs>
              <w:autoSpaceDE w:val="0"/>
              <w:widowControl/>
              <w:spacing w:line="240" w:lineRule="auto" w:before="1188" w:after="0"/>
              <w:ind w:left="8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3500" cy="736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73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</w:p>
          <w:p>
            <w:pPr>
              <w:autoSpaceDN w:val="0"/>
              <w:autoSpaceDE w:val="0"/>
              <w:widowControl/>
              <w:spacing w:line="276" w:lineRule="exact" w:before="192" w:after="16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3d-4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4.00000000000091" w:type="dxa"/>
            </w:tblPr>
            <w:tblGrid>
              <w:gridCol w:w="755"/>
              <w:gridCol w:w="755"/>
            </w:tblGrid>
            <w:tr>
              <w:trPr>
                <w:trHeight w:hRule="exact" w:val="1240"/>
              </w:trPr>
              <w:tc>
                <w:tcPr>
                  <w:tcW w:type="dxa" w:w="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0" w:after="0"/>
                    <w:ind w:left="0" w:right="0" w:firstLine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0800" cy="7239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0800" cy="7239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11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During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2025-2027 </w:t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years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moliya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mudirlari </w:t>
            </w:r>
          </w:p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raqobatbardosh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ko'nikmalar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“HOSTELs” amalga oshirish dual ta'lim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Turizm dastur.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ixtisoslashtirilgan kurslar imkon berish bitiruvchilar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obtain additional sertifikats talab qilinadigan uchun bandlik,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jumladan chet tili proficiency, AT savodxonligi, va ularning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specialisation.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Offering courses ichida universitet da psychology, qonun,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turizm, hisobga olish, til o'rganish, sport kouching,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areas.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moliya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IRC, akademik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mudirlari </w:t>
            </w:r>
          </w:p>
        </w:tc>
      </w:tr>
    </w:tbl>
    <w:p>
      <w:pPr>
        <w:autoSpaceDN w:val="0"/>
        <w:autoSpaceDE w:val="0"/>
        <w:widowControl/>
        <w:spacing w:line="197" w:lineRule="auto" w:before="452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24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3.9999999999999" w:type="dxa"/>
      </w:tblPr>
      <w:tblGrid>
        <w:gridCol w:w="1406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2814"/>
        <w:gridCol w:w="2814"/>
        <w:gridCol w:w="2814"/>
        <w:gridCol w:w="2814"/>
        <w:gridCol w:w="2814"/>
      </w:tblGrid>
      <w:tr>
        <w:trPr>
          <w:trHeight w:hRule="exact" w:val="84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O'zbek tili kurslari uchun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0"/>
        </w:trPr>
        <w:tc>
          <w:tcPr>
            <w:tcW w:type="dxa" w:w="488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2656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labour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bozor-yo'naltirilgan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kompetensiya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</w:t>
            </w:r>
          </w:p>
        </w:tc>
        <w:tc>
          <w:tcPr>
            <w:tcW w:type="dxa" w:w="6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Uzluksiz updating o'quv rejasi content asoslangan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talablar va talablar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04" w:right="4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etish doimiy platforma uchun dialogue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mamlakat’s yetakchi korxonalar va tashkilotlar osonlashtirish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graduate bandlik.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04" w:right="4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O'tkazish davomiy monitoring va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vacancies da mintaqa va ta'minlash o'sha bitiruvchilar mumkin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contact bilan tegishli korxonalar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tashkilotlar. </w:t>
            </w:r>
          </w:p>
        </w:tc>
        <w:tc>
          <w:tcPr>
            <w:tcW w:type="dxa" w:w="15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9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akademik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career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432" w:right="596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Izoh: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grantlar, va buyurtma xizmatlari. Harakat rejasi amalga oshiriladi da integratsiyalashgan tarzda 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464" w:after="0"/>
        <w:ind w:left="0" w:right="62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25 </w:t>
      </w:r>
    </w:p>
    <w:p>
      <w:pPr>
        <w:sectPr>
          <w:pgSz w:w="15840" w:h="12240"/>
          <w:pgMar w:top="354" w:right="764" w:bottom="490" w:left="10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4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 «FAN RIVOJLANISH VA INNOVATIVE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88.0" w:type="dxa"/>
      </w:tblPr>
      <w:tblGrid>
        <w:gridCol w:w="9482"/>
      </w:tblGrid>
      <w:tr>
        <w:trPr>
          <w:trHeight w:hRule="exact" w:val="322"/>
        </w:trPr>
        <w:tc>
          <w:tcPr>
            <w:tcW w:type="dxa" w:w="71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TRANSFORMATSIYA»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«Fan rivojlanishi va innovatsion o'zgarishlar»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TerSU’s strategik yetakchilik dastur sohasida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va innovatsiya. </w:t>
      </w:r>
    </w:p>
    <w:p>
      <w:pPr>
        <w:autoSpaceDN w:val="0"/>
        <w:autoSpaceDE w:val="0"/>
        <w:widowControl/>
        <w:spacing w:line="322" w:lineRule="exact" w:before="0" w:after="0"/>
        <w:ind w:left="880" w:right="144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rivojlanish fan da TerSU,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kuchayishi ilmiy salohiyat professor-o'qituvchilar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 tadqiqotchilar, going tashqarisida ta'lim va tadqiqot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commercialise ilmiy achievements, va turning universitet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ilmiy-innovatsiya markaz da mintaqaviy va milliy darajas. </w:t>
      </w:r>
    </w:p>
    <w:p>
      <w:pPr>
        <w:autoSpaceDN w:val="0"/>
        <w:autoSpaceDE w:val="0"/>
        <w:widowControl/>
        <w:spacing w:line="322" w:lineRule="exact" w:before="2" w:after="322"/>
        <w:ind w:left="880" w:right="0" w:firstLine="58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 vazifasi 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oshirish ilmiy salohiyat da TerSU,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yo'naltirish ilmiy tadqiqotlar tomon yechimlar uchun mintaqaviy va sectoral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muammolar, rag'batlantirish yosh tadqiqotchilar, va ishlab chiqish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innovatsion mahsulotlar va start-aplar, shu bilan o'zgartirish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ga yetakchi ilmiy-innovatsiya markaz da milliy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darajas. Withdoirasida ushbu dastur,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integratsiya tadqiqot, ta'lim, va practice ta'minlanadi,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close hamkorlik tashkil etiladi orasida Fan doktorlari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(DSc), PhD tadqiqotlariers, master’s talabalar, talabalar, va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production sektorlar.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2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59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3.3.1. KEY COMPONENTS DASTURI </w:t>
            </w:r>
          </w:p>
        </w:tc>
      </w:tr>
    </w:tbl>
    <w:p>
      <w:pPr>
        <w:autoSpaceDN w:val="0"/>
        <w:tabs>
          <w:tab w:pos="388" w:val="left"/>
          <w:tab w:pos="748" w:val="left"/>
        </w:tabs>
        <w:autoSpaceDE w:val="0"/>
        <w:widowControl/>
        <w:spacing w:line="334" w:lineRule="exact" w:before="0" w:after="0"/>
        <w:ind w:left="170" w:right="288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1. Oshirish ilmiy salohiyat yo'nalish: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Mustahkamlash dasturlar uchun kuchaytirish salohiyat akademik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Kengaytirish base doktorantura va PhD tadqiqotlari;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tradition “master–apprentice” ustozlik;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ilmiy maktablar asosida master–apprentice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etish iqtidorli talabalar uchun master’s va doktorantura maktablari.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2. Yo'naltirish Ilmiy Tadqiqot Tomon Mintaqaviy va Sectoral </w:t>
      </w:r>
      <w:r>
        <w:rPr>
          <w:rFonts w:ascii="Arial" w:hAnsi="Arial" w:eastAsia="Arial"/>
          <w:b/>
          <w:i w:val="0"/>
          <w:color w:val="000000"/>
          <w:sz w:val="28"/>
        </w:rPr>
        <w:t>Muammolar: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integratsiyasi fan va practice;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Bog'lash bachelor’s theses, master’s dissertations, va PhD tadqiqotlari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topics uchun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“ilmiy buyruq” tizim uchun shakllantirish bachelor’s theses,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master’s dissertations, va PhD topics jointly bilan mintaqaviy sektorlar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korxonalar; </w:t>
      </w:r>
    </w:p>
    <w:p>
      <w:pPr>
        <w:autoSpaceDN w:val="0"/>
        <w:autoSpaceDE w:val="0"/>
        <w:widowControl/>
        <w:spacing w:line="197" w:lineRule="auto" w:before="870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26 </w:t>
      </w:r>
    </w:p>
    <w:p>
      <w:pPr>
        <w:sectPr>
          <w:pgSz w:w="12240" w:h="15840"/>
          <w:pgMar w:top="354" w:right="134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748" w:val="left"/>
        </w:tabs>
        <w:autoSpaceDE w:val="0"/>
        <w:widowControl/>
        <w:spacing w:line="322" w:lineRule="exact" w:before="408" w:after="0"/>
        <w:ind w:left="38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Tashkil etish strategik hamkorlik bilan davlat, biznes,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universitetlar, va moslash tadqiqot bilan sanoat ehtiyojlar.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Mustahkamlash Innovatsiya Faoliyat: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start-ap va spin-off loyihalar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innovatsion mahsulotlar (patentlar, dasturiy ta'minot,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ixtirolar);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incubation va acceleration muhit uchun young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Prioritising high-ta'sir nashrlar da nufuzli ilmiy jurnallar;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Targ'ib qilish TerSU’s ilmiy faoliyatlar uchun wider jamoatchilik orqali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konferensiyalar va forumlar;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tarqatish ilmiy natijalar uchun jamiyat.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Kengaytirish Xalqaro Ilmiy Hamkorlik: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Involving PhD va master’s talabalar da 1+1 rahbar va mobility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 va WoS nashrlar;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etish da xalqaro ilmiy konferensiyalar va loyihalar.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Loyihalar: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Ishtirok etish da tanlovlar uchun innovatsion, fundamental, va amaliy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loyihalar announced tomonidan Innovatsion rivojlanish agentligi;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yirik xalqaro tadqiqot grantlar;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Amalga oshirish joint ilmiy loyihalar hamkorlikda xorijiy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tashkilotlar, tadqiqot institutlar, va oliy ta'lim muassasalar;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cross-border tadqiqot bilan xalqaro ilmiy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Takomillashtirish mexanizmlar uchun texnologiya transferi va tijoratlashtirish.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Tadqiqot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reforming tizim boshqarish ilmiy tadqiqotlar;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Muvofiqlashtirish duties professor-o'qituvchilar ta'minlash balance o'rtasida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va o'qitish yuklama;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Mustahkamlash ilmiy nazorat dasturlar va rag'batlantirish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Targ'ib qilish standartlar ilmiy etika va integrity. </w:t>
      </w:r>
    </w:p>
    <w:p>
      <w:pPr>
        <w:autoSpaceDN w:val="0"/>
        <w:tabs>
          <w:tab w:pos="388" w:val="left"/>
          <w:tab w:pos="748" w:val="left"/>
        </w:tabs>
        <w:autoSpaceDE w:val="0"/>
        <w:widowControl/>
        <w:spacing w:line="322" w:lineRule="exact" w:before="0" w:after="0"/>
        <w:ind w:left="1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Moslash Ilmiy Faoliyat bilan Xalqaro Reyting Mezonlar: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Tahlil qilish reyting mezonlari va determining talab qilinadigan vazifalar;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Integratsiya qilish reyting mezonlari ga ilmiy rejalashtirish va hisobot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amaliy choralar erishish maqsadli ko'rsatkichlar;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27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326"/>
        <w:ind w:left="748" w:right="24" w:hanging="360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>Yaratish complete axborot profiles uchun barcha tadqiqotchilar da platformalar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masalan, Google Scholar, ORCID, va ResearchGate, va bog'lash them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reyting tizimi.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8"/>
      </w:tblGrid>
      <w:tr>
        <w:trPr>
          <w:trHeight w:hRule="exact" w:val="320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3.3.2. DASTURNING KUTILAYOTGAN NATIJALARI </w:t>
            </w:r>
          </w:p>
        </w:tc>
      </w:tr>
    </w:tbl>
    <w:p>
      <w:pPr>
        <w:autoSpaceDN w:val="0"/>
        <w:autoSpaceDE w:val="0"/>
        <w:widowControl/>
        <w:spacing w:line="322" w:lineRule="exact" w:before="320" w:after="0"/>
        <w:ind w:left="748" w:right="22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Ilmiy salohiyat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soni Candidates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Fan va Fan doktorlari o'sadi, va school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rahbarlar bo'ladi rivojlantirish.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SCOPUS va WoS maqolalar oshadi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nashrlar da internationally tan olingan jurnallar bo'ladi yaxshilash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reyting.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4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professor-o'qituvchilar bilan Xirsh indeksi (h-indeks) 5 </w:t>
      </w:r>
      <w:r>
        <w:rPr>
          <w:rFonts w:ascii="Arial" w:hAnsi="Arial" w:eastAsia="Arial"/>
          <w:b/>
          <w:i w:val="0"/>
          <w:color w:val="000000"/>
          <w:sz w:val="28"/>
        </w:rPr>
        <w:t>yoki oliy (Scopus)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ko'tariladi. </w:t>
      </w:r>
    </w:p>
    <w:p>
      <w:pPr>
        <w:autoSpaceDN w:val="0"/>
        <w:autoSpaceDE w:val="0"/>
        <w:widowControl/>
        <w:spacing w:line="322" w:lineRule="exact" w:before="0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faoliyat yosh tadqiqotchilar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 ishlab chiqiladi asosida master–apprentice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tizim. </w:t>
      </w:r>
    </w:p>
    <w:p>
      <w:pPr>
        <w:autoSpaceDN w:val="0"/>
        <w:autoSpaceDE w:val="0"/>
        <w:widowControl/>
        <w:spacing w:line="322" w:lineRule="exact" w:before="2" w:after="0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Innovatsion mahsulotlar (patentlar, dasturiy ta'minot, platformalar) yaratiladi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— imkoniyatlar uchun tijoratlashtirish universitet ilmiy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developments paydo bo'ladi. </w:t>
      </w:r>
    </w:p>
    <w:p>
      <w:pPr>
        <w:autoSpaceDN w:val="0"/>
        <w:autoSpaceDE w:val="0"/>
        <w:widowControl/>
        <w:spacing w:line="320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Start-up va spin-off loyihalar shakllantiriladi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yosh olimlar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 bo'ladi transform ularning tadqiqot ga tadbirkorlik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ventures. </w:t>
      </w:r>
    </w:p>
    <w:p>
      <w:pPr>
        <w:autoSpaceDN w:val="0"/>
        <w:autoSpaceDE w:val="0"/>
        <w:widowControl/>
        <w:spacing w:line="322" w:lineRule="exact" w:before="2" w:after="0"/>
        <w:ind w:left="748" w:right="20" w:hanging="292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linkage tadqiqot bilan practice kuchayadi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bachelor’s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theses, master’s dissertations, va doctoral ishs yo'naltiriladi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 yechish mintaqaviy muammolar. </w:t>
      </w:r>
    </w:p>
    <w:p>
      <w:pPr>
        <w:autoSpaceDN w:val="0"/>
        <w:autoSpaceDE w:val="0"/>
        <w:widowControl/>
        <w:spacing w:line="320" w:lineRule="exact" w:before="2" w:after="6"/>
        <w:ind w:left="748" w:right="0" w:hanging="292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innovatsiya infratuzilmasi rivojlanadi uchun yangi bosqich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 va monitoring bo'ladi be automated orqali raqamli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322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platformalar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shunday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jurnallar.tersu.uz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2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8"/>
              </w:rPr>
              <w:t>daraja.ilmiy.uz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,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74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8"/>
        </w:rPr>
        <w:t>admin.anjumanlar.uz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va </w:t>
      </w:r>
      <w:r>
        <w:rPr>
          <w:rFonts w:ascii="Arial" w:hAnsi="Arial" w:eastAsia="Arial"/>
          <w:b w:val="0"/>
          <w:i/>
          <w:color w:val="000000"/>
          <w:sz w:val="28"/>
        </w:rPr>
        <w:t>monitoring.ilmiy.uz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. </w:t>
      </w:r>
    </w:p>
    <w:p>
      <w:pPr>
        <w:autoSpaceDN w:val="0"/>
        <w:tabs>
          <w:tab w:pos="74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</w:t>
      </w:r>
      <w:r>
        <w:rPr>
          <w:rFonts w:ascii="Arial" w:hAnsi="Arial" w:eastAsia="Arial"/>
          <w:b/>
          <w:i w:val="0"/>
          <w:color w:val="000000"/>
          <w:sz w:val="28"/>
        </w:rPr>
        <w:t>Ishtirok da xalqaro grantlar va loyihalar kengayadi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ko'lami ilmiy hamkorlik bo'ladi broaden.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2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 universitet bo'ladi milliy va mintaqaviy ilmiy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markaz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— markaziyised ekotizim fan, tadqiqot,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 shakllantiriladi. </w:t>
      </w:r>
    </w:p>
    <w:p>
      <w:pPr>
        <w:autoSpaceDN w:val="0"/>
        <w:tabs>
          <w:tab w:pos="748" w:val="left"/>
          <w:tab w:pos="1468" w:val="left"/>
        </w:tabs>
        <w:autoSpaceDE w:val="0"/>
        <w:widowControl/>
        <w:spacing w:line="324" w:lineRule="exact" w:before="0" w:after="0"/>
        <w:ind w:left="3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11.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kuchayadi uning pozitsiya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reytinglar. </w:t>
      </w:r>
    </w:p>
    <w:p>
      <w:pPr>
        <w:autoSpaceDN w:val="0"/>
        <w:autoSpaceDE w:val="0"/>
        <w:widowControl/>
        <w:spacing w:line="197" w:lineRule="auto" w:before="128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28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6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2.00000000000017" w:type="dxa"/>
      </w:tblPr>
      <w:tblGrid>
        <w:gridCol w:w="9486"/>
      </w:tblGrid>
      <w:tr>
        <w:trPr>
          <w:trHeight w:hRule="exact" w:val="322"/>
        </w:trPr>
        <w:tc>
          <w:tcPr>
            <w:tcW w:type="dxa" w:w="927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6"/>
        <w:ind w:left="170" w:right="22" w:firstLine="578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>Ta'minlash amalga oshirish ushbu dastur, ostida yetakchilik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Prorektor uchun Ilmiy Ishlar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va hamkorlikda Mintaqaviy tadqiqotlar markazi,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.00000000000011" w:type="dxa"/>
      </w:tblPr>
      <w:tblGrid>
        <w:gridCol w:w="1355"/>
        <w:gridCol w:w="1355"/>
        <w:gridCol w:w="1355"/>
        <w:gridCol w:w="1355"/>
        <w:gridCol w:w="1355"/>
        <w:gridCol w:w="1355"/>
        <w:gridCol w:w="1355"/>
      </w:tblGrid>
      <w:tr>
        <w:trPr>
          <w:trHeight w:hRule="exact" w:val="322"/>
        </w:trPr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Ilmiy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kafedralar,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following </w:t>
            </w:r>
          </w:p>
        </w:tc>
      </w:tr>
    </w:tbl>
    <w:p>
      <w:pPr>
        <w:autoSpaceDN w:val="0"/>
        <w:tabs>
          <w:tab w:pos="530" w:val="left"/>
          <w:tab w:pos="890" w:val="left"/>
        </w:tabs>
        <w:autoSpaceDE w:val="0"/>
        <w:widowControl/>
        <w:spacing w:line="330" w:lineRule="exact" w:before="0" w:after="2"/>
        <w:ind w:left="17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mexanizmlari joriy etiladi bosqichma-bosqich: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Maqsadli rejalar ishlab chiqiladi da har bir fakultet va kafedra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oshirish soni DSc va PhD nomzodlari defending ularning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theses;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Asoslangan ilmiy salohiyat ko'rsatkichlar, adjustments bo'ladi be made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 rejalar professor-o'qituvchilar;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Dasturlar uchun ishlab chiqish ilmiy maktablar asosida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master–apprentice model tayyorlanadi ichida kafedralar,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samaradorlik ushbu maktablar tahlil qilinadi yillik;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Hamkorlikda TerSU Mintaqaviy tadqiqotlar markazi, master’s,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PhD, va bachelor’s thesis (BMI) topics bo'ladi be yo'naltirilgan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urgent masalalar da har bir tuman va sektor;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uchun receiving requests dan sektorlar ishlab chiqiladi uchun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selecting tadqiqot mavzulari asoslangan da mintaqaviy muammolar;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Tavsiyalar, takliflar, va loyihalar shakllangan natijasida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kiritiladi ga amaliy reform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Tomonidan uchun'liq operationalising faoliyatlar “Biznes Incubation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Acceleration” unit, rejalar yaratiladi ishlab chiqish start-ap va spin-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off loyihalar dan ilmiy g'oyas uchun final mahsulotlar;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hamkorlik bilan technopark ishlab chiqiladi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uchun ilmiy-amaliy developments professor-o'qituvchilar va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group innovatsiya menejerlari tashkil etiladi boshqarish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patentlash, litsenziyalash, va tijoratlashtirish jarayonlar;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Researcher almashish tashkil etiladi asosida bilateral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.0000000000001" w:type="dxa"/>
      </w:tblPr>
      <w:tblGrid>
        <w:gridCol w:w="1581"/>
        <w:gridCol w:w="1581"/>
        <w:gridCol w:w="1581"/>
        <w:gridCol w:w="1581"/>
        <w:gridCol w:w="1581"/>
        <w:gridCol w:w="1581"/>
      </w:tblGrid>
      <w:tr>
        <w:trPr>
          <w:trHeight w:hRule="exact" w:val="322"/>
        </w:trPr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4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hamkorlik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shartnomalar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bilan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oliy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ta'lim </w:t>
            </w:r>
          </w:p>
        </w:tc>
      </w:tr>
    </w:tbl>
    <w:p>
      <w:pPr>
        <w:autoSpaceDN w:val="0"/>
        <w:tabs>
          <w:tab w:pos="890" w:val="left"/>
        </w:tabs>
        <w:autoSpaceDE w:val="0"/>
        <w:widowControl/>
        <w:spacing w:line="330" w:lineRule="exact" w:before="0" w:after="0"/>
        <w:ind w:left="53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muassasalar (dual PhD, double daraja, tadqiqot consortium);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Mentorship dasturlar va authorship amaliy mashg'ulotlar joriy etiladi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writing SCOPUS/WoS maqolalar;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tizim shakllantiriladi tayyorlash ilmiy tadqiqotlarers uchun grantlar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send them da stajirovkalar uchun ilmiy markazlar xorijda;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“Ilmiy tahlil va natijalar yig'ilishlar” o'tkaziladi har bir olti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oylar rahbarligida prorektors; </w:t>
      </w:r>
    </w:p>
    <w:p>
      <w:pPr>
        <w:autoSpaceDN w:val="0"/>
        <w:autoSpaceDE w:val="0"/>
        <w:widowControl/>
        <w:spacing w:line="197" w:lineRule="auto" w:before="7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29 </w:t>
      </w:r>
    </w:p>
    <w:p>
      <w:pPr>
        <w:sectPr>
          <w:pgSz w:w="12240" w:h="15840"/>
          <w:pgMar w:top="354" w:right="13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432" w:after="322"/>
        <w:ind w:left="890" w:right="0" w:hanging="360"/>
        <w:jc w:val="left"/>
      </w:pPr>
      <w:r>
        <w:rPr>
          <w:rFonts w:ascii="Symbol" w:hAnsi="Symbol" w:eastAsia="Symbol"/>
          <w:b w:val="0"/>
          <w:i w:val="0"/>
          <w:color w:val="000000"/>
          <w:sz w:val="28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yillik tanlov o'tkaziladi da nominations “Researcher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Yil”, “Eng yaxshi ilmiy guruh”, va “Ilmiy-innovatsion loyiha”.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88"/>
      </w:tblGrid>
      <w:tr>
        <w:trPr>
          <w:trHeight w:hRule="exact" w:val="322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8"/>
        <w:gridCol w:w="1898"/>
        <w:gridCol w:w="1898"/>
        <w:gridCol w:w="1898"/>
        <w:gridCol w:w="1898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(Ijrochi)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himoya reja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DSc va PhD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uchun 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aniq reja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salohiyat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maktablar va master–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apprentice tizim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tizim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nazorat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renewed </w:t>
            </w:r>
          </w:p>
        </w:tc>
      </w:tr>
      <w:tr>
        <w:trPr>
          <w:trHeight w:hRule="exact" w:val="8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“ilmiy buyruq”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(uchun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muammolar)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topics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moslashtiriladi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ehtiyojlar </w:t>
            </w:r>
          </w:p>
        </w:tc>
      </w:tr>
      <w:tr>
        <w:trPr>
          <w:trHeight w:hRule="exact" w:val="139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“Biznes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Acceleration” start-ap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incubator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yaratilgan uchun 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ustozlik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course uchun writing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SCOPUS/WoS maqolalar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3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reserve pool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 uchun grant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1-2-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 ilmiy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mezonlar da KPI tizim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reytinglar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1-chorak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2000000000007276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maintenance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ma'lumotlar da ministry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2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Interdepartmental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almashish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105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30 </w:t>
      </w:r>
    </w:p>
    <w:p>
      <w:pPr>
        <w:sectPr>
          <w:pgSz w:w="12240" w:h="158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“Yilning tadqiqotchisi”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“Innovatsion Loyiha”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Anually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tadqiqotchilar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incentivised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9999999999998863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52"/>
            <w:tcBorders>
              <w:start w:sz="3.2000000000000455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iqtisodiy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 generated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etish spin-off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companies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</w:t>
            </w:r>
          </w:p>
        </w:tc>
      </w:tr>
      <w:tr>
        <w:trPr>
          <w:trHeight w:hRule="exact" w:val="139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Xirsh indeksi (h-indeks) 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yoki oliy (Scopus)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Imkoniyatlar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grantlar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laboratoriyalar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30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Imkoniyatlar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tadqiqotlar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kengayadi </w:t>
            </w:r>
          </w:p>
        </w:tc>
      </w:tr>
      <w:tr>
        <w:trPr>
          <w:trHeight w:hRule="exact" w:val="1666"/>
        </w:trPr>
        <w:tc>
          <w:tcPr>
            <w:tcW w:type="dxa" w:w="486"/>
            <w:tcBorders>
              <w:start w:sz="4.0" w:val="single" w:color="#000000"/>
              <w:top w:sz="3.200000000000273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Selecting va qo'llab-quvvatlash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talabalar </w:t>
            </w:r>
          </w:p>
        </w:tc>
        <w:tc>
          <w:tcPr>
            <w:tcW w:type="dxa" w:w="126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recipients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Presidential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nomid davlat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stipendiyalar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  <w:tr>
        <w:trPr>
          <w:trHeight w:hRule="exact" w:val="111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circles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pool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scientifically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16 Tashkil qilish ilmiy-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amaliy konferensiyalar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symposia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yechimlar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tavsiyalar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chiqiladi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5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doktorantlar </w:t>
            </w:r>
          </w:p>
        </w:tc>
        <w:tc>
          <w:tcPr>
            <w:tcW w:type="dxa" w:w="126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yetarli taklif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0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Ta'minlash shaffof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admission examinations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tadqiqotchilar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Trust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shaffoflik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mustahkamlangan </w:t>
            </w:r>
          </w:p>
        </w:tc>
      </w:tr>
    </w:tbl>
    <w:p>
      <w:pPr>
        <w:autoSpaceDN w:val="0"/>
        <w:autoSpaceDE w:val="0"/>
        <w:widowControl/>
        <w:spacing w:line="197" w:lineRule="auto" w:before="39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31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portfolio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</w:t>
            </w:r>
          </w:p>
        </w:tc>
      </w:tr>
      <w:tr>
        <w:trPr>
          <w:trHeight w:hRule="exact" w:val="111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loyihalar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amaliy,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vibrant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shakllangan </w:t>
            </w:r>
          </w:p>
        </w:tc>
      </w:tr>
      <w:tr>
        <w:trPr>
          <w:trHeight w:hRule="exact" w:val="139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576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Ishtirok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Horizon,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kuchaytirilgan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5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loyihalar asoslangan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26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Commercialisation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Integratsiya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o'rtasida fan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biznes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mustahkamlangan </w:t>
            </w:r>
          </w:p>
        </w:tc>
      </w:tr>
      <w:tr>
        <w:trPr>
          <w:trHeight w:hRule="exact" w:val="111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23 </w:t>
            </w:r>
          </w:p>
        </w:tc>
        <w:tc>
          <w:tcPr>
            <w:tcW w:type="dxa" w:w="315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jami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ishlar (maqolalar,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etc.) </w:t>
            </w:r>
          </w:p>
        </w:tc>
        <w:tc>
          <w:tcPr>
            <w:tcW w:type="dxa" w:w="126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2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obro'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</w:p>
        </w:tc>
      </w:tr>
    </w:tbl>
    <w:p>
      <w:pPr>
        <w:autoSpaceDN w:val="0"/>
        <w:autoSpaceDE w:val="0"/>
        <w:widowControl/>
        <w:spacing w:line="2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72"/>
      </w:tblGrid>
      <w:tr>
        <w:trPr>
          <w:trHeight w:hRule="exact" w:val="320"/>
        </w:trPr>
        <w:tc>
          <w:tcPr>
            <w:tcW w:type="dxa" w:w="942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3.3.5. DASTURI INDICATORS: TARGET METRICS 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2-jadval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(Samaradorlik measure)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752"/>
            <w:tcBorders>
              <w:start w:sz="3.199999999999818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yil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Fan doktorlari (DSc)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Doctors Philosophy (PhD)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dissertations defended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SCOPUS/WoS maqolalar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commercialised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developments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undertaking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xorijda orqali grantlar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laboratoriyalar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(fundamental, amaliy, grantlar)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46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ilmiy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(Erasmus+, Horizon, etc.) </w:t>
            </w:r>
          </w:p>
        </w:tc>
        <w:tc>
          <w:tcPr>
            <w:tcW w:type="dxa" w:w="19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74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5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shartnomaual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280 </w:t>
            </w:r>
          </w:p>
        </w:tc>
      </w:tr>
      <w:tr>
        <w:trPr>
          <w:trHeight w:hRule="exact" w:val="28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soni spin-off companies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soni iqtidorli talabalar (circles,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stipendiyalar)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</w:tbl>
    <w:p>
      <w:pPr>
        <w:autoSpaceDN w:val="0"/>
        <w:autoSpaceDE w:val="0"/>
        <w:widowControl/>
        <w:spacing w:line="197" w:lineRule="auto" w:before="8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32 </w:t>
      </w:r>
    </w:p>
    <w:p>
      <w:pPr>
        <w:sectPr>
          <w:pgSz w:w="12240" w:h="158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460"/>
      </w:tblGrid>
      <w:tr>
        <w:trPr>
          <w:trHeight w:hRule="exact" w:val="322"/>
        </w:trPr>
        <w:tc>
          <w:tcPr>
            <w:tcW w:type="dxa" w:w="9420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1577"/>
        <w:gridCol w:w="1577"/>
        <w:gridCol w:w="1577"/>
        <w:gridCol w:w="1577"/>
        <w:gridCol w:w="1577"/>
        <w:gridCol w:w="1577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0" w:after="0"/>
              <w:ind w:left="0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soni ilmiy-amaliy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 va symposia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2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innovatsion start-aplar/loyihalar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</w:tr>
      <w:tr>
        <w:trPr>
          <w:trHeight w:hRule="exact" w:val="56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46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bilan Hirsch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 5 yoki oliy (Scopus) </w:t>
            </w:r>
          </w:p>
        </w:tc>
        <w:tc>
          <w:tcPr>
            <w:tcW w:type="dxa" w:w="19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4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5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464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 soni ilmiy ishlar (maqolalar,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theses, patentlar, monographs, etc.) </w:t>
            </w:r>
          </w:p>
        </w:tc>
        <w:tc>
          <w:tcPr>
            <w:tcW w:type="dxa" w:w="19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4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75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</w:tbl>
    <w:p>
      <w:pPr>
        <w:autoSpaceDN w:val="0"/>
        <w:autoSpaceDE w:val="0"/>
        <w:widowControl/>
        <w:spacing w:line="197" w:lineRule="auto" w:before="1094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33 </w:t>
      </w:r>
    </w:p>
    <w:p>
      <w:pPr>
        <w:sectPr>
          <w:pgSz w:w="12240" w:h="158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3.3.6.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276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4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Kuchaytirish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salohiyat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1. Mustahkamlash dasturlar uchun kuchaytirish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salohiyat professor-o'qituvchilar: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training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sessions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3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courses da ilmiy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(Scopus, Web Fan, grant yozish,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metodologiyasi).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yillik soni PhD dissertation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himoyalar uchun 60 va DSc himoyalar uchun 8.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holding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unvonlar.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professor-o'qituvchilar bilan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h-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indeks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≥ 3 uchun dan ortiq 30. </w:t>
            </w:r>
          </w:p>
          <w:p>
            <w:pPr>
              <w:autoSpaceDN w:val="0"/>
              <w:tabs>
                <w:tab w:pos="824" w:val="left"/>
                <w:tab w:pos="1982" w:val="left"/>
                <w:tab w:pos="3162" w:val="left"/>
                <w:tab w:pos="4254" w:val="left"/>
                <w:tab w:pos="498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o'sha doktorantlar (tayanch doktorantura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tadqiqotchilar) defend ularning dissertations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muddat.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Organising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exchange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(postdoctoral tayyorlash, stajirovkalar).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8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ichki akademik seminarlar tomonidan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sohalar.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2. Faoliyatlar Magistratura Ta'lim Institutes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TerSU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yangi PhD dasturlari (da sohalar strategik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mintaqaviy importance).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2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rahbarlar.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uring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belgilangan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nizoms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depending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possibilities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rahbarlari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</w:tbl>
    <w:p>
      <w:pPr>
        <w:autoSpaceDN w:val="0"/>
        <w:autoSpaceDE w:val="0"/>
        <w:widowControl/>
        <w:spacing w:line="197" w:lineRule="auto" w:before="438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34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4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4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doctoral </w:t>
                  </w:r>
                </w:p>
              </w:tc>
              <w:tc>
                <w:tcPr>
                  <w:tcW w:type="dxa" w:w="17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917"/>
                  <w:vMerge/>
                  <w:tcBorders/>
                </w:tcPr>
                <w:p/>
              </w:tc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30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202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4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2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2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ichki monitoring da har bir specialisation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oliy o'quv yurtidan keyingi ta'lim institutlar kamida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twice olti oyda bir.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ko'proq intensively bilan third-yil 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candidates, basic doktorantlar va ularning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rahbarlar (consultants)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timely dissertatsiya himoyalari.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mustaqil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har bir chorak asoslangan da topshirilgan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arizalar. </w:t>
            </w:r>
          </w:p>
          <w:p>
            <w:pPr>
              <w:autoSpaceDN w:val="0"/>
              <w:tabs>
                <w:tab w:pos="824" w:val="left"/>
                <w:tab w:pos="2034" w:val="left"/>
                <w:tab w:pos="3148" w:val="left"/>
                <w:tab w:pos="390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qabul uchun basic doktorantura,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doctoral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trainee-researchership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asoslangan da allocated kvotalar.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3. Kuchaytirish samaradorlik ilmiy kengashlar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berish akademik degrees: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choralar oshirish soni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dissertatsiya himoyalari da ilmiy kengashlar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yurituvchi da universitet.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Uzluksiz monitoring faoliyatlar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councils, tahlil qilish samaradorlik ko'rsatkichlar,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taking tegishli choralar bartaraf etish aniqlangan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kamchiliklar.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Opening ilmiy kengashlar da specialisations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yetarli ilmiy salohiyat (masalan, opening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council sohasida Psychology).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specialisations ostida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mavjud ilmiy kengashlar.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4. Ishlab chiqish tradition akademik ustozlik: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o'qituvchi–talaba juftliklar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tamoyil “bir ustoz – bir young researcher”.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twice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ichida 6 oylar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</w:p>
          <w:p>
            <w:pPr>
              <w:autoSpaceDN w:val="0"/>
              <w:autoSpaceDE w:val="0"/>
              <w:widowControl/>
              <w:spacing w:line="266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Yillik, 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sentyabr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15 oktyabr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8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rating va moliyaviy rag'batlantirish tizim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ustozlar. </w:t>
            </w:r>
          </w:p>
          <w:p>
            <w:pPr>
              <w:autoSpaceDN w:val="0"/>
              <w:tabs>
                <w:tab w:pos="824" w:val="left"/>
                <w:tab w:pos="2152" w:val="left"/>
                <w:tab w:pos="2638" w:val="left"/>
                <w:tab w:pos="3950" w:val="left"/>
                <w:tab w:pos="5426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hisobot tizimi asoslangan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(Scopus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nashrlar, loyihalar, grantlar).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Developing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schools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based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2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on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ustozlik: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Institutionalising mavjud ilmiy maktablar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allocating yetarli resurslar uchun them darajasida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kafedralar.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qo'shma loyihalar, grantlar va nashrlar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withdoirasida ilmiy 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5. Jalb etish iqtidorli talabalar uchun Master’s va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Doctoral School: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maxsus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Tadqiqot yo'nalishi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iqtidorli bakalavr talabalar.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Sinov qilish “Yosh tadqiqotchi” va “Master’s +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PhD” tizim. </w:t>
            </w:r>
          </w:p>
          <w:p>
            <w:pPr>
              <w:autoSpaceDN w:val="0"/>
              <w:tabs>
                <w:tab w:pos="824" w:val="left"/>
                <w:tab w:pos="1824" w:val="left"/>
                <w:tab w:pos="3342" w:val="left"/>
                <w:tab w:pos="4772" w:val="left"/>
                <w:tab w:pos="5436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imkoniyatlar uchun maxsus talabalar tadqiqoti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ustozlik,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summer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maktablar.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6. Tashkil qilish faoliyatlar Yoshlar akademiyasi: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'zolik Yoshlar akademiyasi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saylash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zarur ish tashkil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 Yoshlar akademiyasi.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candidates dan orasida TerSU talabalar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Yoshlar akademiyasi team orqali uning rahbar.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tanlovlar masalan, “Eng yaxshi g'oya”, “Best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Invention” va “Eng yaxshi loyiha” orasida Yoshlar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Academy 'zolari.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chorak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6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19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36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Reyechim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President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Republic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Uzbekistan No.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RP-307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06.07.2022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7. Amalga oshirish Reyechim No. RP-307: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53: “Production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adhesives uchun reed–chipboards asoslangan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mahalliy raw materials.”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7, Clause 165: “Production biogas dan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organic waste va distribution biogas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va motor vehicles.”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52: “Recovery yuqori sifatli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orqali processing waste tyres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rubber mahsulotlar.”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Annex 7a, Clause 54: “Obtaining composite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membranes asoslangan da graphene va applying them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high-samaradorlik wastewater treatment.”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Yo'naltirish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tomon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sectoral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muammolar: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8. Ta'minlash integratsiyasi fan va practice: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map amaliy tadqiqotlar areas uchun har bir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link faoliyatlar kafedralar bilan mintaqaviy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sectoral partners (assigning har bir kafedra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mahalliy sektor yoki korxona, opening kafedra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filiallari).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mahalliy forumlar va yig'ilishlar da theme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“Fan – Amaliy yechim”.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9. Bog'lash bachelor’s dissertations (BSc), master’s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dissertations va PhD tadqiqot mavzulari uchun mintaqaviy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muammolar: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“mintaqaviy mavzular ma'lumotlar bazasi” uchun talabalar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announce it boshida yil.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Tuzish, hamkorlikda tuman sektorlar,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industries va mahalliy korxonalar, list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topics aniq uchun har bir tuman.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specialise rahbar–talaba juftlashtirish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mintaqaviy mavzular.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2026 yillar</w:t>
            </w:r>
          </w:p>
          <w:p>
            <w:pPr>
              <w:autoSpaceDN w:val="0"/>
              <w:autoSpaceDE w:val="0"/>
              <w:widowControl/>
              <w:spacing w:line="266" w:lineRule="exact" w:before="2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  <w:p>
            <w:pPr>
              <w:autoSpaceDN w:val="0"/>
              <w:autoSpaceDE w:val="0"/>
              <w:widowControl/>
              <w:spacing w:line="268" w:lineRule="exact" w:before="24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525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10. Tashkil etish tizim “Ilmiy Orders”: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qilish o'sha bachelor’s dissertations (BSc),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va PhD tadqiqot mavzulari be asoslangan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hamkorlik shartnoma bilan tegishli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tuman yoki sectoral tashkilot.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Shunday'rash dan tashkilotlar, boshida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yil, list ilmiy ehtiyojlar va orders.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Shakllantirish master’s va PhD tadqiqot mavzulari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 ushbu buyurtmalar va integrate them ga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va ilmiy dasturlar.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grant/moliyaviy qo'llab-quvvatlash tizim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asos uchun ilmiy orders.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11. Mustahkamlash strategik hamkorlik bilan davlat,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biznes va universitetlar: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qo'shma laboratoriyalar va tadqiqot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hamkorlikda xalqaro tashkilotlar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mahalliy korxonalar.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inshootlar ichida sanoat korxonalar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stajirovkalar va tadqiqot faoliyatlari.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52" w:lineRule="exact" w:before="2208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74"/>
        </w:trPr>
        <w:tc>
          <w:tcPr>
            <w:tcW w:type="dxa" w:w="486"/>
            <w:tcBorders>
              <w:start w:sz="4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94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faoliyat:</w:t>
            </w:r>
          </w:p>
        </w:tc>
        <w:tc>
          <w:tcPr>
            <w:tcW w:type="dxa" w:w="6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12. Oshirish soni start-ap va spin-off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start-ap accelerator uchun talabalar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da sohalar fan, texnologiya,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sanoat, ta'lim va turizm.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hold yillik “TerDU Start-up” tanlov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daraja.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“Acceleration va Incubation” unit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ostida Ilmiy bo'lim.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Ta'minlash huquqiy va moliyaviy consultancy uchun spin-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off loyihalar da tadbirkorlik asos (orqali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Incubation Markaz).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13. Oshirish soni innovatsion mahsulotlar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(patentlar, dasturiy ta'minot, ixtirolar): </w:t>
            </w:r>
          </w:p>
        </w:tc>
        <w:tc>
          <w:tcPr>
            <w:tcW w:type="dxa" w:w="196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2027 yillar</w:t>
            </w:r>
          </w:p>
          <w:p>
            <w:pPr>
              <w:autoSpaceDN w:val="0"/>
              <w:autoSpaceDE w:val="0"/>
              <w:widowControl/>
              <w:spacing w:line="278" w:lineRule="exact" w:before="7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report topshirilgan </w:t>
            </w:r>
          </w:p>
        </w:tc>
        <w:tc>
          <w:tcPr>
            <w:tcW w:type="dxa" w:w="213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23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seminarlar da patentlash va copyright.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huquqiy va texnik qo'llab-quvvatlash group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formalising ilmiy natijalar da form patentlar,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dasturiy ta'minot va metodologik 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Qoplash part patent to'lovlar uchun innovatsiyalar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produced tomonidan professor-o'qituvchilar, PhD tadqiqotlariers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master’s talabalar.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14. </w:t>
                  </w:r>
                </w:p>
              </w:tc>
              <w:tc>
                <w:tcPr>
                  <w:tcW w:type="dxa" w:w="12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Creating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incubation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acceleration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muhit uchun yosh tadqiqotchilar: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kouching va mentorlik dasturlar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adapting ilmiy natijalar uchun production yoki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societal ehtiyojlar.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o'quv seminarlari da writing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defending ilmiy grant arizalari.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15. Prioritising high-ta'sir nashrlar da nufuzli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ilmiy jurnallar: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ixtisoslashtirilgan kurslar da Scopus/Web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Fan platformalar uchun professor-o'qituvchilar va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16. Targ'ib qilish TerSU’s ilmiy faoliyatlar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konferensiyalar va forumlar: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TerSU tadqiqotchilar uchun xalqaro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konferensiyalar.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disseminate natijalar ilmiy tadbirlar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alohida ilmiy axborot byulleteni.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17. Oshirish tarqatish ilmiy natijalar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jamiyat: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Yaratish maxsus “Tadqiqot natijalari” section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TerSU veb-sayt va publish videos,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infografikalar va maqolalar.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jamoatchilik xabardorlik kampaniya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natijalar via mahalliy va milliy ommaviy axborot vositalari,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television, radio va ijtimoiy tarmoqlar.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35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39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amaliy ko'rsatmalar asoslangan da 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findings uchun problematic regions, sektorlar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aholi groups.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18. Oshirish samaradorlik ilmiy tadqiqotlar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faoliyatlar. Da 2025 albir: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ilmiy nashrlar uchun </w:t>
            </w:r>
            <w:r>
              <w:tab/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3,200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, jumladan: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mahalliy ilmiy jurnallar tan olingan tomonidan Oliy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Attestation Commission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internationally tan olingan ilmiy jurnallar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(HAC-listed)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1,000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Web Fan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Scopus indekslangan jurnallar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200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br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milliy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konferensiyalar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400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Monographs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Patents uchun ixtirolar va utility models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10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Certificates uchun dasturiy ta'minot mahsulotlar –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Kengaytirish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hamkorlik: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4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19. Engaging PhD tadqiqotlariers va master’s talabalar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  <w:tc>
                <w:tcPr>
                  <w:tcW w:type="dxa" w:w="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“1+1”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supervision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1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4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mobility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dasturlar: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conclude memorandumlar va shartnomalar bilan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universitetlar da joint ilmiy nazorat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(co-nazorat).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va disseminate ma'lumotlar bazasi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masalan, Erasmus+, DAAD, KOICA,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Fulbright, ISTTP va o'xshash imkoniyatlar uchun PhD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 va master’s talabalar.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20. Oshirish soni SCOPUS va WoS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nashrlar: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ustuvorlik points ichida KPI tizim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nashrlar da xalqaro jurnallar (Scopus Q1–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Q3, WoS).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6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  <w:p>
            <w:pPr>
              <w:autoSpaceDN w:val="0"/>
              <w:autoSpaceDE w:val="0"/>
              <w:widowControl/>
              <w:spacing w:line="268" w:lineRule="exact" w:before="5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seminar–trainings da writing, editing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submitting ilmiy maqolalar uchun SCOPUS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WoS jurnallar.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maxsus maqsadli groups uchun co-authored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nashrlar bilan xorijiy partners.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21. Ishtirok etish da xalqaro ilmiy konferensiyalar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loyihalar: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tayyorlash va mentorlik dasturlar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loyihalar (UNDP,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Horizon Europe, IICAS, etc.). </w:t>
            </w:r>
          </w:p>
          <w:p>
            <w:pPr>
              <w:autoSpaceDN w:val="0"/>
              <w:tabs>
                <w:tab w:pos="824" w:val="left"/>
                <w:tab w:pos="2300" w:val="left"/>
                <w:tab w:pos="2962" w:val="left"/>
                <w:tab w:pos="4420" w:val="left"/>
                <w:tab w:pos="4882" w:val="left"/>
                <w:tab w:pos="558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“Loyiha Writing Hub”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submission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takliflar bilan xorijiy ilmiy tashkilotlar.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2025-2027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  <w:p>
            <w:pPr>
              <w:autoSpaceDN w:val="0"/>
              <w:autoSpaceDE w:val="0"/>
              <w:widowControl/>
              <w:spacing w:line="268" w:lineRule="exact" w:before="13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42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(iqtisodiy)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shartnomalar: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3838" w:val="left"/>
                <w:tab w:pos="558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22. Ishtirok da tanlovlar announced tomonidan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rivojlanish agentligi: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distribute maxsus kalendar jadval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fakultetlar/kafedralar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bo'yicha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announced tomonidan Agency uchun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Innovatsion Rivojlanish va boshqa tashkilotlar.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mashg'ulotlar va ishchi guruhlar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writing grant loyihalari uchun ishtirok.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talabalar va yosh tadqiqotchilar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tanlangan loyihalar.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amaliy mashg'ulotlar va consultative sessions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applying uchun xalqaro grantlar. </w:t>
            </w:r>
          </w:p>
          <w:p>
            <w:pPr>
              <w:autoSpaceDN w:val="0"/>
              <w:tabs>
                <w:tab w:pos="824" w:val="left"/>
                <w:tab w:pos="2362" w:val="left"/>
                <w:tab w:pos="2836" w:val="left"/>
                <w:tab w:pos="4094" w:val="left"/>
                <w:tab w:pos="5260" w:val="left"/>
                <w:tab w:pos="6052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intensify faoliyatlar Commercialisation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translation, moliyaviy rejalashtirish va texnik loyiha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loyihalash uchun grant submission.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66" w:lineRule="exact" w:before="2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mintaqaviy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markaz,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3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41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9120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68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23. </w:t>
                  </w:r>
                </w:p>
              </w:tc>
              <w:tc>
                <w:tcPr>
                  <w:tcW w:type="dxa" w:w="18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Implementing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projects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0" w:after="0"/>
                    <w:ind w:left="10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190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organisations, </w:t>
                  </w:r>
                </w:p>
              </w:tc>
              <w:tc>
                <w:tcPr>
                  <w:tcW w:type="dxa" w:w="13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institutes 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0" w:right="78" w:firstLine="0"/>
                    <w:jc w:val="righ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14" w:after="0"/>
                    <w:ind w:left="188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higher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ta'lim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amaliy tadqiqotlar loyihalar bilan xorijiy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va ilmiy markazlar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asosida Memorandumlar Undermavqe.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stationary tadqiqot laboratoriyalar ichida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joint loyiha frameishs.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long-muddat hamkorlik dasturlar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 sohalar (energiya, agrotechnology, climate,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tarix, raqamli ta'lim).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Tayinlash har bir kafedra obligation tayyorlash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submit kamida 2–3 joint grant loyihalari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24.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cross-border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xalqaro ilmiy muassasalar: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Yuborish iqtidorli PhD tadqiqotlariers va young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scholars uchun xorijiy institutlar uchun fixed-muddat 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placements.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25. Kuchaytirish mexanizmlar uchun texnologiya transferi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 tijoratlashtirish: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tartibga soluvchi tizim va advisory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 uchun qo'llab-quvvatlash jarayonlar patentlash,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litsenziyalash, prototiplash va tijoratlashtirish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natijalar.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loyiha ko'rgazmalar, investor yig'ilishlar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presentation kunlar.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1070"/>
              <w:gridCol w:w="1070"/>
              <w:gridCol w:w="1070"/>
              <w:gridCol w:w="1070"/>
              <w:gridCol w:w="1070"/>
              <w:gridCol w:w="1070"/>
            </w:tblGrid>
            <w:tr>
              <w:trPr>
                <w:trHeight w:hRule="exact" w:val="276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26. </w:t>
                  </w:r>
                </w:p>
              </w:tc>
              <w:tc>
                <w:tcPr>
                  <w:tcW w:type="dxa" w:w="19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Strengthening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2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content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</w:tr>
          </w:tbl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infratuzilma va laboratoriyalar, va tashkil etish yangi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birs: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inventarizatsiya mavjud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laboratoriyalar.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0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Tuzish list talab qilinadigan jihozlar.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33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8" w:lineRule="exact" w:before="82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65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7" w:lineRule="auto" w:before="47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42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718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ko'rish uchun procure zarur zamonaviy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uchun ilmiy laboratoriyalar masalan, </w:t>
            </w: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“Polymers va Qurilish Composite Materials”,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“Physical-Chemical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Research”,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“Oil and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2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Gas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4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Chemistry”, “Mahsulot Sifat Baholash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Certification”, “Artificial Intelligence va Raqamli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2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Technologies”,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“Regional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Research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Centre”,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6" w:after="0"/>
              <w:ind w:left="8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“Archaeology”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kirish uchun xalqaro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talab qilinadigan uchun tadqiqot (Scopus, SciVal,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ScienceDirect, link.springer.com, Web Fan,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Pivot RP).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27. Oshirish miqdori funds obtained orqali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innovatsion va ilmiy tadqiqotlar shartnomalar: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shartnomaviy tadqiqotlar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asoslangan da sectoral orders uchun dan ortiq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yillik.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increase </w:t>
                  </w:r>
                </w:p>
              </w:tc>
              <w:tc>
                <w:tcPr>
                  <w:tcW w:type="dxa" w:w="10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annual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income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research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o'tkazilgan asosida sectoral orders (shartnoma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funds) uchun dan ortiq 1.5 milliard UZS.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54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Kengaytirish doirasi xizmatlar provided. </w:t>
            </w:r>
          </w:p>
          <w:p>
            <w:pPr>
              <w:autoSpaceDN w:val="0"/>
              <w:tabs>
                <w:tab w:pos="824" w:val="left"/>
                <w:tab w:pos="1384" w:val="left"/>
                <w:tab w:pos="2546" w:val="left"/>
                <w:tab w:pos="4080" w:val="left"/>
                <w:tab w:pos="4782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broaden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hamkorlik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manufacturing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korxonalar.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6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regularly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analyse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performance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samaradorlik shartnomaviy tadqiqotlar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Continuing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reform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tadqiqot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boshqaruv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tizim: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  <w:tab w:pos="2316" w:val="left"/>
                <w:tab w:pos="3882" w:val="left"/>
                <w:tab w:pos="5292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28. Reforming tadqiqotlarni boshqarish tizim: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review institutsional siyosatlar va nizoms 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(tahlil,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moliyalashtirish,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hisobot,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shaffoflik).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monitor ilmiy loyihalar, tadqiqot groups,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natijalar va grantlar asosida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registry.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43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846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29. Ta'minlash balance o'rtasida tadqiqot va o'qitish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ishloads: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“kamaytirilgan o'quv yuklamasi” uchun akademik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engaged da faol tadqiqot.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maxsus jadval uchun taqsimlash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tadqiqot time uchun tadqiqotda faol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professor-o'qituvchilar.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30. Targ'ib qilish norms ilmiy etika va akademik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integrity: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majburiy courses va antiplagiat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 seminarlar da ilmiy etika uchun barcha PhD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tadqiqotchilar, master’s talabalar va professor-o'qituvchilar.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Qabul qilish Akademik halollik kodeksi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o'qitish va tadqiqot jarayon va ta'minlash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bilan it.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yagona axborot tizim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plagiatni tekshirish (antiplagiat va o'xshash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tizimlar) uchun ilmiy ishlar va maqolalar.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802"/>
              <w:gridCol w:w="802"/>
              <w:gridCol w:w="802"/>
              <w:gridCol w:w="802"/>
              <w:gridCol w:w="802"/>
              <w:gridCol w:w="802"/>
              <w:gridCol w:w="802"/>
              <w:gridCol w:w="802"/>
            </w:tblGrid>
            <w:tr>
              <w:trPr>
                <w:trHeight w:hRule="exact" w:val="278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activity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advisory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group/committee da ilmiy etika. </w:t>
            </w:r>
          </w:p>
          <w:p>
            <w:pPr>
              <w:autoSpaceDN w:val="0"/>
              <w:autoSpaceDE w:val="0"/>
              <w:widowControl/>
              <w:spacing w:line="274" w:lineRule="exact" w:before="4" w:after="6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31. Kuchaytirish samaradorlik Universitet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editorial va publishing faoliyatlar: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3.99999999999977" w:type="dxa"/>
            </w:tblPr>
            <w:tblGrid>
              <w:gridCol w:w="917"/>
              <w:gridCol w:w="917"/>
              <w:gridCol w:w="917"/>
              <w:gridCol w:w="917"/>
              <w:gridCol w:w="917"/>
              <w:gridCol w:w="917"/>
              <w:gridCol w:w="917"/>
            </w:tblGrid>
            <w:tr>
              <w:trPr>
                <w:trHeight w:hRule="exact" w:val="274"/>
              </w:trPr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0" w:right="112" w:firstLine="0"/>
                    <w:jc w:val="right"/>
                  </w:pPr>
                  <w:r>
                    <w:rPr>
                      <w:rFonts w:ascii="Symbol" w:hAnsi="Symbol" w:eastAsia="Symbol"/>
                      <w:b w:val="0"/>
                      <w:i w:val="0"/>
                      <w:color w:val="000000"/>
                      <w:sz w:val="20"/>
                    </w:rPr>
                    <w:t>−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fully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operationalise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journals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4" w:after="0"/>
                    <w:ind w:left="120" w:right="0" w:firstLine="0"/>
                    <w:jc w:val="left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24"/>
                    </w:rPr>
                    <w:t xml:space="preserve">“TerDU </w:t>
                  </w:r>
                </w:p>
              </w:tc>
            </w:tr>
          </w:tbl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tab/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Xabarlari”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va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“Iqtisodiy Tahlil va Tadqiqot”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 </w:t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Yuritish va supervise Universitet jurnallar’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Uchun'plash maqolalar uchun jurnal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“TerDU Xabarlari”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ta'minlash choraklik nashr, shuningdek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inclusion da ro'yxati jurnallar tan olingan tomonidan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attestatsiya komissiyasi.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Tekshirish barcha topshirilgan ilmiy ishlar using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antiplagiat tizim.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38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4" w:lineRule="exact" w:before="304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rahbarlari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7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44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66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4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edit va prepare uchun nashr final versions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dasturlar, invitations, banners va collections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maqolalar intended uchun xalqaro va milliy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605"/>
              <w:gridCol w:w="1605"/>
              <w:gridCol w:w="1605"/>
              <w:gridCol w:w="1605"/>
            </w:tblGrid>
            <w:tr>
              <w:trPr>
                <w:trHeight w:hRule="exact" w:val="276"/>
              </w:trPr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11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22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scientific-technical </w:t>
                  </w:r>
                </w:p>
              </w:tc>
              <w:tc>
                <w:tcPr>
                  <w:tcW w:type="dxa" w:w="1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conferences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rejalashtirilgan uchun be held da Universitet, eliminating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orthographic, stylistic va grammatical errors.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8. Moslash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faoliyat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reyting mezonlari:</w:t>
            </w:r>
          </w:p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4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32. Tahlil qilish reyting ko'rsatkichlari va aniqlash vazifalar: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tegishli uchun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 xml:space="preserve">Tadqiqot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compbirnt (citations, xalqaro hamkorlik,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daromadi, etc.) da QS, (Times Oliy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3.9999999999998" w:type="dxa"/>
            </w:tblPr>
            <w:tblGrid>
              <w:gridCol w:w="1284"/>
              <w:gridCol w:w="1284"/>
              <w:gridCol w:w="1284"/>
              <w:gridCol w:w="1284"/>
              <w:gridCol w:w="1284"/>
            </w:tblGrid>
            <w:tr>
              <w:trPr>
                <w:trHeight w:hRule="exact" w:val="276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4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Education), 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Greenmetric,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ARWU </w:t>
                  </w:r>
                </w:p>
              </w:tc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other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8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Aniqlash maqsadli natijalar uchun TerSU uchun har bir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reyting’s ilmiy ko'rsatkichlar.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mas'ul groups ichida Ilmiy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va fakultetlar uchun aniq reyting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33. Integratsiya qilish reyting ko'rsatkichlari ga ilmiy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rejalashtirish va hisobot tizimi: </w:t>
            </w:r>
            <w:r>
              <w:br/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Qayta formatlash ilmiy faoliyat fakultetlar va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muvofiq xalqaro reyting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talablar.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integratsiyalashgan reyting ko'rsatkich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rejalashtirish qaysi takes ga account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masalan, iqtiboslar soni, h-indeks, xalqaro co-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authorship va grantga asoslangan tadqiqot.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34. Amaliy choralar uchun erishish maqsadli ko'rsatkichlar: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place alohida emphasis da interdisciplinary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xalqaro hammuallif maqsadida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iqtiboslar sonis.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 nazorat ustida correct indication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TerSU’s nomi (affiliatsiya yagonalik) da maqolalar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indekslangan da Scopus va WoS.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220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193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innovatsiya,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tijoratlashtirish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</w:t>
            </w:r>
          </w:p>
        </w:tc>
      </w:tr>
    </w:tbl>
    <w:p>
      <w:pPr>
        <w:autoSpaceDN w:val="0"/>
        <w:autoSpaceDE w:val="0"/>
        <w:widowControl/>
        <w:spacing w:line="197" w:lineRule="auto" w:before="46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45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88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8"/>
        <w:gridCol w:w="2618"/>
        <w:gridCol w:w="2618"/>
        <w:gridCol w:w="2618"/>
        <w:gridCol w:w="2618"/>
      </w:tblGrid>
      <w:tr>
        <w:trPr>
          <w:trHeight w:hRule="exact" w:val="442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4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Belgilash grant daromadi separately da moliyaviy hisobotlar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maqsadida oshirish tadqiqot-generated daromad. </w:t>
            </w:r>
          </w:p>
          <w:p>
            <w:pPr>
              <w:autoSpaceDN w:val="0"/>
              <w:tabs>
                <w:tab w:pos="464" w:val="left"/>
                <w:tab w:pos="824" w:val="left"/>
              </w:tabs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35. Uchun'liq tashkil etish axborot profiles uchun barcha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tadqiqotchilar da platformalar masalan, Google Scholar,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ORCID va ResearchGate, va bog'lash them uchun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reyting tizimis;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36. Muntazam monitoring va strategik boshqaruv: </w:t>
            </w:r>
            <w:r>
              <w:tab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choraklik monitoring hisobotlar da ilmiy </w:t>
            </w:r>
            <w:r>
              <w:tab/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va reyting ko'rsatkichlari.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“Reyting uchun ITTKI” forum bilan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Ilmiy bo'lim,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bo'limi va Xalqaro Relations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Kafedra. </w:t>
            </w:r>
          </w:p>
          <w:p>
            <w:pPr>
              <w:autoSpaceDN w:val="0"/>
              <w:tabs>
                <w:tab w:pos="824" w:val="left"/>
              </w:tabs>
              <w:autoSpaceDE w:val="0"/>
              <w:widowControl/>
              <w:spacing w:line="276" w:lineRule="exact" w:before="0" w:after="0"/>
              <w:ind w:left="464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ichki audit group uchun mezonlar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affecting reytinglar va ta'minlash tavsiyalar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kafedra daraja. </w:t>
            </w:r>
          </w:p>
        </w:tc>
        <w:tc>
          <w:tcPr>
            <w:tcW w:type="dxa" w:w="19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213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24" w:lineRule="exact" w:before="318" w:after="0"/>
        <w:ind w:left="28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manbalar moliyalashtirish uchun Harakat rejasi o'z ichiga olishi mumkin Universitet byudjet, tashabbus-asoslangan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>budgets, grantlar va buyurtma xizmatlari. Harakat rejasi bo'ladi amalga oshirilgan da integratsiyalashgan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manner hamkorlikda korxonalar, mahalliy hokimiyatlar va xalqaro hamkorlar. </w:t>
      </w:r>
    </w:p>
    <w:p>
      <w:pPr>
        <w:autoSpaceDN w:val="0"/>
        <w:autoSpaceDE w:val="0"/>
        <w:widowControl/>
        <w:spacing w:line="197" w:lineRule="auto" w:before="387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46 </w:t>
      </w:r>
    </w:p>
    <w:p>
      <w:pPr>
        <w:sectPr>
          <w:pgSz w:w="15840" w:h="12240"/>
          <w:pgMar w:top="354" w:right="1340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 “TALABA RIVOJLANISH ASOSLANGAN DA IJTIMOIY FAOLLIK VA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80.0" w:type="dxa"/>
      </w:tblPr>
      <w:tblGrid>
        <w:gridCol w:w="10000"/>
      </w:tblGrid>
      <w:tr>
        <w:trPr>
          <w:trHeight w:hRule="exact" w:val="322"/>
        </w:trPr>
        <w:tc>
          <w:tcPr>
            <w:tcW w:type="dxa" w:w="7340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4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MA'NAVIY IMMUNITET”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Asoslangan Ijtimoiy Faoliyat va Ma'naviy </w:t>
      </w:r>
      <w:r>
        <w:rPr>
          <w:rFonts w:ascii="Arial" w:hAnsi="Arial" w:eastAsia="Arial"/>
          <w:b/>
          <w:i w:val="0"/>
          <w:color w:val="000000"/>
          <w:sz w:val="28"/>
        </w:rPr>
        <w:t>Immunitet”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strategik yetakchilik dastur Termiz davlat universiteti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sohasida ma'naviy-ma'rifiy ishlar.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o'sha talabalar grow ga har tomonlama,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va faol shaxslar tomonidan rivojlantirish ijtimoiy faollik, civic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ong, sodiqlik uchun milliy va umuminsoniy qadriyatlar, g'oyaviy barqarorlik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ma'naviy immunitet. </w:t>
      </w:r>
    </w:p>
    <w:p>
      <w:pPr>
        <w:autoSpaceDN w:val="0"/>
        <w:autoSpaceDE w:val="0"/>
        <w:widowControl/>
        <w:spacing w:line="322" w:lineRule="exact" w:before="0" w:after="324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002060"/>
          <w:sz w:val="28"/>
        </w:rPr>
        <w:t xml:space="preserve">Dastur vazifasis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-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sense civic va ijtimoiy mas'uliyat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orasida talabalar; shakllantirish g'oyaviy barkamollik va ma'naviy immunitet da young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people; tashkil etish tizim targ'ib qilish axloq va madaniyat o'sha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harmonised bilan zamonaviy texnologiyalar; rag'batlantirish ijtimoiy loyihalar,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 va jamoatchilik jalb; va kengaytirish imkoniyatlar uchun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uchun demonstrate ularning qobiliyatlar va tashabbuslar.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3.4.1. Asosiy Compbirnts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Spiritual va g'oyaviy barqarorlik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mustahkamlash da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milliy g'oya, vatanparvarlik va hurmat uchun milliy qadriyatlar, va rivojlantirish them sifatida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shaxslar ega g'oyaviy immunitet qarshi ideological threats.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compbirnt, muntazam profilaktik choralar carried out qarshi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radikalizm, religious ekstremizm va violent ideologies.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Ishlab chiqish talabalar’ ijtimoiy faollik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o'zgartirish talabalar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ga faol ishtirokchilar da universitet va jamoa hayot, ta'minlash ularning 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jamoatchilik ishlar. Ichida ushbu jarayon, talabalar participate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mass kampaniyalar, jamoatchilik oversight va forms ijtimoiy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Shakllantirish personal rivojlanish va yetakchilik ko'nikmalari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tashabbus, nutq madaniyat, salohiyat uchun mustaqil qaror qabul qilish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muammo vaziyatlar, jamoaviy ish ko'nikmalar va soft ko'nikmalar. Uchun ushbu purpose,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mentorlik, munozaralar va yetakchilik seminarlar tashkil etilgan. </w:t>
      </w:r>
    </w:p>
    <w:p>
      <w:pPr>
        <w:autoSpaceDN w:val="0"/>
        <w:autoSpaceDE w:val="0"/>
        <w:widowControl/>
        <w:spacing w:line="322" w:lineRule="exact" w:before="0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Jalb da madaniy, artistic va sporting faoliyatlar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umumiy estetik va jismoniy rivojlanish tomonidan faol ravishda involving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them da milliy musiqa, teatr, adabiyot, ijro san'da va turli sport. </w:t>
      </w:r>
    </w:p>
    <w:p>
      <w:pPr>
        <w:autoSpaceDN w:val="0"/>
        <w:autoSpaceDE w:val="0"/>
        <w:widowControl/>
        <w:spacing w:line="312" w:lineRule="exact" w:before="8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ushbu klublar, iqtidorli talabalar aniqlangan va encouraged. </w:t>
      </w:r>
    </w:p>
    <w:p>
      <w:pPr>
        <w:autoSpaceDN w:val="0"/>
        <w:autoSpaceDE w:val="0"/>
        <w:widowControl/>
        <w:spacing w:line="322" w:lineRule="exact" w:before="0" w:after="0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Use innovatsion means tashviqot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taqdim etish topics masalan,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ma'naviyat, vatanparvarlik, etika va sog'lom turmush tarzi orqali zamonaviy formatlar,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jumladan video roliklar, infografikalar, podkastlar, bloglar va ijtimoiy ommaviy axborot vositalari. Ushbu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vositalar ta'minlash o'sha ta'sir tashviqot mustahkamlangan.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47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262" w:right="20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Tashkilot yoshlar haftalar va ijtimoiy kampaniyalar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bilan imkoniyatlar uchun ijodiy expression, tashabbus va jamoatchilik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orqali monthly loyihalar masalan, “Yoshlar haftasi”, “Yoshlar Tashabbus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Kun”, “Talaba Festival” va “Talaba Entrepreneurs’ Exhibition”. </w:t>
      </w:r>
    </w:p>
    <w:p>
      <w:pPr>
        <w:autoSpaceDN w:val="0"/>
        <w:autoSpaceDE w:val="0"/>
        <w:widowControl/>
        <w:spacing w:line="322" w:lineRule="exact" w:before="2" w:after="324"/>
        <w:ind w:left="262" w:right="22" w:firstLine="72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• </w:t>
      </w:r>
      <w:r>
        <w:rPr>
          <w:rFonts w:ascii="Arial" w:hAnsi="Arial" w:eastAsia="Arial"/>
          <w:b/>
          <w:i w:val="0"/>
          <w:color w:val="000000"/>
          <w:sz w:val="28"/>
        </w:rPr>
        <w:t>Promotion ma'naviyly sog'lom turmush tarzi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ta'minlash bilim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ko'nikmalar qarshi kurashish zararli odatlar, narcotics, internet qaramlik va ma'naviy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buzilish, va systematising psixologik profilaktik choralar. Ushbu xizmat qiladi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mustahkamlash ma'naviy immunitet.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3.4.2. Kutilayotgan natijas Dastur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ma'naviy barkamol va well-grounded avlod shakllangan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acquire g'oyaviy barqarorlik va immunitet qarshi turli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g'oyaviy hujumlar, begona g'oyas tarqatilgan via internet, radikalizm,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zararli tendencies.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ulushi ijtimoiy faol, tashabbus-taking va mas'ul </w:t>
      </w:r>
      <w:r>
        <w:rPr>
          <w:rFonts w:ascii="Arial" w:hAnsi="Arial" w:eastAsia="Arial"/>
          <w:b/>
          <w:i w:val="0"/>
          <w:color w:val="000000"/>
          <w:sz w:val="28"/>
        </w:rPr>
        <w:t>talabalar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 aylanish faol ishtirokchilar da hayot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universitet, jamiyat va jamiyat, faol ravishda engaging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volunteering, jamoatchilik oversight va ijtimoiy hamkorlik. </w:t>
      </w:r>
    </w:p>
    <w:p>
      <w:pPr>
        <w:autoSpaceDN w:val="0"/>
        <w:autoSpaceDE w:val="0"/>
        <w:widowControl/>
        <w:spacing w:line="322" w:lineRule="exact" w:before="0" w:after="0"/>
        <w:ind w:left="982" w:right="0" w:hanging="36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Incidents related uchun jinoyat, huquqbuzarliklar, va consumption </w:t>
      </w:r>
      <w:r>
        <w:rPr>
          <w:rFonts w:ascii="Arial" w:hAnsi="Arial" w:eastAsia="Arial"/>
          <w:b/>
          <w:i w:val="0"/>
          <w:color w:val="000000"/>
          <w:sz w:val="28"/>
        </w:rPr>
        <w:t>sigaret va narkotik moddalar orasida yoshlar decrease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natijasida targ'ib qilish sog'lom turmush tarzi va ma'naviy tarbiya, strong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immunitet qarshi zararli odatlar ishlab chiqilgan.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Talabalar acquire personal rivojlanish, soft ko'nikmalar, madaniy </w:t>
      </w:r>
      <w:r>
        <w:rPr>
          <w:rFonts w:ascii="Arial" w:hAnsi="Arial" w:eastAsia="Arial"/>
          <w:b/>
          <w:i w:val="0"/>
          <w:color w:val="000000"/>
          <w:sz w:val="28"/>
        </w:rPr>
        <w:t>nutq va yetakchilik qobiliyatlari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ularning raqobatbardoshlik da labour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bozor va ularning salohiyatlari uchun ijtimoiy moslashuv mustahkamlangan. </w:t>
      </w:r>
    </w:p>
    <w:p>
      <w:pPr>
        <w:autoSpaceDN w:val="0"/>
        <w:autoSpaceDE w:val="0"/>
        <w:widowControl/>
        <w:spacing w:line="322" w:lineRule="exact" w:before="2" w:after="0"/>
        <w:ind w:left="982" w:right="26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Iqtidorli yoshlar da madaniyat, san'da va sport aniqlangan va </w:t>
      </w:r>
      <w:r>
        <w:rPr>
          <w:rFonts w:ascii="Arial" w:hAnsi="Arial" w:eastAsia="Arial"/>
          <w:b/>
          <w:i w:val="0"/>
          <w:color w:val="000000"/>
          <w:sz w:val="28"/>
        </w:rPr>
        <w:t>encouraged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universitet ichki muhit develops positively,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talabalar’ iste'dodlar aniqlangan.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soni talaba-boshlangan ijtimoiy loyihalar increases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talabalar’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ijodiy va jamoaviy faoliyat expands, va universitet jamoatchilik obro'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mustahkamlangan. </w:t>
      </w:r>
    </w:p>
    <w:p>
      <w:pPr>
        <w:autoSpaceDN w:val="0"/>
        <w:autoSpaceDE w:val="0"/>
        <w:widowControl/>
        <w:spacing w:line="322" w:lineRule="exact" w:before="0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Zamonaviy axborot texnologiyalar va ommaviy axborot vositalari mahsulotlar used </w:t>
      </w:r>
      <w:r>
        <w:rPr>
          <w:rFonts w:ascii="Arial" w:hAnsi="Arial" w:eastAsia="Arial"/>
          <w:b/>
          <w:i w:val="0"/>
          <w:color w:val="000000"/>
          <w:sz w:val="28"/>
        </w:rPr>
        <w:t>samarali da ma'naviy-ta'lim ish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ta'sir tashviqot sa'y-harakatlar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kuchaytirilgan, va qamrov orasida talabalar increases orqali vizual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raqamli materials. </w:t>
      </w:r>
    </w:p>
    <w:p>
      <w:pPr>
        <w:autoSpaceDN w:val="0"/>
        <w:autoSpaceDE w:val="0"/>
        <w:widowControl/>
        <w:spacing w:line="322" w:lineRule="exact" w:before="0" w:after="322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keng qamrovli ma'naviy va ijtimoiy monitoring tizim qamrab oluvchi barcha </w:t>
      </w:r>
      <w:r>
        <w:rPr>
          <w:rFonts w:ascii="Arial" w:hAnsi="Arial" w:eastAsia="Arial"/>
          <w:b/>
          <w:i w:val="0"/>
          <w:color w:val="000000"/>
          <w:sz w:val="28"/>
        </w:rPr>
        <w:t>talabalar tashkil etilgan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enabling tizimli baholash, tahlil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uzluksiz yaxshilash.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3.4.3. DASTURI IMPLEMENTATION MEXANIZMLARI </w:t>
            </w:r>
          </w:p>
        </w:tc>
      </w:tr>
    </w:tbl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620" w:val="left"/>
          <w:tab w:pos="622" w:val="left"/>
          <w:tab w:pos="974" w:val="left"/>
        </w:tabs>
        <w:autoSpaceDE w:val="0"/>
        <w:widowControl/>
        <w:spacing w:line="322" w:lineRule="exact" w:before="408" w:after="0"/>
        <w:ind w:left="262" w:right="0" w:firstLine="0"/>
        <w:jc w:val="left"/>
      </w:pP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samarali amalga oshirish ushbu dastur, ostida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Rektor Universitet, va boshchiligida Prorektor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Yoshlar Ishlar va Spiritual-Educational Work, Kafedra uchun Yoshlar Ishlar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Spiritual-Educational Work, together bilan fakultetlar va kafedralar,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shall asta-sekin tashkil etish quyidagi amalga oshirish mexanizmlari: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boshqaruv va muvofiqlashtirish tizim uchun </w:t>
      </w:r>
      <w:r>
        <w:tab/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dastur:</w:t>
      </w:r>
      <w:r>
        <w:br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maxsus headquarters (yoki ishchi guruh) da universitet daraja;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reviewing va appointing yoshlar councils va deputy deans uchun yoshlar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ishlar da fakultet daraja. </w:t>
      </w:r>
    </w:p>
    <w:p>
      <w:pPr>
        <w:autoSpaceDN w:val="0"/>
        <w:autoSpaceDE w:val="0"/>
        <w:widowControl/>
        <w:spacing w:line="322" w:lineRule="exact" w:before="2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Joriy etish tizim uchun assessing va monitoring talabalar’ ijtimoiy </w:t>
      </w:r>
      <w:r>
        <w:rPr>
          <w:rFonts w:ascii="Arial" w:hAnsi="Arial" w:eastAsia="Arial"/>
          <w:b/>
          <w:i w:val="0"/>
          <w:color w:val="000000"/>
          <w:sz w:val="28"/>
        </w:rPr>
        <w:t>faoliyat: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ishlab chiqish ko'rsatkichlar masalan, “Ijtimoiy faollik indeksi”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“Ma'naviyat indeksi”. </w:t>
      </w:r>
    </w:p>
    <w:p>
      <w:pPr>
        <w:autoSpaceDN w:val="0"/>
        <w:autoSpaceDE w:val="0"/>
        <w:widowControl/>
        <w:spacing w:line="322" w:lineRule="exact" w:before="0" w:after="0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Ishlab chiqish tizim g'oyaviy barkamollik-bino uchun talabalar: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producing va tarqatish ta'lim va targ'ibot materials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using zamonaviy ommaviy axborot vositalari vositalar (podkastlar, video bloglar, infografikalar). </w:t>
      </w:r>
    </w:p>
    <w:p>
      <w:pPr>
        <w:autoSpaceDN w:val="0"/>
        <w:autoSpaceDE w:val="0"/>
        <w:widowControl/>
        <w:spacing w:line="322" w:lineRule="exact" w:before="2" w:after="4"/>
        <w:ind w:left="974" w:right="0" w:hanging="354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tizim uchun aniqlash va encouraging talaba </w:t>
      </w:r>
      <w:r>
        <w:rPr>
          <w:rFonts w:ascii="Arial" w:hAnsi="Arial" w:eastAsia="Arial"/>
          <w:b/>
          <w:i w:val="0"/>
          <w:color w:val="000000"/>
          <w:sz w:val="28"/>
        </w:rPr>
        <w:t>tashabbuslar: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joriy etish formatlar masalan, “Ijtimoiy tashabbuslar banki”, “Faol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Talabalar’ Klub”, va “Yoshlar forumi”.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Systematising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enriching </w:t>
            </w:r>
          </w:p>
        </w:tc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ma'naviy-ma'rifiy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faoliyatlar: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tashkil qilish intellektual tanlovlar, munozaralar, literary evenings,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enlightenment libraries.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Amalga oshirish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sog'lom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lifestyle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profilaktik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choralar:</w:t>
            </w:r>
          </w:p>
        </w:tc>
      </w:tr>
    </w:tbl>
    <w:p>
      <w:pPr>
        <w:autoSpaceDN w:val="0"/>
        <w:autoSpaceDE w:val="0"/>
        <w:widowControl/>
        <w:spacing w:line="320" w:lineRule="exact" w:before="0" w:after="4"/>
        <w:ind w:left="97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o'tkazish maxsus kampaniyalar qarshi tamaki, alkogol, giyohvand abuse,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preventing ma'naviy va behavioural disorders.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Engaging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iqtidorli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talabalar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da 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self-boshqaruv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8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models:</w:t>
            </w:r>
          </w:p>
        </w:tc>
      </w:tr>
    </w:tbl>
    <w:p>
      <w:pPr>
        <w:autoSpaceDN w:val="0"/>
        <w:tabs>
          <w:tab w:pos="974" w:val="left"/>
        </w:tabs>
        <w:autoSpaceDE w:val="0"/>
        <w:widowControl/>
        <w:spacing w:line="322" w:lineRule="exact" w:before="0" w:after="0"/>
        <w:ind w:left="620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tayyorlash yosh yetakchilar va tashkil etish “Yosh yetakchilar maktabi”.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</w:t>
      </w:r>
      <w:r>
        <w:rPr>
          <w:rFonts w:ascii="Arial" w:hAnsi="Arial" w:eastAsia="Arial"/>
          <w:b/>
          <w:i w:val="0"/>
          <w:color w:val="000000"/>
          <w:sz w:val="28"/>
        </w:rPr>
        <w:t>Joriy etish muntazam choraklik tahlil va hisobot tizimi: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– holding review va baholash yig'ilishlar yiliga ikki marta ostida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Prorektor. </w:t>
      </w:r>
    </w:p>
    <w:p>
      <w:pPr>
        <w:autoSpaceDN w:val="0"/>
        <w:autoSpaceDE w:val="0"/>
        <w:widowControl/>
        <w:spacing w:line="197" w:lineRule="auto" w:before="2896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49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1-jadval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Bosqich / Faoliyat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Responsibles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natijas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jamoatchilik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darajas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qamrov 80%.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etish “Markaz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va Educational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Studies”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ishlar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analitik va ma'naviy-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ish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14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“Spiritual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Leader” loyiha </w:t>
            </w:r>
          </w:p>
        </w:tc>
        <w:tc>
          <w:tcPr>
            <w:tcW w:type="dxa" w:w="12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bilan yoshlar </w:t>
            </w:r>
          </w:p>
        </w:tc>
        <w:tc>
          <w:tcPr>
            <w:tcW w:type="dxa" w:w="275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faol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exemplary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oshadi.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Producing onlayn webinars,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podkastlar va QR-code-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content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provided bilan yetarli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kirish uchun axborot.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yillik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xodimlar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Ma'muriyat,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Trade union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committee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Motivation va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rise.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attendance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theatres va museums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deans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ma'naviy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intellektual outlook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boyitilgan.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Holding kamida 2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har bir semester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ijodiy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 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1,000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ijodiy klublar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societies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Leisure time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 meaningfully.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Iqtidorli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nurtured.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ko'ngilli klub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jalb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oshirish.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4" w:val="left"/>
              </w:tabs>
              <w:autoSpaceDE w:val="0"/>
              <w:widowControl/>
              <w:spacing w:line="276" w:lineRule="exact" w:before="2" w:after="0"/>
              <w:ind w:left="0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Tashkil qilish 5 charity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loyihalar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Yillik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xizmat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jamiyat bo'ladi be fostered.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faoliyatlar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maintenance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xizmat,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union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sense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mas'uliyat tomon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nature shakllantiriladi.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</w:t>
            </w:r>
          </w:p>
        </w:tc>
        <w:tc>
          <w:tcPr>
            <w:tcW w:type="dxa" w:w="314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484" w:right="288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13 Tashkil etish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50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start-ap faoliyatlar </w:t>
            </w:r>
          </w:p>
        </w:tc>
        <w:tc>
          <w:tcPr>
            <w:tcW w:type="dxa" w:w="127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2" w:lineRule="exact" w:before="8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egallaydi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tadbirkorlik ko'nikmalar. </w:t>
            </w:r>
          </w:p>
        </w:tc>
      </w:tr>
    </w:tbl>
    <w:p>
      <w:pPr>
        <w:autoSpaceDN w:val="0"/>
        <w:autoSpaceDE w:val="0"/>
        <w:widowControl/>
        <w:spacing w:line="197" w:lineRule="auto" w:before="60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50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14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Ishga tushirish distance-ish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freelancing courses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3.999999999999886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Tayyorlik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mehnat bozori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yaxshilash.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3148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10 paid courses </w:t>
            </w:r>
          </w:p>
        </w:tc>
        <w:tc>
          <w:tcPr>
            <w:tcW w:type="dxa" w:w="127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Faculties </w:t>
            </w:r>
          </w:p>
        </w:tc>
        <w:tc>
          <w:tcPr>
            <w:tcW w:type="dxa" w:w="2750"/>
            <w:tcBorders>
              <w:start w:sz="4.0" w:val="single" w:color="#000000"/>
              <w:top w:sz="3.999999999999886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Talabalar’ iqtisodiy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daromad-generating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16 Amalga oshirish “Bir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Kun da Military Unit”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Pastoral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Patriotic sentiment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mustahkamlash.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17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ijtimoiy loyihalar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nogironligi bo'lgan talabalar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Tutors,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himoya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stable va inclusive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shakllangan.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18 Tashkil etish yangi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sections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oshadi. </w:t>
            </w:r>
          </w:p>
        </w:tc>
      </w:tr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19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uchun'liq ishtirok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tanlovlar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“Talabalar’ League”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“Universiade”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talabalar bo'ladi be uchun'liq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qoplangan.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3000 talabalar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klublar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sog'lom turmush tarzi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aylanish widespread.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144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21 Tashkil etish e-sport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va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tanlovlar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 markaz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Yangi sport klublar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joriy etilgan.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</w:t>
            </w:r>
          </w:p>
        </w:tc>
        <w:tc>
          <w:tcPr>
            <w:tcW w:type="dxa" w:w="314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84" w:right="432" w:hanging="484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22 Holding 3 cycling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va running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“Sog'lom Lifestyle”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</w:t>
            </w:r>
          </w:p>
        </w:tc>
        <w:tc>
          <w:tcPr>
            <w:tcW w:type="dxa" w:w="12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siyosat,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jismoniy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</w:p>
        </w:tc>
        <w:tc>
          <w:tcPr>
            <w:tcW w:type="dxa" w:w="2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Mass promotion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living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ta'minlangan.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4"/>
        </w:trPr>
        <w:tc>
          <w:tcPr>
            <w:tcW w:type="dxa" w:w="9698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>3.4.5. DASTURI INDICATORS: TARGET METRICS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2-jadval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Ko'rsatkich (Samaradorlik measure)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measurement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ulushi professorlar, 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faol da jamoatchilik hayot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85% </w:t>
            </w:r>
          </w:p>
        </w:tc>
      </w:tr>
    </w:tbl>
    <w:p>
      <w:pPr>
        <w:autoSpaceDN w:val="0"/>
        <w:autoSpaceDE w:val="0"/>
        <w:widowControl/>
        <w:spacing w:line="197" w:lineRule="auto" w:before="85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51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ishtirok etish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“Spiritual Leader” loyiha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QR-code-asoslangan raqamli content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items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tanlovlar involving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professorlar, o'qituvchilar va administrative xodimlar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visits uchun theatres,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tarixiy sites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50%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ijodiy tanlovlar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ko'rgazmalar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engaged da ijodiy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49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 </w:t>
            </w:r>
          </w:p>
        </w:tc>
        <w:tc>
          <w:tcPr>
            <w:tcW w:type="dxa" w:w="1778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120 </w:t>
            </w:r>
          </w:p>
        </w:tc>
        <w:tc>
          <w:tcPr>
            <w:tcW w:type="dxa" w:w="836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volunteering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charity va ijtimoiy loyihalar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</w:tr>
      <w:tr>
        <w:trPr>
          <w:trHeight w:hRule="exact" w:val="33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ekologik kampaniyalar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0" w:lineRule="exact" w:before="92" w:after="0"/>
              <w:ind w:left="0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'zolari “Young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Entrepreneurs” klub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13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remote ish/freelance courses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paid courses tashkil etilgan tomonidan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15 </w:t>
            </w:r>
          </w:p>
        </w:tc>
        <w:tc>
          <w:tcPr>
            <w:tcW w:type="dxa" w:w="49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“Bir Kun da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Military Unit” loyiha </w:t>
            </w:r>
          </w:p>
        </w:tc>
        <w:tc>
          <w:tcPr>
            <w:tcW w:type="dxa" w:w="177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  <w:tc>
          <w:tcPr>
            <w:tcW w:type="dxa" w:w="774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 </w:t>
            </w:r>
          </w:p>
        </w:tc>
        <w:tc>
          <w:tcPr>
            <w:tcW w:type="dxa" w:w="836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 </w:t>
            </w:r>
          </w:p>
        </w:tc>
      </w:tr>
      <w:tr>
        <w:trPr>
          <w:trHeight w:hRule="exact" w:val="5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28" w:val="left"/>
              </w:tabs>
              <w:autoSpaceDE w:val="0"/>
              <w:widowControl/>
              <w:spacing w:line="232" w:lineRule="exact" w:before="90" w:after="0"/>
              <w:ind w:left="0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loyihalar uchun talabalar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disabilities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33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yangi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</w:tr>
      <w:tr>
        <w:trPr>
          <w:trHeight w:hRule="exact" w:val="56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18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Coverage sport tanlovlar (leagues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Olympiads)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%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10%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20%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25%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19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talabalar involved da sport klublar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3000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3500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4000 </w:t>
            </w:r>
          </w:p>
        </w:tc>
      </w:tr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20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02" w:right="144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ishtirokchilar da e-sport klub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xalqaro tanlovlar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peson)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</w:tr>
      <w:tr>
        <w:trPr>
          <w:trHeight w:hRule="exact" w:val="56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21 </w:t>
            </w:r>
          </w:p>
        </w:tc>
        <w:tc>
          <w:tcPr>
            <w:tcW w:type="dxa" w:w="49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cycling marathons va running </w:t>
            </w:r>
            <w:r>
              <w:rPr>
                <w:shd w:val="clear" w:color="auto" w:fill="c5dfb3"/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</w:t>
            </w:r>
          </w:p>
        </w:tc>
        <w:tc>
          <w:tcPr>
            <w:tcW w:type="dxa" w:w="177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77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774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836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28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53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dbdbd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3.4.6. DASTURI ACTION PLAN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7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>3-jadval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56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tomonlar </w:t>
            </w:r>
          </w:p>
        </w:tc>
      </w:tr>
      <w:tr>
        <w:trPr>
          <w:trHeight w:hRule="exact" w:val="4702"/>
        </w:trPr>
        <w:tc>
          <w:tcPr>
            <w:tcW w:type="dxa" w:w="486"/>
            <w:tcBorders>
              <w:start w:sz="4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358"/>
            <w:tcBorders>
              <w:start w:sz="3.2000000000000455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stability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ijtimoiy va spiritual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muhit. </w:t>
            </w:r>
          </w:p>
        </w:tc>
        <w:tc>
          <w:tcPr>
            <w:tcW w:type="dxa" w:w="565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4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O'tkazish muntazam surveys va studies uchun tahlil qilish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ijtimoiy va psixologik muhit. </w:t>
            </w:r>
          </w:p>
          <w:p>
            <w:pPr>
              <w:autoSpaceDN w:val="0"/>
              <w:autoSpaceDE w:val="0"/>
              <w:widowControl/>
              <w:spacing w:line="268" w:lineRule="exact" w:before="8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Compile register talabalar facing muammolar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76"/>
              </w:trPr>
              <w:tc>
                <w:tcPr>
                  <w:tcW w:type="dxa" w:w="1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(those </w:t>
                  </w:r>
                </w:p>
              </w:tc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communication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difficulties </w:t>
                  </w:r>
                </w:p>
              </w:tc>
              <w:tc>
                <w:tcPr>
                  <w:tcW w:type="dxa" w:w="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22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da adverse ijtimoiy sharoitlar).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Tahlil qilish talabalar’ onlayn faoliyat va take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choralar qarshi influence zararli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Mustahkamlash targ'ibot faoliyatlar relating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milliy va umuminsoniy human qadriyatlar.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0" w:hanging="282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Hold tanlovlar masalan, “Best Article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Ma'naviyat” va “Eng Faol Promoter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Spiritual Qadriyatlar”.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68" w:lineRule="exact" w:before="5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Intensify profilaktik choralar qaratilgan kamaytirish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jinoyat va misconduct.</w:t>
            </w:r>
          </w:p>
        </w:tc>
        <w:tc>
          <w:tcPr>
            <w:tcW w:type="dxa" w:w="1420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60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Mumkin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548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oldini olish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psychologist.</w:t>
            </w:r>
          </w:p>
        </w:tc>
      </w:tr>
      <w:tr>
        <w:trPr>
          <w:trHeight w:hRule="exact" w:val="304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Kuchaytirish samaradorlik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420" w:right="40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etish “Markaz uchun Spiritual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Educational Studies” da Universitet da jamoatchilik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(voluntary) asos.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loyihalar “ Kun da Military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Unit”, “Followers Tomiris”, va military-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sport tanlovlar “Heirs Alpamish” uchun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purpose rivojlantirish vatanparvarlik orasida talabalar.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Jalb etish 50 per cent talabalar da tadbirlar shunday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sifatida “Sharing Enlightenment”, “Literary Weeks”,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 o'xshash faoliyatlar.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54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09"/>
        <w:gridCol w:w="2709"/>
        <w:gridCol w:w="2709"/>
        <w:gridCol w:w="2709"/>
        <w:gridCol w:w="2709"/>
      </w:tblGrid>
      <w:tr>
        <w:trPr>
          <w:trHeight w:hRule="exact" w:val="332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38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etish universitet-keng nomination titled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“Best Spiritual va Educational Tashabbus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Yil”.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Ishga tushirish loyiha “Bir Book per Hafta”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aim targ'ib qilish reading madaniyat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Ishlab chiqish va amalga oshirish KPI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assess samaradorlik deputy deans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tutors.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42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Uchun broaden jalb professorlar,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o'qituvchi xodimlar va talabalar da teatr, museums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va ichki turizm.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press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bo'lim (O.Yusupov).</w:t>
            </w:r>
          </w:p>
        </w:tc>
      </w:tr>
      <w:tr>
        <w:trPr>
          <w:trHeight w:hRule="exact" w:val="4704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talabalar’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extracurricular time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mazmunli way.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4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Jalb etish kamida 1,000 talabalar da ijodiy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klublar va circles.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To </w:t>
                  </w:r>
                </w:p>
              </w:tc>
              <w:tc>
                <w:tcPr>
                  <w:tcW w:type="dxa" w:w="12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“Best </w:t>
                  </w:r>
                </w:p>
              </w:tc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Creative 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Project”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 orasida talabalar.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“Talaba Volunteering Klub”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involve kamida 500 talabalar da it.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intellektual games va munozara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da monthly asos.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Tashkil qilish “Darband Seminar” uchun iqtidorli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420" w:right="36" w:hanging="2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Tashkil etish “Young Entrepreneurs” Klub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uchun involve 50 talabalar har bir yil da start-ap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loyihalar. </w:t>
            </w:r>
          </w:p>
          <w:p>
            <w:pPr>
              <w:autoSpaceDN w:val="0"/>
              <w:autoSpaceDE w:val="0"/>
              <w:widowControl/>
              <w:spacing w:line="276" w:lineRule="exact" w:before="0" w:after="4"/>
              <w:ind w:left="420" w:right="0" w:hanging="2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7. Amalga oshirish turli loyihalar orasida ijtimoiy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vulnerable va nogironligi bo'lgan talabalar,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942"/>
              <w:gridCol w:w="942"/>
              <w:gridCol w:w="942"/>
              <w:gridCol w:w="942"/>
              <w:gridCol w:w="942"/>
              <w:gridCol w:w="942"/>
            </w:tblGrid>
            <w:tr>
              <w:trPr>
                <w:trHeight w:hRule="exact" w:val="27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provide 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them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11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ongoing 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support </w:t>
                  </w:r>
                </w:p>
              </w:tc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exact" w:before="6" w:after="0"/>
                    <w:ind w:left="11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6" w:lineRule="exact" w:before="4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encouragement. 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2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Mumkin </w:t>
            </w:r>
          </w:p>
          <w:p>
            <w:pPr>
              <w:autoSpaceDN w:val="0"/>
              <w:autoSpaceDE w:val="0"/>
              <w:widowControl/>
              <w:spacing w:line="268" w:lineRule="exact" w:before="2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fakultet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deans, tutors, asosiy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 (I. </w:t>
            </w:r>
          </w:p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  <w:tr>
        <w:trPr>
          <w:trHeight w:hRule="exact" w:val="838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Targ'ib qilish sport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turmush tarzi. </w:t>
            </w:r>
          </w:p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20" w:right="0" w:hanging="28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Ta'minlash uchun'liq talaba ishtirok da sport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tanlovlar va contests masalan, “Talabalar’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7.99999999999955" w:type="dxa"/>
            </w:tblPr>
            <w:tblGrid>
              <w:gridCol w:w="1131"/>
              <w:gridCol w:w="1131"/>
              <w:gridCol w:w="1131"/>
              <w:gridCol w:w="1131"/>
              <w:gridCol w:w="1131"/>
            </w:tblGrid>
            <w:tr>
              <w:trPr>
                <w:trHeight w:hRule="exact" w:val="25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League”, </w:t>
                  </w:r>
                </w:p>
              </w:tc>
              <w:tc>
                <w:tcPr>
                  <w:tcW w:type="dxa" w:w="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“Five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Initiatives </w:t>
                  </w:r>
                </w:p>
              </w:tc>
              <w:tc>
                <w:tcPr>
                  <w:tcW w:type="dxa" w:w="1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Olympiad”,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55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72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714"/>
        <w:gridCol w:w="2714"/>
        <w:gridCol w:w="2714"/>
        <w:gridCol w:w="2714"/>
        <w:gridCol w:w="2714"/>
      </w:tblGrid>
      <w:tr>
        <w:trPr>
          <w:trHeight w:hRule="exact" w:val="4152"/>
        </w:trPr>
        <w:tc>
          <w:tcPr>
            <w:tcW w:type="dxa" w:w="486"/>
            <w:tcBorders>
              <w:start w:sz="4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58"/>
            <w:tcBorders>
              <w:start w:sz="3.2000000000000455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65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4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“Talaba Run”, “Universiade”, va boshqa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o'xshash tadbirlar.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Oshirish soni talabalar ishtirok etish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sport klublar uchun 3,000.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etish e-sport klub va prepare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uchun xalqaro tanlovlar.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76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Tashkil qilish “Rektor’s Cup” tanlovlar 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turli sport. </w:t>
            </w:r>
          </w:p>
          <w:p>
            <w:pPr>
              <w:autoSpaceDN w:val="0"/>
              <w:tabs>
                <w:tab w:pos="420" w:val="left"/>
              </w:tabs>
              <w:autoSpaceDE w:val="0"/>
              <w:widowControl/>
              <w:spacing w:line="284" w:lineRule="exact" w:before="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Uchun hold festival da an'anaviy ethno-sport.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uch cycling marathons va running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marathons withdoirasida “Sog'lom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Lifestyle” tashabbus.</w:t>
            </w:r>
          </w:p>
        </w:tc>
        <w:tc>
          <w:tcPr>
            <w:tcW w:type="dxa" w:w="142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reja </w:t>
            </w:r>
          </w:p>
        </w:tc>
        <w:tc>
          <w:tcPr>
            <w:tcW w:type="dxa" w:w="254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 (O. Shofiev),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yoshlar,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ma'naviyat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enlightenment (R.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Choriyev), Rektor’s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adviser da women’s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masalalar (D.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Hamzaeva), sport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klub (.Norboev),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tutors,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asosiy tashkilot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yoshlar union (I.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Tolipov).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Izoh: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moliyalashtirish manbalari uchun Harakat rejasi o'z ichiga olishi mumkin universitet byudjeti, tashabbuskorlik byudjetlari, </w:t>
      </w:r>
    </w:p>
    <w:p>
      <w:pPr>
        <w:autoSpaceDN w:val="0"/>
        <w:autoSpaceDE w:val="0"/>
        <w:widowControl/>
        <w:spacing w:line="312" w:lineRule="exact" w:before="10" w:after="0"/>
        <w:ind w:left="0" w:right="0" w:firstLine="0"/>
        <w:jc w:val="center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grantlar, va buyurtma xizmatlari. Harakat rejasi bo'ladi amalga oshirilgan da integratsiyalashgan tarzda da </w:t>
      </w:r>
    </w:p>
    <w:p>
      <w:pPr>
        <w:autoSpaceDN w:val="0"/>
        <w:autoSpaceDE w:val="0"/>
        <w:widowControl/>
        <w:spacing w:line="314" w:lineRule="exact" w:before="8" w:after="0"/>
        <w:ind w:left="2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korxonalar, mahalliy hokimiyatlar, va xalqaro hamkorlar. </w:t>
      </w:r>
    </w:p>
    <w:p>
      <w:pPr>
        <w:autoSpaceDN w:val="0"/>
        <w:autoSpaceDE w:val="0"/>
        <w:widowControl/>
        <w:spacing w:line="197" w:lineRule="auto" w:before="4214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56 </w:t>
      </w:r>
    </w:p>
    <w:p>
      <w:pPr>
        <w:sectPr>
          <w:pgSz w:w="15840" w:h="12240"/>
          <w:pgMar w:top="354" w:right="8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546"/>
      </w:tblGrid>
      <w:tr>
        <w:trPr>
          <w:trHeight w:hRule="exact" w:val="322"/>
        </w:trPr>
        <w:tc>
          <w:tcPr>
            <w:tcW w:type="dxa" w:w="13504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57 </w:t>
      </w:r>
    </w:p>
    <w:p>
      <w:pPr>
        <w:sectPr>
          <w:pgSz w:w="15840" w:h="12240"/>
          <w:pgMar w:top="354" w:right="88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 “ACADEMIC GLOBALISATION VA INTERNATIONAL RANKINGS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10000"/>
      </w:tblGrid>
      <w:tr>
        <w:trPr>
          <w:trHeight w:hRule="exact" w:val="322"/>
        </w:trPr>
        <w:tc>
          <w:tcPr>
            <w:tcW w:type="dxa" w:w="7060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5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INTEGRATION” 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“Akademik globallashuv va xalqaro reytinglarga integratsiya” </w:t>
      </w: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dastur o'sha belgilaydi Termiz davlat universiteti’s strategik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yetakchilik yo'nalish sohasida xalqaro hamkorlik. </w:t>
      </w:r>
    </w:p>
    <w:p>
      <w:pPr>
        <w:autoSpaceDN w:val="0"/>
        <w:autoSpaceDE w:val="0"/>
        <w:widowControl/>
        <w:spacing w:line="322" w:lineRule="exact" w:before="0" w:after="0"/>
        <w:ind w:left="262" w:right="26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Uchun elevate Termiz davlat universiteti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toifa internationally tan olingan oliy ta'lim muassasalar,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munosib pozitsiya da global reytinglar, va tashkil qilish ta'lim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tadqiqot faoliyatlari muvofiq ravishda global standartlar. </w:t>
      </w:r>
    </w:p>
    <w:p>
      <w:pPr>
        <w:autoSpaceDN w:val="0"/>
        <w:autoSpaceDE w:val="0"/>
        <w:widowControl/>
        <w:spacing w:line="322" w:lineRule="exact" w:before="0" w:after="326"/>
        <w:ind w:left="262" w:right="22" w:firstLine="720"/>
        <w:jc w:val="both"/>
      </w:pPr>
      <w:r>
        <w:rPr>
          <w:rFonts w:ascii="Arial" w:hAnsi="Arial" w:eastAsia="Arial"/>
          <w:b/>
          <w:i w:val="0"/>
          <w:color w:val="2F5496"/>
          <w:sz w:val="28"/>
        </w:rPr>
        <w:t>Dastur maqsadis: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Ta'minlash uchun'liq integratsiya Termiz davlat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ga global akademik makon; ta'minlash mazmunli pozitsiya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reytinglar; tashkil qilish ta'lim va tadqiqot faoliyatlari asoslangan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xalqaro standartlar; oshirish ulushi xorijiy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professor-o'qituvchilar; uchun obtain akkreditatsiya uchun ta'lim dasturlar; va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kuchaytirish universitet global obro' tomonidan ishlab chiqish qo'shma dasturlar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investitsiyas.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3.5.1. KEY COMPONENTS DASTURI: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Integratsiya ga xalqaro reytinglar: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Times Oliy Ta'lim (), QS, UI GreenMetric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ARWU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mas'ul ishchi guruhlar uchun uploading universitet ma'lumotlar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ushbu platformalar;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seminar-trainings da kafedra daraja (tayyorlash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reytinglar, concept KPIs, etc.).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Oshirish ulushi xalqaro talabalar: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 kampaniyalar, ko'rgazmalar va onlayn targ'ibot faoliyatlar xorijda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qaratilgan raising universitet visibility;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ta'lim dasturlari yetkazished da ingliz; 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Jalb etish xalqaro stipendiyalar va grantlar uchun high-erishish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Oshirish ulushi xorijiy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qulay sharoitlar uchun xorijiy professorlar va lecturers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them sifatida visiting academics;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xodimlar almashish bilan universitetlar da Türkiye, China,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Russian Federation;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Recruiting eng faol xorijiy professorlar da shartnomaual (xodimlar)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asos. </w:t>
      </w:r>
    </w:p>
    <w:p>
      <w:pPr>
        <w:autoSpaceDN w:val="0"/>
        <w:autoSpaceDE w:val="0"/>
        <w:widowControl/>
        <w:spacing w:line="314" w:lineRule="exact" w:before="8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Ta'minlash xalqaro akkreditatsiya akademik dasturlar: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58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 bilan xalqaro akkreditatsiya agencies masalan, ACQUIN,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ASIIN va AQAS;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Moslash metodologik hujjats bilan xalqaro standartlar;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akkreditatsiya uchun chemistry va boshqa akademik dasturlar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orqali ASIIN.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Xorijda stajirovkalar va malaka oshirish: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Internship dasturlar bilan universitetlar da Turkey, China, Russia,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Kazakhstan va o'xshash mamlakatlar;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ishchi guruh mas'ul uchun muvofiqlashtirish professional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dasturlar ichida universitet.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Jalb etish xalqaro investitsiya va grantlar: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Intensifying grant-related faoliyatlar bilan Erasmus+, JICA, KOICA, UNDP,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GIZ va boshqa donorlar;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loyiha-asoslangan hamkorlik bilan Malaysia, Germany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China.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Tashkil etish joint akademik dasturlar: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 dasturlar da STEM va ijtimoiy sciences bilan Universiti Malaysia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Perlis va Universiti Utara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qo'sh diplom models.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6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3.5.2. DASTURNING KUTILAYOTGAN NATIJALARI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Termiz davlat universiteti kiradi eng yuqori 1000 diapazon da xalqaro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platformalari masalan, QS, va UI GreenMetric.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ulushi xalqaro talabalar bo'ladi be sezilarlily oshirilgan,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uchun'liq ishlab chiqilgan muhit uchun ularning ta'lim,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xizmatlar yaratiladi. </w:t>
      </w:r>
    </w:p>
    <w:p>
      <w:pPr>
        <w:autoSpaceDN w:val="0"/>
        <w:autoSpaceDE w:val="0"/>
        <w:widowControl/>
        <w:spacing w:line="320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Xalqaro professorlar va o'qituvchi xodimlar jalb etiladi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ta'lim jarayoni, bilan tegishli sharoitlar provided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ularning professional faoliyat. </w:t>
      </w:r>
    </w:p>
    <w:p>
      <w:pPr>
        <w:autoSpaceDN w:val="0"/>
        <w:autoSpaceDE w:val="0"/>
        <w:widowControl/>
        <w:spacing w:line="322" w:lineRule="exact" w:before="2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Da least yetti akademik dasturlar bo'ladi undergo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akkreditatsiya, va ularning o'quv rejalari moslashtiriladi bilan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Joint va dual-ta'lim dasturlari amalga oshiriladi bilan Malaysia,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 va boshqa mamlakatlar.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Grant va investitsiya loyihalar amalga oshiriladi hamkorlikda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donorlar va tashkilotlar masalan, Erasmus+, JICA, KOICA,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UNDP va GIZ. </w:t>
      </w:r>
    </w:p>
    <w:p>
      <w:pPr>
        <w:autoSpaceDN w:val="0"/>
        <w:autoSpaceDE w:val="0"/>
        <w:widowControl/>
        <w:spacing w:line="322" w:lineRule="exact" w:before="0" w:after="0"/>
        <w:ind w:left="982" w:right="22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Imkoniyatlar yaratiladi uchun xalqaro stajirovkalar, professional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rivojlanish, ilmiy expeditions va akademik mobillik uchun akademik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 va talabalar. </w:t>
      </w:r>
    </w:p>
    <w:p>
      <w:pPr>
        <w:autoSpaceDN w:val="0"/>
        <w:autoSpaceDE w:val="0"/>
        <w:widowControl/>
        <w:spacing w:line="197" w:lineRule="auto" w:before="320" w:after="0"/>
        <w:ind w:left="0" w:right="44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59 </w:t>
      </w:r>
    </w:p>
    <w:p>
      <w:pPr>
        <w:sectPr>
          <w:pgSz w:w="12240" w:h="15840"/>
          <w:pgMar w:top="354" w:right="804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2" w:lineRule="exact" w:before="408" w:after="0"/>
        <w:ind w:left="982" w:right="24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8. Universitet veb-sayt, axborot tizimlar va elektron platformalar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yangilanadi muvofiq ravishda xalqaro talablar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boyitilgan bilan ochiq ma'lumotlar zarur uchun reytinglar.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9. qism akademik dasturlar (ayniqsa da Master’s va STEM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sohalar) yetkaziladi da ingliz til. </w:t>
      </w:r>
    </w:p>
    <w:p>
      <w:pPr>
        <w:autoSpaceDN w:val="0"/>
        <w:tabs>
          <w:tab w:pos="982" w:val="left"/>
          <w:tab w:pos="1702" w:val="left"/>
        </w:tabs>
        <w:autoSpaceDE w:val="0"/>
        <w:widowControl/>
        <w:spacing w:line="320" w:lineRule="exact" w:before="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10.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bo'ladi tashkil etish o'zini sifatida yetakchi innovatsion va ochiq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oliy ta'lim muassasa da mintaqa sohasida akademik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globallashuv.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 xml:space="preserve">3.5.3. DASTURI AMALGA OSHIRISH MEXANIZMLARI </w:t>
            </w:r>
          </w:p>
        </w:tc>
      </w:tr>
    </w:tbl>
    <w:p>
      <w:pPr>
        <w:autoSpaceDN w:val="0"/>
        <w:tabs>
          <w:tab w:pos="622" w:val="left"/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4"/>
        <w:ind w:left="26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 rektori va boshchiligida Prorektor uchun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Relations, Xalqaro aloqalar bo'limi, Kafedra uchun Work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Xalqaro Reytinglar, fakultetlar va akademik kafedralar shall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jointly tashkil etish quyidagi amalga oshirish mexanizmlar da qadam-tomonidan-qadam asos: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Tashkil etish mas'ul yetakchilik va tuzilmaviy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tizim:</w:t>
      </w:r>
      <w:r>
        <w:br/>
      </w:r>
      <w:r>
        <w:tab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xalqaro reytinglar va globallashuv vazifa force bo'ladi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shakllangan rahbarligida Rektor uchun amalga oshirish </w:t>
      </w:r>
      <w:r>
        <w:tab/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666"/>
        <w:gridCol w:w="1666"/>
        <w:gridCol w:w="1666"/>
        <w:gridCol w:w="1666"/>
        <w:gridCol w:w="1666"/>
        <w:gridCol w:w="1666"/>
      </w:tblGrid>
      <w:tr>
        <w:trPr>
          <w:trHeight w:hRule="exact" w:val="322"/>
        </w:trPr>
        <w:tc>
          <w:tcPr>
            <w:tcW w:type="dxa" w:w="2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68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Vice-rektors,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Xalqaro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Relations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Kafedra,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0" w:lineRule="exact" w:before="0" w:after="0"/>
        <w:ind w:left="1342" w:right="0" w:firstLine="0"/>
        <w:jc w:val="left"/>
      </w:pP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sifatini ta'minlash bo'limi va tashviqot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groups bo'ladi tayinlandi uchun it;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Mas'ul units va shaxslar bo'ladi loyihalashated uchun har bir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reyting criterion.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Tashkil etish tizim uchun ishing bilan xalqaro reytinglar: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ko'rsatkich QS, , GreenMetric va boshqa reyting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platformalar bo'ladi tahlil qilingan, va tegishli harakat rejasis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 ichida Universitet;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elektron tizim uchun collecting, editing va submitting ma'lumotlar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 da reytinglar bo'ladi joriy etilgan;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maxsus section Universitet veb-sayt shall host barcha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ko'rsatkichlar, statistical ma'lumotlar va sertifikats.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Jalb etish xalqaro talabalar va professor-o'qituvchilar: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PR, reklama va qabul siyosatlar maqsadli da xalqaro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talabalar bo'ladi ishlab chiqilgan;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engaging xalqaro professorlar sifatida visiting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lecturers bo'ladi joriy etilgan.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Moslash akademik dasturlar bilan xalqaro talablar: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Aniq disciplines (STEM, turizm, tarix, chemistry) bo'ladi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tanlangan uchun xalqaro akkreditatsiya;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60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1702" w:val="left"/>
        </w:tabs>
        <w:autoSpaceDE w:val="0"/>
        <w:widowControl/>
        <w:spacing w:line="322" w:lineRule="exact" w:before="408" w:after="0"/>
        <w:ind w:left="134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bo'ladi concluded bilan akkreditatsiya agentliklari shunday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sifatida ACQUIN, AQAS, ASIIN va boshqalar;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Sillabus va o'quv rejalari bo'ladi revised muvofiq ravishda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xalqaro standartlar.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2" w:after="4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Ishlab chiqish joint akademik dasturlar va akademik mobillik:</w:t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1+1 va 2+2 formatlar bo'ladi ishlab chiqilgan bilan universitetlar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Türkiye, China, Kazakhstan, Italy va Malaysia;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Negotiations bo'ladi held da joint-ta'lim dasturlari ostida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bilateral shartnomalar;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60.0" w:type="dxa"/>
      </w:tblPr>
      <w:tblGrid>
        <w:gridCol w:w="1250"/>
        <w:gridCol w:w="1250"/>
        <w:gridCol w:w="1250"/>
        <w:gridCol w:w="1250"/>
        <w:gridCol w:w="1250"/>
        <w:gridCol w:w="1250"/>
        <w:gridCol w:w="1250"/>
        <w:gridCol w:w="1250"/>
      </w:tblGrid>
      <w:tr>
        <w:trPr>
          <w:trHeight w:hRule="exact" w:val="32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112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Akademik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mobility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tizimlar,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well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sifatida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sharoitlar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uchun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170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turar joy va study, bo'ladi facilitated uchun talabalar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professor-o'qituvchilar. </w:t>
      </w:r>
    </w:p>
    <w:p>
      <w:pPr>
        <w:autoSpaceDN w:val="0"/>
        <w:tabs>
          <w:tab w:pos="982" w:val="left"/>
          <w:tab w:pos="1342" w:val="left"/>
          <w:tab w:pos="170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Mustahkamlash faoliyat da xalqaro grantlar va investitsiya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loyihalar: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ixtisoslashgan group yoki “loyiha bo'lim” bo'ladi tashkil etilgan uchun ish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bilan grantlar; </w:t>
      </w:r>
      <w:r>
        <w:br/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Relations bo'ladi tashkil etilgan va takliflar tayyorlangan bilan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tashkilotlar masalan, Erasmus+, Horizon, GIZ, KOICA, UNDP; </w:t>
      </w:r>
      <w:r>
        <w:tab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mexanizm uchun monitoring loyihalar va submitting hisobotlar shall </w:t>
      </w:r>
      <w:r>
        <w:tab/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ishlab chiqilgan. </w:t>
      </w:r>
    </w:p>
    <w:p>
      <w:pPr>
        <w:autoSpaceDN w:val="0"/>
        <w:tabs>
          <w:tab w:pos="1342" w:val="left"/>
          <w:tab w:pos="1702" w:val="left"/>
        </w:tabs>
        <w:autoSpaceDE w:val="0"/>
        <w:widowControl/>
        <w:spacing w:line="322" w:lineRule="exact" w:before="0" w:after="326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7. </w:t>
      </w:r>
      <w:r>
        <w:rPr>
          <w:rFonts w:ascii="Arial" w:hAnsi="Arial" w:eastAsia="Arial"/>
          <w:b/>
          <w:i w:val="0"/>
          <w:color w:val="000000"/>
          <w:sz w:val="28"/>
        </w:rPr>
        <w:t>Monitoring va baholash tizim: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faoliyatlar bo'ladi assessed asoslangan da KPIs, jumladan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xalqaro talabalar, xalqaro loyihalar, reyting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pozitsiya, va boshqa ko'rsatkichlar;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Har bir semester, taraqqiyot dastur amalga oshirish shall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be reviewed, natijalar tahlil qilingan, va—if zarur—corrective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sessions held;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Barcha ma'lumotlar bo'ladi maintained da Universitet veb-sayt va da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yagona ma'lumotlar bazasi.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3.5.4. 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4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56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Bosqich / Faoliyat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76" w:right="432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Kutilayotgan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natija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35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3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Tahlil qilish ko'rsatkichlar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QS, , GreenMetric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boshqa xalqaro reytinglar,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o'tkazish ichki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audit. </w:t>
            </w:r>
          </w:p>
        </w:tc>
        <w:tc>
          <w:tcPr>
            <w:tcW w:type="dxa" w:w="12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</w:p>
        </w:tc>
        <w:tc>
          <w:tcPr>
            <w:tcW w:type="dxa" w:w="232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initial reyting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pozitsiya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determined </w:t>
            </w:r>
          </w:p>
        </w:tc>
      </w:tr>
    </w:tbl>
    <w:p>
      <w:pPr>
        <w:autoSpaceDN w:val="0"/>
        <w:autoSpaceDE w:val="0"/>
        <w:widowControl/>
        <w:spacing w:line="197" w:lineRule="auto" w:before="45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61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4"/>
        <w:gridCol w:w="1994"/>
        <w:gridCol w:w="1994"/>
        <w:gridCol w:w="1994"/>
        <w:gridCol w:w="1994"/>
      </w:tblGrid>
      <w:tr>
        <w:trPr>
          <w:trHeight w:hRule="exact" w:val="8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upload Universitet ma'lumotlar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reyting platformalari va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complete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registration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0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as a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muassasa.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universitet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registered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ma'lumotlar bazasis </w:t>
            </w:r>
          </w:p>
        </w:tc>
      </w:tr>
      <w:tr>
        <w:trPr>
          <w:trHeight w:hRule="exact" w:val="249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84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initiate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akkreditatsiya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(ACQUIN, ASIIN, AQAS, etc.).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3-4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assurance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2–3 dasturlar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kiritiladi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jarayon </w:t>
            </w:r>
          </w:p>
        </w:tc>
      </w:tr>
      <w:tr>
        <w:trPr>
          <w:trHeight w:hRule="exact" w:val="194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launch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1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marketing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 qaratilgan jalb etish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press bo'lim,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Online reklama,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 orqali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agencies, Telegram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YouTube </w:t>
            </w:r>
          </w:p>
        </w:tc>
      </w:tr>
      <w:tr>
        <w:trPr>
          <w:trHeight w:hRule="exact" w:val="1116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soni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subjects yetkazished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ingliz til.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yillar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bo'lim,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least 1 subject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fakultet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taught da ingliz </w:t>
            </w:r>
          </w:p>
        </w:tc>
      </w:tr>
      <w:tr>
        <w:trPr>
          <w:trHeight w:hRule="exact" w:val="194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118" w:val="left"/>
              </w:tabs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tizim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engaging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 xodimlar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shartnomaviy asosda.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HR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15–20 xorijiy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professorlar/o'qituvchilar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be attracted </w:t>
            </w:r>
          </w:p>
        </w:tc>
      </w:tr>
      <w:tr>
        <w:trPr>
          <w:trHeight w:hRule="exact" w:val="166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negotiate joint akademik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programmes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7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2+2 va 1+1 formatlar.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yil 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soni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oshirilgan uchun 3–4 </w:t>
            </w:r>
          </w:p>
        </w:tc>
      </w:tr>
    </w:tbl>
    <w:p>
      <w:pPr>
        <w:autoSpaceDN w:val="0"/>
        <w:autoSpaceDE w:val="0"/>
        <w:widowControl/>
        <w:spacing w:line="197" w:lineRule="auto" w:before="42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62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997"/>
        <w:gridCol w:w="1997"/>
        <w:gridCol w:w="1997"/>
        <w:gridCol w:w="1997"/>
        <w:gridCol w:w="1997"/>
      </w:tblGrid>
      <w:tr>
        <w:trPr>
          <w:trHeight w:hRule="exact" w:val="1392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8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 cooperate bilan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grant tashkilotlar masalan,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Erasmus+, GIZ, KOICA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others.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ilmiy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 uchun 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loyihalar/grantlar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 attracted </w:t>
            </w:r>
          </w:p>
        </w:tc>
      </w:tr>
      <w:tr>
        <w:trPr>
          <w:trHeight w:hRule="exact" w:val="1388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9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884"/>
              <w:gridCol w:w="884"/>
              <w:gridCol w:w="884"/>
              <w:gridCol w:w="884"/>
            </w:tblGrid>
            <w:tr>
              <w:trPr>
                <w:trHeight w:hRule="exact" w:val="278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align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3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talablar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6"/>
              </w:trPr>
              <w:tc>
                <w:tcPr>
                  <w:tcW w:type="dxa" w:w="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3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ranking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chorak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markaz uchun raqamli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texnologiyalar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Barcha ma'lumotlar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presented da ikki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languages,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formatlar </w:t>
            </w:r>
          </w:p>
        </w:tc>
      </w:tr>
      <w:tr>
        <w:trPr>
          <w:trHeight w:hRule="exact" w:val="1114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10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78"/>
              </w:trPr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monitor </w:t>
                  </w:r>
                </w:p>
              </w:tc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1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ko'rsatkichlari va prepare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choraklik hisobotlar.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Davomiy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Prorektors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Tizimli tahlil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o'tkaziladi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maqsadli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ko'rsatkichlar </w:t>
            </w:r>
          </w:p>
        </w:tc>
      </w:tr>
      <w:tr>
        <w:trPr>
          <w:trHeight w:hRule="exact" w:val="1670"/>
        </w:trPr>
        <w:tc>
          <w:tcPr>
            <w:tcW w:type="dxa" w:w="53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11 </w:t>
            </w:r>
          </w:p>
        </w:tc>
        <w:tc>
          <w:tcPr>
            <w:tcW w:type="dxa" w:w="35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1179"/>
              <w:gridCol w:w="1179"/>
              <w:gridCol w:w="1179"/>
            </w:tblGrid>
            <w:tr>
              <w:trPr>
                <w:trHeight w:hRule="exact" w:val="280"/>
              </w:trPr>
              <w:tc>
                <w:tcPr>
                  <w:tcW w:type="dxa" w:w="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6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To </w:t>
                  </w:r>
                </w:p>
              </w:tc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organise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8" w:after="0"/>
                    <w:ind w:left="17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2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stajirovka dasturlari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professor-o'qituvchilar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talabalar. </w:t>
            </w:r>
          </w:p>
        </w:tc>
        <w:tc>
          <w:tcPr>
            <w:tcW w:type="dxa" w:w="12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98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 deans,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  <w:tc>
          <w:tcPr>
            <w:tcW w:type="dxa" w:w="232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Ko'proq dan 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shaxslar bo'ladi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participate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mobility dastur </w:t>
            </w:r>
          </w:p>
        </w:tc>
      </w:tr>
    </w:tbl>
    <w:p>
      <w:pPr>
        <w:autoSpaceDN w:val="0"/>
        <w:autoSpaceDE w:val="0"/>
        <w:widowControl/>
        <w:spacing w:line="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84"/>
      </w:tblGrid>
      <w:tr>
        <w:trPr>
          <w:trHeight w:hRule="exact" w:val="322"/>
        </w:trPr>
        <w:tc>
          <w:tcPr>
            <w:tcW w:type="dxa" w:w="969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2060"/>
                <w:sz w:val="28"/>
              </w:rPr>
              <w:t>3.5.5. DASTURI INDICATORS: TARGET PERFORMANCE TABLE</w:t>
            </w:r>
          </w:p>
        </w:tc>
      </w:tr>
    </w:tbl>
    <w:p>
      <w:pPr>
        <w:autoSpaceDN w:val="0"/>
        <w:autoSpaceDE w:val="0"/>
        <w:widowControl/>
        <w:spacing w:line="246" w:lineRule="exact" w:before="8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2-jadval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4"/>
        <w:gridCol w:w="1664"/>
        <w:gridCol w:w="1664"/>
        <w:gridCol w:w="1664"/>
        <w:gridCol w:w="1664"/>
        <w:gridCol w:w="1664"/>
      </w:tblGrid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ko'rsatkich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Unit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measure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ment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2026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2027 </w:t>
            </w:r>
          </w:p>
        </w:tc>
      </w:tr>
      <w:tr>
        <w:trPr>
          <w:trHeight w:hRule="exact" w:val="1944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Ishtirok da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(QS, 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GreenMetric)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Starts,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Candidate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maqom,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Participatio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rasmiy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72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800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1500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2000 </w:t>
            </w:r>
          </w:p>
        </w:tc>
      </w:tr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xorijiy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15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40 </w:t>
            </w:r>
          </w:p>
        </w:tc>
      </w:tr>
      <w:tr>
        <w:trPr>
          <w:trHeight w:hRule="exact" w:val="56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subjects taught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ingliz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o'quv dasturlari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xalqaro akkreditatsiya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</w:tr>
      <w:tr>
        <w:trPr>
          <w:trHeight w:hRule="exact" w:val="562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joint (2+2, 1+1)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o'quv dasturlari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</w:tr>
    </w:tbl>
    <w:p>
      <w:pPr>
        <w:autoSpaceDN w:val="0"/>
        <w:autoSpaceDE w:val="0"/>
        <w:widowControl/>
        <w:spacing w:line="197" w:lineRule="auto" w:before="580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63 </w:t>
      </w:r>
    </w:p>
    <w:p>
      <w:pPr>
        <w:sectPr>
          <w:pgSz w:w="12240" w:h="15840"/>
          <w:pgMar w:top="354" w:right="81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hRule="exact" w:val="840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loyihalar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GIZ va boshqalar)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</w:tr>
      <w:tr>
        <w:trPr>
          <w:trHeight w:hRule="exact" w:val="838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professor-o'qituvchilar kim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bajarilgan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malaka oshirish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Numbers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person)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100 </w:t>
            </w:r>
          </w:p>
        </w:tc>
      </w:tr>
      <w:tr>
        <w:trPr>
          <w:trHeight w:hRule="exact" w:val="836"/>
        </w:trPr>
        <w:tc>
          <w:tcPr>
            <w:tcW w:type="dxa" w:w="49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347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soni hamkorlik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memorandumlar bilan xorijiy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Dona </w:t>
            </w:r>
          </w:p>
        </w:tc>
        <w:tc>
          <w:tcPr>
            <w:tcW w:type="dxa" w:w="143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14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 </w:t>
            </w:r>
          </w:p>
        </w:tc>
        <w:tc>
          <w:tcPr>
            <w:tcW w:type="dxa" w:w="147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30 </w:t>
            </w:r>
          </w:p>
        </w:tc>
      </w:tr>
      <w:tr>
        <w:trPr>
          <w:trHeight w:hRule="exact" w:val="1394"/>
        </w:trPr>
        <w:tc>
          <w:tcPr>
            <w:tcW w:type="dxa" w:w="49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347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Muvofiqlik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veb-sayt bilan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standartlar (da ikki languages,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ochiq reyting ma'lumotlar mavjud) 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Descriptiv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 </w:t>
            </w:r>
          </w:p>
        </w:tc>
        <w:tc>
          <w:tcPr>
            <w:tcW w:type="dxa" w:w="143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Moslashuv </w:t>
            </w:r>
          </w:p>
        </w:tc>
        <w:tc>
          <w:tcPr>
            <w:tcW w:type="dxa" w:w="14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Updating </w:t>
            </w:r>
          </w:p>
        </w:tc>
        <w:tc>
          <w:tcPr>
            <w:tcW w:type="dxa" w:w="147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Uchun'liq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compliant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requiremen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ts </w:t>
            </w:r>
          </w:p>
        </w:tc>
      </w:tr>
    </w:tbl>
    <w:p>
      <w:pPr>
        <w:autoSpaceDN w:val="0"/>
        <w:autoSpaceDE w:val="0"/>
        <w:widowControl/>
        <w:spacing w:line="197" w:lineRule="auto" w:before="928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64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36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72"/>
      </w:tblGrid>
      <w:tr>
        <w:trPr>
          <w:trHeight w:hRule="exact" w:val="322"/>
        </w:trPr>
        <w:tc>
          <w:tcPr>
            <w:tcW w:type="dxa" w:w="13018"/>
            <w:tcBorders/>
            <w:shd w:fill="f7c9a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359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3.5.6. DASTURI ACTION PLAN TABLE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2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3-jadval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4"/>
        <w:gridCol w:w="2614"/>
        <w:gridCol w:w="2614"/>
        <w:gridCol w:w="2614"/>
        <w:gridCol w:w="2614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Faoliyat ko'rsatkichi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tomonlar </w:t>
            </w:r>
          </w:p>
        </w:tc>
      </w:tr>
      <w:tr>
        <w:trPr>
          <w:trHeight w:hRule="exact" w:val="6634"/>
        </w:trPr>
        <w:tc>
          <w:tcPr>
            <w:tcW w:type="dxa" w:w="56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1 </w:t>
            </w:r>
          </w:p>
        </w:tc>
        <w:tc>
          <w:tcPr>
            <w:tcW w:type="dxa" w:w="241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Pozitsiya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 </w:t>
            </w:r>
          </w:p>
        </w:tc>
        <w:tc>
          <w:tcPr>
            <w:tcW w:type="dxa" w:w="6382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4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 Maxsus Commission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Working Groups da Xalqaro Reytinglar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480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kafedralar uchun raise xabardorlik xalqaro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reytinglar.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Uploading Universitet ma'lumotlar uchun Times Oliy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() xalqaro reyting platforma. </w:t>
            </w:r>
          </w:p>
          <w:p>
            <w:pPr>
              <w:autoSpaceDN w:val="0"/>
              <w:autoSpaceDE w:val="0"/>
              <w:widowControl/>
              <w:spacing w:line="27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Uploading Universitet ma'lumotlar uchun QS Dunyo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Reytinglar xalqaro reyting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55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5. Uploading Universitet ma'lumotlar uchun UI GreenMetric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reyting platforma. </w:t>
            </w:r>
          </w:p>
          <w:p>
            <w:pPr>
              <w:autoSpaceDN w:val="0"/>
              <w:tabs>
                <w:tab w:pos="480" w:val="left"/>
              </w:tabs>
              <w:autoSpaceDE w:val="0"/>
              <w:widowControl/>
              <w:spacing w:line="276" w:lineRule="exact" w:before="27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6. Uploading Universitet ma'lumotlar uchun ARWU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reyting platforma. </w:t>
            </w:r>
          </w:p>
        </w:tc>
        <w:tc>
          <w:tcPr>
            <w:tcW w:type="dxa" w:w="156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84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Talabalar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0" w:hanging="42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targ'ibot faoliyatlar da mahalliy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ko'rgazmalar va da ijtimoiy tarmoqlar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</w:tc>
      </w:tr>
    </w:tbl>
    <w:p>
      <w:pPr>
        <w:autoSpaceDN w:val="0"/>
        <w:autoSpaceDE w:val="0"/>
        <w:widowControl/>
        <w:spacing w:line="197" w:lineRule="auto" w:before="442" w:after="0"/>
        <w:ind w:left="0" w:right="3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66 </w:t>
      </w:r>
    </w:p>
    <w:p>
      <w:pPr>
        <w:sectPr>
          <w:pgSz w:w="15840" w:h="12240"/>
          <w:pgMar w:top="354" w:right="1356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6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concerning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  <w:tc>
                <w:tcPr>
                  <w:tcW w:type="dxa" w:w="11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activities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1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sharoitlar yaratilgan uchun xorijiy talabalar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classes da ingliz da kontekst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dasturlar. </w:t>
            </w:r>
          </w:p>
          <w:p>
            <w:pPr>
              <w:autoSpaceDN w:val="0"/>
              <w:autoSpaceDE w:val="0"/>
              <w:widowControl/>
              <w:spacing w:line="268" w:lineRule="exact" w:before="560" w:after="4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Joriy etish grantlar va stipendiyalar uchun xorijiy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who </w:t>
                  </w:r>
                </w:p>
              </w:tc>
              <w:tc>
                <w:tcPr>
                  <w:tcW w:type="dxa" w:w="1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demonstrate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high </w:t>
                  </w:r>
                </w:p>
              </w:tc>
              <w:tc>
                <w:tcPr>
                  <w:tcW w:type="dxa" w:w="1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aprel-iyul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O.Ahmedov,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kafedralar </w:t>
            </w:r>
          </w:p>
        </w:tc>
      </w:tr>
      <w:tr>
        <w:trPr>
          <w:trHeight w:hRule="exact" w:val="3920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Oshirish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Proportion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Yaratish ma'lumotlar bazasi da Universitet faoliyatlar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sharoitlar yaratilgan uchun xorijiy o'qituvchilar </w:t>
            </w:r>
          </w:p>
          <w:p>
            <w:pPr>
              <w:autoSpaceDN w:val="0"/>
              <w:autoSpaceDE w:val="0"/>
              <w:widowControl/>
              <w:spacing w:line="268" w:lineRule="exact" w:before="284" w:after="4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professor-o'qituvchilar almashish bilan oliy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education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institutions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with 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which </w:t>
                  </w:r>
                </w:p>
              </w:tc>
              <w:tc>
                <w:tcPr>
                  <w:tcW w:type="dxa" w:w="1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34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cooperation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shartnomalar concluded.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Engaging professorlar va o'qituvchilar dan yetakchi oliy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muassasalar da Turkey, China, Malaysia,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Russian Federation, va Kazakhstan da o'qitish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faoliyatlar.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avgust-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32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</w:p>
        </w:tc>
      </w:tr>
    </w:tbl>
    <w:p>
      <w:pPr>
        <w:autoSpaceDN w:val="0"/>
        <w:autoSpaceDE w:val="0"/>
        <w:widowControl/>
        <w:spacing w:line="197" w:lineRule="auto" w:before="43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67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3876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564" w:right="36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Recruiting professorlar va o'qituvchilar dan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xorijiy oliy ta'lim muassasalar da uchun'liq-time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asos.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(Ch.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Abdunazarov),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Advisor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axborot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Siyosat-Press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secretary (O.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Yusupov), deans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497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4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Having Akademik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Undergo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Akkreditatsiya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xalqaro akkreditatsiya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dasturlar </w:t>
            </w:r>
          </w:p>
          <w:p>
            <w:pPr>
              <w:autoSpaceDN w:val="0"/>
              <w:autoSpaceDE w:val="0"/>
              <w:widowControl/>
              <w:spacing w:line="276" w:lineRule="exact" w:before="276" w:after="4"/>
              <w:ind w:left="564" w:right="0" w:hanging="36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Holding negotiations bilan akkreditatsiya agentliklari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ACQUIN, AQAS va ASIIN, va discussing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6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financial 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administrative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conditions </w:t>
                  </w:r>
                </w:p>
              </w:tc>
              <w:tc>
                <w:tcPr>
                  <w:tcW w:type="dxa" w:w="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1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akkreditatsiya jarayon.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Moslash ta'lim-metodologik hujjats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standartlar, va tashkil qilish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moddiy-texnika bazasi muvofiq ravishda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talablar. </w:t>
            </w:r>
          </w:p>
          <w:p>
            <w:pPr>
              <w:autoSpaceDN w:val="0"/>
              <w:tabs>
                <w:tab w:pos="564" w:val="left"/>
              </w:tabs>
              <w:autoSpaceDE w:val="0"/>
              <w:widowControl/>
              <w:spacing w:line="276" w:lineRule="exact" w:before="27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Having Chemistry akademik yo'nalish va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speciality undergo ASIIN xalqaro akkreditatsiya.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iyul-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yanvar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yanvar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dekabr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Togayev),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sifat nazorat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ta'lim (U.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Kholiyorov),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197" w:lineRule="auto" w:before="47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68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1942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Begamov),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deans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fakultetlar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rahbarlari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kafedralar</w:t>
            </w:r>
          </w:p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Professional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Internship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Xorijda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Formation Universitet Maxsus Commission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ishchi guruhlar uchun tashkil qilish xorijda professional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va stajirovka dasturlari, va uchun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78.0000000000001" w:type="dxa"/>
            </w:tblPr>
            <w:tblGrid>
              <w:gridCol w:w="1276"/>
              <w:gridCol w:w="1276"/>
              <w:gridCol w:w="1276"/>
              <w:gridCol w:w="1276"/>
              <w:gridCol w:w="1276"/>
            </w:tblGrid>
            <w:tr>
              <w:trPr>
                <w:trHeight w:hRule="exact" w:val="276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286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international </w:t>
                  </w:r>
                </w:p>
              </w:tc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accreditation 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14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224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5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Ensuring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5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participation </w:t>
                  </w:r>
                </w:p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the </w:t>
                  </w:r>
                </w:p>
              </w:tc>
              <w:tc>
                <w:tcPr>
                  <w:tcW w:type="dxa" w:w="14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2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University’s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6" w:lineRule="exact" w:before="0" w:after="0"/>
              <w:ind w:left="564" w:right="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professorlar va o'qituvchilar da malaka oshirish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stajirovka dasturlari tashkil etilgan da yetakchi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oliy ta'lim muassasalar Turkey, China,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Malaysia, Iran, Russia va Kazakhstan.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2025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 </w:t>
            </w:r>
          </w:p>
          <w:p>
            <w:pPr>
              <w:autoSpaceDN w:val="0"/>
              <w:autoSpaceDE w:val="0"/>
              <w:widowControl/>
              <w:spacing w:line="276" w:lineRule="exact" w:before="8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  <w:tr>
        <w:trPr>
          <w:trHeight w:hRule="exact" w:val="359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6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Jalb etish Xorijiy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Investitsiya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224"/>
              <w:ind w:left="564" w:right="40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Tashkil qilish seminar-trainings darajasida fakultetlar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jalb etish xorijiy investitsiyas, texnik assistance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grant funds.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332"/>
              </w:trPr>
              <w:tc>
                <w:tcPr>
                  <w:tcW w:type="dxa" w:w="1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2. Attracting </w:t>
                  </w:r>
                </w:p>
              </w:tc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grant </w:t>
                  </w:r>
                </w:p>
              </w:tc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funds </w:t>
                  </w: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from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foreign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0" w:after="0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donor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tashkilotlar va foundations (Erasmus+, KOICA,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JICA, UNESCO, GIZ, British Council, UNDP, IICAS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boshqalar).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564" w:right="38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Tashkil qilish hamkorlik bilan Universitet Perlis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Malaysia da ICT sertifikatsiya, eco-hydrogel production,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sun'iy intellekt, qishloq xo'jaligi va fisheries.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.y.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tadqiqot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innovatsiya (.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Shaydullayev),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46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69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060"/>
      </w:tblGrid>
      <w:tr>
        <w:trPr>
          <w:trHeight w:hRule="exact" w:val="322"/>
        </w:trPr>
        <w:tc>
          <w:tcPr>
            <w:tcW w:type="dxa" w:w="1301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7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.00000000000017" w:type="dxa"/>
      </w:tblPr>
      <w:tblGrid>
        <w:gridCol w:w="2612"/>
        <w:gridCol w:w="2612"/>
        <w:gridCol w:w="2612"/>
        <w:gridCol w:w="2612"/>
        <w:gridCol w:w="2612"/>
      </w:tblGrid>
      <w:tr>
        <w:trPr>
          <w:trHeight w:hRule="exact" w:val="838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Davomida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2025-2026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.y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324"/>
        </w:trPr>
        <w:tc>
          <w:tcPr>
            <w:tcW w:type="dxa" w:w="5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7 </w:t>
            </w:r>
          </w:p>
        </w:tc>
        <w:tc>
          <w:tcPr>
            <w:tcW w:type="dxa" w:w="24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Joint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</w:t>
            </w:r>
          </w:p>
        </w:tc>
        <w:tc>
          <w:tcPr>
            <w:tcW w:type="dxa" w:w="638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.00000000000011" w:type="dxa"/>
            </w:tblPr>
            <w:tblGrid>
              <w:gridCol w:w="1064"/>
              <w:gridCol w:w="1064"/>
              <w:gridCol w:w="1064"/>
              <w:gridCol w:w="1064"/>
              <w:gridCol w:w="1064"/>
              <w:gridCol w:w="1064"/>
            </w:tblGrid>
            <w:tr>
              <w:trPr>
                <w:trHeight w:hRule="exact" w:val="278"/>
              </w:trPr>
              <w:tc>
                <w:tcPr>
                  <w:tcW w:type="dxa" w:w="1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1. Organising </w:t>
                  </w:r>
                </w:p>
              </w:tc>
              <w:tc>
                <w:tcPr>
                  <w:tcW w:type="dxa" w:w="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 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joint </w:t>
                  </w:r>
                </w:p>
              </w:tc>
              <w:tc>
                <w:tcPr>
                  <w:tcW w:type="dxa" w:w="1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academic </w:t>
                  </w:r>
                </w:p>
              </w:tc>
              <w:tc>
                <w:tcPr>
                  <w:tcW w:type="dxa" w:w="15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programme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4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in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5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mathematics, semiconductor physics va chemistry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bilan Universitet Perlis da Malaysia.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564" w:right="42" w:hanging="36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Tashkil qilish joint akademik dastur da economics,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 va turizm bilan Universitet Utara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Malaysia.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iyul-avgust </w:t>
            </w:r>
          </w:p>
          <w:p>
            <w:pPr>
              <w:autoSpaceDN w:val="0"/>
              <w:autoSpaceDE w:val="0"/>
              <w:widowControl/>
              <w:spacing w:line="276" w:lineRule="exact" w:before="55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iyul-avgust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ishlar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(O.Ahmedov),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(G.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4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Togayev), head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xalqaro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munosabatlar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(M.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Begamov)</w:t>
            </w:r>
          </w:p>
        </w:tc>
      </w:tr>
    </w:tbl>
    <w:p>
      <w:pPr>
        <w:autoSpaceDN w:val="0"/>
        <w:autoSpaceDE w:val="0"/>
        <w:widowControl/>
        <w:spacing w:line="197" w:lineRule="auto" w:before="516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70 </w:t>
      </w:r>
    </w:p>
    <w:p>
      <w:pPr>
        <w:sectPr>
          <w:pgSz w:w="15840" w:h="12240"/>
          <w:pgMar w:top="354" w:right="1368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1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 “SUSTAINABLE INFRASTRUCTURE VA GREEN CAMPUS”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10000"/>
      </w:tblGrid>
      <w:tr>
        <w:trPr>
          <w:trHeight w:hRule="exact" w:val="322"/>
        </w:trPr>
        <w:tc>
          <w:tcPr>
            <w:tcW w:type="dxa" w:w="5980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19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DASTURI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28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“Barqaror infratuzilma va yashil kampus”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yetakchilik dastur TerSU sohasida qurilish, </w:t>
      </w:r>
      <w:r>
        <w:rPr>
          <w:rFonts w:ascii="Arial" w:hAnsi="Arial" w:eastAsia="Arial"/>
          <w:b/>
          <w:i w:val="0"/>
          <w:color w:val="000000"/>
          <w:sz w:val="28"/>
        </w:rPr>
        <w:t>infratuzilma va rivojlanish moddiy-texnika imkoniyatlari.</w:t>
      </w:r>
    </w:p>
    <w:p>
      <w:pPr>
        <w:autoSpaceDN w:val="0"/>
        <w:autoSpaceDE w:val="0"/>
        <w:widowControl/>
        <w:spacing w:line="320" w:lineRule="exact" w:before="0" w:after="4"/>
        <w:ind w:left="262" w:right="24" w:firstLine="72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 maqsadi: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Tashkil etish zamonaviy, barqaror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xavfsiz infratuzilma da Universitet, mustahkamlash uning moddiy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texnik salohiyat, va amalga oshirish “yashil kampus” concept tomonidan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2"/>
        </w:trPr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samarali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foydalanish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qayta tiklanadigan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energiya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manbalar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6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resurs-tejash </w:t>
            </w:r>
          </w:p>
        </w:tc>
      </w:tr>
    </w:tbl>
    <w:p>
      <w:pPr>
        <w:autoSpaceDN w:val="0"/>
        <w:autoSpaceDE w:val="0"/>
        <w:widowControl/>
        <w:spacing w:line="314" w:lineRule="exact" w:before="4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texnologiyalar. </w:t>
      </w:r>
    </w:p>
    <w:p>
      <w:pPr>
        <w:autoSpaceDN w:val="0"/>
        <w:autoSpaceDE w:val="0"/>
        <w:widowControl/>
        <w:spacing w:line="322" w:lineRule="exact" w:before="2" w:after="322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Dasturning asosiy vazifalari: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Ishlab chiqish infratuzilma ichida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hududida, jumladan qurish yangi binolar va amalga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kapital ta'mirlash mavjud akademik va turar joy inshootlar; uchun equip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moddiy-texnika bazasi bilan zamonaviy ta'lim va laboratoriya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jihozlar, energiya tejamkor tizimlar va xavfsiz engineering muloqots;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>ta'minlash Universitet energetik mustaqillik orqali quyosh panellari va micro-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gidroelektr o'simliklar, kamaytirish elektr energiyasi xarajatlar; joriy etish tomchilab sug'orish,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sensor-asoslangan yoritish va issiqlik izolyatsiya texnologiyalar uchun tejash suv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elektr energiyasi resurslar; o'zgartirish “Darband” ta'lim amaliyoti base ga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markaz uchun ta'lim va turizm; tashkil qilish ta'lim va amaliy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faoliyatlar qaratilgan kuchaytirish ekologik madaniyat da Universitet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engaging talabalar da “yashil turmush tarzi”; uchun o'simlik large soni daraxtlar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ornomintal o'simliklar withdoirasida “Yashil makon” tashabbus; uchun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etish chiqindilarni boshqarish va qayta ishlash infratuzilma; ishlab chiqish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mexanizmlar uchun samarali use va tijoratlashtirish unused binolar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land plots, shu bilan erishish moliyaviy barqarorlik.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3.6.1. DASTURNING ASOSIY TARKIBIY QISMLARI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1. Modernisation Infratuzilma: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 va ta'mirlash yangi akademik va turar joy binolar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( 800-bed talabalar turar joyi va registrar’s bo'lim binolar);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Ta'mirlash va reconstruction mavjud binolar (Dormitories No. 1–3–5,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akademik binolar No. 5–10);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Yaxshilash texnik infratuzilma uchun production, ta'lim,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Rivojlanish extreme turizm da “Darband” ta'lim amaliyoti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base.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2. Mustahkamlash Moddiy va Texnik Base: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Equipping akademik va laboratoriya binolar bilan zamonaviy qurilmalar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jihozlar; </w:t>
      </w:r>
    </w:p>
    <w:p>
      <w:pPr>
        <w:autoSpaceDN w:val="0"/>
        <w:autoSpaceDE w:val="0"/>
        <w:widowControl/>
        <w:spacing w:line="197" w:lineRule="auto" w:before="320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12" w:lineRule="exact" w:before="418" w:after="0"/>
        <w:ind w:left="62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energiya tejamkor, xavfsiz, va innovatsion engineering jihozlar.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3. Qayta tiklanadigan Energiya Sources va Energiya Samaradorlik: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va rejoy uchun secured areas 500 kW va 790 kW solar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photovoltaic panels;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Use small-scale gidroelektr orqali qurilish micro-HPP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 “Darband” ta'lim amaliyoti base;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Installation sensor yoritish tizimlar, reflectors, va autonomous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yoritish devices.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4. Suv Conservation va Rational Boshqaruv: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Kengaytirish tomchilab sug'orish tizimlar bo'ylab universitet kampus;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va monitoring suv tejaydigan jihozlar (sprinklers);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Tashkil qilish ta'lim tadbirlari va seminarlar da rational use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suv.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5. Greening va Yaxshilash Ekologik Muhit: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Ekish ko'chatlar withdoirasida “Yashil makon”, oshirish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soni va area yashil hududlar;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Yanada systematising va automating landscaping ishs bo'ylab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kampus.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6. Targ'ib qilish Ekologik Madaniyat va Yoshlar Jalb: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“Yashil kampus” haftalar: ekologik kampaniyalar, chiqindilarni yig'ish,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ta'lim va ko'nikmalar-rivojlanish faoliyatlar;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Dasturlar kuchaytirish ekologik literacy orasida talabalar va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xodimlar.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2" w:after="0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7. Waste Boshqaruv va Qayta ishlash Infratuzilma: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O'rnatish chiqindi idishlari va qurish chiqindilarni yig'ish areas, joriy etish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saralash tizim;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Yaratish ekologik infratuzilma va amalga oshirish choralar uchun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kamaytirish sanoat waste. </w:t>
      </w:r>
    </w:p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322"/>
        <w:ind w:left="2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8. Mexanizmlar uchun Ta'minlash Rental va Moliyaviy Barqarorlik: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Ijaraga berish unused land va binolar orqali “E-auksion”;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etish biznes models hissa qo'shish uchun moliyaviy mustaqillik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universitet.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3.6.2. DASTURNING KUTILAYOTGAN NATIJALARI </w:t>
            </w:r>
          </w:p>
        </w:tc>
      </w:tr>
    </w:tbl>
    <w:p>
      <w:pPr>
        <w:autoSpaceDN w:val="0"/>
        <w:autoSpaceDE w:val="0"/>
        <w:widowControl/>
        <w:spacing w:line="312" w:lineRule="exact" w:before="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1.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Xarajat da elektr energiyasi kamaytiriladi tomonidan 30–40%. </w:t>
      </w:r>
    </w:p>
    <w:p>
      <w:pPr>
        <w:autoSpaceDN w:val="0"/>
        <w:tabs>
          <w:tab w:pos="982" w:val="left"/>
        </w:tabs>
        <w:autoSpaceDE w:val="0"/>
        <w:widowControl/>
        <w:spacing w:line="324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2. </w:t>
      </w:r>
      <w:r>
        <w:rPr>
          <w:rFonts w:ascii="ArialMT" w:hAnsi="ArialMT" w:eastAsia="ArialMT"/>
          <w:b w:val="0"/>
          <w:i w:val="0"/>
          <w:color w:val="000000"/>
          <w:sz w:val="28"/>
        </w:rPr>
        <w:t>Energiya mustaqillik ta'minlanadi orqali quyosh panellari va micro-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HPP.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3.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800-bed talabalar turar joyi va renovated binolar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commissibird. </w:t>
      </w:r>
    </w:p>
    <w:p>
      <w:pPr>
        <w:autoSpaceDN w:val="0"/>
        <w:autoSpaceDE w:val="0"/>
        <w:widowControl/>
        <w:spacing w:line="197" w:lineRule="auto" w:before="64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4. </w:t>
      </w:r>
      <w:r>
        <w:rPr>
          <w:rFonts w:ascii="ArialMT" w:hAnsi="ArialMT" w:eastAsia="ArialMT"/>
          <w:b w:val="0"/>
          <w:i w:val="0"/>
          <w:color w:val="000000"/>
          <w:sz w:val="28"/>
        </w:rPr>
        <w:t>Suv va energiya tejab qolinadi orqali tomchilab sug'orish va eco-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5.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large soni daraxtlar ekiladi withdoirasida “Yashil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Makon”, va ekologik sharoitlar yaxshilanadi. </w:t>
      </w:r>
    </w:p>
    <w:p>
      <w:pPr>
        <w:autoSpaceDN w:val="0"/>
        <w:autoSpaceDE w:val="0"/>
        <w:widowControl/>
        <w:spacing w:line="314" w:lineRule="exact" w:before="1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6.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chiqindilarni boshqarish tizim joriy etiladi. </w:t>
      </w:r>
    </w:p>
    <w:p>
      <w:pPr>
        <w:autoSpaceDN w:val="0"/>
        <w:tabs>
          <w:tab w:pos="982" w:val="left"/>
        </w:tabs>
        <w:autoSpaceDE w:val="0"/>
        <w:widowControl/>
        <w:spacing w:line="320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7.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Ekologik madaniyat orasida talabalar va xodimlar kuchaytiriladi. </w:t>
      </w: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8.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ta'minlanadi orqali daromad generated dan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unused binolar. </w:t>
      </w:r>
    </w:p>
    <w:p>
      <w:pPr>
        <w:autoSpaceDN w:val="0"/>
        <w:autoSpaceDE w:val="0"/>
        <w:widowControl/>
        <w:spacing w:line="312" w:lineRule="exact" w:before="10" w:after="2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</w:rPr>
        <w:t xml:space="preserve">9.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ta'lim amaliyoti base uchun talabalar yaxshilanadi.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8"/>
      </w:tblGrid>
      <w:tr>
        <w:trPr>
          <w:trHeight w:hRule="exact" w:val="324"/>
        </w:trPr>
        <w:tc>
          <w:tcPr>
            <w:tcW w:type="dxa" w:w="969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3.6.3. DASTURNI AMALGA OSHIRISH MEXANIZMLARI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262" w:right="22" w:firstLine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Ta'minlash amalga oshirish ushbu dastur, rahbarligida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Rektor Universitet, boshchiligida Prorektor uchun Moliyaviy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Ishlar, va hamkorlikda bosh engineer, bosh power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428"/>
        <w:gridCol w:w="1428"/>
        <w:gridCol w:w="1428"/>
        <w:gridCol w:w="1428"/>
        <w:gridCol w:w="1428"/>
        <w:gridCol w:w="1428"/>
        <w:gridCol w:w="1428"/>
      </w:tblGrid>
      <w:tr>
        <w:trPr>
          <w:trHeight w:hRule="exact" w:val="322"/>
        </w:trPr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engineer,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qurilish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texnik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sharoit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inspector,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fakultetlar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va </w:t>
            </w:r>
          </w:p>
        </w:tc>
      </w:tr>
    </w:tbl>
    <w:p>
      <w:pPr>
        <w:autoSpaceDN w:val="0"/>
        <w:tabs>
          <w:tab w:pos="622" w:val="left"/>
          <w:tab w:pos="982" w:val="left"/>
        </w:tabs>
        <w:autoSpaceDE w:val="0"/>
        <w:widowControl/>
        <w:spacing w:line="322" w:lineRule="exact" w:before="0" w:after="0"/>
        <w:ind w:left="2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kafedralar, quyidagi amalga oshirish mexanizmlari joriy etiladi qadam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tomonidan qadam: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Loyihalash va rejalashtirish bosqich: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Alohida texnik topshiriqnomalar (TS) ishlab chiqiladi uchun har bir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infrastructural va “yashil” tashabbus;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loyihalash va estimate hujjats tayyorlanadi va ichki ekspert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review tashkil etiladi; </w:t>
      </w:r>
      <w:r>
        <w:br/>
      </w:r>
      <w:r>
        <w:tab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manbalar financing bo'ladi be aniqlangan, jumladan extra-budgetary funds.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2. </w:t>
      </w:r>
      <w:r>
        <w:rPr>
          <w:rFonts w:ascii="Arial" w:hAnsi="Arial" w:eastAsia="Arial"/>
          <w:b/>
          <w:i w:val="0"/>
          <w:color w:val="000000"/>
          <w:sz w:val="28"/>
        </w:rPr>
        <w:t>Tendering va shartnomaing ishs: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 tartiblar tashkil etiladi uchun amalga oshirish qurilish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jihozlar installation ishs;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shaffof va samarali xaridlar ta'minlanadi orqali o'tkazish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tenders via elektron jamoatchilik xaridlar platformalar (“E-auksion”);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shartnomalar tuziladi bilan winning shartnomaor tashkilotlar.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3. </w:t>
      </w:r>
      <w:r>
        <w:rPr>
          <w:rFonts w:ascii="Arial" w:hAnsi="Arial" w:eastAsia="Arial"/>
          <w:b/>
          <w:i w:val="0"/>
          <w:color w:val="000000"/>
          <w:sz w:val="28"/>
        </w:rPr>
        <w:t>Amalga oshirish va nazorat: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Maxsus ishchi guruhlar tashkil etiladi uchun har bir yo'nalish (energiya,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qurilish, ekologiya, etc.);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texnik nazorat amalga oshiriladi tomonidan Universitet bosh engineer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bosh power engineer;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monitoring muvofiqlik bilan tashkil etilgan deadlines va sifat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 o'tkaziladi davomida amalga oshirish jarayon. </w:t>
      </w:r>
    </w:p>
    <w:p>
      <w:pPr>
        <w:autoSpaceDN w:val="0"/>
        <w:tabs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>Axborot tarqatish va jamoatchilik jalb: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Educational faoliyatlar, “yashil haftaliklar”, va kampaniyalar tashkil etiladi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ishtirokida talabalar va xodimlar;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analitik va informational updates nashr etiladi orqali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veb-sayt, ijtimoiy tarmoqlar, va ichki axborot tizim. </w:t>
      </w:r>
    </w:p>
    <w:p>
      <w:pPr>
        <w:autoSpaceDN w:val="0"/>
        <w:autoSpaceDE w:val="0"/>
        <w:widowControl/>
        <w:spacing w:line="197" w:lineRule="auto" w:before="320" w:after="0"/>
        <w:ind w:left="0" w:right="46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73 </w:t>
      </w:r>
    </w:p>
    <w:p>
      <w:pPr>
        <w:sectPr>
          <w:pgSz w:w="12240" w:h="15840"/>
          <w:pgMar w:top="354" w:right="802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tabs>
          <w:tab w:pos="982" w:val="left"/>
        </w:tabs>
        <w:autoSpaceDE w:val="0"/>
        <w:widowControl/>
        <w:spacing w:line="322" w:lineRule="exact" w:before="408" w:after="1290"/>
        <w:ind w:left="6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5. </w:t>
      </w:r>
      <w:r>
        <w:rPr>
          <w:rFonts w:ascii="Arial" w:hAnsi="Arial" w:eastAsia="Arial"/>
          <w:b/>
          <w:i w:val="0"/>
          <w:color w:val="000000"/>
          <w:sz w:val="28"/>
        </w:rPr>
        <w:t>Samaradorlik baholash va hisobot: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Quarterly ichki hisobotlar va tahlillar tayyorlanadi 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amalga oshirish dastur;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yillik, umumiy natijalar bo'ladi be reviewed da yig'ilishlar Rektor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prorektors, va zarur revisions va additions bo'ladi be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joriy etilgan.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94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3.6.4. </w:t>
            </w:r>
            <w:r>
              <w:rPr>
                <w:rFonts w:ascii="Arial" w:hAnsi="Arial" w:eastAsia="Arial"/>
                <w:b/>
                <w:i w:val="0"/>
                <w:color w:val="1F4E79"/>
                <w:sz w:val="28"/>
              </w:rPr>
              <w:t xml:space="preserve">DASTUR YO'L XARITASI </w:t>
            </w:r>
          </w:p>
        </w:tc>
      </w:tr>
    </w:tbl>
    <w:p>
      <w:pPr>
        <w:autoSpaceDN w:val="0"/>
        <w:autoSpaceDE w:val="0"/>
        <w:widowControl/>
        <w:spacing w:line="246" w:lineRule="exact" w:before="6" w:after="0"/>
        <w:ind w:left="0" w:right="30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1-jadval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8"/>
        <w:gridCol w:w="2498"/>
        <w:gridCol w:w="2498"/>
        <w:gridCol w:w="2498"/>
      </w:tblGrid>
      <w:tr>
        <w:trPr>
          <w:trHeight w:hRule="exact" w:val="28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Yo'nalish / Faoliyatlar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Vaqt jadvali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518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500 kW quyosh panellari </w:t>
            </w:r>
          </w:p>
        </w:tc>
        <w:tc>
          <w:tcPr>
            <w:tcW w:type="dxa" w:w="156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dekabr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bosh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bosh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Rejoy 790 kW panels uchun secure area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bosh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bosh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4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micro-gidroelektr o'simlik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297"/>
              <w:gridCol w:w="1297"/>
              <w:gridCol w:w="1297"/>
              <w:gridCol w:w="1297"/>
            </w:tblGrid>
            <w:tr>
              <w:trPr>
                <w:trHeight w:hRule="exact" w:val="276"/>
              </w:trPr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60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(micro-HPP) </w:t>
                  </w:r>
                </w:p>
              </w:tc>
              <w:tc>
                <w:tcPr>
                  <w:tcW w:type="dxa" w:w="8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establishment 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4" w:after="0"/>
                    <w:ind w:left="0" w:right="6" w:firstLine="0"/>
                    <w:jc w:val="righ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74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rivojlanish turizm infratuzilma 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“Darband”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fevral-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dekabr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bosh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Completion qurilish yangi 800-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bed talabalar turar joyi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sentyabr-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oktyabr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432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</w:t>
            </w:r>
          </w:p>
        </w:tc>
      </w:tr>
      <w:tr>
        <w:trPr>
          <w:trHeight w:hRule="exact" w:val="56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4.00000000000006" w:type="dxa"/>
            </w:tblPr>
            <w:tblGrid>
              <w:gridCol w:w="1038"/>
              <w:gridCol w:w="1038"/>
              <w:gridCol w:w="1038"/>
              <w:gridCol w:w="1038"/>
              <w:gridCol w:w="1038"/>
            </w:tblGrid>
            <w:tr>
              <w:trPr>
                <w:trHeight w:hRule="exact" w:val="278"/>
              </w:trPr>
              <w:tc>
                <w:tcPr>
                  <w:tcW w:type="dxa" w:w="14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Renovation 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of </w:t>
                  </w:r>
                </w:p>
              </w:tc>
              <w:tc>
                <w:tcPr>
                  <w:tcW w:type="dxa" w:w="1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student </w:t>
                  </w:r>
                </w:p>
              </w:tc>
              <w:tc>
                <w:tcPr>
                  <w:tcW w:type="dxa" w:w="1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0" w:right="0" w:firstLine="0"/>
                    <w:jc w:val="center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dormitories </w:t>
                  </w:r>
                </w:p>
              </w:tc>
              <w:tc>
                <w:tcPr>
                  <w:tcW w:type="dxa" w:w="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8" w:lineRule="exact" w:before="6" w:after="0"/>
                    <w:ind w:left="128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000000"/>
                      <w:sz w:val="24"/>
                    </w:rPr>
                    <w:t xml:space="preserve">and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68" w:lineRule="exact" w:before="4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mart-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bosh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Introduction tomchilab sug'orish tizim (200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sprinklers)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ekologiya </w:t>
            </w:r>
          </w:p>
        </w:tc>
      </w:tr>
      <w:tr>
        <w:trPr>
          <w:trHeight w:hRule="exact" w:val="83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sensor detectors va reflectors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2-3 quarters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bosh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engineer, power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8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Ekish va maintenance saplings ichida </w:t>
            </w: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Tashabbus”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union, kafedra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ekologiya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9 </w:t>
            </w:r>
          </w:p>
        </w:tc>
        <w:tc>
          <w:tcPr>
            <w:tcW w:type="dxa" w:w="5188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2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4"/>
              </w:rPr>
              <w:t>“Yashil kampus”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haftalar </w:t>
            </w:r>
          </w:p>
        </w:tc>
        <w:tc>
          <w:tcPr>
            <w:tcW w:type="dxa" w:w="156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4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2400"/>
            <w:tcBorders>
              <w:start w:sz="4.0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6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Yoshlar union, Vice-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Rektor uchun spiritual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ta'lim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ishlar </w:t>
            </w:r>
          </w:p>
        </w:tc>
      </w:tr>
      <w:tr>
        <w:trPr>
          <w:trHeight w:hRule="exact" w:val="5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10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chiqindi idishlari va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point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nd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bosh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engineer </w:t>
            </w:r>
          </w:p>
        </w:tc>
      </w:tr>
    </w:tbl>
    <w:p>
      <w:pPr>
        <w:autoSpaceDN w:val="0"/>
        <w:autoSpaceDE w:val="0"/>
        <w:widowControl/>
        <w:spacing w:line="197" w:lineRule="auto" w:before="728" w:after="0"/>
        <w:ind w:left="0" w:right="42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74 </w:t>
      </w:r>
    </w:p>
    <w:p>
      <w:pPr>
        <w:sectPr>
          <w:pgSz w:w="12240" w:h="15840"/>
          <w:pgMar w:top="354" w:right="806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40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65.99999999999994" w:type="dxa"/>
      </w:tblPr>
      <w:tblGrid>
        <w:gridCol w:w="2493"/>
        <w:gridCol w:w="2493"/>
        <w:gridCol w:w="2493"/>
        <w:gridCol w:w="2493"/>
      </w:tblGrid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11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Seminars va trainings da suv va resurs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tejash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chorak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Ekologiya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kafedra, yoshlar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union </w:t>
            </w:r>
          </w:p>
        </w:tc>
      </w:tr>
      <w:tr>
        <w:trPr>
          <w:trHeight w:hRule="exact" w:val="56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12 </w:t>
            </w:r>
          </w:p>
        </w:tc>
        <w:tc>
          <w:tcPr>
            <w:tcW w:type="dxa" w:w="518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Ijaraga berish vacant binolar via “E-AUCTION” </w:t>
            </w:r>
          </w:p>
        </w:tc>
        <w:tc>
          <w:tcPr>
            <w:tcW w:type="dxa" w:w="15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Muntazam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Prorektor, huquqiy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kafedra </w:t>
            </w:r>
          </w:p>
        </w:tc>
      </w:tr>
    </w:tbl>
    <w:p>
      <w:pPr>
        <w:autoSpaceDN w:val="0"/>
        <w:autoSpaceDE w:val="0"/>
        <w:widowControl/>
        <w:spacing w:line="197" w:lineRule="auto" w:before="1179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75 </w:t>
      </w:r>
    </w:p>
    <w:p>
      <w:pPr>
        <w:sectPr>
          <w:pgSz w:w="12240" w:h="15840"/>
          <w:pgMar w:top="354" w:right="828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41.9999999999999" w:type="dxa"/>
      </w:tblPr>
      <w:tblGrid>
        <w:gridCol w:w="13828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828"/>
      </w:tblGrid>
      <w:tr>
        <w:trPr>
          <w:trHeight w:hRule="exact" w:val="322"/>
        </w:trPr>
        <w:tc>
          <w:tcPr>
            <w:tcW w:type="dxa" w:w="13788"/>
            <w:tcBorders/>
            <w:shd w:fill="a8d08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44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2F5496"/>
                <w:sz w:val="28"/>
              </w:rPr>
              <w:t xml:space="preserve">3.6.5. DASTURI ACTION PLAN </w:t>
            </w:r>
          </w:p>
        </w:tc>
      </w:tr>
    </w:tbl>
    <w:p>
      <w:pPr>
        <w:autoSpaceDN w:val="0"/>
        <w:autoSpaceDE w:val="0"/>
        <w:widowControl/>
        <w:spacing w:line="268" w:lineRule="exact" w:before="8" w:after="0"/>
        <w:ind w:left="0" w:right="68" w:firstLine="0"/>
        <w:jc w:val="right"/>
      </w:pPr>
      <w:r>
        <w:rPr>
          <w:rFonts w:ascii="Arial" w:hAnsi="Arial" w:eastAsia="Arial"/>
          <w:b/>
          <w:i w:val="0"/>
          <w:color w:val="000000"/>
          <w:sz w:val="24"/>
        </w:rPr>
        <w:t>3-</w:t>
      </w:r>
      <w:r>
        <w:rPr>
          <w:rFonts w:ascii="Arial" w:hAnsi="Arial" w:eastAsia="Arial"/>
          <w:b/>
          <w:i w:val="0"/>
          <w:color w:val="000000"/>
          <w:sz w:val="22"/>
        </w:rPr>
        <w:t>chart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2305"/>
        <w:gridCol w:w="2305"/>
        <w:gridCol w:w="2305"/>
        <w:gridCol w:w="2305"/>
        <w:gridCol w:w="2305"/>
        <w:gridCol w:w="2305"/>
      </w:tblGrid>
      <w:tr>
        <w:trPr>
          <w:trHeight w:hRule="exact" w:val="111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№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Name measure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Amalga oshirish mexanizmis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Muddat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Funds /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Sources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financing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bcd5e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432" w:right="28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Mas'ul </w:t>
            </w: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executors </w:t>
            </w:r>
          </w:p>
        </w:tc>
      </w:tr>
      <w:tr>
        <w:trPr>
          <w:trHeight w:hRule="exact" w:val="286"/>
        </w:trPr>
        <w:tc>
          <w:tcPr>
            <w:tcW w:type="dxa" w:w="13744"/>
            <w:gridSpan w:val="6"/>
            <w:tcBorders>
              <w:start w:sz="4.0" w:val="single" w:color="#000000"/>
              <w:top w:sz="3.2000000000000455" w:val="single" w:color="#000000"/>
              <w:end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I. Ustuvorlik vazifalar uchun moddiy va texnik qo'llab-quvvatlash va ta'minlash zamonaviy jihozlar uchun ta'lim laboratoriyalar </w:t>
            </w:r>
          </w:p>
        </w:tc>
      </w:tr>
      <w:tr>
        <w:trPr>
          <w:trHeight w:hRule="exact" w:val="3048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05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304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turizm va micro-HPP loyiha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“Darband Tayyorlash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micro-HPS.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tashkilot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extreme turizm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micro-HPS loyiha da “Darband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Qurilish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fevral </w:t>
            </w:r>
          </w:p>
          <w:p>
            <w:pPr>
              <w:autoSpaceDN w:val="0"/>
              <w:autoSpaceDE w:val="0"/>
              <w:widowControl/>
              <w:spacing w:line="276" w:lineRule="exact" w:before="274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  <w:p>
            <w:pPr>
              <w:autoSpaceDN w:val="0"/>
              <w:autoSpaceDE w:val="0"/>
              <w:widowControl/>
              <w:spacing w:line="276" w:lineRule="exact" w:before="27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iyun </w:t>
            </w:r>
          </w:p>
          <w:p>
            <w:pPr>
              <w:autoSpaceDN w:val="0"/>
              <w:autoSpaceDE w:val="0"/>
              <w:widowControl/>
              <w:spacing w:line="268" w:lineRule="exact" w:before="5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4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ta'mirlash ishs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Registrar’s Office bino,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</w:p>
        </w:tc>
      </w:tr>
    </w:tbl>
    <w:p>
      <w:pPr>
        <w:autoSpaceDN w:val="0"/>
        <w:autoSpaceDE w:val="0"/>
        <w:widowControl/>
        <w:spacing w:line="197" w:lineRule="auto" w:before="39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76 </w:t>
      </w:r>
    </w:p>
    <w:p>
      <w:pPr>
        <w:sectPr>
          <w:pgSz w:w="15840" w:h="12240"/>
          <w:pgMar w:top="354" w:right="742" w:bottom="490" w:left="127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11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binolar No. 5–10,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 turar joylar No. 1–3–5.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tashkilot.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Amalga oshirish va completing bino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ta'mirlash ishs.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aprel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Mumkin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Completion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yangi 800-bed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turar joyi located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Termez shahar, “Sahovat”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mahalla, Shimoliy Darvoza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Street, house 15.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Monitoring muvofiqlik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qurilish jarayon bilan loyiha-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estimate 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Supplying talabalar turar joyi bilan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zarur jihozlar.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sentyabr </w:t>
            </w:r>
          </w:p>
          <w:p>
            <w:pPr>
              <w:autoSpaceDN w:val="0"/>
              <w:autoSpaceDE w:val="0"/>
              <w:widowControl/>
              <w:spacing w:line="276" w:lineRule="exact" w:before="276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oktyabr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inspector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monitoring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sharoit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qurilish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ishs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5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18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akademik binolar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laboratoriyalar bilan zamonaviy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jihozlar va devices.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Procuring zamonaviy jihozlar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akademik binolar va laboratoriyalar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orqali elektron auctions.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2026-2027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77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6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qurilish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loyiha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bino da “Darband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Tayyorlash Practice Base”.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86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Ishlab chiqish va tasdiqlash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texnik specification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sanatorium.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15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Tayyorlash loyiha-estimate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hujjatation.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3. Announcing tender tartiblar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identify shartnomaor tashkilot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sanatorium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qurilish loyiha. </w:t>
            </w:r>
          </w:p>
          <w:p>
            <w:pPr>
              <w:autoSpaceDN w:val="0"/>
              <w:autoSpaceDE w:val="0"/>
              <w:widowControl/>
              <w:spacing w:line="26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4. Qurilish va commissioning.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838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7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Ishlab chiqish mexanizm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samarali use vacant land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Listing vacant binolar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tuzilmalar da “E-Auction” elektron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Regularly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da 2025-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2027 yillar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</w:p>
        </w:tc>
      </w:tr>
    </w:tbl>
    <w:p>
      <w:pPr>
        <w:autoSpaceDN w:val="0"/>
        <w:autoSpaceDE w:val="0"/>
        <w:widowControl/>
        <w:spacing w:line="197" w:lineRule="auto" w:before="444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77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56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platforma bilan purpose tashkil qilish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paid xizmatlar.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288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4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II. Use Yashil Energiya va Erishish Samaradorlik </w:t>
            </w:r>
          </w:p>
        </w:tc>
      </w:tr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2000000000000455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Amalga oshirish dismantling ishs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 790 kW quyosh panellari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binolar maqsadida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xavfsizlik; </w:t>
            </w:r>
          </w:p>
        </w:tc>
        <w:tc>
          <w:tcPr>
            <w:tcW w:type="dxa" w:w="4524"/>
            <w:tcBorders>
              <w:start w:sz="3.200000000000273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Relocating 790 kW quyosh panellari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installed da roofs binolar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area allocated uchun Universitet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Northern Suv Collection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Distribution Inshoot located da Tinchlik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Makhalla, Shimoliy Darvoza Street,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asoslangan da texnik xavfsizlik talablar. </w:t>
            </w:r>
          </w:p>
        </w:tc>
        <w:tc>
          <w:tcPr>
            <w:tcW w:type="dxa" w:w="141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yanvar-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mart </w:t>
            </w:r>
          </w:p>
        </w:tc>
        <w:tc>
          <w:tcPr>
            <w:tcW w:type="dxa" w:w="141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666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It ta'minlaydi energiya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mustaqillik, kamaytirish use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elektr energiyasi va sezilarlily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decrease carbon dioxide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emissions ga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atmosphere.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500 kW quyosh panellari 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buyruq oshirish Universitet energiya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samaradorlik. Qurish micro-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gidroelektr o'simlik (micro-HPS)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 “Darband Tayyorlash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Practice Base”.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I-II-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Installation energiya tejamkor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yoritish tizimlar.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O'rnatish motion sensor detectors,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qaysi bo'ladi help kamaytirish elektr energiyasi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consumption. O'rnatish 100 heat-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reflective panels o'rtasida radiators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walls.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II-III-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quarters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3.200000000000273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III. Suv-Tejash Siyosat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Joriy etish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- using drip-irrigation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tizimlar uchun watering yashil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areas ichida Universitet. 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200 suv sprinklers bo'ladi be installed.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Ushbu measure helps uchun conserve suv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resurslar va yaxshilashs o'sish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o'simliklar.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power engineer </w:t>
            </w:r>
          </w:p>
        </w:tc>
      </w:tr>
      <w:tr>
        <w:trPr>
          <w:trHeight w:hRule="exact" w:val="1390"/>
        </w:trPr>
        <w:tc>
          <w:tcPr>
            <w:tcW w:type="dxa" w:w="4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432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Xabardorlik-raising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uchun universitet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talabalar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Maxsus seminarlar, tayyorlash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sessions va xabardorlik-</w:t>
            </w:r>
          </w:p>
        </w:tc>
        <w:tc>
          <w:tcPr>
            <w:tcW w:type="dxa" w:w="4524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Maxsus seminarlar, mashg'ulotlar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xabardorlik-raising tadbirlar da suv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orasida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xodimlar va talabalar. Ushbu dasturlar </w:t>
            </w:r>
          </w:p>
        </w:tc>
        <w:tc>
          <w:tcPr>
            <w:tcW w:type="dxa" w:w="141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</w:p>
        </w:tc>
      </w:tr>
    </w:tbl>
    <w:p>
      <w:pPr>
        <w:autoSpaceDN w:val="0"/>
        <w:autoSpaceDE w:val="0"/>
        <w:widowControl/>
        <w:spacing w:line="197" w:lineRule="auto" w:before="416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78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7.99999999999983" w:type="dxa"/>
      </w:tblPr>
      <w:tblGrid>
        <w:gridCol w:w="13804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67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301"/>
        <w:gridCol w:w="2301"/>
        <w:gridCol w:w="2301"/>
        <w:gridCol w:w="2301"/>
        <w:gridCol w:w="2301"/>
        <w:gridCol w:w="2301"/>
      </w:tblGrid>
      <w:tr>
        <w:trPr>
          <w:trHeight w:hRule="exact" w:val="194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raising faoliyatlar da suv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conservation o'tkaziladi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orasida talabalar. Ushbu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dasturlar bo'ladi ta'minlash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bilan bilim va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ko'nikmalar da rational use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suv.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bo'ladi ta'minlash talabalar bilan bilim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ko'nikmalar da rational use suv.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ekologiya kafedra </w:t>
            </w:r>
          </w:p>
        </w:tc>
      </w:tr>
      <w:tr>
        <w:trPr>
          <w:trHeight w:hRule="exact" w:val="288"/>
        </w:trPr>
        <w:tc>
          <w:tcPr>
            <w:tcW w:type="dxa" w:w="13744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 xml:space="preserve">IV. Greening va chiqindilarni boshqarish </w:t>
            </w:r>
          </w:p>
        </w:tc>
      </w:tr>
      <w:tr>
        <w:trPr>
          <w:trHeight w:hRule="exact" w:val="249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tree ekish ichida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grounds ostida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 milliy loyiha “Yashil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Makon” va tashkil etish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tizim uchun ularning maintenance.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Yangi daraxtlar ekiladi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landscaping ishs amalga oshiriladi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universitet kampus, yaratish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sog'lom ekologik setting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talabalar va o'qituvchilar.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ekologiya kafedra </w:t>
            </w:r>
          </w:p>
        </w:tc>
      </w:tr>
      <w:tr>
        <w:trPr>
          <w:trHeight w:hRule="exact" w:val="1944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qilish ekologik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kampaniyalar orasida talabalar.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“Yashil kampus” Weeks: Once har bir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chorak, “Yashil kampus” haftalar bo'ladi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tashkil etilgan. </w:t>
            </w:r>
          </w:p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2. Davomida ushbu kampaniyalar, talabalar bo'ladi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faol ravishda participate da tree ekish,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chiqindilarni yig'ish va ekologik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xabardorlik faoliyatlar.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Once da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har bir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No moliyalashtirish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talab qilinadigan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Birinchi Prorektor uchun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ishlar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ma'naviy-ma'rifiy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ish,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yoshlar union,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ekologiya kafedra </w:t>
            </w:r>
          </w:p>
        </w:tc>
      </w:tr>
      <w:tr>
        <w:trPr>
          <w:trHeight w:hRule="exact" w:val="1112"/>
        </w:trPr>
        <w:tc>
          <w:tcPr>
            <w:tcW w:type="dxa" w:w="4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3 </w:t>
            </w:r>
          </w:p>
        </w:tc>
        <w:tc>
          <w:tcPr>
            <w:tcW w:type="dxa" w:w="350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Ta'minlash timely removal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waste ichida Universitet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hududida. </w:t>
            </w:r>
          </w:p>
        </w:tc>
        <w:tc>
          <w:tcPr>
            <w:tcW w:type="dxa" w:w="4524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0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1. chiqindilarni yig'ish point bo'ladi be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constructed da universitet kampus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va chiqindi idishlari bo'ladi be installed. </w:t>
            </w:r>
          </w:p>
        </w:tc>
        <w:tc>
          <w:tcPr>
            <w:tcW w:type="dxa" w:w="14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2025 yil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III-chorak </w:t>
            </w:r>
          </w:p>
        </w:tc>
        <w:tc>
          <w:tcPr>
            <w:tcW w:type="dxa" w:w="141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Dan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>extra-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budgetary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funds </w:t>
            </w:r>
          </w:p>
        </w:tc>
        <w:tc>
          <w:tcPr>
            <w:tcW w:type="dxa" w:w="24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0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Prorektor uchun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Moliyaviy va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Iqtisodiy Ishlar,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24"/>
              </w:rPr>
              <w:t xml:space="preserve">bosh engineer </w:t>
            </w:r>
          </w:p>
        </w:tc>
      </w:tr>
    </w:tbl>
    <w:p>
      <w:pPr>
        <w:autoSpaceDN w:val="0"/>
        <w:autoSpaceDE w:val="0"/>
        <w:widowControl/>
        <w:spacing w:line="197" w:lineRule="auto" w:before="1552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79 </w:t>
      </w:r>
    </w:p>
    <w:p>
      <w:pPr>
        <w:sectPr>
          <w:pgSz w:w="15840" w:h="12240"/>
          <w:pgMar w:top="354" w:right="742" w:bottom="490" w:left="12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86"/>
      </w:tblGrid>
      <w:tr>
        <w:trPr>
          <w:trHeight w:hRule="exact" w:val="322"/>
        </w:trPr>
        <w:tc>
          <w:tcPr>
            <w:tcW w:type="dxa" w:w="13646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197" w:lineRule="auto" w:before="10010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80 </w:t>
      </w:r>
    </w:p>
    <w:p>
      <w:pPr>
        <w:sectPr>
          <w:pgSz w:w="15840" w:h="12240"/>
          <w:pgMar w:top="354" w:right="742" w:bottom="49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c5dfb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CONCLUSION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262" w:right="0" w:firstLine="72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Rivojlanish strategiyasi Termiz davlat universiteti uchun 2025–2027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hujjat ishlab chiqilgan asosida keng qamrovli innovatsion yondashuv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javob beradi zamonaviy talablar va mos keladi bilan milliy va xalqaro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standartlar. Ushbu strategiya maqsad qo'yadi uchun o'tish universitet uchun “Universitet 3.0”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model, envisaging fundamental yaxshilash ta'lim, fan,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innovatsiya, hamkorlik bilan jamiyat, infratuzilma, va xalqaro mavqe. </w:t>
      </w:r>
    </w:p>
    <w:p>
      <w:pPr>
        <w:autoSpaceDN w:val="0"/>
        <w:autoSpaceDE w:val="0"/>
        <w:widowControl/>
        <w:spacing w:line="322" w:lineRule="exact" w:before="0" w:after="0"/>
        <w:ind w:left="97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 markaziy concept strategiya “Integratsiyalashgan Strategik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Boshqaruv va Rivojlanish Model”, qaysi ta'minlaydi o'sish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transformatsiya orqali olti strategik institutsional dasturlar. </w:t>
      </w:r>
    </w:p>
    <w:p>
      <w:pPr>
        <w:autoSpaceDN w:val="0"/>
        <w:tabs>
          <w:tab w:pos="970" w:val="left"/>
          <w:tab w:pos="982" w:val="left"/>
        </w:tabs>
        <w:autoSpaceDE w:val="0"/>
        <w:widowControl/>
        <w:spacing w:line="322" w:lineRule="exact" w:before="0" w:after="0"/>
        <w:ind w:left="622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 xml:space="preserve">Bular quyidagilar: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1. </w:t>
      </w:r>
      <w:r>
        <w:rPr>
          <w:rFonts w:ascii="Arial" w:hAnsi="Arial" w:eastAsia="Arial"/>
          <w:b/>
          <w:i w:val="0"/>
          <w:color w:val="000000"/>
          <w:sz w:val="28"/>
        </w:rPr>
        <w:t>“Mintaqaviy Rivojlanish Lokomotiv”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uchun turn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>TerSU ga hal qiluvchi ilmiy va human resurs markaz da socio-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iqtisodiy rivojlanish Surxondaryo viloyati. Uchun har bir tuman,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tahlillar, tavsiyalar da mahalliy muammolar, klaster-asoslangan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hamkorlik, start-aplar va mintaqaviy tadqiqot model joriy etiladi. </w:t>
      </w:r>
    </w:p>
    <w:p>
      <w:pPr>
        <w:autoSpaceDN w:val="0"/>
        <w:autoSpaceDE w:val="0"/>
        <w:widowControl/>
        <w:spacing w:line="314" w:lineRule="exact" w:before="10" w:after="4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Mintaqaviy tadqiqotlar markazi xizmat qiladi sifatida asosiy lokomotiv ushbu faoliyat.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2"/>
        </w:trPr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2.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“Raqamli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2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Kompetensiya-Asoslangan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Ta'lim”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>Dastur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–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4"/>
        <w:ind w:left="982" w:right="22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envisages raqamlashtirish ta'lim jarayoni, oshirish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samaradorlik orqali platformalar masalan, EduVision AI, HEMIS va LMS,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ishlab chiqish zamonaviy competencies va amaliy ko'nikmalar orasida talabalar. It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 ichiga oladi localisation xorijiy ta'lim dasturlar, yaratish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SMART sinf xonalari, va o'qitish ixtisoslik fanlari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ingliz.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000"/>
        <w:gridCol w:w="2000"/>
        <w:gridCol w:w="2000"/>
        <w:gridCol w:w="2000"/>
        <w:gridCol w:w="2000"/>
      </w:tblGrid>
      <w:tr>
        <w:trPr>
          <w:trHeight w:hRule="exact" w:val="32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3.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“Ilmiy </w:t>
            </w:r>
          </w:p>
        </w:tc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Advancement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Innovatsion 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4" w:lineRule="exact" w:before="4" w:after="0"/>
              <w:ind w:left="1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Transformatsiya” </w:t>
            </w:r>
          </w:p>
        </w:tc>
      </w:tr>
    </w:tbl>
    <w:p>
      <w:pPr>
        <w:autoSpaceDN w:val="0"/>
        <w:autoSpaceDE w:val="0"/>
        <w:widowControl/>
        <w:spacing w:line="322" w:lineRule="exact" w:before="0" w:after="0"/>
        <w:ind w:left="982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maqsad qo'yadi kuchaytirish ilmiy salohiyat, kengaytirish doctoral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maktablar, rivojlantirish tadqiqot yo'naltirilgan da mintaqaviy muammolar, yaratish start-aplar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va spin-off loyihalar, stimulate patentlash va litsenziyalash jarayonlar, va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oshirish soni Scopus/Web Fan nashrlar. Erishish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moliyaviy barqarorlik orqali tijoratlashtirish tadqiqot natijalar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envisaged. </w:t>
      </w:r>
    </w:p>
    <w:p>
      <w:pPr>
        <w:autoSpaceDN w:val="0"/>
        <w:autoSpaceDE w:val="0"/>
        <w:widowControl/>
        <w:spacing w:line="322" w:lineRule="exact" w:before="0" w:after="6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4.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“Talaba Rivojlanish Asoslangan Ijtimoiy Faoliyat va Spiritual </w:t>
      </w:r>
      <w:r>
        <w:rPr>
          <w:rFonts w:ascii="Arial" w:hAnsi="Arial" w:eastAsia="Arial"/>
          <w:b/>
          <w:i w:val="0"/>
          <w:color w:val="000000"/>
          <w:sz w:val="28"/>
        </w:rPr>
        <w:t>Immunitet”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e'tibor qaratadi da mustahkamlash yoshlar axloq,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ijtimoiy faollik va fuqarolik mas'uliyati. Orqali talabalar klublari,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ko'ngilli faoliyatlar, spiritual-enlightenment tadbirlar va ishtirok da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jamoatchilik hayot, links o'rtasida universitet va jamiyat mustahkamlangan.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667"/>
        <w:gridCol w:w="1667"/>
        <w:gridCol w:w="1667"/>
        <w:gridCol w:w="1667"/>
        <w:gridCol w:w="1667"/>
        <w:gridCol w:w="1667"/>
      </w:tblGrid>
      <w:tr>
        <w:trPr>
          <w:trHeight w:hRule="exact" w:val="320"/>
        </w:trPr>
        <w:tc>
          <w:tcPr>
            <w:tcW w:type="dxa" w:w="2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8"/>
              </w:rPr>
              <w:t xml:space="preserve">5. 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“Akademik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Globallashuv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va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Integratsiya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ga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Xalqaro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8"/>
        </w:rPr>
        <w:t>Reytinglar”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strategik choralar ishlab chiqilgan ta'minlash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o'sha universitet erishadi munosib pozitsiya da reytinglar masalan, QS,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GreenMetric va boshqalar. Alohida e'tibor berilgan uchun xalqaro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81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10000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320" w:lineRule="exact" w:before="0" w:after="0"/>
        <w:ind w:left="98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qo'shma dasturlar, 1+1 va 2+2 study formatlar, professor va talaba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almashish, mobillik dasturlari va jalb etish xalqaro grantlar. </w:t>
      </w:r>
    </w:p>
    <w:p>
      <w:pPr>
        <w:autoSpaceDN w:val="0"/>
        <w:autoSpaceDE w:val="0"/>
        <w:widowControl/>
        <w:spacing w:line="322" w:lineRule="exact" w:before="0" w:after="0"/>
        <w:ind w:left="982" w:right="20" w:hanging="360"/>
        <w:jc w:val="both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6. </w:t>
      </w:r>
      <w:r>
        <w:rPr>
          <w:rFonts w:ascii="Arial" w:hAnsi="Arial" w:eastAsia="Arial"/>
          <w:b/>
          <w:i w:val="0"/>
          <w:color w:val="000000"/>
          <w:sz w:val="28"/>
        </w:rPr>
        <w:t>“Barqaror infratuzilma va yashil kampus” Dastur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–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o'z ichiga oladi tashabbuslar masalan, foydalanish yashil energiya, ekologik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barqarorlik, zamonaviy laboratoriyalar, elektron libraries, turar joy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inshootlar uchun tadqiqotchilar, va yaratish SMART kampus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muhit. It seeks erishish high samaradorlik bilan minimal resurs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consumption. </w:t>
      </w:r>
    </w:p>
    <w:p>
      <w:pPr>
        <w:autoSpaceDN w:val="0"/>
        <w:tabs>
          <w:tab w:pos="982" w:val="left"/>
          <w:tab w:pos="2218" w:val="left"/>
        </w:tabs>
        <w:autoSpaceDE w:val="0"/>
        <w:widowControl/>
        <w:spacing w:line="322" w:lineRule="exact" w:before="0" w:after="4"/>
        <w:ind w:left="622" w:right="0" w:firstLine="0"/>
        <w:jc w:val="left"/>
      </w:pP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Strategiyaning kutilayotgan umumiy natijalari: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TerSU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aylanishs mintaqaviy ilmiy va ta'lim markaz va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intellektual source uchun yechish mahalliy muammolar;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yangi bosqich reached da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takomillashtirish ta'lim sifati va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tayyorlash raqobatbardosh mutaxassislar;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ilmiy faoliyat commercialized orqali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integratsiya fan </w:t>
      </w:r>
      <w:r>
        <w:tab/>
      </w:r>
      <w:r>
        <w:rPr>
          <w:rFonts w:ascii="Arial" w:hAnsi="Arial" w:eastAsia="Arial"/>
          <w:b/>
          <w:i w:val="0"/>
          <w:color w:val="000000"/>
          <w:sz w:val="28"/>
        </w:rPr>
        <w:t>va practice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, ta'minlash moliyaviy mustaqillik universitet; </w:t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jalb talabalar va professor-o'qituvchilar increases, mustahkamlash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universitet ichki akademik muhit va uning connection bilan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jamiyat;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−</w:t>
      </w:r>
      <w:r>
        <w:rPr>
          <w:rFonts w:ascii="Arial" w:hAnsi="Arial" w:eastAsia="Arial"/>
          <w:b/>
          <w:i w:val="0"/>
          <w:color w:val="000000"/>
          <w:sz w:val="28"/>
        </w:rPr>
        <w:t>xalqaro obro' va reyting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pozitsiyalar yaxshilash sezilarlily;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rHeight w:hRule="exact" w:val="32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322" w:right="0" w:firstLine="0"/>
              <w:jc w:val="lef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−</w:t>
            </w: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attractiveness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universitet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increases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4" w:after="0"/>
              <w:ind w:left="1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orqali </w:t>
            </w:r>
          </w:p>
        </w:tc>
      </w:tr>
    </w:tbl>
    <w:p>
      <w:pPr>
        <w:autoSpaceDN w:val="0"/>
        <w:autoSpaceDE w:val="0"/>
        <w:widowControl/>
        <w:spacing w:line="312" w:lineRule="exact" w:before="6" w:after="0"/>
        <w:ind w:left="98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ekologik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 barqarorlik va zamonaviy infratuzilma. </w:t>
      </w:r>
    </w:p>
    <w:p>
      <w:pPr>
        <w:autoSpaceDN w:val="0"/>
        <w:autoSpaceDE w:val="0"/>
        <w:widowControl/>
        <w:spacing w:line="322" w:lineRule="exact" w:before="0" w:after="0"/>
        <w:ind w:left="370" w:right="4464" w:hanging="108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KELISHILGAN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Birinchi Prorektor uchun yoshlar ishlar va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ma'naviy-ma'rifiy ish </w:t>
      </w:r>
    </w:p>
    <w:p>
      <w:pPr>
        <w:autoSpaceDN w:val="0"/>
        <w:autoSpaceDE w:val="0"/>
        <w:widowControl/>
        <w:spacing w:line="314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O.B.Shofiev </w:t>
      </w:r>
    </w:p>
    <w:p>
      <w:pPr>
        <w:autoSpaceDN w:val="0"/>
        <w:autoSpaceDE w:val="0"/>
        <w:widowControl/>
        <w:spacing w:line="312" w:lineRule="exact" w:before="330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O'quv ishlari bo'yicha prorektor </w:t>
      </w:r>
    </w:p>
    <w:p>
      <w:pPr>
        <w:autoSpaceDN w:val="0"/>
        <w:autoSpaceDE w:val="0"/>
        <w:widowControl/>
        <w:spacing w:line="314" w:lineRule="exact" w:before="332" w:after="0"/>
        <w:ind w:left="37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O.Ch.Ahmedov </w:t>
      </w:r>
    </w:p>
    <w:p>
      <w:pPr>
        <w:autoSpaceDN w:val="0"/>
        <w:autoSpaceDE w:val="0"/>
        <w:widowControl/>
        <w:spacing w:line="322" w:lineRule="exact" w:before="322" w:after="0"/>
        <w:ind w:left="370" w:right="4032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Ilmiy ishlar va innovatsiyalar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.Sh.Shaydullaev </w:t>
      </w:r>
    </w:p>
    <w:p>
      <w:pPr>
        <w:autoSpaceDN w:val="0"/>
        <w:autoSpaceDE w:val="0"/>
        <w:widowControl/>
        <w:spacing w:line="324" w:lineRule="exact" w:before="318" w:after="0"/>
        <w:ind w:left="370" w:right="432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Xalqaro aloqalar bo'yicha prorektor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G.E.Togayev </w:t>
      </w:r>
    </w:p>
    <w:p>
      <w:pPr>
        <w:autoSpaceDN w:val="0"/>
        <w:autoSpaceDE w:val="0"/>
        <w:widowControl/>
        <w:spacing w:line="322" w:lineRule="exact" w:before="322" w:after="0"/>
        <w:ind w:left="370" w:right="4176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Prorektor uchun Moliyaviy va Iqtisodiy 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Ishlar </w:t>
      </w:r>
      <w:r>
        <w:br/>
      </w:r>
      <w:r>
        <w:rPr>
          <w:rFonts w:ascii="Arial" w:hAnsi="Arial" w:eastAsia="Arial"/>
          <w:b/>
          <w:i w:val="0"/>
          <w:color w:val="000000"/>
          <w:sz w:val="28"/>
        </w:rPr>
        <w:t xml:space="preserve">N.Q.Xursandov </w:t>
      </w:r>
    </w:p>
    <w:p>
      <w:pPr>
        <w:autoSpaceDN w:val="0"/>
        <w:autoSpaceDE w:val="0"/>
        <w:widowControl/>
        <w:spacing w:line="197" w:lineRule="auto" w:before="732" w:after="0"/>
        <w:ind w:left="0" w:right="48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82 </w:t>
      </w:r>
    </w:p>
    <w:p>
      <w:pPr>
        <w:sectPr>
          <w:pgSz w:w="12240" w:h="15840"/>
          <w:pgMar w:top="354" w:right="800" w:bottom="49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34.00000000000006" w:type="dxa"/>
      </w:tblPr>
      <w:tblGrid>
        <w:gridCol w:w="9972"/>
      </w:tblGrid>
      <w:tr>
        <w:trPr>
          <w:trHeight w:hRule="exact" w:val="322"/>
        </w:trPr>
        <w:tc>
          <w:tcPr>
            <w:tcW w:type="dxa" w:w="9698"/>
            <w:tcBorders/>
            <w:shd w:fill="ffc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8"/>
              </w:rPr>
              <w:t xml:space="preserve">RASMIY TARJIMA </w:t>
            </w:r>
          </w:p>
        </w:tc>
      </w:tr>
    </w:tbl>
    <w:p>
      <w:pPr>
        <w:autoSpaceDN w:val="0"/>
        <w:autoSpaceDE w:val="0"/>
        <w:widowControl/>
        <w:spacing w:line="240" w:lineRule="auto" w:before="32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015230" cy="188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523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7" w:lineRule="auto" w:before="10318" w:after="0"/>
        <w:ind w:left="0" w:right="20" w:firstLine="0"/>
        <w:jc w:val="righ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83 </w:t>
      </w:r>
    </w:p>
    <w:sectPr w:rsidR="00FC693F" w:rsidRPr="0006063C" w:rsidSect="00034616">
      <w:pgSz w:w="12240" w:h="15840"/>
      <w:pgMar w:top="354" w:right="828" w:bottom="49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