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22"/>
          <w:szCs w:val="22"/>
        </w:rPr>
      </w:pPr>
      <w:bookmarkStart w:colFirst="0" w:colLast="0" w:name="_lycp3jocjvme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 Preparação para teste de leitura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sy57s1l3zn6y" w:id="1"/>
      <w:bookmarkEnd w:id="1"/>
      <w:r w:rsidDel="00000000" w:rsidR="00000000" w:rsidRPr="00000000">
        <w:rPr>
          <w:sz w:val="22"/>
          <w:szCs w:val="22"/>
          <w:rtl w:val="0"/>
        </w:rPr>
        <w:t xml:space="preserve">Entidade é um objeto que existe e é distinguível dos outros objetos do banco de dados.Uma entidade contém também atributos que são propriedades que a identificam 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modelo de classes  a entidade representa um </w:t>
      </w:r>
      <w:r w:rsidDel="00000000" w:rsidR="00000000" w:rsidRPr="00000000">
        <w:rPr>
          <w:rtl w:val="0"/>
        </w:rPr>
        <w:t xml:space="preserve">objeto</w:t>
      </w:r>
      <w:r w:rsidDel="00000000" w:rsidR="00000000" w:rsidRPr="00000000">
        <w:rPr>
          <w:rtl w:val="0"/>
        </w:rPr>
        <w:t xml:space="preserve"> do mundo real e que possuem uma existência independente, no mundo relacional o mesmo descrever os objetos do mundo real através de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É a garantia de que um dado foi salvo e que poderá ser recuperado quando necessário de forma consistente no futuro.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basicamente 3 tipos de persistência: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Dados na memória, consiste em armazenar os dados na memória principal do dispositivo e com isso ele se torna o dados volátil podendo ser perdido se o dispositivo for desligado mais o mesmo se torna mais rápido ao acesso do conteúdo. Dados em arquivos, consiste em armazenar os dados em arquivos mais o mesmo e limitado pelo SO. o acesso ao mesmo se torna mais rápido. Dados sob controle de um BD é a forma mais usada para persistir os dados pois o mesmo não tem limite para o armazenamento das informações para backup o mesmo criar arquivos de recuperação e o mesmo aceita meta dados diferente das outras formas que não aceita.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both"/>
        <w:rPr>
          <w:b w:val="1"/>
          <w:sz w:val="22"/>
          <w:szCs w:val="22"/>
        </w:rPr>
      </w:pPr>
      <w:bookmarkStart w:colFirst="0" w:colLast="0" w:name="_plai9klm1hg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both"/>
        <w:rPr>
          <w:b w:val="1"/>
          <w:sz w:val="22"/>
          <w:szCs w:val="22"/>
        </w:rPr>
      </w:pPr>
      <w:bookmarkStart w:colFirst="0" w:colLast="0" w:name="_jsai0f16yq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bxyn8a4samnk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Preparação para teste de leitura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Entidade é um objeto que existe e é distinguível dos outros objetos do banco de dados.Uma entidade contém também atributos que são propriedades que a identificam 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mapeamento objeto-relacional consiste em utilizar classes para representar entidades presentes no banco de dados. Nesse modelo as tabelas do banco são representadas por classes e cada registro da tabela é representado por uma instância de sua classe.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 principais técnicas utilizadas para o mapeamento são: mapeamento de classe, mapeamento de atributo e mapeamento de relacionamento. O mapeamento de classe consiste em representar uma tabela do banco de dados por meio de uma classe ou uma classe por meio de uma tabela  no banco de dados. Já o mapeamento de atributo consiste em representar cada atributo através de tipos primitivos e referências a  outras classes. Por fim, a técnica de mapeamento por relacionamento consiste em representar os relacionamentos entre as tabelas do banco de dados por meio de herança nas linguagens orientadas a objetos.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produto  se refere a um software ou sistema que foi desenvolvido e está pronto para ser utilizado. Esse produto é o resultado final de um processo de desenvolvimento que envolve diversas etapas, como análise de requisitos, design, implementação, testes, entre outros.Já a especificação se refere à documentação que descreve os requisitos e características do produto a ser desenvolvido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,ou seja, enquanto o produto é o resultado final de um processo de desenvolvimento, a especificação é a documentação que define o que deve ser desenvolvido e como deve ser desenvolvido.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entidade persistente é uma classe  que representa uma tabela no banco de dados. No qual cada linha da tabela é  representada por instância da classe.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Codigo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primeiro exemplo em que usa usa arquivos de texto como meio de armazenamento de dados, alguns dos principais problemas identificados foram: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Possibilidade de perda de dados caso ocorra algum problema durante a escrita ou leitura do arquivo.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Dificuldade em lidar com dados complexos ou estruturas de dados maiores.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Dificuldade em realizar buscas e filtragens eficientes, uma vez que é necessário ler o arquivo inteiro para encontrar os dados desejados.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Necessidade de garantir a integridade dos dados, evitando a inserção de dados duplicados ou inconsistentes.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No segundo exemplo, que utiliza um banco de dados relacional, alguns dos principais problemas identificados foram: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Necessidade de configurar um banco de dados, o que pode exigir conhecimentos específicos em banco de dados e gerenciamento de sistemas.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Complexidade em lidar com as diferentes camadas do modelo relacional, como tabelas, índices e relacionamentos.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Dependência de um servidor de banco de dados e de uma conexão de rede estável para acessar os dados, o que pode comprometer a disponibilidade do sistema.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Persistência transparente é um conceito em programação que se refere à capacidade de um sistema de persistência em armazenar e recuperar dados de forma que o aplicativo não precise se preocupar com as operações de armazenamento e recuperação. Em outras palavras, a persistência transparente é a capacidade de salvar e carregar objetos de um banco de dados sem que o desenvolvedor precise escrever código específico para isso.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framework ORM serve para gerar tabelas e relacionamentos no banco de dados a partir de classes e suas heranças. Além disso, o framework ORM permite que você desenvolva o banco de dados sem tocar em código SQL, através de abstrações geradas pelo próprio framework. Para utilizar um framework ORM os únicos requisitos são: possuir um conhecimento básico de sintaxe e orientação a objetos na linguagem que se esteja desenvolvendo. Além de conhecimentos básicos sobre migrações e funcionalidades específicas do framework..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