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0409DC" w14:textId="77777777" w:rsidR="001F3071" w:rsidRDefault="001F3071" w:rsidP="001F3071">
      <w:pPr>
        <w:pStyle w:val="Ttulo1"/>
        <w:shd w:val="clear" w:color="auto" w:fill="FAFAFA"/>
        <w:spacing w:before="0" w:beforeAutospacing="0" w:after="0" w:afterAutospacing="0" w:line="480" w:lineRule="atLeast"/>
        <w:rPr>
          <w:rFonts w:ascii="Roboto" w:hAnsi="Roboto"/>
          <w:b w:val="0"/>
          <w:bCs w:val="0"/>
          <w:sz w:val="39"/>
          <w:szCs w:val="39"/>
        </w:rPr>
      </w:pPr>
      <w:r>
        <w:rPr>
          <w:rFonts w:ascii="Roboto" w:hAnsi="Roboto"/>
          <w:b w:val="0"/>
          <w:bCs w:val="0"/>
          <w:sz w:val="39"/>
          <w:szCs w:val="39"/>
        </w:rPr>
        <w:t xml:space="preserve">Por que usar o </w:t>
      </w:r>
      <w:proofErr w:type="spellStart"/>
      <w:r>
        <w:rPr>
          <w:rFonts w:ascii="Roboto" w:hAnsi="Roboto"/>
          <w:b w:val="0"/>
          <w:bCs w:val="0"/>
          <w:sz w:val="39"/>
          <w:szCs w:val="39"/>
        </w:rPr>
        <w:t>NgRx</w:t>
      </w:r>
      <w:proofErr w:type="spellEnd"/>
      <w:r>
        <w:rPr>
          <w:rFonts w:ascii="Roboto" w:hAnsi="Roboto"/>
          <w:b w:val="0"/>
          <w:bCs w:val="0"/>
          <w:sz w:val="39"/>
          <w:szCs w:val="39"/>
        </w:rPr>
        <w:t xml:space="preserve"> </w:t>
      </w:r>
      <w:proofErr w:type="spellStart"/>
      <w:r>
        <w:rPr>
          <w:rFonts w:ascii="Roboto" w:hAnsi="Roboto"/>
          <w:b w:val="0"/>
          <w:bCs w:val="0"/>
          <w:sz w:val="39"/>
          <w:szCs w:val="39"/>
        </w:rPr>
        <w:t>Store</w:t>
      </w:r>
      <w:proofErr w:type="spellEnd"/>
      <w:r>
        <w:rPr>
          <w:rFonts w:ascii="Roboto" w:hAnsi="Roboto"/>
          <w:b w:val="0"/>
          <w:bCs w:val="0"/>
          <w:sz w:val="39"/>
          <w:szCs w:val="39"/>
        </w:rPr>
        <w:t xml:space="preserve"> para gerenciamento de estado?</w:t>
      </w:r>
    </w:p>
    <w:p w14:paraId="45FB21ED" w14:textId="4E51553E" w:rsidR="001F3071" w:rsidRDefault="001F3071" w:rsidP="001F3071">
      <w:pPr>
        <w:pStyle w:val="NormalWeb"/>
        <w:shd w:val="clear" w:color="auto" w:fill="FAFAFA"/>
        <w:spacing w:line="360" w:lineRule="atLeast"/>
        <w:rPr>
          <w:rFonts w:ascii="Roboto" w:hAnsi="Roboto"/>
          <w:spacing w:val="5"/>
        </w:rPr>
      </w:pPr>
      <w:r>
        <w:rPr>
          <w:rFonts w:ascii="Roboto" w:hAnsi="Roboto"/>
          <w:spacing w:val="5"/>
        </w:rPr>
        <w:t xml:space="preserve">O </w:t>
      </w:r>
      <w:proofErr w:type="spellStart"/>
      <w:r>
        <w:rPr>
          <w:rFonts w:ascii="Roboto" w:hAnsi="Roboto"/>
          <w:spacing w:val="5"/>
        </w:rPr>
        <w:t>NgRx</w:t>
      </w:r>
      <w:proofErr w:type="spellEnd"/>
      <w:r>
        <w:rPr>
          <w:rFonts w:ascii="Roboto" w:hAnsi="Roboto"/>
          <w:spacing w:val="5"/>
        </w:rPr>
        <w:t xml:space="preserve"> </w:t>
      </w:r>
      <w:proofErr w:type="spellStart"/>
      <w:r>
        <w:rPr>
          <w:rFonts w:ascii="Roboto" w:hAnsi="Roboto"/>
          <w:spacing w:val="5"/>
        </w:rPr>
        <w:t>Store</w:t>
      </w:r>
      <w:proofErr w:type="spellEnd"/>
      <w:r>
        <w:rPr>
          <w:rFonts w:ascii="Roboto" w:hAnsi="Roboto"/>
          <w:spacing w:val="5"/>
        </w:rPr>
        <w:t xml:space="preserve"> fornece gerenciamento de estado para criar aplicativos explícitos e passíveis de manutenção por meio do uso de estado único e ações para expressar mudanças de estado</w:t>
      </w:r>
    </w:p>
    <w:p w14:paraId="214004B1" w14:textId="77777777" w:rsidR="001F3071" w:rsidRDefault="001F3071" w:rsidP="001F3071">
      <w:pPr>
        <w:pStyle w:val="NormalWeb"/>
        <w:shd w:val="clear" w:color="auto" w:fill="FAFAFA"/>
        <w:spacing w:line="360" w:lineRule="atLeast"/>
        <w:rPr>
          <w:rFonts w:ascii="Roboto" w:hAnsi="Roboto"/>
          <w:spacing w:val="5"/>
        </w:rPr>
      </w:pPr>
    </w:p>
    <w:p w14:paraId="38F96599" w14:textId="77777777" w:rsidR="00525D53" w:rsidRDefault="00525D53" w:rsidP="00525D53">
      <w:pPr>
        <w:pStyle w:val="Ttulo1"/>
        <w:shd w:val="clear" w:color="auto" w:fill="FAFAFA"/>
        <w:spacing w:before="0" w:beforeAutospacing="0" w:after="0" w:afterAutospacing="0" w:line="480" w:lineRule="atLeast"/>
        <w:rPr>
          <w:rFonts w:ascii="Roboto" w:hAnsi="Roboto"/>
          <w:b w:val="0"/>
          <w:bCs w:val="0"/>
          <w:sz w:val="39"/>
          <w:szCs w:val="39"/>
        </w:rPr>
      </w:pPr>
      <w:r>
        <w:rPr>
          <w:rFonts w:ascii="Roboto" w:hAnsi="Roboto"/>
          <w:b w:val="0"/>
          <w:bCs w:val="0"/>
          <w:sz w:val="39"/>
          <w:szCs w:val="39"/>
        </w:rPr>
        <w:t>Ações (</w:t>
      </w:r>
      <w:proofErr w:type="spellStart"/>
      <w:r>
        <w:rPr>
          <w:rFonts w:ascii="Roboto" w:hAnsi="Roboto"/>
          <w:b w:val="0"/>
          <w:bCs w:val="0"/>
          <w:sz w:val="39"/>
          <w:szCs w:val="39"/>
        </w:rPr>
        <w:t>Action</w:t>
      </w:r>
      <w:proofErr w:type="spellEnd"/>
      <w:r>
        <w:rPr>
          <w:rFonts w:ascii="Roboto" w:hAnsi="Roboto"/>
          <w:b w:val="0"/>
          <w:bCs w:val="0"/>
          <w:sz w:val="39"/>
          <w:szCs w:val="39"/>
        </w:rPr>
        <w:t>)</w:t>
      </w:r>
    </w:p>
    <w:p w14:paraId="52BB8096" w14:textId="77777777" w:rsidR="00525D53" w:rsidRDefault="00525D53" w:rsidP="00525D53">
      <w:pPr>
        <w:pStyle w:val="NormalWeb"/>
        <w:shd w:val="clear" w:color="auto" w:fill="FAFAFA"/>
        <w:spacing w:line="360" w:lineRule="atLeast"/>
        <w:rPr>
          <w:rFonts w:ascii="Roboto" w:hAnsi="Roboto"/>
          <w:spacing w:val="5"/>
        </w:rPr>
      </w:pPr>
      <w:r>
        <w:rPr>
          <w:rFonts w:ascii="Roboto" w:hAnsi="Roboto"/>
          <w:spacing w:val="5"/>
        </w:rPr>
        <w:t xml:space="preserve">As ações são um dos principais blocos de construção do </w:t>
      </w:r>
      <w:proofErr w:type="spellStart"/>
      <w:r>
        <w:rPr>
          <w:rFonts w:ascii="Roboto" w:hAnsi="Roboto"/>
          <w:spacing w:val="5"/>
        </w:rPr>
        <w:t>NgRx</w:t>
      </w:r>
      <w:proofErr w:type="spellEnd"/>
      <w:r>
        <w:rPr>
          <w:rFonts w:ascii="Roboto" w:hAnsi="Roboto"/>
          <w:spacing w:val="5"/>
        </w:rPr>
        <w:t>. As ações expressam </w:t>
      </w:r>
      <w:r>
        <w:rPr>
          <w:rStyle w:val="nfase"/>
          <w:rFonts w:ascii="Roboto" w:hAnsi="Roboto"/>
          <w:spacing w:val="5"/>
        </w:rPr>
        <w:t>eventos exclusivos</w:t>
      </w:r>
      <w:r>
        <w:rPr>
          <w:rFonts w:ascii="Roboto" w:hAnsi="Roboto"/>
          <w:spacing w:val="5"/>
        </w:rPr>
        <w:t> que acontecem em todo o seu aplicativo. Desde a interação do usuário com a página, interação externa por meio de solicitações de rede e interação direta com as APIs do dispositivo, esses e mais eventos são descritos com ações.</w:t>
      </w:r>
    </w:p>
    <w:p w14:paraId="0541662C" w14:textId="77777777" w:rsidR="00525D53" w:rsidRDefault="00525D53" w:rsidP="00DF2C04">
      <w:pPr>
        <w:shd w:val="clear" w:color="auto" w:fill="FAFAFA"/>
        <w:spacing w:after="0" w:line="480" w:lineRule="atLeast"/>
        <w:outlineLvl w:val="0"/>
        <w:rPr>
          <w:rFonts w:ascii="Roboto" w:eastAsia="Times New Roman" w:hAnsi="Roboto" w:cs="Times New Roman"/>
          <w:kern w:val="36"/>
          <w:sz w:val="39"/>
          <w:szCs w:val="39"/>
          <w:lang w:eastAsia="pt-BR"/>
        </w:rPr>
      </w:pPr>
    </w:p>
    <w:p w14:paraId="39E4F44C" w14:textId="4CA8DD5F" w:rsidR="00DF2C04" w:rsidRPr="00DF2C04" w:rsidRDefault="00DF2C04" w:rsidP="00DF2C04">
      <w:pPr>
        <w:shd w:val="clear" w:color="auto" w:fill="FAFAFA"/>
        <w:spacing w:after="0" w:line="480" w:lineRule="atLeast"/>
        <w:outlineLvl w:val="0"/>
        <w:rPr>
          <w:rFonts w:ascii="Roboto" w:eastAsia="Times New Roman" w:hAnsi="Roboto" w:cs="Times New Roman"/>
          <w:kern w:val="36"/>
          <w:sz w:val="39"/>
          <w:szCs w:val="39"/>
          <w:lang w:eastAsia="pt-BR"/>
        </w:rPr>
      </w:pPr>
      <w:r w:rsidRPr="00DF2C04">
        <w:rPr>
          <w:rFonts w:ascii="Roboto" w:eastAsia="Times New Roman" w:hAnsi="Roboto" w:cs="Times New Roman"/>
          <w:kern w:val="36"/>
          <w:sz w:val="39"/>
          <w:szCs w:val="39"/>
          <w:lang w:eastAsia="pt-BR"/>
        </w:rPr>
        <w:t>Redutores</w:t>
      </w:r>
      <w:r>
        <w:rPr>
          <w:rFonts w:ascii="Roboto" w:eastAsia="Times New Roman" w:hAnsi="Roboto" w:cs="Times New Roman"/>
          <w:kern w:val="36"/>
          <w:sz w:val="39"/>
          <w:szCs w:val="39"/>
          <w:lang w:eastAsia="pt-BR"/>
        </w:rPr>
        <w:t xml:space="preserve"> (</w:t>
      </w:r>
      <w:proofErr w:type="spellStart"/>
      <w:r>
        <w:rPr>
          <w:rFonts w:ascii="Roboto" w:eastAsia="Times New Roman" w:hAnsi="Roboto" w:cs="Times New Roman"/>
          <w:kern w:val="36"/>
          <w:sz w:val="39"/>
          <w:szCs w:val="39"/>
          <w:lang w:eastAsia="pt-BR"/>
        </w:rPr>
        <w:t>Reducer</w:t>
      </w:r>
      <w:proofErr w:type="spellEnd"/>
      <w:r>
        <w:rPr>
          <w:rFonts w:ascii="Roboto" w:eastAsia="Times New Roman" w:hAnsi="Roboto" w:cs="Times New Roman"/>
          <w:kern w:val="36"/>
          <w:sz w:val="39"/>
          <w:szCs w:val="39"/>
          <w:lang w:eastAsia="pt-BR"/>
        </w:rPr>
        <w:t>)</w:t>
      </w:r>
    </w:p>
    <w:p w14:paraId="1F7CE366" w14:textId="77777777" w:rsidR="00DF2C04" w:rsidRPr="00DF2C04" w:rsidRDefault="00DF2C04" w:rsidP="00DF2C04">
      <w:pPr>
        <w:shd w:val="clear" w:color="auto" w:fill="FAFAFA"/>
        <w:spacing w:before="100" w:beforeAutospacing="1" w:after="100" w:afterAutospacing="1" w:line="360" w:lineRule="atLeast"/>
        <w:rPr>
          <w:rFonts w:ascii="Roboto" w:eastAsia="Times New Roman" w:hAnsi="Roboto" w:cs="Times New Roman"/>
          <w:spacing w:val="5"/>
          <w:sz w:val="24"/>
          <w:szCs w:val="24"/>
          <w:lang w:eastAsia="pt-BR"/>
        </w:rPr>
      </w:pPr>
      <w:r w:rsidRPr="00DF2C04">
        <w:rPr>
          <w:rFonts w:ascii="Roboto" w:eastAsia="Times New Roman" w:hAnsi="Roboto" w:cs="Times New Roman"/>
          <w:spacing w:val="5"/>
          <w:sz w:val="24"/>
          <w:szCs w:val="24"/>
          <w:lang w:eastAsia="pt-BR"/>
        </w:rPr>
        <w:t xml:space="preserve">Os redutores no </w:t>
      </w:r>
      <w:proofErr w:type="spellStart"/>
      <w:r w:rsidRPr="00DF2C04">
        <w:rPr>
          <w:rFonts w:ascii="Roboto" w:eastAsia="Times New Roman" w:hAnsi="Roboto" w:cs="Times New Roman"/>
          <w:spacing w:val="5"/>
          <w:sz w:val="24"/>
          <w:szCs w:val="24"/>
          <w:lang w:eastAsia="pt-BR"/>
        </w:rPr>
        <w:t>NgRx</w:t>
      </w:r>
      <w:proofErr w:type="spellEnd"/>
      <w:r w:rsidRPr="00DF2C04">
        <w:rPr>
          <w:rFonts w:ascii="Roboto" w:eastAsia="Times New Roman" w:hAnsi="Roboto" w:cs="Times New Roman"/>
          <w:spacing w:val="5"/>
          <w:sz w:val="24"/>
          <w:szCs w:val="24"/>
          <w:lang w:eastAsia="pt-BR"/>
        </w:rPr>
        <w:t xml:space="preserve"> são responsáveis ​​por manipular as transições de um estado para o próximo estado em sua aplicação. As funções redutoras lidam com essas transições determinando quais </w:t>
      </w:r>
      <w:hyperlink r:id="rId4" w:history="1">
        <w:r w:rsidRPr="00DF2C04">
          <w:rPr>
            <w:rFonts w:ascii="Roboto" w:eastAsia="Times New Roman" w:hAnsi="Roboto" w:cs="Times New Roman"/>
            <w:color w:val="84438A"/>
            <w:spacing w:val="5"/>
            <w:sz w:val="24"/>
            <w:szCs w:val="24"/>
            <w:u w:val="single"/>
            <w:lang w:eastAsia="pt-BR"/>
          </w:rPr>
          <w:t>ações</w:t>
        </w:r>
      </w:hyperlink>
      <w:r w:rsidRPr="00DF2C04">
        <w:rPr>
          <w:rFonts w:ascii="Roboto" w:eastAsia="Times New Roman" w:hAnsi="Roboto" w:cs="Times New Roman"/>
          <w:spacing w:val="5"/>
          <w:sz w:val="24"/>
          <w:szCs w:val="24"/>
          <w:lang w:eastAsia="pt-BR"/>
        </w:rPr>
        <w:t> devem ser tratadas com base no tipo de ação.</w:t>
      </w:r>
    </w:p>
    <w:p w14:paraId="04EF79DA" w14:textId="1D05DCFD" w:rsidR="00DF2C04" w:rsidRDefault="00DF2C04" w:rsidP="00DF2C04">
      <w:pPr>
        <w:pStyle w:val="Ttulo1"/>
        <w:shd w:val="clear" w:color="auto" w:fill="FAFAFA"/>
        <w:spacing w:before="0" w:beforeAutospacing="0" w:after="0" w:afterAutospacing="0" w:line="480" w:lineRule="atLeast"/>
        <w:rPr>
          <w:rFonts w:ascii="Roboto" w:hAnsi="Roboto"/>
          <w:b w:val="0"/>
          <w:bCs w:val="0"/>
          <w:sz w:val="39"/>
          <w:szCs w:val="39"/>
        </w:rPr>
      </w:pPr>
      <w:r>
        <w:rPr>
          <w:rFonts w:ascii="Roboto" w:hAnsi="Roboto"/>
          <w:b w:val="0"/>
          <w:bCs w:val="0"/>
          <w:sz w:val="39"/>
          <w:szCs w:val="39"/>
        </w:rPr>
        <w:t>Seletores (</w:t>
      </w:r>
      <w:proofErr w:type="spellStart"/>
      <w:r>
        <w:rPr>
          <w:rFonts w:ascii="Roboto" w:hAnsi="Roboto"/>
          <w:b w:val="0"/>
          <w:bCs w:val="0"/>
          <w:sz w:val="39"/>
          <w:szCs w:val="39"/>
        </w:rPr>
        <w:t>Selector</w:t>
      </w:r>
      <w:proofErr w:type="spellEnd"/>
      <w:r>
        <w:rPr>
          <w:rFonts w:ascii="Roboto" w:hAnsi="Roboto"/>
          <w:b w:val="0"/>
          <w:bCs w:val="0"/>
          <w:sz w:val="39"/>
          <w:szCs w:val="39"/>
        </w:rPr>
        <w:t>)</w:t>
      </w:r>
    </w:p>
    <w:p w14:paraId="722264AD" w14:textId="1BD1E631" w:rsidR="00DF2C04" w:rsidRDefault="00DF2C04" w:rsidP="00DF2C04">
      <w:pPr>
        <w:pStyle w:val="NormalWeb"/>
        <w:shd w:val="clear" w:color="auto" w:fill="FAFAFA"/>
        <w:spacing w:line="360" w:lineRule="atLeast"/>
        <w:rPr>
          <w:rFonts w:ascii="Roboto" w:hAnsi="Roboto"/>
          <w:spacing w:val="5"/>
        </w:rPr>
      </w:pPr>
      <w:r>
        <w:rPr>
          <w:rFonts w:ascii="Roboto" w:hAnsi="Roboto"/>
          <w:spacing w:val="5"/>
        </w:rPr>
        <w:t>Seletores são funções puras usadas para obter fatias do estado d</w:t>
      </w:r>
      <w:r w:rsidR="00525D53">
        <w:rPr>
          <w:rFonts w:ascii="Roboto" w:hAnsi="Roboto"/>
          <w:spacing w:val="5"/>
        </w:rPr>
        <w:t>o Store</w:t>
      </w:r>
    </w:p>
    <w:p w14:paraId="3F6846CA" w14:textId="2FF85E1E" w:rsidR="00334C23" w:rsidRDefault="00334C23"/>
    <w:p w14:paraId="777AA53E" w14:textId="57D5599D" w:rsidR="00DF2C04" w:rsidRPr="002A29AA" w:rsidRDefault="00DF2C04" w:rsidP="00DF2C04">
      <w:pPr>
        <w:pStyle w:val="Ttulo1"/>
        <w:shd w:val="clear" w:color="auto" w:fill="FAFAFA"/>
        <w:spacing w:before="0" w:beforeAutospacing="0" w:after="0" w:afterAutospacing="0" w:line="480" w:lineRule="atLeast"/>
        <w:rPr>
          <w:rFonts w:ascii="Roboto" w:hAnsi="Roboto"/>
          <w:b w:val="0"/>
          <w:bCs w:val="0"/>
          <w:sz w:val="39"/>
          <w:szCs w:val="39"/>
        </w:rPr>
      </w:pPr>
      <w:r>
        <w:rPr>
          <w:rFonts w:ascii="Roboto" w:hAnsi="Roboto"/>
          <w:b w:val="0"/>
          <w:bCs w:val="0"/>
          <w:sz w:val="39"/>
          <w:szCs w:val="39"/>
        </w:rPr>
        <w:t>Efeitos (</w:t>
      </w:r>
      <w:proofErr w:type="spellStart"/>
      <w:r>
        <w:rPr>
          <w:rFonts w:ascii="Roboto" w:hAnsi="Roboto"/>
          <w:b w:val="0"/>
          <w:bCs w:val="0"/>
          <w:sz w:val="39"/>
          <w:szCs w:val="39"/>
        </w:rPr>
        <w:t>Effects</w:t>
      </w:r>
      <w:proofErr w:type="spellEnd"/>
      <w:r>
        <w:rPr>
          <w:rFonts w:ascii="Roboto" w:hAnsi="Roboto"/>
          <w:b w:val="0"/>
          <w:bCs w:val="0"/>
          <w:sz w:val="39"/>
          <w:szCs w:val="39"/>
        </w:rPr>
        <w:t>)</w:t>
      </w:r>
      <w:r w:rsidR="002A29AA">
        <w:rPr>
          <w:rFonts w:ascii="Roboto" w:hAnsi="Roboto"/>
          <w:b w:val="0"/>
          <w:bCs w:val="0"/>
          <w:sz w:val="39"/>
          <w:szCs w:val="39"/>
        </w:rPr>
        <w:t xml:space="preserve"> tratar os erros</w:t>
      </w:r>
    </w:p>
    <w:p w14:paraId="372228FF" w14:textId="35066D8C" w:rsidR="00DF2C04" w:rsidRDefault="00DF2C04" w:rsidP="00DF2C04">
      <w:pPr>
        <w:pStyle w:val="NormalWeb"/>
        <w:shd w:val="clear" w:color="auto" w:fill="FAFAFA"/>
        <w:spacing w:line="360" w:lineRule="atLeast"/>
        <w:rPr>
          <w:rFonts w:ascii="Roboto" w:hAnsi="Roboto"/>
          <w:spacing w:val="5"/>
        </w:rPr>
      </w:pPr>
      <w:r>
        <w:rPr>
          <w:rFonts w:ascii="Roboto" w:hAnsi="Roboto"/>
          <w:spacing w:val="5"/>
        </w:rPr>
        <w:t xml:space="preserve">Os efeitos são um modelo de efeito colateral alimentado por </w:t>
      </w:r>
      <w:proofErr w:type="spellStart"/>
      <w:r>
        <w:rPr>
          <w:rFonts w:ascii="Roboto" w:hAnsi="Roboto"/>
          <w:spacing w:val="5"/>
        </w:rPr>
        <w:t>RxJS</w:t>
      </w:r>
      <w:proofErr w:type="spellEnd"/>
      <w:r>
        <w:rPr>
          <w:rFonts w:ascii="Roboto" w:hAnsi="Roboto"/>
          <w:spacing w:val="5"/>
        </w:rPr>
        <w:t xml:space="preserve"> para </w:t>
      </w:r>
      <w:proofErr w:type="spellStart"/>
      <w:r w:rsidR="00736B57">
        <w:rPr>
          <w:rStyle w:val="Hyperlink"/>
          <w:rFonts w:ascii="Roboto" w:hAnsi="Roboto"/>
          <w:color w:val="84438A"/>
          <w:spacing w:val="5"/>
        </w:rPr>
        <w:fldChar w:fldCharType="begin"/>
      </w:r>
      <w:r w:rsidR="00736B57">
        <w:rPr>
          <w:rStyle w:val="Hyperlink"/>
          <w:rFonts w:ascii="Roboto" w:hAnsi="Roboto"/>
          <w:color w:val="84438A"/>
          <w:spacing w:val="5"/>
        </w:rPr>
        <w:instrText xml:space="preserve"> HYPERLINK "https://ngrx.io/guide/store" </w:instrText>
      </w:r>
      <w:r w:rsidR="00736B57">
        <w:rPr>
          <w:rStyle w:val="Hyperlink"/>
          <w:rFonts w:ascii="Roboto" w:hAnsi="Roboto"/>
          <w:color w:val="84438A"/>
          <w:spacing w:val="5"/>
        </w:rPr>
        <w:fldChar w:fldCharType="separate"/>
      </w:r>
      <w:proofErr w:type="gramStart"/>
      <w:r>
        <w:rPr>
          <w:rStyle w:val="Hyperlink"/>
          <w:rFonts w:ascii="Roboto" w:hAnsi="Roboto"/>
          <w:color w:val="84438A"/>
          <w:spacing w:val="5"/>
        </w:rPr>
        <w:t>Store</w:t>
      </w:r>
      <w:proofErr w:type="spellEnd"/>
      <w:r w:rsidR="00736B57">
        <w:rPr>
          <w:rStyle w:val="Hyperlink"/>
          <w:rFonts w:ascii="Roboto" w:hAnsi="Roboto"/>
          <w:color w:val="84438A"/>
          <w:spacing w:val="5"/>
        </w:rPr>
        <w:fldChar w:fldCharType="end"/>
      </w:r>
      <w:r>
        <w:rPr>
          <w:rFonts w:ascii="Roboto" w:hAnsi="Roboto"/>
          <w:spacing w:val="5"/>
        </w:rPr>
        <w:t> .</w:t>
      </w:r>
      <w:proofErr w:type="gramEnd"/>
      <w:r>
        <w:rPr>
          <w:rFonts w:ascii="Roboto" w:hAnsi="Roboto"/>
          <w:spacing w:val="5"/>
        </w:rPr>
        <w:t> Os efeitos usam fluxos para fornecer </w:t>
      </w:r>
      <w:hyperlink r:id="rId5" w:history="1">
        <w:r>
          <w:rPr>
            <w:rStyle w:val="Hyperlink"/>
            <w:rFonts w:ascii="Roboto" w:hAnsi="Roboto"/>
            <w:color w:val="84438A"/>
            <w:spacing w:val="5"/>
          </w:rPr>
          <w:t>novas fontes</w:t>
        </w:r>
      </w:hyperlink>
      <w:r>
        <w:rPr>
          <w:rFonts w:ascii="Roboto" w:hAnsi="Roboto"/>
          <w:spacing w:val="5"/>
        </w:rPr>
        <w:t> de ações para reduzir o estado com base em interações externas, como solicitações de rede (Dados externos).</w:t>
      </w:r>
    </w:p>
    <w:p w14:paraId="663F62CA" w14:textId="17160EB8" w:rsidR="00DF2C04" w:rsidRDefault="00DF2C04"/>
    <w:p w14:paraId="443F5846" w14:textId="4D2A4E72" w:rsidR="00C54E57" w:rsidRDefault="00C54E57"/>
    <w:p w14:paraId="6B103D29" w14:textId="7A6714C9" w:rsidR="00C54E57" w:rsidRDefault="00C54E57">
      <w:r w:rsidRPr="00C54E57">
        <w:rPr>
          <w:noProof/>
          <w:lang w:eastAsia="pt-BR"/>
        </w:rPr>
        <w:lastRenderedPageBreak/>
        <w:drawing>
          <wp:inline distT="0" distB="0" distL="0" distR="0" wp14:anchorId="65653DCE" wp14:editId="3E85EF26">
            <wp:extent cx="5400040" cy="3199130"/>
            <wp:effectExtent l="0" t="0" r="0" b="127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5671E" w14:textId="65136FDA" w:rsidR="00D500A3" w:rsidRDefault="00736B57">
      <w:r>
        <w:t>Começa</w:t>
      </w:r>
      <w:bookmarkStart w:id="0" w:name="_GoBack"/>
      <w:bookmarkEnd w:id="0"/>
      <w:r>
        <w:t xml:space="preserve"> pela </w:t>
      </w:r>
      <w:proofErr w:type="spellStart"/>
      <w:r>
        <w:t>Action</w:t>
      </w:r>
      <w:proofErr w:type="spellEnd"/>
      <w:r>
        <w:t xml:space="preserve"> </w:t>
      </w:r>
    </w:p>
    <w:p w14:paraId="3737EBD0" w14:textId="775E6825" w:rsidR="00D500A3" w:rsidRDefault="00D500A3"/>
    <w:p w14:paraId="7BCE5A16" w14:textId="337FCFF7" w:rsidR="00D500A3" w:rsidRPr="00D500A3" w:rsidRDefault="00D500A3">
      <w:pPr>
        <w:rPr>
          <w:b/>
          <w:bCs/>
          <w:sz w:val="44"/>
          <w:szCs w:val="44"/>
        </w:rPr>
      </w:pPr>
      <w:r w:rsidRPr="00D500A3">
        <w:rPr>
          <w:b/>
          <w:bCs/>
          <w:sz w:val="44"/>
          <w:szCs w:val="44"/>
        </w:rPr>
        <w:t>Instalação</w:t>
      </w:r>
    </w:p>
    <w:p w14:paraId="495A11C5" w14:textId="1F6897A6" w:rsidR="00D500A3" w:rsidRDefault="00D500A3"/>
    <w:p w14:paraId="0A8E700F" w14:textId="0FCE9CBE" w:rsidR="00D500A3" w:rsidRDefault="00D500A3">
      <w:pPr>
        <w:rPr>
          <w:rStyle w:val="pln"/>
          <w:rFonts w:ascii="Courier New" w:hAnsi="Courier New" w:cs="Courier New"/>
          <w:color w:val="17FF0B"/>
          <w:shd w:val="clear" w:color="auto" w:fill="333333"/>
        </w:rPr>
      </w:pPr>
      <w:proofErr w:type="spellStart"/>
      <w:r>
        <w:rPr>
          <w:rStyle w:val="pln"/>
          <w:rFonts w:ascii="Courier New" w:hAnsi="Courier New" w:cs="Courier New"/>
          <w:color w:val="17FF0B"/>
          <w:shd w:val="clear" w:color="auto" w:fill="333333"/>
        </w:rPr>
        <w:t>npm</w:t>
      </w:r>
      <w:proofErr w:type="spellEnd"/>
      <w:r>
        <w:rPr>
          <w:rStyle w:val="pln"/>
          <w:rFonts w:ascii="Courier New" w:hAnsi="Courier New" w:cs="Courier New"/>
          <w:color w:val="17FF0B"/>
          <w:shd w:val="clear" w:color="auto" w:fill="333333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17FF0B"/>
          <w:shd w:val="clear" w:color="auto" w:fill="333333"/>
        </w:rPr>
        <w:t>install</w:t>
      </w:r>
      <w:proofErr w:type="spellEnd"/>
      <w:r>
        <w:rPr>
          <w:rStyle w:val="pln"/>
          <w:rFonts w:ascii="Courier New" w:hAnsi="Courier New" w:cs="Courier New"/>
          <w:color w:val="17FF0B"/>
          <w:shd w:val="clear" w:color="auto" w:fill="333333"/>
        </w:rPr>
        <w:t xml:space="preserve"> </w:t>
      </w:r>
      <w:r>
        <w:rPr>
          <w:rStyle w:val="lit"/>
          <w:rFonts w:ascii="Courier New" w:hAnsi="Courier New" w:cs="Courier New"/>
          <w:color w:val="17FF0B"/>
          <w:shd w:val="clear" w:color="auto" w:fill="333333"/>
        </w:rPr>
        <w:t>@</w:t>
      </w:r>
      <w:proofErr w:type="spellStart"/>
      <w:r>
        <w:rPr>
          <w:rStyle w:val="lit"/>
          <w:rFonts w:ascii="Courier New" w:hAnsi="Courier New" w:cs="Courier New"/>
          <w:color w:val="17FF0B"/>
          <w:shd w:val="clear" w:color="auto" w:fill="333333"/>
        </w:rPr>
        <w:t>ngrx</w:t>
      </w:r>
      <w:proofErr w:type="spellEnd"/>
      <w:r>
        <w:rPr>
          <w:rStyle w:val="pun"/>
          <w:rFonts w:ascii="Courier New" w:hAnsi="Courier New" w:cs="Courier New"/>
          <w:color w:val="17FF0B"/>
          <w:shd w:val="clear" w:color="auto" w:fill="333333"/>
        </w:rPr>
        <w:t>/</w:t>
      </w:r>
      <w:proofErr w:type="spellStart"/>
      <w:r>
        <w:rPr>
          <w:rStyle w:val="pln"/>
          <w:rFonts w:ascii="Courier New" w:hAnsi="Courier New" w:cs="Courier New"/>
          <w:color w:val="17FF0B"/>
          <w:shd w:val="clear" w:color="auto" w:fill="333333"/>
        </w:rPr>
        <w:t>store</w:t>
      </w:r>
      <w:proofErr w:type="spellEnd"/>
      <w:r>
        <w:rPr>
          <w:rStyle w:val="pln"/>
          <w:rFonts w:ascii="Courier New" w:hAnsi="Courier New" w:cs="Courier New"/>
          <w:color w:val="17FF0B"/>
          <w:shd w:val="clear" w:color="auto" w:fill="333333"/>
        </w:rPr>
        <w:t xml:space="preserve"> </w:t>
      </w:r>
      <w:r>
        <w:rPr>
          <w:rStyle w:val="pun"/>
          <w:rFonts w:ascii="Courier New" w:hAnsi="Courier New" w:cs="Courier New"/>
          <w:color w:val="17FF0B"/>
          <w:shd w:val="clear" w:color="auto" w:fill="333333"/>
        </w:rPr>
        <w:t>–</w:t>
      </w:r>
      <w:proofErr w:type="spellStart"/>
      <w:r>
        <w:rPr>
          <w:rStyle w:val="pln"/>
          <w:rFonts w:ascii="Courier New" w:hAnsi="Courier New" w:cs="Courier New"/>
          <w:color w:val="17FF0B"/>
          <w:shd w:val="clear" w:color="auto" w:fill="333333"/>
        </w:rPr>
        <w:t>save</w:t>
      </w:r>
      <w:proofErr w:type="spellEnd"/>
    </w:p>
    <w:p w14:paraId="2D340869" w14:textId="045FE58A" w:rsidR="00D500A3" w:rsidRDefault="00D500A3">
      <w:pPr>
        <w:rPr>
          <w:rStyle w:val="pln"/>
          <w:rFonts w:ascii="Courier New" w:hAnsi="Courier New" w:cs="Courier New"/>
          <w:color w:val="17FF0B"/>
          <w:shd w:val="clear" w:color="auto" w:fill="333333"/>
        </w:rPr>
      </w:pPr>
    </w:p>
    <w:p w14:paraId="6DF5A1AB" w14:textId="56C1FA04" w:rsidR="00D500A3" w:rsidRPr="002A29AA" w:rsidRDefault="00D500A3">
      <w:pPr>
        <w:rPr>
          <w:rStyle w:val="pln"/>
          <w:rFonts w:ascii="Courier New" w:hAnsi="Courier New" w:cs="Courier New"/>
          <w:color w:val="17FF0B"/>
          <w:shd w:val="clear" w:color="auto" w:fill="333333"/>
          <w:lang w:val="en-US"/>
        </w:rPr>
      </w:pPr>
      <w:proofErr w:type="spellStart"/>
      <w:proofErr w:type="gramStart"/>
      <w:r w:rsidRPr="002A29AA">
        <w:rPr>
          <w:rStyle w:val="pln"/>
          <w:rFonts w:ascii="Courier New" w:hAnsi="Courier New" w:cs="Courier New"/>
          <w:color w:val="17FF0B"/>
          <w:shd w:val="clear" w:color="auto" w:fill="333333"/>
          <w:lang w:val="en-US"/>
        </w:rPr>
        <w:t>npm</w:t>
      </w:r>
      <w:proofErr w:type="spellEnd"/>
      <w:proofErr w:type="gramEnd"/>
      <w:r w:rsidRPr="002A29AA">
        <w:rPr>
          <w:rStyle w:val="pln"/>
          <w:rFonts w:ascii="Courier New" w:hAnsi="Courier New" w:cs="Courier New"/>
          <w:color w:val="17FF0B"/>
          <w:shd w:val="clear" w:color="auto" w:fill="333333"/>
          <w:lang w:val="en-US"/>
        </w:rPr>
        <w:t xml:space="preserve"> install </w:t>
      </w:r>
      <w:r w:rsidRPr="002A29AA">
        <w:rPr>
          <w:rStyle w:val="lit"/>
          <w:rFonts w:ascii="Courier New" w:hAnsi="Courier New" w:cs="Courier New"/>
          <w:color w:val="17FF0B"/>
          <w:shd w:val="clear" w:color="auto" w:fill="333333"/>
          <w:lang w:val="en-US"/>
        </w:rPr>
        <w:t>@</w:t>
      </w:r>
      <w:proofErr w:type="spellStart"/>
      <w:r w:rsidRPr="002A29AA">
        <w:rPr>
          <w:rStyle w:val="lit"/>
          <w:rFonts w:ascii="Courier New" w:hAnsi="Courier New" w:cs="Courier New"/>
          <w:color w:val="17FF0B"/>
          <w:shd w:val="clear" w:color="auto" w:fill="333333"/>
          <w:lang w:val="en-US"/>
        </w:rPr>
        <w:t>ngrx</w:t>
      </w:r>
      <w:proofErr w:type="spellEnd"/>
      <w:r w:rsidRPr="002A29AA">
        <w:rPr>
          <w:rStyle w:val="pun"/>
          <w:rFonts w:ascii="Courier New" w:hAnsi="Courier New" w:cs="Courier New"/>
          <w:color w:val="17FF0B"/>
          <w:shd w:val="clear" w:color="auto" w:fill="333333"/>
          <w:lang w:val="en-US"/>
        </w:rPr>
        <w:t>/</w:t>
      </w:r>
      <w:r w:rsidRPr="002A29AA">
        <w:rPr>
          <w:rStyle w:val="pln"/>
          <w:rFonts w:ascii="Courier New" w:hAnsi="Courier New" w:cs="Courier New"/>
          <w:color w:val="17FF0B"/>
          <w:shd w:val="clear" w:color="auto" w:fill="333333"/>
          <w:lang w:val="en-US"/>
        </w:rPr>
        <w:t xml:space="preserve">effects </w:t>
      </w:r>
      <w:r w:rsidRPr="002A29AA">
        <w:rPr>
          <w:rStyle w:val="pun"/>
          <w:rFonts w:ascii="Courier New" w:hAnsi="Courier New" w:cs="Courier New"/>
          <w:color w:val="17FF0B"/>
          <w:shd w:val="clear" w:color="auto" w:fill="333333"/>
          <w:lang w:val="en-US"/>
        </w:rPr>
        <w:t>–</w:t>
      </w:r>
      <w:r w:rsidRPr="002A29AA">
        <w:rPr>
          <w:rStyle w:val="pln"/>
          <w:rFonts w:ascii="Courier New" w:hAnsi="Courier New" w:cs="Courier New"/>
          <w:color w:val="17FF0B"/>
          <w:shd w:val="clear" w:color="auto" w:fill="333333"/>
          <w:lang w:val="en-US"/>
        </w:rPr>
        <w:t>save</w:t>
      </w:r>
    </w:p>
    <w:p w14:paraId="7C50C65A" w14:textId="6AA15327" w:rsidR="00D500A3" w:rsidRPr="002A29AA" w:rsidRDefault="00D500A3">
      <w:pPr>
        <w:rPr>
          <w:rStyle w:val="pln"/>
          <w:rFonts w:ascii="Courier New" w:hAnsi="Courier New" w:cs="Courier New"/>
          <w:color w:val="17FF0B"/>
          <w:shd w:val="clear" w:color="auto" w:fill="333333"/>
          <w:lang w:val="en-US"/>
        </w:rPr>
      </w:pPr>
    </w:p>
    <w:p w14:paraId="49FFE7FE" w14:textId="1AB932EF" w:rsidR="00D500A3" w:rsidRPr="002A29AA" w:rsidRDefault="00D500A3">
      <w:pPr>
        <w:rPr>
          <w:rStyle w:val="pln"/>
          <w:rFonts w:ascii="Courier New" w:hAnsi="Courier New" w:cs="Courier New"/>
          <w:color w:val="17FF0B"/>
          <w:shd w:val="clear" w:color="auto" w:fill="333333"/>
          <w:lang w:val="en-US"/>
        </w:rPr>
      </w:pPr>
      <w:proofErr w:type="spellStart"/>
      <w:proofErr w:type="gramStart"/>
      <w:r w:rsidRPr="002A29AA">
        <w:rPr>
          <w:rStyle w:val="pln"/>
          <w:rFonts w:ascii="Courier New" w:hAnsi="Courier New" w:cs="Courier New"/>
          <w:color w:val="17FF0B"/>
          <w:shd w:val="clear" w:color="auto" w:fill="333333"/>
          <w:lang w:val="en-US"/>
        </w:rPr>
        <w:t>npm</w:t>
      </w:r>
      <w:proofErr w:type="spellEnd"/>
      <w:proofErr w:type="gramEnd"/>
      <w:r w:rsidRPr="002A29AA">
        <w:rPr>
          <w:rStyle w:val="pln"/>
          <w:rFonts w:ascii="Courier New" w:hAnsi="Courier New" w:cs="Courier New"/>
          <w:color w:val="17FF0B"/>
          <w:shd w:val="clear" w:color="auto" w:fill="333333"/>
          <w:lang w:val="en-US"/>
        </w:rPr>
        <w:t xml:space="preserve"> install </w:t>
      </w:r>
      <w:r w:rsidRPr="002A29AA">
        <w:rPr>
          <w:rStyle w:val="lit"/>
          <w:rFonts w:ascii="Courier New" w:hAnsi="Courier New" w:cs="Courier New"/>
          <w:color w:val="17FF0B"/>
          <w:shd w:val="clear" w:color="auto" w:fill="333333"/>
          <w:lang w:val="en-US"/>
        </w:rPr>
        <w:t>@</w:t>
      </w:r>
      <w:proofErr w:type="spellStart"/>
      <w:r w:rsidRPr="002A29AA">
        <w:rPr>
          <w:rStyle w:val="lit"/>
          <w:rFonts w:ascii="Courier New" w:hAnsi="Courier New" w:cs="Courier New"/>
          <w:color w:val="17FF0B"/>
          <w:shd w:val="clear" w:color="auto" w:fill="333333"/>
          <w:lang w:val="en-US"/>
        </w:rPr>
        <w:t>ngrx</w:t>
      </w:r>
      <w:proofErr w:type="spellEnd"/>
      <w:r w:rsidRPr="002A29AA">
        <w:rPr>
          <w:rStyle w:val="pun"/>
          <w:rFonts w:ascii="Courier New" w:hAnsi="Courier New" w:cs="Courier New"/>
          <w:color w:val="17FF0B"/>
          <w:shd w:val="clear" w:color="auto" w:fill="333333"/>
          <w:lang w:val="en-US"/>
        </w:rPr>
        <w:t>/</w:t>
      </w:r>
      <w:r w:rsidRPr="002A29AA">
        <w:rPr>
          <w:rStyle w:val="pln"/>
          <w:rFonts w:ascii="Courier New" w:hAnsi="Courier New" w:cs="Courier New"/>
          <w:color w:val="17FF0B"/>
          <w:shd w:val="clear" w:color="auto" w:fill="333333"/>
          <w:lang w:val="en-US"/>
        </w:rPr>
        <w:t>store</w:t>
      </w:r>
      <w:r w:rsidRPr="002A29AA">
        <w:rPr>
          <w:rStyle w:val="pun"/>
          <w:rFonts w:ascii="Courier New" w:hAnsi="Courier New" w:cs="Courier New"/>
          <w:color w:val="17FF0B"/>
          <w:shd w:val="clear" w:color="auto" w:fill="333333"/>
          <w:lang w:val="en-US"/>
        </w:rPr>
        <w:t>-</w:t>
      </w:r>
      <w:proofErr w:type="spellStart"/>
      <w:r w:rsidRPr="002A29AA">
        <w:rPr>
          <w:rStyle w:val="pln"/>
          <w:rFonts w:ascii="Courier New" w:hAnsi="Courier New" w:cs="Courier New"/>
          <w:color w:val="17FF0B"/>
          <w:shd w:val="clear" w:color="auto" w:fill="333333"/>
          <w:lang w:val="en-US"/>
        </w:rPr>
        <w:t>devtools</w:t>
      </w:r>
      <w:proofErr w:type="spellEnd"/>
      <w:r w:rsidRPr="002A29AA">
        <w:rPr>
          <w:rStyle w:val="pln"/>
          <w:rFonts w:ascii="Courier New" w:hAnsi="Courier New" w:cs="Courier New"/>
          <w:color w:val="17FF0B"/>
          <w:shd w:val="clear" w:color="auto" w:fill="333333"/>
          <w:lang w:val="en-US"/>
        </w:rPr>
        <w:t xml:space="preserve"> </w:t>
      </w:r>
      <w:r w:rsidRPr="002A29AA">
        <w:rPr>
          <w:rStyle w:val="pun"/>
          <w:rFonts w:ascii="Courier New" w:hAnsi="Courier New" w:cs="Courier New"/>
          <w:color w:val="17FF0B"/>
          <w:shd w:val="clear" w:color="auto" w:fill="333333"/>
          <w:lang w:val="en-US"/>
        </w:rPr>
        <w:t>--</w:t>
      </w:r>
      <w:r w:rsidRPr="002A29AA">
        <w:rPr>
          <w:rStyle w:val="pln"/>
          <w:rFonts w:ascii="Courier New" w:hAnsi="Courier New" w:cs="Courier New"/>
          <w:color w:val="17FF0B"/>
          <w:shd w:val="clear" w:color="auto" w:fill="333333"/>
          <w:lang w:val="en-US"/>
        </w:rPr>
        <w:t>save</w:t>
      </w:r>
    </w:p>
    <w:p w14:paraId="4DE3B4BE" w14:textId="3399C686" w:rsidR="00580609" w:rsidRPr="002A29AA" w:rsidRDefault="00580609" w:rsidP="00580609">
      <w:pPr>
        <w:rPr>
          <w:lang w:val="en-US"/>
        </w:rPr>
      </w:pPr>
    </w:p>
    <w:p w14:paraId="2D61D2EE" w14:textId="5F70AD55" w:rsidR="00580609" w:rsidRPr="002A29AA" w:rsidRDefault="00580609" w:rsidP="00580609">
      <w:pPr>
        <w:rPr>
          <w:lang w:val="en-US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A3A5D7" wp14:editId="132F8551">
                <wp:simplePos x="0" y="0"/>
                <wp:positionH relativeFrom="column">
                  <wp:posOffset>240665</wp:posOffset>
                </wp:positionH>
                <wp:positionV relativeFrom="paragraph">
                  <wp:posOffset>24130</wp:posOffset>
                </wp:positionV>
                <wp:extent cx="3829050" cy="1873250"/>
                <wp:effectExtent l="0" t="0" r="19050" b="1270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873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A71CBD7" id="Retângulo 2" o:spid="_x0000_s1026" style="position:absolute;margin-left:18.95pt;margin-top:1.9pt;width:301.5pt;height:14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" fillcolor="#4472c4 [3204]" strokecolor="#1f3763 [1604]" strokeweight="1pt"/>
            </w:pict>
          </mc:Fallback>
        </mc:AlternateContent>
      </w:r>
    </w:p>
    <w:p w14:paraId="347EF04C" w14:textId="328A78C2" w:rsidR="00580609" w:rsidRPr="002A29AA" w:rsidRDefault="00580609" w:rsidP="00580609">
      <w:pPr>
        <w:rPr>
          <w:rStyle w:val="pln"/>
          <w:rFonts w:ascii="Courier New" w:hAnsi="Courier New" w:cs="Courier New"/>
          <w:color w:val="17FF0B"/>
          <w:shd w:val="clear" w:color="auto" w:fill="333333"/>
          <w:lang w:val="en-US"/>
        </w:rPr>
      </w:pPr>
      <w:r>
        <w:rPr>
          <w:rFonts w:ascii="Courier New" w:hAnsi="Courier New" w:cs="Courier New"/>
          <w:noProof/>
          <w:color w:val="17FF0B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E70B6C" wp14:editId="1E7EE51D">
                <wp:simplePos x="0" y="0"/>
                <wp:positionH relativeFrom="column">
                  <wp:posOffset>2291715</wp:posOffset>
                </wp:positionH>
                <wp:positionV relativeFrom="paragraph">
                  <wp:posOffset>74930</wp:posOffset>
                </wp:positionV>
                <wp:extent cx="1492250" cy="984250"/>
                <wp:effectExtent l="0" t="0" r="12700" b="25400"/>
                <wp:wrapNone/>
                <wp:docPr id="4" name="Retângulo: Cantos Arredon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984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6FB74F4" id="Retângulo: Cantos Arredondados 4" o:spid="_x0000_s1026" style="position:absolute;margin-left:180.45pt;margin-top:5.9pt;width:117.5pt;height:7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rFonts w:ascii="Courier New" w:hAnsi="Courier New" w:cs="Courier New"/>
          <w:noProof/>
          <w:color w:val="17FF0B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537D27" wp14:editId="7ABE4E56">
                <wp:simplePos x="0" y="0"/>
                <wp:positionH relativeFrom="column">
                  <wp:posOffset>558165</wp:posOffset>
                </wp:positionH>
                <wp:positionV relativeFrom="paragraph">
                  <wp:posOffset>62230</wp:posOffset>
                </wp:positionV>
                <wp:extent cx="1530350" cy="1003300"/>
                <wp:effectExtent l="0" t="0" r="12700" b="2540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1003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8B98A44" id="Elipse 3" o:spid="_x0000_s1026" style="position:absolute;margin-left:43.95pt;margin-top:4.9pt;width:120.5pt;height:7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</w:p>
    <w:p w14:paraId="07A72B0D" w14:textId="4542E651" w:rsidR="00580609" w:rsidRPr="002A29AA" w:rsidRDefault="00580609" w:rsidP="00580609">
      <w:pPr>
        <w:tabs>
          <w:tab w:val="left" w:pos="7020"/>
        </w:tabs>
        <w:rPr>
          <w:lang w:val="en-US"/>
        </w:rPr>
      </w:pPr>
      <w:r w:rsidRPr="002A29AA">
        <w:rPr>
          <w:lang w:val="en-US"/>
        </w:rPr>
        <w:tab/>
      </w:r>
    </w:p>
    <w:p w14:paraId="4DADD929" w14:textId="2170C5F3" w:rsidR="00580609" w:rsidRPr="002A29AA" w:rsidRDefault="00580609" w:rsidP="00580609">
      <w:pPr>
        <w:tabs>
          <w:tab w:val="left" w:pos="7020"/>
        </w:tabs>
        <w:rPr>
          <w:lang w:val="en-US"/>
        </w:rPr>
      </w:pPr>
    </w:p>
    <w:p w14:paraId="7E66BCC3" w14:textId="46647B9A" w:rsidR="00580609" w:rsidRPr="002A29AA" w:rsidRDefault="00580609" w:rsidP="00580609">
      <w:pPr>
        <w:tabs>
          <w:tab w:val="left" w:pos="7020"/>
        </w:tabs>
        <w:rPr>
          <w:lang w:val="en-US"/>
        </w:rPr>
      </w:pPr>
    </w:p>
    <w:p w14:paraId="17E6990A" w14:textId="0489E329" w:rsidR="00580609" w:rsidRPr="002A29AA" w:rsidRDefault="00580609" w:rsidP="00580609">
      <w:pPr>
        <w:tabs>
          <w:tab w:val="left" w:pos="7020"/>
        </w:tabs>
        <w:rPr>
          <w:lang w:val="en-US"/>
        </w:rPr>
      </w:pPr>
    </w:p>
    <w:p w14:paraId="38DC5D28" w14:textId="77777777" w:rsidR="00580609" w:rsidRPr="002A29AA" w:rsidRDefault="00580609" w:rsidP="00580609">
      <w:pPr>
        <w:tabs>
          <w:tab w:val="left" w:pos="7020"/>
        </w:tabs>
        <w:rPr>
          <w:lang w:val="en-US"/>
        </w:rPr>
      </w:pPr>
    </w:p>
    <w:sectPr w:rsidR="00580609" w:rsidRPr="002A29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C04"/>
    <w:rsid w:val="001E7ABF"/>
    <w:rsid w:val="001F3071"/>
    <w:rsid w:val="002A29AA"/>
    <w:rsid w:val="00334C23"/>
    <w:rsid w:val="00525D53"/>
    <w:rsid w:val="00580609"/>
    <w:rsid w:val="00736B57"/>
    <w:rsid w:val="007B337C"/>
    <w:rsid w:val="00955E38"/>
    <w:rsid w:val="00C54E57"/>
    <w:rsid w:val="00D500A3"/>
    <w:rsid w:val="00DF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65F77"/>
  <w15:chartTrackingRefBased/>
  <w15:docId w15:val="{DC8849A6-B826-4F37-BA8C-6ADC2CB50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F2C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F2C0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F2C0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F2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DF2C04"/>
    <w:rPr>
      <w:i/>
      <w:iCs/>
    </w:rPr>
  </w:style>
  <w:style w:type="character" w:customStyle="1" w:styleId="pln">
    <w:name w:val="pln"/>
    <w:basedOn w:val="Fontepargpadro"/>
    <w:rsid w:val="00D500A3"/>
  </w:style>
  <w:style w:type="character" w:customStyle="1" w:styleId="lit">
    <w:name w:val="lit"/>
    <w:basedOn w:val="Fontepargpadro"/>
    <w:rsid w:val="00D500A3"/>
  </w:style>
  <w:style w:type="character" w:customStyle="1" w:styleId="pun">
    <w:name w:val="pun"/>
    <w:basedOn w:val="Fontepargpadro"/>
    <w:rsid w:val="00D500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8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martinfowler.com/eaaDev/EventSourcing.html" TargetMode="External"/><Relationship Id="rId4" Type="http://schemas.openxmlformats.org/officeDocument/2006/relationships/hyperlink" Target="https://ngrx.io/guide/store/action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237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Cristian Maldonado Parra</dc:creator>
  <cp:keywords/>
  <dc:description/>
  <cp:lastModifiedBy>Conta da Microsoft</cp:lastModifiedBy>
  <cp:revision>6</cp:revision>
  <dcterms:created xsi:type="dcterms:W3CDTF">2022-01-20T02:59:00Z</dcterms:created>
  <dcterms:modified xsi:type="dcterms:W3CDTF">2023-01-24T03:00:00Z</dcterms:modified>
</cp:coreProperties>
</file>